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AD25" w14:textId="28E9C3F1" w:rsidR="00943727" w:rsidRPr="006B1BA6" w:rsidRDefault="0080578C" w:rsidP="009437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43727" w:rsidRPr="006B1BA6">
        <w:rPr>
          <w:rFonts w:ascii="Times New Roman" w:hAnsi="Times New Roman"/>
          <w:sz w:val="24"/>
          <w:szCs w:val="24"/>
        </w:rPr>
        <w:t>.pielikums</w:t>
      </w:r>
    </w:p>
    <w:p w14:paraId="7D1261CB" w14:textId="77777777" w:rsidR="00943727" w:rsidRPr="006B1BA6" w:rsidRDefault="00943727" w:rsidP="009437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1BA6">
        <w:rPr>
          <w:rFonts w:ascii="Times New Roman" w:hAnsi="Times New Roman"/>
          <w:sz w:val="24"/>
          <w:szCs w:val="24"/>
        </w:rPr>
        <w:t>Projektu iesniegumu atlases nolikumam</w:t>
      </w:r>
    </w:p>
    <w:p w14:paraId="4752A843" w14:textId="28526C51" w:rsidR="00B70181" w:rsidRPr="006B1BA6" w:rsidRDefault="00B70181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  <w:r w:rsidRPr="006B1BA6">
        <w:rPr>
          <w:rFonts w:ascii="Times New Roman" w:hAnsi="Times New Roman" w:cs="Times New Roman"/>
          <w:highlight w:val="yellow"/>
        </w:rPr>
        <w:t xml:space="preserve">                            </w:t>
      </w:r>
    </w:p>
    <w:p w14:paraId="214361E2" w14:textId="07E54D06" w:rsidR="009C33E8" w:rsidRPr="006B1BA6" w:rsidRDefault="00AD070B" w:rsidP="009C33E8">
      <w:pPr>
        <w:jc w:val="center"/>
        <w:rPr>
          <w:rFonts w:ascii="Times New Roman" w:hAnsi="Times New Roman" w:cs="Times New Roman"/>
          <w:sz w:val="8"/>
          <w:szCs w:val="8"/>
          <w:highlight w:val="yellow"/>
        </w:rPr>
      </w:pPr>
      <w:r w:rsidRPr="005756C8">
        <w:rPr>
          <w:rFonts w:ascii="Cambria,Bold" w:hAnsi="Cambria,Bold"/>
          <w:b/>
          <w:noProof/>
          <w:sz w:val="28"/>
          <w:lang w:eastAsia="lv-LV"/>
        </w:rPr>
        <w:drawing>
          <wp:inline distT="0" distB="0" distL="0" distR="0" wp14:anchorId="66931195" wp14:editId="1A79CE19">
            <wp:extent cx="4010025" cy="828675"/>
            <wp:effectExtent l="0" t="0" r="9525" b="9525"/>
            <wp:docPr id="1" name="Picture 1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EED4D" w14:textId="77777777" w:rsidR="009C33E8" w:rsidRPr="006B1BA6" w:rsidRDefault="009C33E8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</w:p>
    <w:p w14:paraId="24B2606A" w14:textId="77777777" w:rsidR="009C33E8" w:rsidRPr="006B1BA6" w:rsidRDefault="009C33E8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B1BA6" w14:paraId="38217BC0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490DF94B" w14:textId="1E36363A" w:rsidR="00C1570A" w:rsidRPr="006B1BA6" w:rsidRDefault="006E29F1" w:rsidP="0058436F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0" w:name="_Toc460495641"/>
            <w:bookmarkStart w:id="1" w:name="_Toc504380082"/>
            <w:r w:rsidRPr="006B1BA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Eiropas </w:t>
            </w:r>
            <w:r w:rsidR="0058436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Reģionālā attīstības</w:t>
            </w:r>
            <w:r w:rsidR="0058436F" w:rsidRPr="006B1BA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6B1BA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fonda projekta iesniegums</w:t>
            </w:r>
            <w:bookmarkEnd w:id="0"/>
            <w:bookmarkEnd w:id="1"/>
          </w:p>
        </w:tc>
      </w:tr>
    </w:tbl>
    <w:p w14:paraId="779555DB" w14:textId="77777777" w:rsidR="00B70181" w:rsidRPr="006B1BA6" w:rsidRDefault="00B70181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842"/>
        <w:gridCol w:w="1476"/>
        <w:gridCol w:w="2345"/>
      </w:tblGrid>
      <w:tr w:rsidR="00CC50BE" w:rsidRPr="006B1BA6" w14:paraId="6BE00016" w14:textId="77777777" w:rsidTr="00943727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70B9BFC" w14:textId="77777777" w:rsidR="00CC50BE" w:rsidRPr="006B1BA6" w:rsidRDefault="00CC50BE" w:rsidP="00CC50BE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nosaukums: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536BDBE7" w14:textId="7511A3FD" w:rsidR="00CC50BE" w:rsidRPr="006B1BA6" w:rsidRDefault="00CC50BE" w:rsidP="00A67F76">
            <w:pPr>
              <w:jc w:val="both"/>
              <w:rPr>
                <w:rFonts w:ascii="Times New Roman" w:hAnsi="Times New Roman"/>
              </w:rPr>
            </w:pPr>
          </w:p>
        </w:tc>
      </w:tr>
      <w:tr w:rsidR="002351A1" w:rsidRPr="006B1BA6" w14:paraId="7B35EB36" w14:textId="77777777" w:rsidTr="00855815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B703DA9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Specifiskā atbalsta mērķa/ pasākuma atlases kārtas numurs un nosaukums: </w:t>
            </w:r>
          </w:p>
        </w:tc>
        <w:tc>
          <w:tcPr>
            <w:tcW w:w="5663" w:type="dxa"/>
            <w:gridSpan w:val="3"/>
            <w:vAlign w:val="center"/>
          </w:tcPr>
          <w:p w14:paraId="403D1857" w14:textId="77777777" w:rsidR="00340661" w:rsidRDefault="00CE33E2" w:rsidP="001D5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301">
              <w:rPr>
                <w:rFonts w:ascii="Times New Roman" w:hAnsi="Times New Roman"/>
                <w:sz w:val="24"/>
                <w:szCs w:val="24"/>
              </w:rPr>
              <w:t>1.1.1. specifiskā atbalsta mērķis “Palielināt Latvijas zinātnisko institūciju pētniecisko un inovatīvo kapacitāti un spēju piesaistīt ārējo finansējumu, ieguldot cilvēkresursos un infrastruktūrā”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FA44FF" w14:textId="77786DE3" w:rsidR="002351A1" w:rsidRPr="006B1BA6" w:rsidRDefault="002351A1" w:rsidP="001D5E10">
            <w:pPr>
              <w:jc w:val="both"/>
              <w:rPr>
                <w:rFonts w:ascii="Times New Roman" w:hAnsi="Times New Roman" w:cs="Times New Roman"/>
              </w:rPr>
            </w:pPr>
            <w:r w:rsidRPr="005756C8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56C8">
              <w:rPr>
                <w:rFonts w:ascii="Times New Roman" w:hAnsi="Times New Roman"/>
                <w:sz w:val="24"/>
                <w:szCs w:val="24"/>
              </w:rPr>
              <w:t>. pasākums “</w:t>
            </w:r>
            <w:r>
              <w:rPr>
                <w:rFonts w:ascii="Times New Roman" w:hAnsi="Times New Roman"/>
                <w:sz w:val="24"/>
                <w:szCs w:val="24"/>
              </w:rPr>
              <w:t>Inovāciju granti studentiem</w:t>
            </w:r>
            <w:r w:rsidRPr="005756C8">
              <w:rPr>
                <w:rFonts w:ascii="Times New Roman" w:hAnsi="Times New Roman"/>
                <w:sz w:val="24"/>
                <w:szCs w:val="24"/>
              </w:rPr>
              <w:t>”</w:t>
            </w:r>
            <w:r w:rsidR="003406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C2D63">
              <w:rPr>
                <w:rFonts w:ascii="Times New Roman" w:hAnsi="Times New Roman"/>
                <w:sz w:val="24"/>
                <w:szCs w:val="24"/>
              </w:rPr>
              <w:t>2</w:t>
            </w:r>
            <w:r w:rsidR="00340661">
              <w:rPr>
                <w:rFonts w:ascii="Times New Roman" w:hAnsi="Times New Roman"/>
                <w:sz w:val="24"/>
                <w:szCs w:val="24"/>
              </w:rPr>
              <w:t>.kārta</w:t>
            </w:r>
          </w:p>
        </w:tc>
      </w:tr>
      <w:tr w:rsidR="002351A1" w:rsidRPr="006B1BA6" w14:paraId="1CA07BFF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E8D6B21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Projekta iesniedzējs: </w:t>
            </w:r>
          </w:p>
        </w:tc>
        <w:tc>
          <w:tcPr>
            <w:tcW w:w="5663" w:type="dxa"/>
            <w:gridSpan w:val="3"/>
            <w:vAlign w:val="center"/>
          </w:tcPr>
          <w:p w14:paraId="649AAB0A" w14:textId="78132715" w:rsidR="002351A1" w:rsidRPr="006B1BA6" w:rsidRDefault="002351A1" w:rsidP="002351A1">
            <w:pPr>
              <w:tabs>
                <w:tab w:val="left" w:pos="600"/>
              </w:tabs>
              <w:jc w:val="both"/>
              <w:rPr>
                <w:rFonts w:ascii="Times New Roman" w:hAnsi="Times New Roman"/>
                <w:i/>
                <w:color w:val="0000FF"/>
                <w:highlight w:val="yellow"/>
              </w:rPr>
            </w:pPr>
          </w:p>
        </w:tc>
      </w:tr>
      <w:tr w:rsidR="002351A1" w:rsidRPr="006B1BA6" w14:paraId="562BD77E" w14:textId="77777777" w:rsidTr="00943727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3C1A58D" w14:textId="1605FBA9" w:rsidR="002351A1" w:rsidRPr="006B1BA6" w:rsidRDefault="002351A1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Nodokļu maksātāja reģistrācijas </w:t>
            </w:r>
            <w:r w:rsidR="00F90855">
              <w:rPr>
                <w:rFonts w:ascii="Times New Roman" w:hAnsi="Times New Roman" w:cs="Times New Roman"/>
                <w:b/>
              </w:rPr>
              <w:t>kods</w:t>
            </w:r>
            <w:r w:rsidRPr="006B1BA6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46F8E9BD" w14:textId="40CD0504" w:rsidR="002351A1" w:rsidRPr="006B1BA6" w:rsidRDefault="002351A1" w:rsidP="002351A1">
            <w:pPr>
              <w:tabs>
                <w:tab w:val="left" w:pos="288"/>
              </w:tabs>
              <w:jc w:val="both"/>
              <w:rPr>
                <w:rFonts w:ascii="Times New Roman" w:hAnsi="Times New Roman"/>
                <w:color w:val="0000FF"/>
              </w:rPr>
            </w:pPr>
          </w:p>
        </w:tc>
      </w:tr>
      <w:tr w:rsidR="002351A1" w:rsidRPr="006B1BA6" w14:paraId="45023AE9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AF6E2D3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Projekta iesniedzēja veids: </w:t>
            </w:r>
          </w:p>
        </w:tc>
        <w:tc>
          <w:tcPr>
            <w:tcW w:w="5663" w:type="dxa"/>
            <w:gridSpan w:val="3"/>
            <w:vAlign w:val="center"/>
          </w:tcPr>
          <w:p w14:paraId="1DAB0597" w14:textId="144637B5" w:rsidR="002351A1" w:rsidRPr="006B1BA6" w:rsidRDefault="002351A1" w:rsidP="002351A1">
            <w:pPr>
              <w:tabs>
                <w:tab w:val="left" w:pos="288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FF"/>
                <w:highlight w:val="yellow"/>
              </w:rPr>
            </w:pPr>
          </w:p>
        </w:tc>
      </w:tr>
      <w:tr w:rsidR="002351A1" w:rsidRPr="006B1BA6" w14:paraId="534B98A8" w14:textId="77777777" w:rsidTr="00943727">
        <w:trPr>
          <w:trHeight w:val="564"/>
        </w:trPr>
        <w:tc>
          <w:tcPr>
            <w:tcW w:w="3823" w:type="dxa"/>
            <w:shd w:val="clear" w:color="auto" w:fill="D9D9D9" w:themeFill="background1" w:themeFillShade="D9"/>
          </w:tcPr>
          <w:p w14:paraId="019ADA4F" w14:textId="77777777" w:rsidR="002351A1" w:rsidRPr="006B1BA6" w:rsidRDefault="002351A1" w:rsidP="002351A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iesniedzēja tips</w:t>
            </w:r>
            <w:r w:rsidRPr="006B1BA6">
              <w:rPr>
                <w:rFonts w:ascii="Times New Roman" w:hAnsi="Times New Roman" w:cs="Times New Roman"/>
              </w:rPr>
              <w:t xml:space="preserve"> </w:t>
            </w:r>
            <w:r w:rsidRPr="006B1BA6">
              <w:rPr>
                <w:rFonts w:ascii="Times New Roman" w:hAnsi="Times New Roman" w:cs="Times New Roman"/>
                <w:i/>
              </w:rPr>
              <w:t>(saskaņā ar regulas 651/2014</w:t>
            </w:r>
            <w:r w:rsidRPr="006B1BA6">
              <w:rPr>
                <w:rFonts w:ascii="Times New Roman" w:hAnsi="Times New Roman" w:cs="Times New Roman"/>
                <w:i/>
                <w:vertAlign w:val="superscript"/>
              </w:rPr>
              <w:footnoteReference w:id="1"/>
            </w:r>
            <w:r w:rsidRPr="006B1BA6">
              <w:rPr>
                <w:rFonts w:ascii="Times New Roman" w:hAnsi="Times New Roman" w:cs="Times New Roman"/>
                <w:i/>
              </w:rPr>
              <w:t xml:space="preserve"> 1.pielikumu</w:t>
            </w:r>
            <w:r w:rsidRPr="006B1BA6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2CB5BE20" w14:textId="64D3D8A5" w:rsidR="002351A1" w:rsidRPr="006B1BA6" w:rsidRDefault="002351A1" w:rsidP="002351A1">
            <w:pPr>
              <w:jc w:val="both"/>
              <w:rPr>
                <w:rFonts w:ascii="Times New Roman" w:hAnsi="Times New Roman"/>
              </w:rPr>
            </w:pPr>
          </w:p>
        </w:tc>
      </w:tr>
      <w:tr w:rsidR="002351A1" w:rsidRPr="006B1BA6" w14:paraId="5F18D82E" w14:textId="77777777" w:rsidTr="00943727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62C51DE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>Valsts budžeta finansēta institūcija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3D4D71F0" w14:textId="2D470A28" w:rsidR="002351A1" w:rsidRPr="006B1BA6" w:rsidRDefault="002351A1" w:rsidP="002351A1">
            <w:pPr>
              <w:tabs>
                <w:tab w:val="left" w:pos="288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color w:val="0000FF"/>
              </w:rPr>
            </w:pPr>
          </w:p>
        </w:tc>
      </w:tr>
      <w:tr w:rsidR="002351A1" w:rsidRPr="006B1BA6" w14:paraId="2C54C4A2" w14:textId="77777777" w:rsidTr="00855815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572A4E4D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iesniedzēja klasifikācija atbilstoši Vispārējās ekonomiskās darbības klasifikācijai NACE:</w:t>
            </w:r>
          </w:p>
        </w:tc>
        <w:tc>
          <w:tcPr>
            <w:tcW w:w="1842" w:type="dxa"/>
          </w:tcPr>
          <w:p w14:paraId="0D0AC7E7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>NACE kods</w:t>
            </w:r>
          </w:p>
        </w:tc>
        <w:tc>
          <w:tcPr>
            <w:tcW w:w="3821" w:type="dxa"/>
            <w:gridSpan w:val="2"/>
            <w:vAlign w:val="center"/>
          </w:tcPr>
          <w:p w14:paraId="71A399EB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>Ekonomiskās darbības nosaukums</w:t>
            </w:r>
          </w:p>
        </w:tc>
      </w:tr>
      <w:tr w:rsidR="002351A1" w:rsidRPr="006B1BA6" w14:paraId="7E7BAE06" w14:textId="77777777" w:rsidTr="00943727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B0842DB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16F9BAC1" w14:textId="44A38700" w:rsidR="002351A1" w:rsidRPr="006B1BA6" w:rsidRDefault="002351A1" w:rsidP="002351A1">
            <w:pPr>
              <w:tabs>
                <w:tab w:val="left" w:pos="28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gridSpan w:val="2"/>
          </w:tcPr>
          <w:p w14:paraId="5FE8BBDB" w14:textId="2E2B0D21" w:rsidR="002351A1" w:rsidRPr="006B1BA6" w:rsidRDefault="002351A1" w:rsidP="002351A1">
            <w:pPr>
              <w:tabs>
                <w:tab w:val="left" w:pos="289"/>
              </w:tabs>
              <w:jc w:val="both"/>
              <w:rPr>
                <w:rFonts w:ascii="Times New Roman" w:hAnsi="Times New Roman"/>
                <w:i/>
              </w:rPr>
            </w:pPr>
          </w:p>
        </w:tc>
      </w:tr>
      <w:tr w:rsidR="002351A1" w:rsidRPr="006B1BA6" w14:paraId="4062ABC6" w14:textId="77777777" w:rsidTr="00943727">
        <w:trPr>
          <w:trHeight w:val="516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69D02AD7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>Juridiskā adrese: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72087450" w14:textId="77777777" w:rsidR="002351A1" w:rsidRPr="006B1BA6" w:rsidRDefault="002351A1" w:rsidP="002351A1">
            <w:pPr>
              <w:tabs>
                <w:tab w:val="left" w:pos="900"/>
              </w:tabs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  <w:p w14:paraId="76B8D0CC" w14:textId="77777777" w:rsidR="002351A1" w:rsidRPr="006B1BA6" w:rsidRDefault="002351A1" w:rsidP="002351A1">
            <w:pPr>
              <w:tabs>
                <w:tab w:val="left" w:pos="900"/>
              </w:tabs>
              <w:jc w:val="both"/>
              <w:rPr>
                <w:rFonts w:ascii="Times New Roman" w:hAnsi="Times New Roman"/>
                <w:i/>
                <w:sz w:val="8"/>
                <w:szCs w:val="8"/>
              </w:rPr>
            </w:pPr>
          </w:p>
          <w:p w14:paraId="2B2F06AA" w14:textId="77777777" w:rsidR="002351A1" w:rsidRPr="006B1BA6" w:rsidRDefault="002351A1" w:rsidP="002351A1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/>
                <w:b/>
                <w:sz w:val="20"/>
                <w:szCs w:val="20"/>
              </w:rPr>
              <w:t>Iela, mājas nosaukums, Nr./dzīvokļa Nr.:</w:t>
            </w:r>
          </w:p>
          <w:p w14:paraId="461F789B" w14:textId="77777777" w:rsidR="002351A1" w:rsidRPr="006B1BA6" w:rsidRDefault="002351A1" w:rsidP="002351A1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51A1" w:rsidRPr="006B1BA6" w14:paraId="2CF5EDA7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2464A020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</w:tcPr>
          <w:p w14:paraId="435FB342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Republikas pilsēta</w:t>
            </w:r>
          </w:p>
        </w:tc>
        <w:tc>
          <w:tcPr>
            <w:tcW w:w="1476" w:type="dxa"/>
          </w:tcPr>
          <w:p w14:paraId="496CB754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Novads</w:t>
            </w:r>
          </w:p>
        </w:tc>
        <w:tc>
          <w:tcPr>
            <w:tcW w:w="2345" w:type="dxa"/>
          </w:tcPr>
          <w:p w14:paraId="6AC1EEE0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Novada pilsēta vai pagasts</w:t>
            </w:r>
          </w:p>
        </w:tc>
      </w:tr>
      <w:tr w:rsidR="002351A1" w:rsidRPr="006B1BA6" w14:paraId="26BE9B69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71AAF72E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46D9A5E8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Pasta indekss</w:t>
            </w:r>
          </w:p>
        </w:tc>
      </w:tr>
      <w:tr w:rsidR="002351A1" w:rsidRPr="006B1BA6" w14:paraId="7F26A088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795CD4B9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7959A547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E-pasts</w:t>
            </w:r>
          </w:p>
        </w:tc>
      </w:tr>
      <w:tr w:rsidR="002351A1" w:rsidRPr="006B1BA6" w14:paraId="22B3E592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07E97879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22BF5F33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Tīmekļa vietne</w:t>
            </w:r>
          </w:p>
        </w:tc>
      </w:tr>
      <w:tr w:rsidR="002351A1" w:rsidRPr="006B1BA6" w14:paraId="346B9184" w14:textId="77777777" w:rsidTr="00943727">
        <w:trPr>
          <w:trHeight w:val="531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6A7AD4CC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Kontaktinformācija: 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0EB34ABE" w14:textId="77777777" w:rsidR="002351A1" w:rsidRPr="006B1BA6" w:rsidRDefault="002351A1" w:rsidP="002351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/>
                <w:b/>
                <w:sz w:val="20"/>
                <w:szCs w:val="20"/>
              </w:rPr>
              <w:t>Kontaktpersonas Vārds, Uzvārds</w:t>
            </w:r>
          </w:p>
          <w:p w14:paraId="0F471133" w14:textId="77777777" w:rsidR="002351A1" w:rsidRPr="006B1BA6" w:rsidRDefault="002351A1" w:rsidP="002351A1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51A1" w:rsidRPr="006B1BA6" w14:paraId="2ECAEE7C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DBA5371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101FCB67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Ieņemamais amats</w:t>
            </w:r>
          </w:p>
        </w:tc>
      </w:tr>
      <w:tr w:rsidR="002351A1" w:rsidRPr="006B1BA6" w14:paraId="56722F23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A2BCA23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3CF6784E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Tālrunis</w:t>
            </w:r>
          </w:p>
        </w:tc>
      </w:tr>
      <w:tr w:rsidR="002351A1" w:rsidRPr="006B1BA6" w14:paraId="32C441B5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758733A5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5ED52A4A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E-pasts</w:t>
            </w:r>
          </w:p>
        </w:tc>
      </w:tr>
      <w:tr w:rsidR="002351A1" w:rsidRPr="006B1BA6" w14:paraId="78856B33" w14:textId="77777777" w:rsidTr="00943727">
        <w:trPr>
          <w:trHeight w:val="517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2E199B04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Korespondences adrese:</w:t>
            </w:r>
          </w:p>
          <w:p w14:paraId="275CAF43" w14:textId="77777777" w:rsidR="002351A1" w:rsidRPr="006B1BA6" w:rsidRDefault="002351A1" w:rsidP="002351A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1BA6">
              <w:rPr>
                <w:rFonts w:ascii="Times New Roman" w:hAnsi="Times New Roman" w:cs="Times New Roman"/>
                <w:sz w:val="18"/>
                <w:szCs w:val="18"/>
              </w:rPr>
              <w:t>(aizpilda, ja atšķiras no juridiskās adreses)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3C326888" w14:textId="77777777" w:rsidR="002351A1" w:rsidRPr="006B1BA6" w:rsidRDefault="002351A1" w:rsidP="002351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/>
                <w:b/>
                <w:sz w:val="20"/>
                <w:szCs w:val="20"/>
              </w:rPr>
              <w:t>Iela, mājas nosaukums, Nr./dzīvokļa Nr.</w:t>
            </w:r>
          </w:p>
          <w:p w14:paraId="74E10B8F" w14:textId="77777777" w:rsidR="002351A1" w:rsidRPr="006B1BA6" w:rsidRDefault="002351A1" w:rsidP="002351A1">
            <w:pPr>
              <w:rPr>
                <w:rFonts w:ascii="Times New Roman" w:hAnsi="Times New Roman"/>
              </w:rPr>
            </w:pPr>
          </w:p>
        </w:tc>
      </w:tr>
      <w:tr w:rsidR="002351A1" w:rsidRPr="006B1BA6" w14:paraId="3417021E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16E8647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</w:tcPr>
          <w:p w14:paraId="78222A48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Republikas pilsēta</w:t>
            </w:r>
          </w:p>
        </w:tc>
        <w:tc>
          <w:tcPr>
            <w:tcW w:w="1476" w:type="dxa"/>
          </w:tcPr>
          <w:p w14:paraId="51BCF9DA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Novads</w:t>
            </w:r>
          </w:p>
        </w:tc>
        <w:tc>
          <w:tcPr>
            <w:tcW w:w="2345" w:type="dxa"/>
          </w:tcPr>
          <w:p w14:paraId="59C9F709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Novada pilsēta vai pagasts</w:t>
            </w:r>
          </w:p>
        </w:tc>
      </w:tr>
      <w:tr w:rsidR="002351A1" w:rsidRPr="006B1BA6" w14:paraId="46516849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71B8F750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663" w:type="dxa"/>
            <w:gridSpan w:val="3"/>
            <w:vAlign w:val="center"/>
          </w:tcPr>
          <w:p w14:paraId="5FF49DAA" w14:textId="77777777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Pasta indekss</w:t>
            </w:r>
          </w:p>
        </w:tc>
      </w:tr>
      <w:tr w:rsidR="002351A1" w:rsidRPr="006B1BA6" w14:paraId="46B77238" w14:textId="77777777" w:rsidTr="00943727">
        <w:trPr>
          <w:trHeight w:val="48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C1A9714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lastRenderedPageBreak/>
              <w:t xml:space="preserve">Projekta identifikācijas Nr.*: </w:t>
            </w:r>
          </w:p>
        </w:tc>
        <w:tc>
          <w:tcPr>
            <w:tcW w:w="5663" w:type="dxa"/>
            <w:gridSpan w:val="3"/>
            <w:vAlign w:val="center"/>
          </w:tcPr>
          <w:p w14:paraId="6322BCF2" w14:textId="507EE6F0" w:rsidR="002351A1" w:rsidRPr="006B1BA6" w:rsidRDefault="002351A1" w:rsidP="002351A1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2351A1" w:rsidRPr="006B1BA6" w14:paraId="2D237B49" w14:textId="77777777" w:rsidTr="00943727">
        <w:trPr>
          <w:trHeight w:val="54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6A5B42D" w14:textId="77777777" w:rsidR="002351A1" w:rsidRPr="006B1BA6" w:rsidRDefault="002351A1" w:rsidP="002351A1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iesniegšanas datums*:</w:t>
            </w:r>
          </w:p>
        </w:tc>
        <w:tc>
          <w:tcPr>
            <w:tcW w:w="5663" w:type="dxa"/>
            <w:gridSpan w:val="3"/>
            <w:vAlign w:val="center"/>
          </w:tcPr>
          <w:p w14:paraId="1DFDD00E" w14:textId="2F6E5A28" w:rsidR="002351A1" w:rsidRPr="006B1BA6" w:rsidRDefault="002351A1" w:rsidP="002351A1">
            <w:pPr>
              <w:rPr>
                <w:rFonts w:ascii="Times New Roman" w:hAnsi="Times New Roman"/>
                <w:color w:val="0000FF"/>
              </w:rPr>
            </w:pPr>
          </w:p>
        </w:tc>
      </w:tr>
    </w:tbl>
    <w:p w14:paraId="453D5CF6" w14:textId="77777777" w:rsidR="00C1570A" w:rsidRPr="006B1BA6" w:rsidRDefault="00855815" w:rsidP="003C5410">
      <w:pPr>
        <w:rPr>
          <w:rFonts w:ascii="Times New Roman" w:hAnsi="Times New Roman" w:cs="Times New Roman"/>
          <w:sz w:val="18"/>
          <w:szCs w:val="18"/>
        </w:rPr>
      </w:pPr>
      <w:r w:rsidRPr="006B1BA6">
        <w:rPr>
          <w:rFonts w:ascii="Times New Roman" w:hAnsi="Times New Roman" w:cs="Times New Roman"/>
          <w:sz w:val="18"/>
          <w:szCs w:val="18"/>
        </w:rPr>
        <w:t>*Aizpilda CFLA</w:t>
      </w:r>
    </w:p>
    <w:p w14:paraId="5E24211B" w14:textId="77777777" w:rsidR="00C1570A" w:rsidRPr="006B1BA6" w:rsidRDefault="00C1570A" w:rsidP="003C5410">
      <w:pPr>
        <w:rPr>
          <w:rFonts w:ascii="Times New Roman" w:hAnsi="Times New Roman" w:cs="Times New Roman"/>
          <w:highlight w:val="yellow"/>
        </w:rPr>
      </w:pPr>
    </w:p>
    <w:p w14:paraId="2B16FD8C" w14:textId="77777777" w:rsidR="00B5771B" w:rsidRPr="006B1BA6" w:rsidRDefault="00B5771B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B1BA6" w14:paraId="4587D1A3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CB98DF6" w14:textId="2D072B55" w:rsidR="00C1570A" w:rsidRPr="006B1BA6" w:rsidRDefault="00855815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2" w:name="_Toc504380083"/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="00E30F51"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APRAKSTS</w:t>
            </w:r>
            <w:bookmarkEnd w:id="2"/>
          </w:p>
        </w:tc>
      </w:tr>
    </w:tbl>
    <w:p w14:paraId="068227B2" w14:textId="77777777" w:rsidR="00C1570A" w:rsidRPr="006B1BA6" w:rsidRDefault="00C1570A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B1BA6" w14:paraId="1EBD7E6B" w14:textId="77777777" w:rsidTr="00B5771B">
        <w:tc>
          <w:tcPr>
            <w:tcW w:w="9486" w:type="dxa"/>
          </w:tcPr>
          <w:p w14:paraId="4A398419" w14:textId="5571FF14" w:rsidR="00B5771B" w:rsidRPr="006B1BA6" w:rsidRDefault="00B5771B" w:rsidP="0086730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3" w:name="_Toc504380084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kopsavilkums: projekta mērķis, galvenās darbības</w:t>
            </w:r>
            <w:r w:rsidR="00B10B77"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i</w:t>
            </w:r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lgums, kopējās izmaksas un plānotie rezultāti</w:t>
            </w:r>
            <w:bookmarkEnd w:id="3"/>
            <w:r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3D2B00" w:rsidRPr="006B1BA6">
              <w:rPr>
                <w:rFonts w:ascii="Times New Roman" w:hAnsi="Times New Roman" w:cs="Times New Roman"/>
                <w:b/>
              </w:rPr>
              <w:t xml:space="preserve">3000 </w:t>
            </w:r>
            <w:r w:rsidRPr="006B1BA6">
              <w:rPr>
                <w:rFonts w:ascii="Times New Roman" w:hAnsi="Times New Roman" w:cs="Times New Roman"/>
                <w:b/>
              </w:rPr>
              <w:t>zīmes</w:t>
            </w:r>
            <w:r w:rsidR="00E30F51" w:rsidRPr="006B1BA6">
              <w:rPr>
                <w:rFonts w:ascii="Times New Roman" w:hAnsi="Times New Roman" w:cs="Times New Roman"/>
                <w:b/>
              </w:rPr>
              <w:t xml:space="preserve"> </w:t>
            </w:r>
            <w:r w:rsidRPr="006B1BA6">
              <w:rPr>
                <w:rFonts w:ascii="Times New Roman" w:hAnsi="Times New Roman" w:cs="Times New Roman"/>
                <w:b/>
              </w:rPr>
              <w:t>&gt;)</w:t>
            </w:r>
          </w:p>
          <w:p w14:paraId="1B8D81E9" w14:textId="77777777" w:rsidR="00B5771B" w:rsidRPr="006B1BA6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B5771B" w:rsidRPr="006B1BA6" w14:paraId="37B20644" w14:textId="77777777" w:rsidTr="00B5771B">
        <w:trPr>
          <w:trHeight w:val="1606"/>
        </w:trPr>
        <w:tc>
          <w:tcPr>
            <w:tcW w:w="9486" w:type="dxa"/>
          </w:tcPr>
          <w:p w14:paraId="49BECC57" w14:textId="3785899F" w:rsidR="00B5771B" w:rsidRPr="006B1BA6" w:rsidRDefault="00B5771B" w:rsidP="006F3868">
            <w:pPr>
              <w:spacing w:after="12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D42EB6E" w14:textId="77777777" w:rsidR="00262ADA" w:rsidRPr="006B1BA6" w:rsidRDefault="00262ADA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B1BA6" w14:paraId="68D9476B" w14:textId="77777777" w:rsidTr="00B5771B">
        <w:tc>
          <w:tcPr>
            <w:tcW w:w="9486" w:type="dxa"/>
          </w:tcPr>
          <w:p w14:paraId="0B4ECB48" w14:textId="2FE364B6" w:rsidR="00B5771B" w:rsidRPr="006B1BA6" w:rsidRDefault="00B5771B" w:rsidP="007E61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4" w:name="_Toc504380085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4"/>
            <w:r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FC3648">
              <w:rPr>
                <w:rFonts w:ascii="Times New Roman" w:hAnsi="Times New Roman" w:cs="Times New Roman"/>
                <w:b/>
              </w:rPr>
              <w:t>4</w:t>
            </w:r>
            <w:r w:rsidR="006F5A77" w:rsidRPr="006B1BA6">
              <w:rPr>
                <w:rFonts w:ascii="Times New Roman" w:hAnsi="Times New Roman" w:cs="Times New Roman"/>
                <w:b/>
              </w:rPr>
              <w:t xml:space="preserve">000 </w:t>
            </w:r>
            <w:r w:rsidRPr="006B1BA6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B5771B" w:rsidRPr="006B1BA6" w14:paraId="4A97F78E" w14:textId="77777777" w:rsidTr="00262ADA">
        <w:trPr>
          <w:trHeight w:val="1057"/>
        </w:trPr>
        <w:tc>
          <w:tcPr>
            <w:tcW w:w="9486" w:type="dxa"/>
          </w:tcPr>
          <w:p w14:paraId="7295D1E6" w14:textId="77777777" w:rsidR="003D2B00" w:rsidRPr="006B1BA6" w:rsidRDefault="003D2B00" w:rsidP="003D2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FF"/>
                <w:sz w:val="8"/>
                <w:szCs w:val="8"/>
                <w:highlight w:val="yellow"/>
              </w:rPr>
            </w:pPr>
          </w:p>
          <w:p w14:paraId="3408A468" w14:textId="18FD717B" w:rsidR="00B5771B" w:rsidRPr="008A21DA" w:rsidRDefault="00B5771B" w:rsidP="0080578C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/>
                <w:b/>
                <w:i/>
                <w:color w:val="0000FF"/>
              </w:rPr>
            </w:pPr>
          </w:p>
        </w:tc>
      </w:tr>
    </w:tbl>
    <w:p w14:paraId="16342F52" w14:textId="77777777" w:rsidR="00262ADA" w:rsidRPr="006B1BA6" w:rsidRDefault="00262ADA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B1BA6" w14:paraId="5B81FF6A" w14:textId="77777777" w:rsidTr="00B5771B">
        <w:tc>
          <w:tcPr>
            <w:tcW w:w="9486" w:type="dxa"/>
          </w:tcPr>
          <w:p w14:paraId="6B08150F" w14:textId="0ED18A6C" w:rsidR="00B10B77" w:rsidRPr="006B1BA6" w:rsidRDefault="00B5771B" w:rsidP="00867305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5" w:name="_Toc504380086"/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5"/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301CCA19" w14:textId="20BD6167" w:rsidR="00B5771B" w:rsidRPr="006B1BA6" w:rsidRDefault="00842490" w:rsidP="00FD5D25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(&lt; </w:t>
            </w:r>
            <w:r w:rsidR="00FD5D25" w:rsidRPr="006B1BA6">
              <w:rPr>
                <w:rFonts w:ascii="Times New Roman" w:hAnsi="Times New Roman" w:cs="Times New Roman"/>
                <w:b/>
              </w:rPr>
              <w:t>15</w:t>
            </w:r>
            <w:r w:rsidR="006F5A77" w:rsidRPr="006B1BA6">
              <w:rPr>
                <w:rFonts w:ascii="Times New Roman" w:hAnsi="Times New Roman" w:cs="Times New Roman"/>
                <w:b/>
              </w:rPr>
              <w:t xml:space="preserve">000 </w:t>
            </w:r>
            <w:r w:rsidR="00B5771B" w:rsidRPr="006B1BA6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6B1BA6" w14:paraId="52264E60" w14:textId="77777777" w:rsidTr="00262ADA">
        <w:trPr>
          <w:trHeight w:val="966"/>
        </w:trPr>
        <w:tc>
          <w:tcPr>
            <w:tcW w:w="9486" w:type="dxa"/>
          </w:tcPr>
          <w:p w14:paraId="4FB79D9C" w14:textId="3CC227C4" w:rsidR="00D833B9" w:rsidRPr="006B1BA6" w:rsidRDefault="00D833B9" w:rsidP="008057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14:paraId="79563FDF" w14:textId="77777777" w:rsidR="00262ADA" w:rsidRPr="006B1BA6" w:rsidRDefault="00262ADA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B1BA6" w14:paraId="51B51E3A" w14:textId="77777777" w:rsidTr="00B5771B">
        <w:tc>
          <w:tcPr>
            <w:tcW w:w="9486" w:type="dxa"/>
          </w:tcPr>
          <w:p w14:paraId="7CDD528E" w14:textId="03EA4D9C" w:rsidR="00B5771B" w:rsidRPr="006B1BA6" w:rsidRDefault="00B5771B" w:rsidP="007E61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6" w:name="_Toc504380087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6"/>
            <w:r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FC3648">
              <w:rPr>
                <w:rFonts w:ascii="Times New Roman" w:hAnsi="Times New Roman" w:cs="Times New Roman"/>
                <w:b/>
              </w:rPr>
              <w:t>4</w:t>
            </w:r>
            <w:r w:rsidR="005B6EDB" w:rsidRPr="006B1BA6">
              <w:rPr>
                <w:rFonts w:ascii="Times New Roman" w:hAnsi="Times New Roman" w:cs="Times New Roman"/>
                <w:b/>
              </w:rPr>
              <w:t xml:space="preserve">000 </w:t>
            </w:r>
            <w:r w:rsidRPr="006B1BA6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6B1BA6" w14:paraId="12C2C186" w14:textId="77777777" w:rsidTr="00262ADA">
        <w:trPr>
          <w:trHeight w:val="1407"/>
        </w:trPr>
        <w:tc>
          <w:tcPr>
            <w:tcW w:w="9486" w:type="dxa"/>
          </w:tcPr>
          <w:p w14:paraId="5549FEDA" w14:textId="4DF7318E" w:rsidR="00B5771B" w:rsidRPr="0080578C" w:rsidRDefault="00B5771B" w:rsidP="0080578C">
            <w:pPr>
              <w:spacing w:after="120"/>
              <w:jc w:val="both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14:paraId="5486DA5D" w14:textId="77777777" w:rsidR="00B5771B" w:rsidRPr="006B1BA6" w:rsidRDefault="00B5771B" w:rsidP="003C5410">
      <w:pPr>
        <w:rPr>
          <w:rFonts w:ascii="Times New Roman" w:hAnsi="Times New Roman" w:cs="Times New Roman"/>
          <w:highlight w:val="yellow"/>
        </w:rPr>
      </w:pPr>
    </w:p>
    <w:p w14:paraId="5E31D882" w14:textId="77777777" w:rsidR="00D227CA" w:rsidRPr="006B1BA6" w:rsidRDefault="00D227CA" w:rsidP="003C5410">
      <w:pPr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106A32" w:rsidRPr="006B1BA6" w14:paraId="29F12212" w14:textId="77777777" w:rsidTr="00B218E5">
        <w:tc>
          <w:tcPr>
            <w:tcW w:w="9486" w:type="dxa"/>
            <w:shd w:val="clear" w:color="auto" w:fill="auto"/>
            <w:vAlign w:val="center"/>
          </w:tcPr>
          <w:p w14:paraId="688AA537" w14:textId="77777777" w:rsidR="00106A32" w:rsidRPr="006B1BA6" w:rsidRDefault="00106A32" w:rsidP="00E3001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bookmarkStart w:id="7" w:name="_Toc472928373"/>
            <w:bookmarkStart w:id="8" w:name="_Toc504380088"/>
            <w:r w:rsidRPr="006B1BA6">
              <w:rPr>
                <w:rStyle w:val="Heading2Char"/>
                <w:rFonts w:ascii="Times New Roman" w:eastAsia="Calibri" w:hAnsi="Times New Roman"/>
                <w:b/>
                <w:color w:val="auto"/>
                <w:sz w:val="22"/>
                <w:szCs w:val="22"/>
              </w:rPr>
              <w:t>Projekta darbības un sasniedzamie rezultāti</w:t>
            </w:r>
            <w:bookmarkEnd w:id="7"/>
            <w:bookmarkEnd w:id="8"/>
            <w:r w:rsidRPr="006B1BA6">
              <w:rPr>
                <w:rFonts w:ascii="Times New Roman" w:hAnsi="Times New Roman"/>
                <w:b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578"/>
        <w:gridCol w:w="2845"/>
        <w:gridCol w:w="1414"/>
        <w:gridCol w:w="871"/>
        <w:gridCol w:w="1106"/>
        <w:gridCol w:w="1016"/>
      </w:tblGrid>
      <w:tr w:rsidR="0046110B" w:rsidRPr="006B1BA6" w14:paraId="29583C7A" w14:textId="3FEA0D10" w:rsidTr="00106A32">
        <w:tc>
          <w:tcPr>
            <w:tcW w:w="703" w:type="dxa"/>
            <w:vMerge w:val="restart"/>
            <w:vAlign w:val="center"/>
          </w:tcPr>
          <w:p w14:paraId="54D7AC85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B1BA6">
              <w:rPr>
                <w:rFonts w:ascii="Times New Roman" w:hAnsi="Times New Roman" w:cs="Times New Roman"/>
                <w:b/>
                <w:sz w:val="16"/>
                <w:szCs w:val="16"/>
              </w:rPr>
              <w:t>N.p.k</w:t>
            </w:r>
            <w:proofErr w:type="spellEnd"/>
            <w:r w:rsidRPr="006B1BA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624" w:type="dxa"/>
            <w:vMerge w:val="restart"/>
            <w:vAlign w:val="center"/>
          </w:tcPr>
          <w:p w14:paraId="71024AD2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5921" w:type="dxa"/>
            <w:vMerge w:val="restart"/>
            <w:vAlign w:val="center"/>
          </w:tcPr>
          <w:p w14:paraId="7FFD58B1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354068A0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(&lt; 2500 zīmes katrai darbībai&gt;)</w:t>
            </w:r>
          </w:p>
        </w:tc>
        <w:tc>
          <w:tcPr>
            <w:tcW w:w="2129" w:type="dxa"/>
            <w:vMerge w:val="restart"/>
            <w:vAlign w:val="center"/>
          </w:tcPr>
          <w:p w14:paraId="02FA9261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2308" w:type="dxa"/>
            <w:gridSpan w:val="2"/>
            <w:vAlign w:val="center"/>
          </w:tcPr>
          <w:p w14:paraId="61CE34F4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  <w:tc>
          <w:tcPr>
            <w:tcW w:w="1016" w:type="dxa"/>
          </w:tcPr>
          <w:p w14:paraId="1103EBC4" w14:textId="5496E09C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Iesaistītie partneri</w:t>
            </w:r>
            <w:r w:rsidRPr="006B1BA6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46110B" w:rsidRPr="006B1BA6" w14:paraId="01E42E61" w14:textId="5E788695" w:rsidTr="00106A32">
        <w:tc>
          <w:tcPr>
            <w:tcW w:w="703" w:type="dxa"/>
            <w:vMerge/>
            <w:vAlign w:val="center"/>
          </w:tcPr>
          <w:p w14:paraId="3914CD6B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vMerge/>
            <w:vAlign w:val="center"/>
          </w:tcPr>
          <w:p w14:paraId="6E194514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1" w:type="dxa"/>
            <w:vMerge/>
            <w:vAlign w:val="center"/>
          </w:tcPr>
          <w:p w14:paraId="5A7C0DD8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14:paraId="642C01CA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074D98EC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106" w:type="dxa"/>
            <w:vAlign w:val="center"/>
          </w:tcPr>
          <w:p w14:paraId="46F056D9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016" w:type="dxa"/>
          </w:tcPr>
          <w:p w14:paraId="50CFEDCD" w14:textId="77777777" w:rsidR="0046110B" w:rsidRPr="006B1BA6" w:rsidRDefault="0046110B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110B" w:rsidRPr="006B1BA6" w14:paraId="547BB7C9" w14:textId="53E2ABFC" w:rsidTr="00106A32">
        <w:tc>
          <w:tcPr>
            <w:tcW w:w="703" w:type="dxa"/>
          </w:tcPr>
          <w:p w14:paraId="29D3DE8F" w14:textId="65FC092B" w:rsidR="0046110B" w:rsidRPr="006B1BA6" w:rsidRDefault="0046110B" w:rsidP="00D26D00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624" w:type="dxa"/>
          </w:tcPr>
          <w:p w14:paraId="400DEAF2" w14:textId="2E8CAE00" w:rsidR="0046110B" w:rsidRPr="006B1BA6" w:rsidRDefault="0046110B" w:rsidP="00E5713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5921" w:type="dxa"/>
          </w:tcPr>
          <w:p w14:paraId="70FB0BF8" w14:textId="05CD42EA" w:rsidR="0046110B" w:rsidRPr="006B1BA6" w:rsidRDefault="0046110B" w:rsidP="00FD5D25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129" w:type="dxa"/>
          </w:tcPr>
          <w:p w14:paraId="6A0722ED" w14:textId="6E27BEBD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202" w:type="dxa"/>
          </w:tcPr>
          <w:p w14:paraId="2ED3C56D" w14:textId="0E3A5050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106" w:type="dxa"/>
          </w:tcPr>
          <w:p w14:paraId="0D49AC96" w14:textId="2E2CF832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016" w:type="dxa"/>
          </w:tcPr>
          <w:p w14:paraId="39ECCC92" w14:textId="51DC8B24" w:rsidR="0046110B" w:rsidRPr="006B1BA6" w:rsidRDefault="0046110B" w:rsidP="00461460">
            <w:pPr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</w:tr>
      <w:tr w:rsidR="0046110B" w:rsidRPr="006B1BA6" w14:paraId="0906D22F" w14:textId="4C70D7B4" w:rsidTr="00106A32">
        <w:tc>
          <w:tcPr>
            <w:tcW w:w="703" w:type="dxa"/>
          </w:tcPr>
          <w:p w14:paraId="370ED0F3" w14:textId="2E5CE76A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624" w:type="dxa"/>
          </w:tcPr>
          <w:p w14:paraId="4E72D889" w14:textId="10F8A84A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5921" w:type="dxa"/>
          </w:tcPr>
          <w:p w14:paraId="26E9ECF1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129" w:type="dxa"/>
          </w:tcPr>
          <w:p w14:paraId="7733A5F9" w14:textId="77777777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202" w:type="dxa"/>
          </w:tcPr>
          <w:p w14:paraId="13734C27" w14:textId="77777777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106" w:type="dxa"/>
          </w:tcPr>
          <w:p w14:paraId="493D3009" w14:textId="77777777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016" w:type="dxa"/>
          </w:tcPr>
          <w:p w14:paraId="200FE5FD" w14:textId="77777777" w:rsidR="0046110B" w:rsidRPr="006B1BA6" w:rsidRDefault="0046110B" w:rsidP="00461460">
            <w:pPr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</w:tr>
      <w:tr w:rsidR="0046110B" w:rsidRPr="006B1BA6" w14:paraId="16C91D35" w14:textId="1CF6ED55" w:rsidTr="009E07FE">
        <w:tc>
          <w:tcPr>
            <w:tcW w:w="703" w:type="dxa"/>
          </w:tcPr>
          <w:p w14:paraId="65BA0088" w14:textId="428DB4E3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14:paraId="2BB348BC" w14:textId="32CB767F" w:rsidR="0046110B" w:rsidRPr="006B1BA6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5921" w:type="dxa"/>
          </w:tcPr>
          <w:p w14:paraId="17FA1A48" w14:textId="02B0D90D" w:rsidR="0046110B" w:rsidRPr="006B1BA6" w:rsidRDefault="0046110B" w:rsidP="009C370B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2129" w:type="dxa"/>
          </w:tcPr>
          <w:p w14:paraId="70CF08A8" w14:textId="0A553A79" w:rsidR="0046110B" w:rsidRPr="00EE7242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202" w:type="dxa"/>
          </w:tcPr>
          <w:p w14:paraId="518C0054" w14:textId="12ED4061" w:rsidR="0046110B" w:rsidRPr="00EE7242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106" w:type="dxa"/>
          </w:tcPr>
          <w:p w14:paraId="02F5748E" w14:textId="0DF1DE63" w:rsidR="0046110B" w:rsidRPr="00EE7242" w:rsidRDefault="0046110B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1016" w:type="dxa"/>
          </w:tcPr>
          <w:p w14:paraId="47FBA83A" w14:textId="3D26A0C1" w:rsidR="0046110B" w:rsidRPr="00EE7242" w:rsidRDefault="0046110B" w:rsidP="00461460">
            <w:pPr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</w:tr>
      <w:tr w:rsidR="0046110B" w:rsidRPr="006B1BA6" w14:paraId="5B8BA704" w14:textId="1C718473" w:rsidTr="009E07FE">
        <w:tc>
          <w:tcPr>
            <w:tcW w:w="703" w:type="dxa"/>
          </w:tcPr>
          <w:p w14:paraId="3C7227BC" w14:textId="6BDCED79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14:paraId="026B3AF5" w14:textId="1AACA259" w:rsidR="00EE7242" w:rsidRPr="006B1BA6" w:rsidRDefault="00EE7242" w:rsidP="00461460">
            <w:pPr>
              <w:spacing w:line="259" w:lineRule="auto"/>
              <w:contextualSpacing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5921" w:type="dxa"/>
          </w:tcPr>
          <w:p w14:paraId="66C16C71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2129" w:type="dxa"/>
          </w:tcPr>
          <w:p w14:paraId="256A2809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202" w:type="dxa"/>
          </w:tcPr>
          <w:p w14:paraId="748EAAD9" w14:textId="51613EA2" w:rsidR="0046110B" w:rsidRPr="006B1BA6" w:rsidRDefault="0046110B" w:rsidP="00EE7242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106" w:type="dxa"/>
          </w:tcPr>
          <w:p w14:paraId="203D2EE9" w14:textId="0B97D226" w:rsidR="007463C0" w:rsidRPr="006B1BA6" w:rsidRDefault="007463C0" w:rsidP="007463C0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016" w:type="dxa"/>
          </w:tcPr>
          <w:p w14:paraId="49F2FF47" w14:textId="77777777" w:rsidR="0046110B" w:rsidRPr="006B1BA6" w:rsidRDefault="0046110B" w:rsidP="008F2BC6">
            <w:pPr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</w:tr>
      <w:tr w:rsidR="0046110B" w:rsidRPr="006B1BA6" w14:paraId="31D690C5" w14:textId="0A3815EC" w:rsidTr="00106A32">
        <w:tc>
          <w:tcPr>
            <w:tcW w:w="703" w:type="dxa"/>
          </w:tcPr>
          <w:p w14:paraId="17932F61" w14:textId="158F1D31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</w:rPr>
            </w:pPr>
          </w:p>
        </w:tc>
        <w:tc>
          <w:tcPr>
            <w:tcW w:w="2624" w:type="dxa"/>
          </w:tcPr>
          <w:p w14:paraId="048D5770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5921" w:type="dxa"/>
          </w:tcPr>
          <w:p w14:paraId="3D6003D5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2129" w:type="dxa"/>
          </w:tcPr>
          <w:p w14:paraId="277FD94C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202" w:type="dxa"/>
          </w:tcPr>
          <w:p w14:paraId="6EC0070F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106" w:type="dxa"/>
          </w:tcPr>
          <w:p w14:paraId="57DBAB1B" w14:textId="77777777" w:rsidR="0046110B" w:rsidRPr="006B1BA6" w:rsidRDefault="0046110B" w:rsidP="008F2BC6">
            <w:pPr>
              <w:spacing w:line="259" w:lineRule="auto"/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1016" w:type="dxa"/>
          </w:tcPr>
          <w:p w14:paraId="24ADAB05" w14:textId="77777777" w:rsidR="0046110B" w:rsidRPr="006B1BA6" w:rsidRDefault="0046110B" w:rsidP="008F2BC6">
            <w:pPr>
              <w:contextualSpacing/>
              <w:jc w:val="both"/>
              <w:rPr>
                <w:rFonts w:ascii="Times New Roman" w:eastAsia="ヒラギノ角ゴ Pro W3" w:hAnsi="Times New Roman"/>
                <w:i/>
                <w:color w:val="0000FF"/>
                <w:szCs w:val="24"/>
                <w:highlight w:val="yellow"/>
              </w:rPr>
            </w:pPr>
          </w:p>
        </w:tc>
      </w:tr>
      <w:tr w:rsidR="0046110B" w:rsidRPr="006B1BA6" w14:paraId="24DB984A" w14:textId="35869FB5" w:rsidTr="00106A32">
        <w:tc>
          <w:tcPr>
            <w:tcW w:w="703" w:type="dxa"/>
          </w:tcPr>
          <w:p w14:paraId="4DC3C9EE" w14:textId="77777777" w:rsidR="0046110B" w:rsidRPr="006B1BA6" w:rsidRDefault="0046110B" w:rsidP="008F2BC6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624" w:type="dxa"/>
          </w:tcPr>
          <w:p w14:paraId="6B26895F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21" w:type="dxa"/>
          </w:tcPr>
          <w:p w14:paraId="40710084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9" w:type="dxa"/>
          </w:tcPr>
          <w:p w14:paraId="4A2D9D4C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2" w:type="dxa"/>
          </w:tcPr>
          <w:p w14:paraId="52F8422D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6" w:type="dxa"/>
          </w:tcPr>
          <w:p w14:paraId="190FA2D3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6" w:type="dxa"/>
          </w:tcPr>
          <w:p w14:paraId="08A9A1C6" w14:textId="77777777" w:rsidR="0046110B" w:rsidRPr="006B1BA6" w:rsidRDefault="0046110B" w:rsidP="008F2BC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76E238E" w14:textId="77777777" w:rsidR="00B5771B" w:rsidRPr="006B1BA6" w:rsidRDefault="000F78BC" w:rsidP="005E20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B1BA6">
        <w:rPr>
          <w:rFonts w:ascii="Times New Roman" w:hAnsi="Times New Roman" w:cs="Times New Roman"/>
          <w:sz w:val="16"/>
          <w:szCs w:val="16"/>
        </w:rPr>
        <w:t xml:space="preserve">* Projekta darbībām jāsakrīt ar projekta īstenošanas laika grafikā (1.pielikums) norādīto. Jānorāda visas projekta ietvaros atbalstāmās darbības – gan tās, kas veiktas pirms projekta iesnieguma apstiprināšanas, gan tās, ko </w:t>
      </w:r>
      <w:r w:rsidR="005E20A6" w:rsidRPr="006B1BA6">
        <w:rPr>
          <w:rFonts w:ascii="Times New Roman" w:hAnsi="Times New Roman" w:cs="Times New Roman"/>
          <w:sz w:val="16"/>
          <w:szCs w:val="16"/>
        </w:rPr>
        <w:t>plānots veikt pēc projekta iesnieguma apstiprināšanas.</w:t>
      </w:r>
    </w:p>
    <w:p w14:paraId="7756BBCD" w14:textId="1CBABD7E" w:rsidR="005E20A6" w:rsidRPr="006B1BA6" w:rsidRDefault="0046110B" w:rsidP="005E20A6">
      <w:pPr>
        <w:spacing w:after="0"/>
        <w:rPr>
          <w:rFonts w:ascii="Times New Roman" w:hAnsi="Times New Roman" w:cs="Times New Roman"/>
          <w:sz w:val="6"/>
          <w:szCs w:val="6"/>
          <w:highlight w:val="yellow"/>
        </w:rPr>
      </w:pPr>
      <w:r w:rsidRPr="006B1BA6">
        <w:rPr>
          <w:rFonts w:ascii="Times New Roman" w:hAnsi="Times New Roman" w:cs="Times New Roman"/>
          <w:sz w:val="16"/>
          <w:szCs w:val="16"/>
        </w:rPr>
        <w:t>**norāda iesaistītā partnera numuru no 1.9.tabulas.</w:t>
      </w:r>
    </w:p>
    <w:p w14:paraId="15EBF046" w14:textId="77777777" w:rsidR="00D227CA" w:rsidRPr="006B1BA6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E20A6" w:rsidRPr="006B1BA6" w14:paraId="588AF234" w14:textId="77777777" w:rsidTr="001C2680">
        <w:trPr>
          <w:trHeight w:val="748"/>
        </w:trPr>
        <w:tc>
          <w:tcPr>
            <w:tcW w:w="9486" w:type="dxa"/>
            <w:vAlign w:val="center"/>
          </w:tcPr>
          <w:p w14:paraId="1AF588B9" w14:textId="02C2C398" w:rsidR="005E20A6" w:rsidRPr="006B1BA6" w:rsidRDefault="005E20A6" w:rsidP="0086730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9" w:name="_Toc504380089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Projektā sasniedzamie </w:t>
            </w:r>
            <w:r w:rsidR="00EE71C0"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 īstenošanu norādītajiem</w:t>
            </w:r>
            <w:bookmarkEnd w:id="9"/>
            <w:r w:rsidR="00EE71C0" w:rsidRPr="006B1BA6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267"/>
        <w:gridCol w:w="1134"/>
        <w:gridCol w:w="1417"/>
        <w:gridCol w:w="1559"/>
        <w:gridCol w:w="1560"/>
      </w:tblGrid>
      <w:tr w:rsidR="00312488" w:rsidRPr="005756C8" w14:paraId="4F692F1E" w14:textId="77777777" w:rsidTr="009D4D1F">
        <w:trPr>
          <w:trHeight w:val="425"/>
        </w:trPr>
        <w:tc>
          <w:tcPr>
            <w:tcW w:w="9498" w:type="dxa"/>
            <w:gridSpan w:val="6"/>
            <w:shd w:val="clear" w:color="auto" w:fill="auto"/>
            <w:vAlign w:val="center"/>
          </w:tcPr>
          <w:p w14:paraId="2F43999F" w14:textId="77777777" w:rsidR="00312488" w:rsidRDefault="00312488" w:rsidP="009D4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670">
              <w:rPr>
                <w:rFonts w:ascii="Times New Roman" w:hAnsi="Times New Roman"/>
                <w:b/>
                <w:sz w:val="18"/>
                <w:szCs w:val="18"/>
              </w:rPr>
              <w:t>1.6.1. Iznākuma rādītāji</w:t>
            </w:r>
          </w:p>
        </w:tc>
      </w:tr>
      <w:tr w:rsidR="00F90855" w:rsidRPr="005756C8" w14:paraId="3624EDF6" w14:textId="3B7F5A91" w:rsidTr="001D5E10">
        <w:trPr>
          <w:trHeight w:val="425"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5440263D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6C8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14:paraId="3C07E600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56C8">
              <w:rPr>
                <w:rFonts w:ascii="Times New Roman" w:hAnsi="Times New Roman"/>
                <w:b/>
                <w:sz w:val="16"/>
                <w:szCs w:val="16"/>
              </w:rPr>
              <w:t>Rādītāja nosaukums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60F60CC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8">
              <w:rPr>
                <w:rFonts w:ascii="Times New Roman" w:hAnsi="Times New Roman"/>
                <w:b/>
                <w:sz w:val="16"/>
                <w:szCs w:val="16"/>
              </w:rPr>
              <w:t>Plānotā vērtība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70140EF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8">
              <w:rPr>
                <w:rFonts w:ascii="Times New Roman" w:hAnsi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560" w:type="dxa"/>
            <w:vMerge w:val="restart"/>
            <w:vAlign w:val="center"/>
          </w:tcPr>
          <w:p w14:paraId="1FC24C49" w14:textId="150E99A8" w:rsidR="00F90855" w:rsidRPr="005756C8" w:rsidRDefault="00F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Piezīmes</w:t>
            </w:r>
          </w:p>
        </w:tc>
      </w:tr>
      <w:tr w:rsidR="00F90855" w:rsidRPr="005756C8" w14:paraId="7DFB19CA" w14:textId="7BF55DAA" w:rsidTr="001D5E10">
        <w:trPr>
          <w:trHeight w:val="369"/>
        </w:trPr>
        <w:tc>
          <w:tcPr>
            <w:tcW w:w="561" w:type="dxa"/>
            <w:vMerge/>
            <w:shd w:val="clear" w:color="auto" w:fill="auto"/>
            <w:vAlign w:val="center"/>
          </w:tcPr>
          <w:p w14:paraId="41C9C7BD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14:paraId="75008189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7669D8" w14:textId="77777777" w:rsidR="00F90855" w:rsidRPr="00C05F5B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F5B">
              <w:rPr>
                <w:rFonts w:ascii="Times New Roman" w:hAnsi="Times New Roman"/>
                <w:b/>
                <w:sz w:val="18"/>
                <w:szCs w:val="18"/>
              </w:rPr>
              <w:t>gads</w:t>
            </w:r>
          </w:p>
        </w:tc>
        <w:tc>
          <w:tcPr>
            <w:tcW w:w="1417" w:type="dxa"/>
            <w:vAlign w:val="center"/>
          </w:tcPr>
          <w:p w14:paraId="6CC74DB8" w14:textId="77777777" w:rsidR="00F90855" w:rsidRPr="00C05F5B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F5B">
              <w:rPr>
                <w:rFonts w:ascii="Times New Roman" w:hAnsi="Times New Roman"/>
                <w:b/>
                <w:sz w:val="18"/>
                <w:szCs w:val="18"/>
              </w:rPr>
              <w:t>gala vērtība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FD8C46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F173819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0855" w:rsidRPr="005756C8" w14:paraId="478E9435" w14:textId="08CFDBF2" w:rsidTr="001D5E10">
        <w:tc>
          <w:tcPr>
            <w:tcW w:w="561" w:type="dxa"/>
            <w:shd w:val="clear" w:color="auto" w:fill="auto"/>
          </w:tcPr>
          <w:p w14:paraId="25195BB6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6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7" w:type="dxa"/>
            <w:shd w:val="clear" w:color="auto" w:fill="auto"/>
          </w:tcPr>
          <w:p w14:paraId="58E01C5F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Komersantu skaits, kuri sadarbojas ar pētniecības institūcijām (projekta īstenotājiem)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D5EC0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18B75B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3EDC1A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F5B">
              <w:rPr>
                <w:rFonts w:ascii="Times New Roman" w:hAnsi="Times New Roman"/>
                <w:sz w:val="20"/>
                <w:szCs w:val="20"/>
              </w:rPr>
              <w:t>Komersanti</w:t>
            </w:r>
          </w:p>
        </w:tc>
        <w:tc>
          <w:tcPr>
            <w:tcW w:w="1560" w:type="dxa"/>
          </w:tcPr>
          <w:p w14:paraId="2935839F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55" w:rsidRPr="005756C8" w14:paraId="27E2E2CE" w14:textId="050720CA" w:rsidTr="001D5E10">
        <w:tc>
          <w:tcPr>
            <w:tcW w:w="561" w:type="dxa"/>
            <w:shd w:val="clear" w:color="auto" w:fill="auto"/>
          </w:tcPr>
          <w:p w14:paraId="43D88906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  <w:r w:rsidRPr="005756C8">
              <w:rPr>
                <w:rFonts w:ascii="Times New Roman" w:hAnsi="Times New Roman"/>
              </w:rPr>
              <w:t>2.</w:t>
            </w:r>
          </w:p>
        </w:tc>
        <w:tc>
          <w:tcPr>
            <w:tcW w:w="3267" w:type="dxa"/>
            <w:shd w:val="clear" w:color="auto" w:fill="auto"/>
          </w:tcPr>
          <w:p w14:paraId="650D87DD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  <w:r w:rsidRPr="00C459E3">
              <w:rPr>
                <w:rFonts w:ascii="Times New Roman" w:hAnsi="Times New Roman"/>
                <w:sz w:val="20"/>
                <w:szCs w:val="20"/>
              </w:rPr>
              <w:t>Privātās investīcijas, kas papildina valsts atbalstu inovācijām vai pētniecības un izstrādes projektiem</w:t>
            </w:r>
          </w:p>
        </w:tc>
        <w:tc>
          <w:tcPr>
            <w:tcW w:w="1134" w:type="dxa"/>
            <w:shd w:val="clear" w:color="auto" w:fill="auto"/>
          </w:tcPr>
          <w:p w14:paraId="53221D93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5ED566A5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CFA467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F5B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14:paraId="7D81976E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55" w:rsidRPr="005756C8" w14:paraId="0409CF20" w14:textId="6F9B640C" w:rsidTr="001D5E10">
        <w:tc>
          <w:tcPr>
            <w:tcW w:w="561" w:type="dxa"/>
            <w:shd w:val="clear" w:color="auto" w:fill="auto"/>
          </w:tcPr>
          <w:p w14:paraId="4623B514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67" w:type="dxa"/>
            <w:shd w:val="clear" w:color="auto" w:fill="auto"/>
          </w:tcPr>
          <w:p w14:paraId="62E69B9A" w14:textId="29070ABF" w:rsidR="00F90855" w:rsidRPr="00C459E3" w:rsidRDefault="00F9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>adīto inovāciju skaits, tostarp izstrādāti jauni produkti, procesi, pakalpojumi, izstrādātas tehnoloģiju, organizatoriskās vai mārketinga inovācijas, izveidoti prototipi vai jaunas vai būtiski uzlabotas metodes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(Specifiskais iznākuma rādītājs)</w:t>
            </w:r>
          </w:p>
        </w:tc>
        <w:tc>
          <w:tcPr>
            <w:tcW w:w="1134" w:type="dxa"/>
            <w:shd w:val="clear" w:color="auto" w:fill="auto"/>
          </w:tcPr>
          <w:p w14:paraId="43EC4CE5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4EC0E3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4A9A2E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F5B">
              <w:rPr>
                <w:rFonts w:ascii="Times New Roman" w:hAnsi="Times New Roman"/>
                <w:sz w:val="20"/>
                <w:szCs w:val="20"/>
              </w:rPr>
              <w:t>Gab.</w:t>
            </w:r>
          </w:p>
        </w:tc>
        <w:tc>
          <w:tcPr>
            <w:tcW w:w="1560" w:type="dxa"/>
          </w:tcPr>
          <w:p w14:paraId="375A21C3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55" w:rsidRPr="005756C8" w14:paraId="76F15803" w14:textId="17CE03FE" w:rsidTr="001D5E10">
        <w:tc>
          <w:tcPr>
            <w:tcW w:w="561" w:type="dxa"/>
            <w:shd w:val="clear" w:color="auto" w:fill="auto"/>
          </w:tcPr>
          <w:p w14:paraId="075BAE35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67" w:type="dxa"/>
            <w:shd w:val="clear" w:color="auto" w:fill="auto"/>
          </w:tcPr>
          <w:p w14:paraId="6336E7D7" w14:textId="7DBC5C0E" w:rsidR="00F90855" w:rsidRPr="00C459E3" w:rsidRDefault="00F9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>tudējošo un doktora grāda pretendentu skaits, k</w:t>
            </w:r>
            <w:r>
              <w:rPr>
                <w:rFonts w:ascii="Times New Roman" w:hAnsi="Times New Roman"/>
                <w:sz w:val="20"/>
                <w:szCs w:val="20"/>
              </w:rPr>
              <w:t>uriem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 xml:space="preserve"> pilnveidotas inovācij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 xml:space="preserve"> un </w:t>
            </w:r>
            <w:proofErr w:type="spellStart"/>
            <w:r w:rsidRPr="00B0726C">
              <w:rPr>
                <w:rFonts w:ascii="Times New Roman" w:hAnsi="Times New Roman"/>
                <w:sz w:val="20"/>
                <w:szCs w:val="20"/>
              </w:rPr>
              <w:t>uzņēmējspēju</w:t>
            </w:r>
            <w:proofErr w:type="spellEnd"/>
            <w:r w:rsidRPr="00B0726C">
              <w:rPr>
                <w:rFonts w:ascii="Times New Roman" w:hAnsi="Times New Roman"/>
                <w:sz w:val="20"/>
                <w:szCs w:val="20"/>
              </w:rPr>
              <w:t xml:space="preserve"> kompetences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(Specifiskais iznākuma rādītājs)</w:t>
            </w:r>
          </w:p>
        </w:tc>
        <w:tc>
          <w:tcPr>
            <w:tcW w:w="1134" w:type="dxa"/>
            <w:shd w:val="clear" w:color="auto" w:fill="auto"/>
          </w:tcPr>
          <w:p w14:paraId="4C6912F9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09BB90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6D6CBC" w14:textId="3E2492AA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Studējošie un doktora grāda p</w:t>
            </w:r>
            <w:r w:rsidRPr="00C05F5B">
              <w:rPr>
                <w:rFonts w:ascii="Times New Roman" w:hAnsi="Times New Roman"/>
                <w:sz w:val="20"/>
                <w:szCs w:val="20"/>
              </w:rPr>
              <w:t>retendenti</w:t>
            </w:r>
          </w:p>
        </w:tc>
        <w:tc>
          <w:tcPr>
            <w:tcW w:w="1560" w:type="dxa"/>
          </w:tcPr>
          <w:p w14:paraId="557BEC0E" w14:textId="77777777" w:rsidR="00F90855" w:rsidRPr="00C05F5B" w:rsidDel="00CE33E2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55" w:rsidRPr="005756C8" w14:paraId="420314FC" w14:textId="0E1BCB8D" w:rsidTr="001D5E10">
        <w:tc>
          <w:tcPr>
            <w:tcW w:w="561" w:type="dxa"/>
            <w:shd w:val="clear" w:color="auto" w:fill="auto"/>
          </w:tcPr>
          <w:p w14:paraId="23CA64B3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67" w:type="dxa"/>
            <w:shd w:val="clear" w:color="auto" w:fill="auto"/>
          </w:tcPr>
          <w:p w14:paraId="2685F960" w14:textId="77777777" w:rsidR="00F90855" w:rsidRPr="00C459E3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>tudējošo nodibināto jaunuzņēmumu skaits pēc dalības Studentu inovāciju programmā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(Specifiskais iznākuma rādītājs)</w:t>
            </w:r>
          </w:p>
        </w:tc>
        <w:tc>
          <w:tcPr>
            <w:tcW w:w="1134" w:type="dxa"/>
            <w:shd w:val="clear" w:color="auto" w:fill="auto"/>
          </w:tcPr>
          <w:p w14:paraId="7CBCA340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CFC41C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A35BBD" w14:textId="0002C403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5F5B">
              <w:rPr>
                <w:rFonts w:ascii="Times New Roman" w:hAnsi="Times New Roman"/>
                <w:sz w:val="20"/>
                <w:szCs w:val="20"/>
              </w:rPr>
              <w:t>Jaunuzņēmumi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14:paraId="5B5C9A5E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55" w:rsidRPr="005756C8" w14:paraId="0852085C" w14:textId="0A9AE031" w:rsidTr="001D5E10">
        <w:tc>
          <w:tcPr>
            <w:tcW w:w="561" w:type="dxa"/>
            <w:shd w:val="clear" w:color="auto" w:fill="auto"/>
          </w:tcPr>
          <w:p w14:paraId="0B48F1A6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67" w:type="dxa"/>
            <w:shd w:val="clear" w:color="auto" w:fill="auto"/>
          </w:tcPr>
          <w:p w14:paraId="086B2894" w14:textId="5F391B64" w:rsidR="00F90855" w:rsidRPr="00C459E3" w:rsidRDefault="00F90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 xml:space="preserve">tudējošo skaits, kas Studentu inovāciju programmas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īstenošanas 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 xml:space="preserve">rezultātā iesaistās biznesa inkubatorā, biznesa </w:t>
            </w:r>
            <w:proofErr w:type="spellStart"/>
            <w:r w:rsidRPr="00B0726C">
              <w:rPr>
                <w:rFonts w:ascii="Times New Roman" w:hAnsi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>eleratorā</w:t>
            </w:r>
            <w:proofErr w:type="spellEnd"/>
            <w:r w:rsidRPr="00B072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D0A72">
              <w:rPr>
                <w:rFonts w:ascii="Times New Roman" w:hAnsi="Times New Roman"/>
                <w:sz w:val="20"/>
                <w:szCs w:val="20"/>
              </w:rPr>
              <w:t xml:space="preserve">akciju sabiedrības "Attīstības finanšu institūcija </w:t>
            </w:r>
            <w:proofErr w:type="spellStart"/>
            <w:r w:rsidRPr="000D0A72">
              <w:rPr>
                <w:rFonts w:ascii="Times New Roman" w:hAnsi="Times New Roman"/>
                <w:sz w:val="20"/>
                <w:szCs w:val="20"/>
              </w:rPr>
              <w:t>Altum</w:t>
            </w:r>
            <w:proofErr w:type="spellEnd"/>
            <w:r w:rsidRPr="000D0A72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>programmā un citās agrās attīstības riska kapitāla programmās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(Specifiskais iznākuma rādītājs)</w:t>
            </w:r>
          </w:p>
        </w:tc>
        <w:tc>
          <w:tcPr>
            <w:tcW w:w="1134" w:type="dxa"/>
            <w:shd w:val="clear" w:color="auto" w:fill="auto"/>
          </w:tcPr>
          <w:p w14:paraId="12005CE2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32F7F689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B9B497" w14:textId="052646B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F5B">
              <w:rPr>
                <w:rFonts w:ascii="Times New Roman" w:hAnsi="Times New Roman"/>
                <w:sz w:val="20"/>
                <w:szCs w:val="20"/>
              </w:rPr>
              <w:t>Studējošie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14:paraId="72977BAF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55" w:rsidRPr="005756C8" w14:paraId="12FD4A2D" w14:textId="3870D825" w:rsidTr="001D5E10">
        <w:tc>
          <w:tcPr>
            <w:tcW w:w="561" w:type="dxa"/>
            <w:shd w:val="clear" w:color="auto" w:fill="auto"/>
          </w:tcPr>
          <w:p w14:paraId="4E175C81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67" w:type="dxa"/>
            <w:shd w:val="clear" w:color="auto" w:fill="auto"/>
          </w:tcPr>
          <w:p w14:paraId="7144ABB5" w14:textId="77777777" w:rsidR="00F90855" w:rsidRPr="00C459E3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B0726C">
              <w:rPr>
                <w:rFonts w:ascii="Times New Roman" w:hAnsi="Times New Roman"/>
                <w:sz w:val="20"/>
                <w:szCs w:val="20"/>
              </w:rPr>
              <w:t>iti mācību un inovācijas projektu specifikai atbilstoši rezultāti, kas papildina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rādītājos Nr.3., Nr.4., Nr.5. un Nr.6. minētos rezultātus (Specifiskais iznākuma rādītājs)</w:t>
            </w:r>
          </w:p>
        </w:tc>
        <w:tc>
          <w:tcPr>
            <w:tcW w:w="1134" w:type="dxa"/>
            <w:shd w:val="clear" w:color="auto" w:fill="auto"/>
          </w:tcPr>
          <w:p w14:paraId="727C3FB4" w14:textId="77777777" w:rsidR="00F90855" w:rsidRPr="005756C8" w:rsidRDefault="00F90855" w:rsidP="00CE33E2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A4CD76" w14:textId="77777777" w:rsidR="00F90855" w:rsidRPr="005756C8" w:rsidRDefault="00F90855" w:rsidP="00CE3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6ADF18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F5B">
              <w:rPr>
                <w:rFonts w:ascii="Times New Roman" w:hAnsi="Times New Roman"/>
                <w:sz w:val="20"/>
                <w:szCs w:val="20"/>
              </w:rPr>
              <w:t>Skaits</w:t>
            </w:r>
          </w:p>
        </w:tc>
        <w:tc>
          <w:tcPr>
            <w:tcW w:w="1560" w:type="dxa"/>
          </w:tcPr>
          <w:p w14:paraId="5C20C8C0" w14:textId="77777777" w:rsidR="00F90855" w:rsidRPr="00C05F5B" w:rsidRDefault="00F90855" w:rsidP="00CE3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BF3AFE" w14:textId="77777777" w:rsidR="00CE33E2" w:rsidRPr="001D5E10" w:rsidRDefault="00CE33E2" w:rsidP="00CE33E2">
      <w:pPr>
        <w:spacing w:after="0"/>
        <w:ind w:right="-477"/>
        <w:jc w:val="both"/>
        <w:rPr>
          <w:rFonts w:ascii="Times New Roman" w:hAnsi="Times New Roman"/>
          <w:i/>
          <w:sz w:val="18"/>
        </w:rPr>
      </w:pPr>
      <w:r w:rsidRPr="001D5E10">
        <w:rPr>
          <w:rFonts w:ascii="Times New Roman" w:hAnsi="Times New Roman"/>
          <w:i/>
          <w:sz w:val="16"/>
          <w:szCs w:val="20"/>
        </w:rPr>
        <w:t>*Rādītājā tiek ieskaitīti gan studējošie, gan doktora grāda pretendenti</w:t>
      </w:r>
      <w:r w:rsidRPr="001D5E10">
        <w:rPr>
          <w:rFonts w:ascii="Times New Roman" w:hAnsi="Times New Roman"/>
          <w:i/>
          <w:sz w:val="18"/>
        </w:rPr>
        <w:t>.</w:t>
      </w:r>
    </w:p>
    <w:p w14:paraId="09D0AD77" w14:textId="77777777" w:rsidR="00492C4D" w:rsidRPr="006B1BA6" w:rsidRDefault="00492C4D" w:rsidP="003C5410">
      <w:pPr>
        <w:rPr>
          <w:rFonts w:ascii="Times New Roman" w:hAnsi="Times New Roman" w:cs="Times New Roman"/>
          <w:sz w:val="8"/>
          <w:szCs w:val="8"/>
          <w:highlight w:val="yellow"/>
        </w:rPr>
      </w:pPr>
    </w:p>
    <w:p w14:paraId="7893E17D" w14:textId="77777777" w:rsidR="006F63C2" w:rsidRPr="006B1BA6" w:rsidRDefault="006F63C2" w:rsidP="006F63C2">
      <w:pPr>
        <w:spacing w:after="0"/>
        <w:ind w:right="140"/>
        <w:jc w:val="both"/>
        <w:rPr>
          <w:rFonts w:ascii="Times New Roman" w:hAnsi="Times New Roman"/>
          <w:i/>
          <w:color w:val="0000FF"/>
          <w:sz w:val="8"/>
          <w:szCs w:val="8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63"/>
      </w:tblGrid>
      <w:tr w:rsidR="0069063A" w:rsidRPr="006B1BA6" w14:paraId="33A80DC1" w14:textId="77777777" w:rsidTr="0069063A">
        <w:tc>
          <w:tcPr>
            <w:tcW w:w="9486" w:type="dxa"/>
            <w:gridSpan w:val="2"/>
            <w:vAlign w:val="center"/>
          </w:tcPr>
          <w:p w14:paraId="5FE01C3C" w14:textId="4170D9BC" w:rsidR="0069063A" w:rsidRPr="006B1BA6" w:rsidRDefault="0069063A" w:rsidP="00867305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</w:rPr>
              <w:t xml:space="preserve"> </w:t>
            </w:r>
            <w:bookmarkStart w:id="10" w:name="_Toc504380091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īstenošanas vieta</w:t>
            </w:r>
            <w:bookmarkEnd w:id="10"/>
            <w:r w:rsidRPr="006B1BA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038C" w:rsidRPr="006B1BA6" w14:paraId="72A76EA9" w14:textId="77777777" w:rsidTr="0069063A">
        <w:tc>
          <w:tcPr>
            <w:tcW w:w="3823" w:type="dxa"/>
            <w:vAlign w:val="center"/>
          </w:tcPr>
          <w:p w14:paraId="5124646D" w14:textId="77777777" w:rsidR="00DE038C" w:rsidRPr="006B1BA6" w:rsidRDefault="00DE038C" w:rsidP="00DE038C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 xml:space="preserve">1.7.1. Projekta īstenošanas adrese* </w:t>
            </w:r>
          </w:p>
        </w:tc>
        <w:tc>
          <w:tcPr>
            <w:tcW w:w="5663" w:type="dxa"/>
          </w:tcPr>
          <w:p w14:paraId="7BE3F127" w14:textId="711F3F11" w:rsidR="00DE038C" w:rsidRPr="0080578C" w:rsidRDefault="00DE038C" w:rsidP="0080578C">
            <w:pPr>
              <w:tabs>
                <w:tab w:val="left" w:pos="288"/>
              </w:tabs>
              <w:spacing w:after="120"/>
              <w:jc w:val="both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DE038C" w:rsidRPr="006B1BA6" w14:paraId="6331915C" w14:textId="77777777" w:rsidTr="0069063A">
        <w:tc>
          <w:tcPr>
            <w:tcW w:w="3823" w:type="dxa"/>
            <w:vAlign w:val="center"/>
          </w:tcPr>
          <w:p w14:paraId="1C4D2F39" w14:textId="2CE9B8B2" w:rsidR="00DE038C" w:rsidRPr="006B1BA6" w:rsidRDefault="00DE038C" w:rsidP="00EE5136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Visa Latvija</w:t>
            </w:r>
          </w:p>
        </w:tc>
        <w:tc>
          <w:tcPr>
            <w:tcW w:w="5663" w:type="dxa"/>
          </w:tcPr>
          <w:p w14:paraId="581971DA" w14:textId="77777777" w:rsidR="00DE038C" w:rsidRPr="006B1BA6" w:rsidRDefault="00DE038C" w:rsidP="00DE038C">
            <w:pPr>
              <w:rPr>
                <w:rFonts w:ascii="Times New Roman" w:hAnsi="Times New Roman" w:cs="Times New Roman"/>
              </w:rPr>
            </w:pPr>
          </w:p>
        </w:tc>
      </w:tr>
    </w:tbl>
    <w:p w14:paraId="390F649D" w14:textId="2CD23995" w:rsidR="00AC7492" w:rsidRDefault="00BC4B75" w:rsidP="00AC7492">
      <w:pPr>
        <w:spacing w:before="120"/>
        <w:ind w:left="142" w:right="-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275"/>
        <w:gridCol w:w="2120"/>
      </w:tblGrid>
      <w:tr w:rsidR="00AA090D" w:rsidRPr="006B1BA6" w14:paraId="173CDAC5" w14:textId="77777777" w:rsidTr="00E3001C">
        <w:trPr>
          <w:trHeight w:val="437"/>
        </w:trPr>
        <w:tc>
          <w:tcPr>
            <w:tcW w:w="9486" w:type="dxa"/>
            <w:gridSpan w:val="4"/>
            <w:shd w:val="clear" w:color="auto" w:fill="auto"/>
            <w:vAlign w:val="center"/>
          </w:tcPr>
          <w:p w14:paraId="772575A6" w14:textId="77777777" w:rsidR="00AA090D" w:rsidRPr="006B1BA6" w:rsidRDefault="00AA090D" w:rsidP="00AA090D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11" w:name="_Toc504380093"/>
            <w:r w:rsidRPr="006B1BA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1.9. </w:t>
            </w:r>
            <w:bookmarkStart w:id="12" w:name="_Toc472928377"/>
            <w:r w:rsidRPr="006B1BA6">
              <w:rPr>
                <w:rFonts w:ascii="Times New Roman" w:eastAsia="Times New Roman" w:hAnsi="Times New Roman" w:cs="Times New Roman"/>
                <w:b/>
              </w:rPr>
              <w:t>Informācija par partneri (-</w:t>
            </w:r>
            <w:proofErr w:type="spellStart"/>
            <w:r w:rsidRPr="006B1BA6">
              <w:rPr>
                <w:rFonts w:ascii="Times New Roman" w:eastAsia="Times New Roman" w:hAnsi="Times New Roman" w:cs="Times New Roman"/>
                <w:b/>
              </w:rPr>
              <w:t>iem</w:t>
            </w:r>
            <w:proofErr w:type="spellEnd"/>
            <w:r w:rsidRPr="006B1BA6">
              <w:rPr>
                <w:rFonts w:ascii="Times New Roman" w:eastAsia="Times New Roman" w:hAnsi="Times New Roman" w:cs="Times New Roman"/>
                <w:b/>
              </w:rPr>
              <w:t>)</w:t>
            </w:r>
            <w:bookmarkEnd w:id="12"/>
            <w:bookmarkEnd w:id="11"/>
          </w:p>
          <w:p w14:paraId="731F6A45" w14:textId="77777777" w:rsidR="00AA090D" w:rsidRPr="006B1BA6" w:rsidRDefault="00AA090D" w:rsidP="00AA090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FF"/>
                <w:highlight w:val="yellow"/>
              </w:rPr>
            </w:pPr>
            <w:r w:rsidRPr="006B1BA6">
              <w:rPr>
                <w:rFonts w:ascii="Times New Roman" w:eastAsia="Calibri" w:hAnsi="Times New Roman" w:cs="Times New Roman"/>
                <w:i/>
                <w:color w:val="0000FF"/>
                <w:highlight w:val="yellow"/>
              </w:rPr>
              <w:t xml:space="preserve"> </w:t>
            </w:r>
          </w:p>
        </w:tc>
      </w:tr>
      <w:tr w:rsidR="00AA090D" w:rsidRPr="006B1BA6" w14:paraId="10C88DD6" w14:textId="77777777" w:rsidTr="00E3001C">
        <w:trPr>
          <w:trHeight w:val="569"/>
        </w:trPr>
        <w:tc>
          <w:tcPr>
            <w:tcW w:w="3823" w:type="dxa"/>
            <w:shd w:val="clear" w:color="auto" w:fill="auto"/>
            <w:vAlign w:val="center"/>
          </w:tcPr>
          <w:p w14:paraId="14A17B3B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1.9.1. Partnera nosaukums*: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242A95FB" w14:textId="6E935460" w:rsidR="006A4731" w:rsidRPr="0080578C" w:rsidRDefault="006A4731" w:rsidP="0080578C">
            <w:pPr>
              <w:tabs>
                <w:tab w:val="left" w:pos="175"/>
              </w:tabs>
              <w:spacing w:after="0" w:line="256" w:lineRule="auto"/>
              <w:jc w:val="both"/>
              <w:rPr>
                <w:rFonts w:ascii="Times New Roman" w:eastAsia="Calibri" w:hAnsi="Times New Roman" w:cs="Times New Roman"/>
                <w:i/>
                <w:color w:val="0000FF"/>
              </w:rPr>
            </w:pPr>
          </w:p>
        </w:tc>
      </w:tr>
      <w:tr w:rsidR="00AA090D" w:rsidRPr="006B1BA6" w14:paraId="17934B49" w14:textId="77777777" w:rsidTr="00E3001C">
        <w:tc>
          <w:tcPr>
            <w:tcW w:w="3823" w:type="dxa"/>
            <w:shd w:val="clear" w:color="auto" w:fill="auto"/>
            <w:vAlign w:val="center"/>
          </w:tcPr>
          <w:p w14:paraId="78F60170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Reģistrācijas numurs/ </w:t>
            </w:r>
          </w:p>
          <w:p w14:paraId="10A21675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Nodokļu maksātāja reģistrācijas numurs: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35444838" w14:textId="2518D552" w:rsidR="00AA090D" w:rsidRPr="0080578C" w:rsidRDefault="00AA090D" w:rsidP="00805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090D" w:rsidRPr="006B1BA6" w14:paraId="27999E9A" w14:textId="77777777" w:rsidTr="00E3001C">
        <w:trPr>
          <w:trHeight w:val="367"/>
        </w:trPr>
        <w:tc>
          <w:tcPr>
            <w:tcW w:w="3823" w:type="dxa"/>
            <w:shd w:val="clear" w:color="auto" w:fill="auto"/>
            <w:vAlign w:val="center"/>
          </w:tcPr>
          <w:p w14:paraId="08BBF92E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Partnera veids:</w:t>
            </w:r>
          </w:p>
        </w:tc>
        <w:tc>
          <w:tcPr>
            <w:tcW w:w="5663" w:type="dxa"/>
            <w:gridSpan w:val="3"/>
            <w:vAlign w:val="center"/>
          </w:tcPr>
          <w:p w14:paraId="409B79BA" w14:textId="193F8529" w:rsidR="00AA090D" w:rsidRPr="006B1BA6" w:rsidRDefault="00AA090D" w:rsidP="00EC4724">
            <w:pPr>
              <w:spacing w:after="0" w:line="256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AA090D" w:rsidRPr="006B1BA6" w14:paraId="6ACC62F3" w14:textId="77777777" w:rsidTr="00E3001C">
        <w:trPr>
          <w:trHeight w:val="413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4B663F1B" w14:textId="5ADBC0AF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Juridiskā adrese: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211490DF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Iela, mājas nosaukums, Nr./ dzīvokļa Nr.</w:t>
            </w:r>
          </w:p>
          <w:p w14:paraId="2D066E90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090D" w:rsidRPr="006B1BA6" w14:paraId="4FD7C303" w14:textId="77777777" w:rsidTr="00E3001C">
        <w:trPr>
          <w:trHeight w:val="688"/>
        </w:trPr>
        <w:tc>
          <w:tcPr>
            <w:tcW w:w="3823" w:type="dxa"/>
            <w:vMerge/>
            <w:shd w:val="clear" w:color="auto" w:fill="auto"/>
            <w:vAlign w:val="center"/>
          </w:tcPr>
          <w:p w14:paraId="3DFCFFE9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DF25C65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Republikas pilsēta</w:t>
            </w:r>
          </w:p>
        </w:tc>
        <w:tc>
          <w:tcPr>
            <w:tcW w:w="1275" w:type="dxa"/>
            <w:shd w:val="clear" w:color="auto" w:fill="auto"/>
          </w:tcPr>
          <w:p w14:paraId="45CF64DC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120" w:type="dxa"/>
            <w:shd w:val="clear" w:color="auto" w:fill="auto"/>
          </w:tcPr>
          <w:p w14:paraId="405D216A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Novada pilsēta vai pagasts</w:t>
            </w:r>
          </w:p>
        </w:tc>
      </w:tr>
      <w:tr w:rsidR="00AA090D" w:rsidRPr="006B1BA6" w14:paraId="0800CC80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23612C53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61EE24A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Pasta indekss</w:t>
            </w:r>
          </w:p>
        </w:tc>
      </w:tr>
      <w:tr w:rsidR="00AA090D" w:rsidRPr="006B1BA6" w14:paraId="7B2E45DC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21B1F5F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43359F55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E-pasts</w:t>
            </w:r>
          </w:p>
        </w:tc>
      </w:tr>
      <w:tr w:rsidR="00AA090D" w:rsidRPr="006B1BA6" w14:paraId="1CD89655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393AFBCA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26DA3965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Tīmekļa vietne</w:t>
            </w:r>
          </w:p>
        </w:tc>
      </w:tr>
      <w:tr w:rsidR="00AA090D" w:rsidRPr="006B1BA6" w14:paraId="3DC750E0" w14:textId="77777777" w:rsidTr="00E3001C">
        <w:trPr>
          <w:trHeight w:val="416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3C0C0F0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Kontaktinformācija: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36FD39A7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Kontaktpersonas Vārds, Uzvārds</w:t>
            </w:r>
          </w:p>
          <w:p w14:paraId="2B9993C9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090D" w:rsidRPr="006B1BA6" w14:paraId="0CAB5259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2276667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3345827A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Ieņemamais amats</w:t>
            </w:r>
          </w:p>
        </w:tc>
      </w:tr>
      <w:tr w:rsidR="00AA090D" w:rsidRPr="006B1BA6" w14:paraId="274405D7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2382D383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6CF8FE63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Tālrunis </w:t>
            </w:r>
          </w:p>
        </w:tc>
      </w:tr>
      <w:tr w:rsidR="00AA090D" w:rsidRPr="006B1BA6" w14:paraId="23656DE9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77A0D5E7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703B061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E-pasts</w:t>
            </w:r>
          </w:p>
        </w:tc>
      </w:tr>
      <w:tr w:rsidR="00AA090D" w:rsidRPr="006B1BA6" w14:paraId="5719C0B4" w14:textId="77777777" w:rsidTr="00E3001C">
        <w:tc>
          <w:tcPr>
            <w:tcW w:w="3823" w:type="dxa"/>
            <w:vMerge w:val="restart"/>
            <w:shd w:val="clear" w:color="auto" w:fill="auto"/>
            <w:vAlign w:val="center"/>
          </w:tcPr>
          <w:p w14:paraId="05363720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Korespondences adrese</w:t>
            </w:r>
          </w:p>
          <w:p w14:paraId="0BED71F0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1BA6">
              <w:rPr>
                <w:rFonts w:ascii="Times New Roman" w:eastAsia="Calibri" w:hAnsi="Times New Roman" w:cs="Times New Roman"/>
                <w:sz w:val="18"/>
                <w:szCs w:val="18"/>
              </w:rPr>
              <w:t>(aizpilda, ja atšķiras no juridiskās adreses)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2DD98735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Iela, mājas nosaukums, Nr./ dzīvokļa Nr.</w:t>
            </w:r>
          </w:p>
          <w:p w14:paraId="0D24C803" w14:textId="77777777" w:rsidR="00AA090D" w:rsidRPr="006B1BA6" w:rsidRDefault="00AA090D" w:rsidP="00AA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090D" w:rsidRPr="006B1BA6" w14:paraId="599A538D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12029A47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E543F4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Republikas pilsēta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6C96EB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6E6A6D1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Novada pilsēta vai pagasts</w:t>
            </w:r>
          </w:p>
        </w:tc>
      </w:tr>
      <w:tr w:rsidR="00AA090D" w:rsidRPr="006B1BA6" w14:paraId="3FD6F505" w14:textId="77777777" w:rsidTr="00E3001C">
        <w:tc>
          <w:tcPr>
            <w:tcW w:w="3823" w:type="dxa"/>
            <w:vMerge/>
            <w:shd w:val="clear" w:color="auto" w:fill="auto"/>
            <w:vAlign w:val="center"/>
          </w:tcPr>
          <w:p w14:paraId="108427D6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14:paraId="38F8E787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sz w:val="20"/>
                <w:szCs w:val="20"/>
              </w:rPr>
              <w:t>Pasta indekss</w:t>
            </w:r>
          </w:p>
        </w:tc>
      </w:tr>
      <w:tr w:rsidR="00AA090D" w:rsidRPr="006B1BA6" w14:paraId="031C38E0" w14:textId="77777777" w:rsidTr="00E3001C">
        <w:trPr>
          <w:trHeight w:val="1066"/>
        </w:trPr>
        <w:tc>
          <w:tcPr>
            <w:tcW w:w="3823" w:type="dxa"/>
            <w:shd w:val="clear" w:color="auto" w:fill="auto"/>
            <w:vAlign w:val="center"/>
          </w:tcPr>
          <w:p w14:paraId="34828587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Partnera izvēles pamatojums</w:t>
            </w:r>
          </w:p>
          <w:p w14:paraId="0E49552D" w14:textId="77777777" w:rsidR="00AA090D" w:rsidRPr="006B1BA6" w:rsidRDefault="00AA090D" w:rsidP="00AA09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6B1BA6">
              <w:rPr>
                <w:rFonts w:ascii="Times New Roman" w:eastAsia="Calibri" w:hAnsi="Times New Roman" w:cs="Times New Roman"/>
                <w:sz w:val="18"/>
                <w:szCs w:val="18"/>
              </w:rPr>
              <w:t>(t.sk. Partnera ieguldījumi projektā un ieguvumi no dalības projektā)</w:t>
            </w:r>
          </w:p>
        </w:tc>
        <w:tc>
          <w:tcPr>
            <w:tcW w:w="5663" w:type="dxa"/>
            <w:gridSpan w:val="3"/>
          </w:tcPr>
          <w:p w14:paraId="0EA8F719" w14:textId="656974C2" w:rsidR="00AA090D" w:rsidRPr="006B1BA6" w:rsidRDefault="00AA090D" w:rsidP="008057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70C0"/>
                <w:sz w:val="12"/>
                <w:szCs w:val="12"/>
                <w:highlight w:val="yellow"/>
              </w:rPr>
            </w:pPr>
          </w:p>
        </w:tc>
      </w:tr>
    </w:tbl>
    <w:p w14:paraId="68D05AA4" w14:textId="1D44F674" w:rsidR="00AA090D" w:rsidRPr="006B1BA6" w:rsidRDefault="00AA090D" w:rsidP="00AA090D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  <w:highlight w:val="yellow"/>
        </w:rPr>
      </w:pPr>
    </w:p>
    <w:p w14:paraId="463D6B4D" w14:textId="77777777" w:rsidR="0004097F" w:rsidRPr="00341849" w:rsidRDefault="0004097F" w:rsidP="0004097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41849">
        <w:rPr>
          <w:rFonts w:ascii="Times New Roman" w:hAnsi="Times New Roman"/>
          <w:i/>
          <w:sz w:val="20"/>
          <w:szCs w:val="20"/>
        </w:rPr>
        <w:t>* ja projekta īstenošanā paredzēts piesaistīt vairākus partnerus, informāciju norāda par katru partneri.</w:t>
      </w:r>
    </w:p>
    <w:p w14:paraId="691DC9B1" w14:textId="207B0B0D" w:rsidR="00B218E5" w:rsidRDefault="00B218E5">
      <w:pPr>
        <w:rPr>
          <w:rFonts w:ascii="Times New Roman" w:eastAsia="Calibri" w:hAnsi="Times New Roman" w:cs="Times New Roman"/>
          <w:i/>
          <w:color w:val="0000FF"/>
        </w:rPr>
      </w:pPr>
      <w:r>
        <w:rPr>
          <w:rFonts w:ascii="Times New Roman" w:eastAsia="Calibri" w:hAnsi="Times New Roman" w:cs="Times New Roman"/>
          <w:i/>
          <w:color w:val="0000FF"/>
        </w:rPr>
        <w:br w:type="page"/>
      </w:r>
    </w:p>
    <w:p w14:paraId="2B63A5CD" w14:textId="77777777" w:rsidR="00572B0A" w:rsidRPr="006B1BA6" w:rsidRDefault="00572B0A" w:rsidP="006430DC">
      <w:pPr>
        <w:contextualSpacing/>
        <w:jc w:val="both"/>
        <w:rPr>
          <w:rFonts w:ascii="Times New Roman" w:eastAsia="Calibri" w:hAnsi="Times New Roman" w:cs="Times New Roman"/>
          <w:i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B1BA6" w14:paraId="72FE7499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1753555C" w14:textId="0452BCCB" w:rsidR="00C1570A" w:rsidRPr="006B1BA6" w:rsidRDefault="00083731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13" w:name="_Toc504380094"/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2.SADAĻA – PROJEKTA ĪSTENOŠANA</w:t>
            </w:r>
            <w:bookmarkEnd w:id="13"/>
          </w:p>
        </w:tc>
      </w:tr>
    </w:tbl>
    <w:p w14:paraId="26CC0B0B" w14:textId="77777777" w:rsidR="000945B9" w:rsidRPr="006B1BA6" w:rsidRDefault="000945B9" w:rsidP="000945B9">
      <w:pPr>
        <w:rPr>
          <w:rFonts w:ascii="Times New Roman" w:hAnsi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56"/>
      </w:tblGrid>
      <w:tr w:rsidR="00083731" w:rsidRPr="006B1BA6" w14:paraId="30BBC9E2" w14:textId="77777777" w:rsidTr="00083731">
        <w:trPr>
          <w:trHeight w:val="567"/>
        </w:trPr>
        <w:tc>
          <w:tcPr>
            <w:tcW w:w="9486" w:type="dxa"/>
            <w:gridSpan w:val="2"/>
            <w:vAlign w:val="center"/>
          </w:tcPr>
          <w:p w14:paraId="57A359E0" w14:textId="2127EE26" w:rsidR="00083731" w:rsidRPr="006B1BA6" w:rsidRDefault="00083731" w:rsidP="00FB52CB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bookmarkStart w:id="14" w:name="_Toc504380095"/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2.1. Projekta īstenošanas kapacitāte</w:t>
            </w:r>
            <w:bookmarkEnd w:id="14"/>
          </w:p>
        </w:tc>
      </w:tr>
      <w:tr w:rsidR="000945B9" w:rsidRPr="006B1BA6" w14:paraId="6FD37875" w14:textId="77777777" w:rsidTr="001D5E10">
        <w:tc>
          <w:tcPr>
            <w:tcW w:w="2830" w:type="dxa"/>
          </w:tcPr>
          <w:p w14:paraId="64B98404" w14:textId="77777777" w:rsidR="000945B9" w:rsidRDefault="000945B9" w:rsidP="000945B9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vadības kapacitāte (&lt;5000 zīmes&gt;)</w:t>
            </w:r>
          </w:p>
          <w:p w14:paraId="2F3C9EF8" w14:textId="77777777" w:rsidR="0080578C" w:rsidRPr="006B1BA6" w:rsidRDefault="0080578C" w:rsidP="000945B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656" w:type="dxa"/>
            <w:vAlign w:val="center"/>
          </w:tcPr>
          <w:p w14:paraId="65A46C16" w14:textId="4CA0D9B6" w:rsidR="000945B9" w:rsidRPr="001D5E10" w:rsidRDefault="00CE33E2" w:rsidP="001D5E10">
            <w:pPr>
              <w:pStyle w:val="NoSpacing"/>
              <w:spacing w:after="120"/>
              <w:jc w:val="center"/>
              <w:rPr>
                <w:rFonts w:ascii="Times New Roman" w:eastAsia="Calibri" w:hAnsi="Times New Roman"/>
                <w:i/>
                <w:color w:val="auto"/>
                <w:szCs w:val="22"/>
              </w:rPr>
            </w:pPr>
            <w:r w:rsidRPr="001D5E10">
              <w:rPr>
                <w:rFonts w:ascii="Times New Roman" w:hAnsi="Times New Roman"/>
                <w:i/>
                <w:iCs/>
                <w:color w:val="auto"/>
                <w:szCs w:val="20"/>
                <w:shd w:val="clear" w:color="auto" w:fill="FFFFFF"/>
              </w:rPr>
              <w:t>Projekta vadības personāls, tā pieredze/prasības</w:t>
            </w:r>
          </w:p>
        </w:tc>
      </w:tr>
      <w:tr w:rsidR="000945B9" w:rsidRPr="006B1BA6" w14:paraId="1C54A0AF" w14:textId="77777777" w:rsidTr="001D5E10">
        <w:tc>
          <w:tcPr>
            <w:tcW w:w="2830" w:type="dxa"/>
          </w:tcPr>
          <w:p w14:paraId="3C0A6EA3" w14:textId="07D130C7" w:rsidR="000945B9" w:rsidRDefault="002351A1" w:rsidP="000945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Finansiālā kapacitāte (&lt;5</w:t>
            </w:r>
            <w:r w:rsidR="000945B9" w:rsidRPr="006B1BA6">
              <w:rPr>
                <w:rFonts w:ascii="Times New Roman" w:hAnsi="Times New Roman" w:cs="Times New Roman"/>
                <w:b/>
              </w:rPr>
              <w:t>000 zīmes&gt;)</w:t>
            </w:r>
          </w:p>
          <w:p w14:paraId="1EC112FF" w14:textId="53829B0E" w:rsidR="0080578C" w:rsidRPr="006B1BA6" w:rsidRDefault="0080578C" w:rsidP="000945B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656" w:type="dxa"/>
            <w:vAlign w:val="center"/>
          </w:tcPr>
          <w:p w14:paraId="6721F22D" w14:textId="47FADD6E" w:rsidR="00755361" w:rsidRPr="001D5E10" w:rsidRDefault="00CE33E2" w:rsidP="001D5E10">
            <w:pPr>
              <w:pStyle w:val="NoSpacing"/>
              <w:spacing w:after="120"/>
              <w:jc w:val="center"/>
              <w:rPr>
                <w:rFonts w:ascii="Times New Roman" w:eastAsia="Calibri" w:hAnsi="Times New Roman"/>
                <w:i/>
                <w:color w:val="auto"/>
                <w:szCs w:val="22"/>
              </w:rPr>
            </w:pPr>
            <w:r w:rsidRPr="001D5E10">
              <w:rPr>
                <w:rFonts w:ascii="Times New Roman" w:hAnsi="Times New Roman"/>
                <w:i/>
                <w:iCs/>
                <w:color w:val="auto"/>
                <w:szCs w:val="20"/>
                <w:shd w:val="clear" w:color="auto" w:fill="FFFFFF"/>
              </w:rPr>
              <w:t>Pieejamie finanšu līdzekļi projekta īstenošanai, kredīti, uzkrājumi, vai nepieciešams avanss</w:t>
            </w:r>
          </w:p>
        </w:tc>
      </w:tr>
      <w:tr w:rsidR="00AA090D" w:rsidRPr="006B1BA6" w14:paraId="3C30F959" w14:textId="77777777" w:rsidTr="001D5E10">
        <w:tc>
          <w:tcPr>
            <w:tcW w:w="2830" w:type="dxa"/>
            <w:shd w:val="clear" w:color="auto" w:fill="auto"/>
          </w:tcPr>
          <w:p w14:paraId="3F04F312" w14:textId="4DFE4490" w:rsidR="00AA090D" w:rsidRPr="006B1BA6" w:rsidRDefault="00AA090D" w:rsidP="00AA090D">
            <w:pPr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Īstenošanas kapacitāte</w:t>
            </w:r>
          </w:p>
          <w:p w14:paraId="77432D3E" w14:textId="032971DF" w:rsidR="00AA090D" w:rsidRDefault="00AA090D" w:rsidP="00AA090D">
            <w:pPr>
              <w:rPr>
                <w:rFonts w:ascii="Times New Roman" w:hAnsi="Times New Roman"/>
                <w:b/>
                <w:szCs w:val="24"/>
              </w:rPr>
            </w:pPr>
            <w:r w:rsidRPr="006B1BA6">
              <w:rPr>
                <w:rFonts w:ascii="Times New Roman" w:hAnsi="Times New Roman"/>
                <w:b/>
                <w:szCs w:val="24"/>
              </w:rPr>
              <w:t>(&lt;</w:t>
            </w:r>
            <w:r w:rsidR="00F81865">
              <w:rPr>
                <w:rFonts w:ascii="Times New Roman" w:hAnsi="Times New Roman"/>
                <w:b/>
                <w:szCs w:val="24"/>
              </w:rPr>
              <w:t>8</w:t>
            </w:r>
            <w:r w:rsidRPr="006B1BA6">
              <w:rPr>
                <w:rFonts w:ascii="Times New Roman" w:hAnsi="Times New Roman"/>
                <w:b/>
                <w:szCs w:val="24"/>
              </w:rPr>
              <w:t>000 zīmes&gt;)</w:t>
            </w:r>
          </w:p>
          <w:p w14:paraId="17F85604" w14:textId="3BEDC43E" w:rsidR="0080578C" w:rsidRPr="006B1BA6" w:rsidRDefault="0080578C" w:rsidP="00AA090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656" w:type="dxa"/>
            <w:vAlign w:val="center"/>
          </w:tcPr>
          <w:p w14:paraId="2D088DB4" w14:textId="056CF2F0" w:rsidR="00AA090D" w:rsidRPr="001D5E10" w:rsidRDefault="00CE33E2" w:rsidP="001D5E10">
            <w:pPr>
              <w:jc w:val="center"/>
              <w:rPr>
                <w:rFonts w:ascii="Times New Roman" w:hAnsi="Times New Roman" w:cs="Times New Roman"/>
                <w:i/>
                <w:szCs w:val="6"/>
              </w:rPr>
            </w:pPr>
            <w:r w:rsidRPr="001D5E10">
              <w:rPr>
                <w:rFonts w:ascii="Times New Roman" w:hAnsi="Times New Roman" w:cs="Times New Roman"/>
                <w:i/>
                <w:iCs/>
                <w:szCs w:val="20"/>
                <w:shd w:val="clear" w:color="auto" w:fill="FFFFFF"/>
              </w:rPr>
              <w:t>Pieejamā infrastruktūra, materiāltehniskais nodrošinājums, īstenošanas personāls, tā pieredze/prasības u.c.</w:t>
            </w:r>
          </w:p>
        </w:tc>
      </w:tr>
    </w:tbl>
    <w:p w14:paraId="6E681A5C" w14:textId="0E5C687D" w:rsidR="00C1570A" w:rsidRPr="006B1BA6" w:rsidRDefault="00C1570A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101A3" w:rsidRPr="006B1BA6" w14:paraId="5EF7970B" w14:textId="77777777" w:rsidTr="00770531">
        <w:trPr>
          <w:trHeight w:val="579"/>
        </w:trPr>
        <w:tc>
          <w:tcPr>
            <w:tcW w:w="9486" w:type="dxa"/>
            <w:vAlign w:val="center"/>
          </w:tcPr>
          <w:p w14:paraId="2AC83DCC" w14:textId="06009C4B" w:rsidR="005101A3" w:rsidRPr="006B1BA6" w:rsidRDefault="003128FF" w:rsidP="003517DC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bookmarkStart w:id="15" w:name="_Toc504380096"/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2.2. Projekta īstenošanas, </w:t>
            </w:r>
            <w:r w:rsidR="003517DC"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vadības</w:t>
            </w:r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un uzraudzības apraksts</w:t>
            </w:r>
            <w:bookmarkEnd w:id="15"/>
          </w:p>
        </w:tc>
      </w:tr>
      <w:tr w:rsidR="005101A3" w:rsidRPr="006B1BA6" w14:paraId="1F307B9C" w14:textId="77777777" w:rsidTr="001D5E10">
        <w:trPr>
          <w:trHeight w:val="982"/>
        </w:trPr>
        <w:tc>
          <w:tcPr>
            <w:tcW w:w="9486" w:type="dxa"/>
            <w:vAlign w:val="center"/>
          </w:tcPr>
          <w:p w14:paraId="5B6A7C54" w14:textId="041CAAED" w:rsidR="008A21DA" w:rsidRPr="001D5E10" w:rsidRDefault="00CE33E2" w:rsidP="001D5E10">
            <w:pPr>
              <w:pStyle w:val="NoSpacing"/>
              <w:spacing w:before="120" w:after="120"/>
              <w:jc w:val="center"/>
              <w:rPr>
                <w:rFonts w:ascii="Times New Roman" w:eastAsia="Calibri" w:hAnsi="Times New Roman"/>
                <w:i/>
                <w:color w:val="auto"/>
              </w:rPr>
            </w:pPr>
            <w:r w:rsidRPr="001D5E10">
              <w:rPr>
                <w:rFonts w:ascii="Times New Roman" w:hAnsi="Times New Roman"/>
                <w:i/>
                <w:iCs/>
                <w:color w:val="auto"/>
                <w:szCs w:val="20"/>
                <w:shd w:val="clear" w:color="auto" w:fill="FFFFFF"/>
              </w:rPr>
              <w:t>Informāciju par projekta īstenošanas sistēmu, vadību u.tml.</w:t>
            </w:r>
          </w:p>
        </w:tc>
      </w:tr>
    </w:tbl>
    <w:p w14:paraId="2202C207" w14:textId="77777777" w:rsidR="005101A3" w:rsidRPr="006B1BA6" w:rsidRDefault="005101A3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694"/>
      </w:tblGrid>
      <w:tr w:rsidR="005101A3" w:rsidRPr="006B1BA6" w14:paraId="178A084E" w14:textId="77777777" w:rsidTr="00770531">
        <w:trPr>
          <w:trHeight w:val="832"/>
        </w:trPr>
        <w:tc>
          <w:tcPr>
            <w:tcW w:w="7792" w:type="dxa"/>
            <w:vAlign w:val="center"/>
          </w:tcPr>
          <w:p w14:paraId="5EDA3C6A" w14:textId="16511CF0" w:rsidR="005101A3" w:rsidRPr="006B1BA6" w:rsidRDefault="00770531" w:rsidP="00FB52CB">
            <w:pPr>
              <w:rPr>
                <w:rFonts w:ascii="Times New Roman" w:hAnsi="Times New Roman" w:cs="Times New Roman"/>
                <w:b/>
                <w:highlight w:val="yellow"/>
              </w:rPr>
            </w:pPr>
            <w:bookmarkStart w:id="16" w:name="_Toc504380097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16"/>
            <w:r w:rsidRPr="006B1BA6">
              <w:rPr>
                <w:rFonts w:ascii="Times New Roman" w:hAnsi="Times New Roman" w:cs="Times New Roman"/>
                <w:b/>
              </w:rPr>
              <w:t xml:space="preserve"> (pilnos mēnešos):</w:t>
            </w:r>
          </w:p>
        </w:tc>
        <w:tc>
          <w:tcPr>
            <w:tcW w:w="1694" w:type="dxa"/>
            <w:vAlign w:val="center"/>
          </w:tcPr>
          <w:p w14:paraId="754C9F59" w14:textId="672B8F0B" w:rsidR="005101A3" w:rsidRPr="006B1BA6" w:rsidRDefault="005101A3" w:rsidP="0077053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56D4C43" w14:textId="77777777" w:rsidR="00770531" w:rsidRPr="006B1BA6" w:rsidRDefault="00770531" w:rsidP="00770531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>* Projekta īstenošanas ilgumam jāsakrīt ar projekta īstenošanas laika grafikā (1.pielikums) norādīto periodu pēc līguma noslēgšanas</w:t>
      </w:r>
    </w:p>
    <w:p w14:paraId="44C417F4" w14:textId="77777777" w:rsidR="00BA175C" w:rsidRPr="006B1BA6" w:rsidRDefault="00BA175C" w:rsidP="00770531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551"/>
        <w:gridCol w:w="993"/>
        <w:gridCol w:w="1134"/>
        <w:gridCol w:w="2261"/>
      </w:tblGrid>
      <w:tr w:rsidR="00770531" w:rsidRPr="006B1BA6" w14:paraId="3F43DFE6" w14:textId="77777777" w:rsidTr="00770531">
        <w:trPr>
          <w:trHeight w:val="586"/>
        </w:trPr>
        <w:tc>
          <w:tcPr>
            <w:tcW w:w="9486" w:type="dxa"/>
            <w:gridSpan w:val="6"/>
            <w:vAlign w:val="center"/>
          </w:tcPr>
          <w:p w14:paraId="31D7CF99" w14:textId="0C9CB30D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bookmarkStart w:id="17" w:name="_Toc504380098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2.4. Projekta risku </w:t>
            </w:r>
            <w:proofErr w:type="spellStart"/>
            <w:r w:rsidR="007529B7"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izvērtējums</w:t>
            </w:r>
            <w:bookmarkEnd w:id="17"/>
            <w:proofErr w:type="spellEnd"/>
            <w:r w:rsidR="00D227CA" w:rsidRPr="006B1BA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70531" w:rsidRPr="006B1BA6" w14:paraId="78B2FB1D" w14:textId="77777777" w:rsidTr="003D0215">
        <w:tc>
          <w:tcPr>
            <w:tcW w:w="421" w:type="dxa"/>
            <w:vAlign w:val="center"/>
          </w:tcPr>
          <w:p w14:paraId="29F140B0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N.p.k</w:t>
            </w:r>
            <w:proofErr w:type="spellEnd"/>
            <w:r w:rsidRPr="006B1B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14:paraId="274B7A61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2551" w:type="dxa"/>
            <w:vAlign w:val="center"/>
          </w:tcPr>
          <w:p w14:paraId="15A297EF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993" w:type="dxa"/>
            <w:vAlign w:val="center"/>
          </w:tcPr>
          <w:p w14:paraId="19AB643F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5F31961B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1134" w:type="dxa"/>
            <w:vAlign w:val="center"/>
          </w:tcPr>
          <w:p w14:paraId="0C58861E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3B1DED7D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2261" w:type="dxa"/>
            <w:vAlign w:val="center"/>
          </w:tcPr>
          <w:p w14:paraId="062C9DEB" w14:textId="77777777" w:rsidR="00770531" w:rsidRPr="006B1BA6" w:rsidRDefault="00770531" w:rsidP="0077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</w:tc>
      </w:tr>
      <w:tr w:rsidR="002351A1" w:rsidRPr="006B1BA6" w14:paraId="0EB6438F" w14:textId="77777777" w:rsidTr="007529B7">
        <w:tc>
          <w:tcPr>
            <w:tcW w:w="421" w:type="dxa"/>
          </w:tcPr>
          <w:p w14:paraId="18F85563" w14:textId="3F8FD572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09F0850B" w14:textId="50B5B7B2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5756C8">
              <w:rPr>
                <w:rFonts w:ascii="Times New Roman" w:hAnsi="Times New Roman"/>
              </w:rPr>
              <w:t>Finanšu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4CF" w14:textId="0D1B8C04" w:rsidR="002351A1" w:rsidRPr="0080578C" w:rsidRDefault="002351A1" w:rsidP="002351A1">
            <w:pPr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2163C9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74FDCFC9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1" w:type="dxa"/>
          </w:tcPr>
          <w:p w14:paraId="481953F2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51A1" w:rsidRPr="006B1BA6" w14:paraId="60B4EDA7" w14:textId="77777777" w:rsidTr="007529B7">
        <w:tc>
          <w:tcPr>
            <w:tcW w:w="421" w:type="dxa"/>
          </w:tcPr>
          <w:p w14:paraId="055870F7" w14:textId="407DDACA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2CF256B9" w14:textId="68A886B1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5756C8">
              <w:rPr>
                <w:rFonts w:ascii="Times New Roman" w:hAnsi="Times New Roman"/>
              </w:rPr>
              <w:t xml:space="preserve">Īstenošanas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CA60" w14:textId="74D721F5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61B68A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4EA4BB07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1" w:type="dxa"/>
          </w:tcPr>
          <w:p w14:paraId="20A7CECA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51A1" w:rsidRPr="006B1BA6" w14:paraId="4411F90D" w14:textId="77777777" w:rsidTr="007529B7">
        <w:tc>
          <w:tcPr>
            <w:tcW w:w="421" w:type="dxa"/>
          </w:tcPr>
          <w:p w14:paraId="180E0A72" w14:textId="01023200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6DB364AB" w14:textId="67CFE856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5756C8">
              <w:rPr>
                <w:rFonts w:ascii="Times New Roman" w:hAnsi="Times New Roman"/>
              </w:rPr>
              <w:t>Rezultātu un uzraudzības rādītāju sasniegšanas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E93D" w14:textId="7C3EB028" w:rsidR="002351A1" w:rsidRPr="0080578C" w:rsidRDefault="002351A1" w:rsidP="002351A1">
            <w:pPr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E5790A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5E615118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1" w:type="dxa"/>
          </w:tcPr>
          <w:p w14:paraId="5670E51A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51A1" w:rsidRPr="006B1BA6" w14:paraId="7CA99F1A" w14:textId="77777777" w:rsidTr="007529B7">
        <w:tc>
          <w:tcPr>
            <w:tcW w:w="421" w:type="dxa"/>
          </w:tcPr>
          <w:p w14:paraId="5D0669DD" w14:textId="4C44CB31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14:paraId="5A1834BA" w14:textId="38A9B0CC" w:rsidR="002351A1" w:rsidRPr="006B1BA6" w:rsidRDefault="00627A0E" w:rsidP="00235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Administrēšanas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9D8F" w14:textId="0BF8EDFD" w:rsidR="002351A1" w:rsidRPr="0080578C" w:rsidRDefault="002351A1" w:rsidP="002351A1">
            <w:pPr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C8568E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7FAD7D18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1" w:type="dxa"/>
          </w:tcPr>
          <w:p w14:paraId="3DA4F722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51A1" w:rsidRPr="006B1BA6" w14:paraId="567FD954" w14:textId="77777777" w:rsidTr="007529B7">
        <w:tc>
          <w:tcPr>
            <w:tcW w:w="421" w:type="dxa"/>
          </w:tcPr>
          <w:p w14:paraId="008C4310" w14:textId="1452A1CF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14:paraId="1FF58066" w14:textId="4687BDD7" w:rsidR="002351A1" w:rsidRPr="006B1BA6" w:rsidRDefault="002351A1" w:rsidP="002351A1">
            <w:pPr>
              <w:rPr>
                <w:rFonts w:ascii="Times New Roman" w:hAnsi="Times New Roman" w:cs="Times New Roman"/>
              </w:rPr>
            </w:pPr>
            <w:r w:rsidRPr="005756C8">
              <w:rPr>
                <w:rFonts w:ascii="Times New Roman" w:hAnsi="Times New Roman"/>
              </w:rPr>
              <w:t>Cits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CC1" w14:textId="67CEB556" w:rsidR="002351A1" w:rsidRPr="0080578C" w:rsidRDefault="002351A1" w:rsidP="002351A1">
            <w:pPr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C952F7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0180D4CB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1" w:type="dxa"/>
          </w:tcPr>
          <w:p w14:paraId="46701FC6" w14:textId="77777777" w:rsidR="002351A1" w:rsidRPr="006B1BA6" w:rsidRDefault="002351A1" w:rsidP="002351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FD5EE2E" w14:textId="77777777" w:rsidR="00DD1CA0" w:rsidRPr="006B1BA6" w:rsidRDefault="00DD1CA0" w:rsidP="00DD1CA0">
      <w:pPr>
        <w:ind w:left="142"/>
        <w:contextualSpacing/>
        <w:jc w:val="both"/>
        <w:rPr>
          <w:rFonts w:ascii="Times New Roman" w:hAnsi="Times New Roman"/>
          <w:i/>
          <w:color w:val="0000FF"/>
          <w:highlight w:val="yellow"/>
        </w:rPr>
      </w:pPr>
    </w:p>
    <w:p w14:paraId="6F0E538D" w14:textId="77777777" w:rsidR="00BA175C" w:rsidRPr="006B1BA6" w:rsidRDefault="00BA175C" w:rsidP="003C5410">
      <w:pPr>
        <w:rPr>
          <w:rFonts w:ascii="Times New Roman" w:hAnsi="Times New Roman" w:cs="Times New Roman"/>
          <w:highlight w:val="yellow"/>
        </w:rPr>
      </w:pPr>
    </w:p>
    <w:p w14:paraId="73D4DF80" w14:textId="29FA6FDD" w:rsidR="00A408D9" w:rsidRDefault="00A408D9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br w:type="page"/>
      </w:r>
    </w:p>
    <w:p w14:paraId="07A235A0" w14:textId="77777777" w:rsidR="00BA175C" w:rsidRPr="006B1BA6" w:rsidRDefault="00BA175C" w:rsidP="003C5410">
      <w:pPr>
        <w:rPr>
          <w:rFonts w:ascii="Times New Roman" w:hAnsi="Times New Roman" w:cs="Times New Roman"/>
          <w:highlight w:val="yellow"/>
        </w:rPr>
        <w:sectPr w:rsidR="00BA175C" w:rsidRPr="006B1BA6" w:rsidSect="0065172B">
          <w:headerReference w:type="default" r:id="rId9"/>
          <w:headerReference w:type="first" r:id="rId10"/>
          <w:type w:val="continuous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1929"/>
        <w:gridCol w:w="992"/>
        <w:gridCol w:w="2693"/>
        <w:gridCol w:w="2835"/>
        <w:gridCol w:w="1134"/>
        <w:gridCol w:w="1985"/>
        <w:gridCol w:w="1134"/>
        <w:gridCol w:w="1134"/>
      </w:tblGrid>
      <w:tr w:rsidR="00C03D58" w:rsidRPr="006B1BA6" w14:paraId="38CE9400" w14:textId="77777777" w:rsidTr="00C03D58">
        <w:trPr>
          <w:trHeight w:val="514"/>
        </w:trPr>
        <w:tc>
          <w:tcPr>
            <w:tcW w:w="14596" w:type="dxa"/>
            <w:gridSpan w:val="9"/>
            <w:vAlign w:val="center"/>
          </w:tcPr>
          <w:p w14:paraId="488F341A" w14:textId="045B8BA4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bookmarkStart w:id="18" w:name="_Toc504380099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2.5. Projekta saturiskā saistība ar citiem iesniegtajiem/ īstenotajiem/ īstenošanā esošiem projektiem</w:t>
            </w:r>
            <w:bookmarkEnd w:id="18"/>
            <w:r w:rsidRPr="006B1BA6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C03D58" w:rsidRPr="006B1BA6" w14:paraId="33CFA187" w14:textId="77777777" w:rsidTr="00C03D58">
        <w:trPr>
          <w:trHeight w:val="692"/>
        </w:trPr>
        <w:tc>
          <w:tcPr>
            <w:tcW w:w="760" w:type="dxa"/>
            <w:vMerge w:val="restart"/>
            <w:vAlign w:val="center"/>
          </w:tcPr>
          <w:p w14:paraId="68109392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BA6">
              <w:rPr>
                <w:rFonts w:ascii="Times New Roman" w:hAnsi="Times New Roman" w:cs="Times New Roman"/>
              </w:rPr>
              <w:t>N.p.k</w:t>
            </w:r>
            <w:proofErr w:type="spellEnd"/>
            <w:r w:rsidRPr="006B1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9" w:type="dxa"/>
            <w:vMerge w:val="restart"/>
            <w:vAlign w:val="center"/>
          </w:tcPr>
          <w:p w14:paraId="5EFA447E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Projekta nosaukums</w:t>
            </w:r>
          </w:p>
        </w:tc>
        <w:tc>
          <w:tcPr>
            <w:tcW w:w="992" w:type="dxa"/>
            <w:vMerge w:val="restart"/>
            <w:vAlign w:val="center"/>
          </w:tcPr>
          <w:p w14:paraId="42228AA9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Projekta numurs</w:t>
            </w:r>
          </w:p>
        </w:tc>
        <w:tc>
          <w:tcPr>
            <w:tcW w:w="2693" w:type="dxa"/>
            <w:vMerge w:val="restart"/>
            <w:vAlign w:val="center"/>
          </w:tcPr>
          <w:p w14:paraId="422E5D05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Projekta kopsavilkums, galvenās darbības</w:t>
            </w:r>
          </w:p>
        </w:tc>
        <w:tc>
          <w:tcPr>
            <w:tcW w:w="2835" w:type="dxa"/>
            <w:vMerge w:val="restart"/>
            <w:vAlign w:val="center"/>
          </w:tcPr>
          <w:p w14:paraId="07B36AAD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Papildinātības/demarkācijas apraksts</w:t>
            </w:r>
          </w:p>
        </w:tc>
        <w:tc>
          <w:tcPr>
            <w:tcW w:w="1134" w:type="dxa"/>
            <w:vMerge w:val="restart"/>
            <w:vAlign w:val="center"/>
          </w:tcPr>
          <w:p w14:paraId="09102ADE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Projekta kopējās izmaksas</w:t>
            </w:r>
          </w:p>
          <w:p w14:paraId="4C494D15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BA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B1BA6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6B1BA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331EEE94" w14:textId="77777777" w:rsidR="00C03D58" w:rsidRPr="006B1BA6" w:rsidRDefault="00C03D58" w:rsidP="00C03D58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Finansējuma avots un veids (valsts/ pašvaldību budžets, ES fondi, cits)</w:t>
            </w:r>
          </w:p>
        </w:tc>
        <w:tc>
          <w:tcPr>
            <w:tcW w:w="2268" w:type="dxa"/>
            <w:gridSpan w:val="2"/>
            <w:vAlign w:val="center"/>
          </w:tcPr>
          <w:p w14:paraId="44B37656" w14:textId="77777777" w:rsidR="00C03D58" w:rsidRPr="006B1BA6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Projekta īstenošanas laiks (mm/</w:t>
            </w:r>
            <w:proofErr w:type="spellStart"/>
            <w:r w:rsidRPr="006B1BA6">
              <w:rPr>
                <w:rFonts w:ascii="Times New Roman" w:hAnsi="Times New Roman" w:cs="Times New Roman"/>
              </w:rPr>
              <w:t>gggg</w:t>
            </w:r>
            <w:proofErr w:type="spellEnd"/>
            <w:r w:rsidRPr="006B1BA6">
              <w:rPr>
                <w:rFonts w:ascii="Times New Roman" w:hAnsi="Times New Roman" w:cs="Times New Roman"/>
              </w:rPr>
              <w:t>)</w:t>
            </w:r>
          </w:p>
        </w:tc>
      </w:tr>
      <w:tr w:rsidR="00C03D58" w:rsidRPr="006B1BA6" w14:paraId="1C8CE916" w14:textId="77777777" w:rsidTr="00C03D58">
        <w:trPr>
          <w:trHeight w:val="599"/>
        </w:trPr>
        <w:tc>
          <w:tcPr>
            <w:tcW w:w="760" w:type="dxa"/>
            <w:vMerge/>
          </w:tcPr>
          <w:p w14:paraId="3F747B2E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14:paraId="72A663F5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4559C72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35FB7BB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A182D37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C8B7E3B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E7682D0" w14:textId="77777777" w:rsidR="00C03D58" w:rsidRPr="006B1BA6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3853642" w14:textId="77777777" w:rsidR="00C03D58" w:rsidRPr="006B1BA6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sz w:val="20"/>
                <w:szCs w:val="20"/>
              </w:rPr>
              <w:t>Projekta uzsākšana</w:t>
            </w:r>
          </w:p>
        </w:tc>
        <w:tc>
          <w:tcPr>
            <w:tcW w:w="1134" w:type="dxa"/>
            <w:vAlign w:val="center"/>
          </w:tcPr>
          <w:p w14:paraId="087F73DF" w14:textId="77777777" w:rsidR="00C03D58" w:rsidRPr="006B1BA6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A6">
              <w:rPr>
                <w:rFonts w:ascii="Times New Roman" w:hAnsi="Times New Roman" w:cs="Times New Roman"/>
                <w:sz w:val="20"/>
                <w:szCs w:val="20"/>
              </w:rPr>
              <w:t>Projekta pabeigšana</w:t>
            </w:r>
          </w:p>
        </w:tc>
      </w:tr>
      <w:tr w:rsidR="00D227CA" w:rsidRPr="006B1BA6" w14:paraId="471BD967" w14:textId="77777777" w:rsidTr="00C03D58">
        <w:tc>
          <w:tcPr>
            <w:tcW w:w="760" w:type="dxa"/>
          </w:tcPr>
          <w:p w14:paraId="64D6B7DF" w14:textId="77777777" w:rsidR="00D227CA" w:rsidRPr="006B1BA6" w:rsidRDefault="00C03D58" w:rsidP="003C5410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</w:tcPr>
          <w:p w14:paraId="1C58DFC6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8D68C7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F95677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76C13D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E008DE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2C0FFF9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28A655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81F188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D227CA" w:rsidRPr="006B1BA6" w14:paraId="521A5254" w14:textId="77777777" w:rsidTr="00C03D58">
        <w:tc>
          <w:tcPr>
            <w:tcW w:w="760" w:type="dxa"/>
          </w:tcPr>
          <w:p w14:paraId="12702CF2" w14:textId="77777777" w:rsidR="00D227CA" w:rsidRPr="006B1BA6" w:rsidRDefault="00C03D58" w:rsidP="003C5410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</w:tcPr>
          <w:p w14:paraId="7479024C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5A1B43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8D4CAB5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7154C5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CE13A8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0D50B3F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1D2311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D6F8FA" w14:textId="77777777" w:rsidR="00D227CA" w:rsidRPr="006B1BA6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135FD75A" w14:textId="77777777" w:rsidR="00DC5510" w:rsidRPr="006B1BA6" w:rsidRDefault="00DC5510" w:rsidP="00DC5510">
      <w:pPr>
        <w:spacing w:after="0" w:line="240" w:lineRule="auto"/>
        <w:ind w:right="110"/>
        <w:jc w:val="both"/>
        <w:rPr>
          <w:rFonts w:ascii="Times New Roman" w:hAnsi="Times New Roman"/>
          <w:i/>
          <w:color w:val="0000FF"/>
        </w:rPr>
      </w:pPr>
    </w:p>
    <w:p w14:paraId="0F35D6E5" w14:textId="77777777" w:rsidR="00BF4082" w:rsidRDefault="00BF4082">
      <w:pPr>
        <w:rPr>
          <w:rFonts w:ascii="Times New Roman" w:hAnsi="Times New Roman" w:cs="Times New Roman"/>
          <w:highlight w:val="yellow"/>
        </w:rPr>
      </w:pPr>
    </w:p>
    <w:p w14:paraId="74D0180A" w14:textId="77777777" w:rsidR="001C609A" w:rsidRDefault="001C609A">
      <w:pPr>
        <w:rPr>
          <w:rFonts w:ascii="Times New Roman" w:hAnsi="Times New Roman" w:cs="Times New Roman"/>
          <w:highlight w:val="yellow"/>
        </w:rPr>
      </w:pPr>
    </w:p>
    <w:p w14:paraId="4AE8BA26" w14:textId="31A77261" w:rsidR="00A408D9" w:rsidRDefault="00A408D9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9" w:name="_Toc50438010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DBC92D" w14:textId="77777777" w:rsidR="001C609A" w:rsidRDefault="001C609A" w:rsidP="00FB52CB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  <w:sectPr w:rsidR="001C609A" w:rsidSect="00A408D9">
          <w:pgSz w:w="16838" w:h="11906" w:orient="landscape" w:code="9"/>
          <w:pgMar w:top="1134" w:right="1106" w:bottom="1276" w:left="127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B1BA6" w14:paraId="3A7A54FB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6CA2BEB0" w14:textId="753344F1" w:rsidR="00C1570A" w:rsidRPr="006B1BA6" w:rsidRDefault="007F2287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3.SADAĻA – SASKAŅA AR HORIZONTĀLAJIEM PRINCIPIEM</w:t>
            </w:r>
            <w:bookmarkEnd w:id="19"/>
          </w:p>
        </w:tc>
      </w:tr>
    </w:tbl>
    <w:p w14:paraId="021B0285" w14:textId="1CD76EDA" w:rsidR="00C1570A" w:rsidRPr="006B1BA6" w:rsidRDefault="00C1570A" w:rsidP="001C609A">
      <w:pPr>
        <w:tabs>
          <w:tab w:val="left" w:pos="10174"/>
        </w:tabs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F2287" w:rsidRPr="006B1BA6" w14:paraId="63526FA7" w14:textId="77777777" w:rsidTr="007F2287">
        <w:tc>
          <w:tcPr>
            <w:tcW w:w="9486" w:type="dxa"/>
            <w:vAlign w:val="center"/>
          </w:tcPr>
          <w:p w14:paraId="613C59EB" w14:textId="2E7CD5A6" w:rsidR="007F2287" w:rsidRPr="006B1BA6" w:rsidRDefault="007F2287" w:rsidP="00FB52CB">
            <w:pPr>
              <w:rPr>
                <w:rFonts w:ascii="Times New Roman" w:hAnsi="Times New Roman" w:cs="Times New Roman"/>
                <w:b/>
              </w:rPr>
            </w:pPr>
            <w:bookmarkStart w:id="20" w:name="_Toc504380101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3.1. Saskaņa ar horizontālo principu “Vienlīdzīgas iespējas” apraksts</w:t>
            </w:r>
            <w:bookmarkEnd w:id="20"/>
            <w:r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785B9C" w:rsidRPr="006B1BA6">
              <w:rPr>
                <w:rFonts w:ascii="Times New Roman" w:hAnsi="Times New Roman" w:cs="Times New Roman"/>
                <w:b/>
              </w:rPr>
              <w:t xml:space="preserve">3000 </w:t>
            </w:r>
            <w:r w:rsidRPr="006B1BA6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7F2287" w:rsidRPr="006B1BA6" w14:paraId="416141CB" w14:textId="77777777" w:rsidTr="003D0215">
        <w:trPr>
          <w:trHeight w:val="1084"/>
        </w:trPr>
        <w:tc>
          <w:tcPr>
            <w:tcW w:w="9486" w:type="dxa"/>
          </w:tcPr>
          <w:p w14:paraId="50DDDB9A" w14:textId="77777777" w:rsidR="000701CF" w:rsidRPr="006B1BA6" w:rsidRDefault="000701CF" w:rsidP="000701CF">
            <w:pPr>
              <w:tabs>
                <w:tab w:val="left" w:pos="29"/>
              </w:tabs>
              <w:spacing w:after="120"/>
              <w:ind w:left="284"/>
              <w:contextualSpacing/>
              <w:jc w:val="both"/>
              <w:rPr>
                <w:rFonts w:ascii="Times New Roman" w:hAnsi="Times New Roman"/>
                <w:i/>
                <w:color w:val="0000FF"/>
              </w:rPr>
            </w:pPr>
          </w:p>
          <w:p w14:paraId="6C923DFF" w14:textId="543EDE56" w:rsidR="007F2287" w:rsidRPr="006B1BA6" w:rsidRDefault="007F2287" w:rsidP="00A0282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66E427F2" w14:textId="2BC5F64D" w:rsidR="0014261F" w:rsidRPr="006B1BA6" w:rsidRDefault="0014261F" w:rsidP="00087D5D">
      <w:pPr>
        <w:spacing w:after="120" w:line="240" w:lineRule="auto"/>
        <w:ind w:right="142"/>
        <w:jc w:val="both"/>
        <w:rPr>
          <w:rFonts w:ascii="Times New Roman" w:hAnsi="Times New Roman"/>
          <w:i/>
          <w:color w:val="0000FF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684025" w:rsidRPr="006B1BA6" w14:paraId="16022067" w14:textId="77777777" w:rsidTr="00684025">
        <w:trPr>
          <w:trHeight w:val="506"/>
        </w:trPr>
        <w:tc>
          <w:tcPr>
            <w:tcW w:w="9486" w:type="dxa"/>
            <w:vAlign w:val="center"/>
          </w:tcPr>
          <w:p w14:paraId="3E386EDE" w14:textId="67A4B763" w:rsidR="00684025" w:rsidRPr="006B1BA6" w:rsidRDefault="00684025" w:rsidP="00B551D2">
            <w:pPr>
              <w:keepNext/>
              <w:rPr>
                <w:rFonts w:ascii="Times New Roman" w:hAnsi="Times New Roman" w:cs="Times New Roman"/>
                <w:b/>
              </w:rPr>
            </w:pPr>
            <w:bookmarkStart w:id="21" w:name="_Toc504380102"/>
            <w:r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3.3. Saskaņa ar horizontālo principu “Ilgtspējīga attīstība” </w:t>
            </w:r>
            <w:r w:rsidR="008D332E"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apraksts</w:t>
            </w:r>
            <w:bookmarkEnd w:id="21"/>
            <w:r w:rsidR="008D332E"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B3594E" w:rsidRPr="006B1BA6">
              <w:rPr>
                <w:rFonts w:ascii="Times New Roman" w:hAnsi="Times New Roman" w:cs="Times New Roman"/>
                <w:b/>
              </w:rPr>
              <w:t xml:space="preserve">3000 </w:t>
            </w:r>
            <w:r w:rsidR="008D332E" w:rsidRPr="006B1BA6">
              <w:rPr>
                <w:rFonts w:ascii="Times New Roman" w:hAnsi="Times New Roman" w:cs="Times New Roman"/>
                <w:b/>
              </w:rPr>
              <w:t>zīmju skaits &gt;)</w:t>
            </w:r>
          </w:p>
        </w:tc>
      </w:tr>
      <w:tr w:rsidR="00684025" w:rsidRPr="006B1BA6" w14:paraId="5E95B0A2" w14:textId="77777777" w:rsidTr="00A1173D">
        <w:trPr>
          <w:trHeight w:val="933"/>
        </w:trPr>
        <w:tc>
          <w:tcPr>
            <w:tcW w:w="9486" w:type="dxa"/>
          </w:tcPr>
          <w:p w14:paraId="6AA1DC84" w14:textId="0AE46329" w:rsidR="00684025" w:rsidRPr="006B1BA6" w:rsidRDefault="00684025" w:rsidP="00BF4082">
            <w:pPr>
              <w:contextualSpacing/>
              <w:jc w:val="both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14:paraId="2FA61A48" w14:textId="77777777" w:rsidR="00C1570A" w:rsidRPr="006B1BA6" w:rsidRDefault="00C1570A" w:rsidP="003C5410">
      <w:pPr>
        <w:rPr>
          <w:rFonts w:ascii="Times New Roman" w:hAnsi="Times New Roman" w:cs="Times New Roman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0"/>
        <w:gridCol w:w="1407"/>
        <w:gridCol w:w="1503"/>
        <w:gridCol w:w="1304"/>
        <w:gridCol w:w="1694"/>
      </w:tblGrid>
      <w:tr w:rsidR="00011348" w:rsidRPr="006B1BA6" w14:paraId="0583AFDD" w14:textId="77777777" w:rsidTr="00E57130">
        <w:trPr>
          <w:trHeight w:val="544"/>
        </w:trPr>
        <w:tc>
          <w:tcPr>
            <w:tcW w:w="9599" w:type="dxa"/>
            <w:gridSpan w:val="7"/>
            <w:shd w:val="clear" w:color="auto" w:fill="auto"/>
            <w:vAlign w:val="center"/>
          </w:tcPr>
          <w:p w14:paraId="0EFFC70B" w14:textId="77777777" w:rsidR="00011348" w:rsidRPr="006B1BA6" w:rsidRDefault="00011348" w:rsidP="00E57130">
            <w:pPr>
              <w:spacing w:after="0" w:line="240" w:lineRule="auto"/>
              <w:rPr>
                <w:rFonts w:ascii="Times New Roman" w:hAnsi="Times New Roman"/>
              </w:rPr>
            </w:pPr>
            <w:bookmarkStart w:id="22" w:name="_Toc469655242"/>
            <w:bookmarkStart w:id="23" w:name="_Toc503428365"/>
            <w:bookmarkStart w:id="24" w:name="_Toc504380103"/>
            <w:r w:rsidRPr="006B1BA6">
              <w:rPr>
                <w:rStyle w:val="Heading2Char"/>
                <w:rFonts w:ascii="Times New Roman" w:eastAsia="Calibri" w:hAnsi="Times New Roman"/>
                <w:b/>
                <w:color w:val="auto"/>
                <w:sz w:val="22"/>
                <w:szCs w:val="22"/>
              </w:rPr>
              <w:t>3.4. Projektā plānotie horizontālā principa “Ilgtspējīga attīstība” ieviešanai sasniedzamie rādītāji</w:t>
            </w:r>
            <w:bookmarkEnd w:id="22"/>
            <w:bookmarkEnd w:id="23"/>
            <w:bookmarkEnd w:id="24"/>
            <w:r w:rsidRPr="006B1BA6">
              <w:rPr>
                <w:rFonts w:ascii="Times New Roman" w:hAnsi="Times New Roman"/>
                <w:b/>
              </w:rPr>
              <w:t>:</w:t>
            </w:r>
          </w:p>
        </w:tc>
      </w:tr>
      <w:tr w:rsidR="00011348" w:rsidRPr="006B1BA6" w14:paraId="0A93188A" w14:textId="77777777" w:rsidTr="00E57130">
        <w:tc>
          <w:tcPr>
            <w:tcW w:w="562" w:type="dxa"/>
            <w:shd w:val="clear" w:color="auto" w:fill="auto"/>
            <w:vAlign w:val="center"/>
          </w:tcPr>
          <w:p w14:paraId="27FE73F9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B3E442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Rādītāja nosaukums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B4898C8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Sākotnējā vērtība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B1A2492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Sasniedzamā vērtība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F9CEE1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Mērvienība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825F6A" w14:textId="77777777" w:rsidR="00011348" w:rsidRPr="006B1BA6" w:rsidRDefault="00011348" w:rsidP="00E57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1BA6">
              <w:rPr>
                <w:rFonts w:ascii="Times New Roman" w:hAnsi="Times New Roman"/>
                <w:b/>
              </w:rPr>
              <w:t>Piezīmes</w:t>
            </w:r>
          </w:p>
        </w:tc>
      </w:tr>
      <w:tr w:rsidR="002351A1" w:rsidRPr="006B1BA6" w14:paraId="531397FE" w14:textId="77777777" w:rsidTr="00E57130">
        <w:tc>
          <w:tcPr>
            <w:tcW w:w="562" w:type="dxa"/>
            <w:shd w:val="clear" w:color="auto" w:fill="auto"/>
          </w:tcPr>
          <w:p w14:paraId="48210DFF" w14:textId="6BAC91D4" w:rsidR="002351A1" w:rsidRPr="001E4B77" w:rsidRDefault="002351A1" w:rsidP="002351A1">
            <w:pPr>
              <w:spacing w:after="0" w:line="240" w:lineRule="auto"/>
              <w:rPr>
                <w:rFonts w:ascii="Times New Roman" w:hAnsi="Times New Roman"/>
              </w:rPr>
            </w:pPr>
            <w:r w:rsidRPr="001E4B77">
              <w:rPr>
                <w:rFonts w:ascii="Times New Roman" w:hAnsi="Times New Roman"/>
              </w:rPr>
              <w:t>1.</w:t>
            </w:r>
          </w:p>
        </w:tc>
        <w:tc>
          <w:tcPr>
            <w:tcW w:w="3129" w:type="dxa"/>
            <w:gridSpan w:val="2"/>
            <w:shd w:val="clear" w:color="auto" w:fill="auto"/>
          </w:tcPr>
          <w:p w14:paraId="3722BB64" w14:textId="3D86BE18" w:rsidR="002351A1" w:rsidRPr="001E4B77" w:rsidRDefault="002351A1" w:rsidP="002351A1">
            <w:pPr>
              <w:spacing w:after="0" w:line="240" w:lineRule="auto"/>
              <w:rPr>
                <w:rFonts w:ascii="Times New Roman" w:hAnsi="Times New Roman"/>
              </w:rPr>
            </w:pPr>
            <w:r w:rsidRPr="001E4B77">
              <w:rPr>
                <w:rFonts w:ascii="Times New Roman" w:hAnsi="Times New Roman"/>
              </w:rPr>
              <w:t>Piemērots zaļais publiskais iepirkums</w:t>
            </w:r>
          </w:p>
        </w:tc>
        <w:tc>
          <w:tcPr>
            <w:tcW w:w="1407" w:type="dxa"/>
            <w:shd w:val="clear" w:color="auto" w:fill="auto"/>
          </w:tcPr>
          <w:p w14:paraId="4A7BB74E" w14:textId="0F1330BD" w:rsidR="002351A1" w:rsidRPr="001E4B77" w:rsidRDefault="002351A1" w:rsidP="00235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07340C39" w14:textId="23A6E35D" w:rsidR="002351A1" w:rsidRPr="006B1BA6" w:rsidRDefault="002351A1" w:rsidP="002351A1">
            <w:pPr>
              <w:spacing w:after="0" w:line="240" w:lineRule="auto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1304" w:type="dxa"/>
            <w:shd w:val="clear" w:color="auto" w:fill="auto"/>
          </w:tcPr>
          <w:p w14:paraId="72C594DC" w14:textId="7B956492" w:rsidR="002351A1" w:rsidRPr="006B1BA6" w:rsidRDefault="002351A1" w:rsidP="002351A1">
            <w:pPr>
              <w:spacing w:after="0" w:line="240" w:lineRule="auto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1694" w:type="dxa"/>
            <w:shd w:val="clear" w:color="auto" w:fill="auto"/>
          </w:tcPr>
          <w:p w14:paraId="3458F09D" w14:textId="25AD11EC" w:rsidR="002351A1" w:rsidRPr="00D01EAA" w:rsidRDefault="002351A1" w:rsidP="002351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lang w:eastAsia="lv-LV"/>
              </w:rPr>
            </w:pPr>
          </w:p>
        </w:tc>
      </w:tr>
      <w:tr w:rsidR="002351A1" w:rsidRPr="006B1BA6" w14:paraId="37EF2818" w14:textId="77777777" w:rsidTr="00E57130">
        <w:tc>
          <w:tcPr>
            <w:tcW w:w="562" w:type="dxa"/>
            <w:shd w:val="clear" w:color="auto" w:fill="auto"/>
          </w:tcPr>
          <w:p w14:paraId="31BAC6C3" w14:textId="2354E7DF" w:rsidR="002351A1" w:rsidRPr="001E4B77" w:rsidRDefault="002351A1" w:rsidP="002351A1">
            <w:pPr>
              <w:spacing w:after="0" w:line="240" w:lineRule="auto"/>
              <w:rPr>
                <w:rFonts w:ascii="Times New Roman" w:hAnsi="Times New Roman"/>
              </w:rPr>
            </w:pPr>
            <w:r w:rsidRPr="001E4B77">
              <w:rPr>
                <w:rFonts w:ascii="Times New Roman" w:hAnsi="Times New Roman"/>
              </w:rPr>
              <w:t>2.</w:t>
            </w:r>
          </w:p>
        </w:tc>
        <w:tc>
          <w:tcPr>
            <w:tcW w:w="3129" w:type="dxa"/>
            <w:gridSpan w:val="2"/>
            <w:shd w:val="clear" w:color="auto" w:fill="auto"/>
          </w:tcPr>
          <w:p w14:paraId="6567F85C" w14:textId="04BB9A0B" w:rsidR="002351A1" w:rsidRPr="001E4B77" w:rsidRDefault="0089212B" w:rsidP="002351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Apmācīto skaits vides un klimata pārmaiņu jomās</w:t>
            </w:r>
          </w:p>
        </w:tc>
        <w:tc>
          <w:tcPr>
            <w:tcW w:w="1407" w:type="dxa"/>
            <w:shd w:val="clear" w:color="auto" w:fill="auto"/>
          </w:tcPr>
          <w:p w14:paraId="60AFD33C" w14:textId="77777777" w:rsidR="002351A1" w:rsidRPr="001E4B77" w:rsidRDefault="002351A1" w:rsidP="00235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5447A1A0" w14:textId="77777777" w:rsidR="002351A1" w:rsidRPr="006B1BA6" w:rsidRDefault="002351A1" w:rsidP="002351A1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304" w:type="dxa"/>
            <w:shd w:val="clear" w:color="auto" w:fill="auto"/>
          </w:tcPr>
          <w:p w14:paraId="5B10687D" w14:textId="120E0B72" w:rsidR="002351A1" w:rsidRPr="006B1BA6" w:rsidRDefault="002351A1" w:rsidP="002351A1">
            <w:pPr>
              <w:spacing w:after="0" w:line="240" w:lineRule="auto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1694" w:type="dxa"/>
            <w:shd w:val="clear" w:color="auto" w:fill="auto"/>
          </w:tcPr>
          <w:p w14:paraId="5F115B79" w14:textId="2D402D13" w:rsidR="002351A1" w:rsidRPr="006B1BA6" w:rsidRDefault="002351A1" w:rsidP="002351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lang w:eastAsia="lv-LV"/>
              </w:rPr>
            </w:pPr>
          </w:p>
        </w:tc>
      </w:tr>
    </w:tbl>
    <w:p w14:paraId="5AF0B266" w14:textId="77777777" w:rsidR="00684025" w:rsidRPr="006B1BA6" w:rsidRDefault="00684025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B1BA6" w14:paraId="0F3EA2F1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311DC55" w14:textId="67F50319" w:rsidR="00C1570A" w:rsidRPr="006B1BA6" w:rsidRDefault="00304F48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_Toc504380104"/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5.SADAĻA - PUBLICITĀTE</w:t>
            </w:r>
            <w:bookmarkEnd w:id="25"/>
          </w:p>
        </w:tc>
      </w:tr>
    </w:tbl>
    <w:p w14:paraId="70FDA6FA" w14:textId="77777777" w:rsidR="00C1570A" w:rsidRPr="006B1BA6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126"/>
        <w:gridCol w:w="844"/>
      </w:tblGrid>
      <w:tr w:rsidR="0021616F" w:rsidRPr="006B1BA6" w14:paraId="4EA2AA46" w14:textId="77777777" w:rsidTr="00155FCC">
        <w:tc>
          <w:tcPr>
            <w:tcW w:w="9486" w:type="dxa"/>
            <w:gridSpan w:val="4"/>
            <w:vAlign w:val="center"/>
          </w:tcPr>
          <w:p w14:paraId="4DFBC433" w14:textId="77777777" w:rsidR="0021616F" w:rsidRPr="006B1B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21616F" w:rsidRPr="006B1BA6" w14:paraId="33B7E423" w14:textId="77777777" w:rsidTr="0021616F">
        <w:tc>
          <w:tcPr>
            <w:tcW w:w="2122" w:type="dxa"/>
            <w:vAlign w:val="center"/>
          </w:tcPr>
          <w:p w14:paraId="516B1FC9" w14:textId="77777777" w:rsidR="0021616F" w:rsidRPr="006B1B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4394" w:type="dxa"/>
            <w:vAlign w:val="center"/>
          </w:tcPr>
          <w:p w14:paraId="15AF527D" w14:textId="77777777" w:rsidR="0021616F" w:rsidRPr="006B1B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2126" w:type="dxa"/>
            <w:vAlign w:val="center"/>
          </w:tcPr>
          <w:p w14:paraId="01FC518B" w14:textId="77777777" w:rsidR="0021616F" w:rsidRPr="006B1B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844" w:type="dxa"/>
            <w:vAlign w:val="center"/>
          </w:tcPr>
          <w:p w14:paraId="47D0E397" w14:textId="77777777" w:rsidR="0021616F" w:rsidRPr="006B1BA6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9E2FEA" w:rsidRPr="006B1BA6" w14:paraId="0FB66703" w14:textId="77777777" w:rsidTr="009E2FEA">
        <w:tc>
          <w:tcPr>
            <w:tcW w:w="2122" w:type="dxa"/>
          </w:tcPr>
          <w:p w14:paraId="30B7D9C0" w14:textId="249A9EE4" w:rsidR="009E2FEA" w:rsidRPr="006B1BA6" w:rsidRDefault="008A4BDA" w:rsidP="009E2FEA">
            <w:pPr>
              <w:rPr>
                <w:rFonts w:ascii="Times New Roman" w:hAnsi="Times New Roman" w:cs="Times New Roman"/>
                <w:highlight w:val="yellow"/>
              </w:rPr>
            </w:pPr>
            <w:r w:rsidRPr="006B1BA6">
              <w:rPr>
                <w:rFonts w:ascii="Times New Roman" w:hAnsi="Times New Roman" w:cs="Times New Roman"/>
              </w:rPr>
              <w:t>I</w:t>
            </w:r>
            <w:r w:rsidR="00315CEB" w:rsidRPr="006B1BA6">
              <w:rPr>
                <w:rFonts w:ascii="Times New Roman" w:hAnsi="Times New Roman" w:cs="Times New Roman"/>
              </w:rPr>
              <w:t xml:space="preserve">nformatīvais plakāts </w:t>
            </w:r>
          </w:p>
        </w:tc>
        <w:tc>
          <w:tcPr>
            <w:tcW w:w="4394" w:type="dxa"/>
            <w:shd w:val="clear" w:color="auto" w:fill="auto"/>
          </w:tcPr>
          <w:p w14:paraId="5D3C6CAF" w14:textId="79E1B912" w:rsidR="009E2FEA" w:rsidRPr="006B1BA6" w:rsidRDefault="009E2FEA" w:rsidP="009E2FEA">
            <w:pPr>
              <w:rPr>
                <w:rFonts w:ascii="Times New Roman" w:hAnsi="Times New Roman"/>
                <w:i/>
                <w:color w:val="0000FF"/>
                <w:sz w:val="20"/>
                <w:szCs w:val="20"/>
                <w:highlight w:val="yellow"/>
              </w:rPr>
            </w:pPr>
          </w:p>
          <w:p w14:paraId="182955B9" w14:textId="2670548B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04CA4BD0" w14:textId="24CD221D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4" w:type="dxa"/>
            <w:shd w:val="clear" w:color="auto" w:fill="auto"/>
          </w:tcPr>
          <w:p w14:paraId="5FCB277A" w14:textId="6385F321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2FEA" w:rsidRPr="006B1BA6" w14:paraId="3B7838AA" w14:textId="77777777" w:rsidTr="00BA544A">
        <w:tc>
          <w:tcPr>
            <w:tcW w:w="2122" w:type="dxa"/>
            <w:shd w:val="clear" w:color="auto" w:fill="auto"/>
          </w:tcPr>
          <w:p w14:paraId="7495D689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  <w:r w:rsidRPr="006B1BA6">
              <w:rPr>
                <w:rFonts w:ascii="Times New Roman" w:hAnsi="Times New Roman" w:cs="Times New Roman"/>
              </w:rPr>
              <w:t>Informācija tīmekļa vietnē</w:t>
            </w:r>
          </w:p>
        </w:tc>
        <w:tc>
          <w:tcPr>
            <w:tcW w:w="4394" w:type="dxa"/>
          </w:tcPr>
          <w:p w14:paraId="3354333E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14:paraId="403E9389" w14:textId="3E681843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4" w:type="dxa"/>
          </w:tcPr>
          <w:p w14:paraId="3BAEC995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2FEA" w:rsidRPr="006B1BA6" w14:paraId="4BFD217D" w14:textId="77777777" w:rsidTr="0021616F">
        <w:tc>
          <w:tcPr>
            <w:tcW w:w="2122" w:type="dxa"/>
          </w:tcPr>
          <w:p w14:paraId="0E229BF1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  <w:r w:rsidRPr="006B1BA6">
              <w:rPr>
                <w:rFonts w:ascii="Times New Roman" w:hAnsi="Times New Roman" w:cs="Times New Roman"/>
              </w:rPr>
              <w:t>Citi (lūdzu norādīt)</w:t>
            </w:r>
          </w:p>
        </w:tc>
        <w:tc>
          <w:tcPr>
            <w:tcW w:w="4394" w:type="dxa"/>
          </w:tcPr>
          <w:p w14:paraId="60C51948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14:paraId="0467C9DC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4" w:type="dxa"/>
          </w:tcPr>
          <w:p w14:paraId="1CB7A336" w14:textId="77777777" w:rsidR="009E2FEA" w:rsidRPr="006B1BA6" w:rsidRDefault="009E2FEA" w:rsidP="009E2FE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ABACE72" w14:textId="77777777" w:rsidR="00B551D2" w:rsidRPr="006B1BA6" w:rsidRDefault="00B551D2" w:rsidP="00B551D2">
      <w:pPr>
        <w:spacing w:after="0" w:line="254" w:lineRule="auto"/>
        <w:ind w:left="284" w:right="-2"/>
        <w:contextualSpacing/>
        <w:jc w:val="both"/>
        <w:rPr>
          <w:color w:val="0000FF"/>
          <w:highlight w:val="yellow"/>
        </w:rPr>
      </w:pPr>
    </w:p>
    <w:p w14:paraId="4DCAC928" w14:textId="77777777" w:rsidR="00E60AA7" w:rsidRPr="006B1BA6" w:rsidRDefault="00E60AA7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6B1BA6" w14:paraId="5DFB2BE6" w14:textId="77777777" w:rsidTr="00FB52CB">
        <w:trPr>
          <w:trHeight w:val="772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B704B07" w14:textId="5D1CC89E" w:rsidR="00304F48" w:rsidRPr="006B1BA6" w:rsidRDefault="0021616F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_Toc504380105"/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6.SADAĻA – PROJEKTA REZULTĀTU UZTURĒŠANA UN ILGTSPĒJAS NODROŠINĀŠANA</w:t>
            </w:r>
            <w:bookmarkEnd w:id="26"/>
          </w:p>
        </w:tc>
      </w:tr>
    </w:tbl>
    <w:p w14:paraId="07D00707" w14:textId="77777777" w:rsidR="00C1570A" w:rsidRPr="006B1BA6" w:rsidRDefault="00C1570A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1616F" w:rsidRPr="006B1BA6" w14:paraId="67FEC827" w14:textId="77777777" w:rsidTr="00155FCC">
        <w:tc>
          <w:tcPr>
            <w:tcW w:w="9486" w:type="dxa"/>
            <w:vAlign w:val="center"/>
          </w:tcPr>
          <w:p w14:paraId="52AA3D4E" w14:textId="62A0FD80" w:rsidR="0021616F" w:rsidRPr="006B1BA6" w:rsidRDefault="00037C22" w:rsidP="007F5CDC">
            <w:pPr>
              <w:rPr>
                <w:rFonts w:ascii="Times New Roman" w:hAnsi="Times New Roman" w:cs="Times New Roman"/>
                <w:b/>
                <w:highlight w:val="yellow"/>
              </w:rPr>
            </w:pPr>
            <w:bookmarkStart w:id="27" w:name="_Toc504380106"/>
            <w:r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 w:rsidR="008D339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.1</w:t>
            </w:r>
            <w:r w:rsidR="00155FCC" w:rsidRPr="006B1BA6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Aprakstīt, kā tiks nodrošināta projektā sasniegto </w:t>
            </w:r>
            <w:r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</w:t>
            </w:r>
            <w:r w:rsidR="008D339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ezultātu</w:t>
            </w:r>
            <w:r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7F5CDC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uzturēšana pēc projekta pabeigšanas</w:t>
            </w:r>
            <w:bookmarkEnd w:id="27"/>
            <w:r w:rsidR="00155FCC" w:rsidRPr="006B1BA6">
              <w:rPr>
                <w:rFonts w:ascii="Times New Roman" w:hAnsi="Times New Roman" w:cs="Times New Roman"/>
                <w:b/>
              </w:rPr>
              <w:t xml:space="preserve"> (&lt; </w:t>
            </w:r>
            <w:r w:rsidR="00F2111C" w:rsidRPr="006B1BA6">
              <w:rPr>
                <w:rFonts w:ascii="Times New Roman" w:hAnsi="Times New Roman" w:cs="Times New Roman"/>
                <w:b/>
              </w:rPr>
              <w:t xml:space="preserve">3000 </w:t>
            </w:r>
            <w:r w:rsidR="00155FCC" w:rsidRPr="006B1BA6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21616F" w:rsidRPr="006B1BA6" w14:paraId="33AE4598" w14:textId="77777777" w:rsidTr="00155FCC">
        <w:trPr>
          <w:trHeight w:val="808"/>
        </w:trPr>
        <w:tc>
          <w:tcPr>
            <w:tcW w:w="9486" w:type="dxa"/>
          </w:tcPr>
          <w:p w14:paraId="345172CF" w14:textId="7DC83221" w:rsidR="0027010D" w:rsidRPr="00BF4082" w:rsidRDefault="0027010D" w:rsidP="00BF4082">
            <w:pPr>
              <w:rPr>
                <w:rFonts w:ascii="Times New Roman" w:hAnsi="Times New Roman" w:cs="Times New Roman"/>
              </w:rPr>
            </w:pPr>
          </w:p>
        </w:tc>
      </w:tr>
    </w:tbl>
    <w:p w14:paraId="3FB09C41" w14:textId="77777777" w:rsidR="0021616F" w:rsidRPr="006B1BA6" w:rsidRDefault="0021616F" w:rsidP="003C5410">
      <w:pPr>
        <w:rPr>
          <w:rFonts w:ascii="Times New Roman" w:hAnsi="Times New Roman"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6B1BA6" w14:paraId="6D533FF6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9D1B681" w14:textId="3991E898" w:rsidR="00304F48" w:rsidRPr="006B1BA6" w:rsidRDefault="00155FCC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8" w:name="_Toc504380107"/>
            <w:r w:rsidRPr="006B1BA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7.SADAĻA – VALSTS ATBALSTA JAUTĀJUMI</w:t>
            </w:r>
            <w:bookmarkEnd w:id="28"/>
          </w:p>
        </w:tc>
      </w:tr>
    </w:tbl>
    <w:p w14:paraId="2DC9BD0D" w14:textId="77777777" w:rsidR="00304F48" w:rsidRPr="006B1BA6" w:rsidRDefault="00304F48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3117"/>
        <w:gridCol w:w="5658"/>
      </w:tblGrid>
      <w:tr w:rsidR="00155FCC" w:rsidRPr="006B1BA6" w14:paraId="023DB98E" w14:textId="77777777" w:rsidTr="00D315AA">
        <w:tc>
          <w:tcPr>
            <w:tcW w:w="711" w:type="dxa"/>
          </w:tcPr>
          <w:p w14:paraId="2F6658CA" w14:textId="77777777" w:rsidR="00155FCC" w:rsidRPr="006B1BA6" w:rsidRDefault="00155FCC" w:rsidP="003C5410">
            <w:pPr>
              <w:rPr>
                <w:rFonts w:ascii="Times New Roman" w:hAnsi="Times New Roman" w:cs="Times New Roman"/>
              </w:rPr>
            </w:pPr>
            <w:r w:rsidRPr="006B1BA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117" w:type="dxa"/>
          </w:tcPr>
          <w:p w14:paraId="69BDCD1A" w14:textId="77777777" w:rsidR="00155FCC" w:rsidRDefault="00155FCC" w:rsidP="003C5410">
            <w:pPr>
              <w:rPr>
                <w:rFonts w:ascii="Times New Roman" w:hAnsi="Times New Roman" w:cs="Times New Roman"/>
                <w:b/>
              </w:rPr>
            </w:pPr>
            <w:r w:rsidRPr="006B1BA6">
              <w:rPr>
                <w:rFonts w:ascii="Times New Roman" w:hAnsi="Times New Roman" w:cs="Times New Roman"/>
                <w:b/>
              </w:rPr>
              <w:t>Projekta īstenošanas veids:</w:t>
            </w:r>
          </w:p>
          <w:p w14:paraId="046918A6" w14:textId="77777777" w:rsidR="00BF4082" w:rsidRPr="006B1BA6" w:rsidRDefault="00BF4082" w:rsidP="003C54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8" w:type="dxa"/>
          </w:tcPr>
          <w:p w14:paraId="4EE354EC" w14:textId="6C64953A" w:rsidR="00155FCC" w:rsidRPr="006B1BA6" w:rsidRDefault="00155FCC" w:rsidP="0063640B">
            <w:pPr>
              <w:rPr>
                <w:rFonts w:ascii="Times New Roman" w:hAnsi="Times New Roman" w:cs="Times New Roman"/>
              </w:rPr>
            </w:pPr>
          </w:p>
        </w:tc>
      </w:tr>
    </w:tbl>
    <w:p w14:paraId="574281A8" w14:textId="77777777" w:rsidR="009529F0" w:rsidRPr="006B1BA6" w:rsidRDefault="009529F0" w:rsidP="003C5410">
      <w:pPr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6B1BA6" w14:paraId="13F9E32A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11F8E1C4" w14:textId="783A5D39" w:rsidR="00304F48" w:rsidRPr="006B1BA6" w:rsidRDefault="00032C33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29" w:name="_Toc504380108"/>
            <w:r w:rsidRPr="006B1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8.SADAĻA - APLIECINĀJUMS</w:t>
            </w:r>
            <w:bookmarkEnd w:id="29"/>
          </w:p>
        </w:tc>
      </w:tr>
    </w:tbl>
    <w:p w14:paraId="748C7641" w14:textId="77777777" w:rsidR="00304F48" w:rsidRPr="006B1BA6" w:rsidRDefault="00304F48" w:rsidP="003C5410">
      <w:pPr>
        <w:rPr>
          <w:rFonts w:ascii="Times New Roman" w:hAnsi="Times New Roman" w:cs="Times New Roman"/>
        </w:rPr>
      </w:pPr>
    </w:p>
    <w:p w14:paraId="4BA19E10" w14:textId="77777777" w:rsidR="00032C33" w:rsidRPr="006B1BA6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Es, apakšā parakstījies (-</w:t>
      </w:r>
      <w:proofErr w:type="spellStart"/>
      <w:r w:rsidRPr="006B1BA6">
        <w:rPr>
          <w:rFonts w:ascii="Times New Roman" w:hAnsi="Times New Roman" w:cs="Times New Roman"/>
        </w:rPr>
        <w:t>usies</w:t>
      </w:r>
      <w:proofErr w:type="spellEnd"/>
      <w:r w:rsidRPr="006B1BA6">
        <w:rPr>
          <w:rFonts w:ascii="Times New Roman" w:hAnsi="Times New Roman" w:cs="Times New Roman"/>
        </w:rPr>
        <w:t>), __________________________,</w:t>
      </w:r>
    </w:p>
    <w:p w14:paraId="1239AECC" w14:textId="77777777" w:rsidR="00032C33" w:rsidRPr="006B1BA6" w:rsidRDefault="00032C33" w:rsidP="00AC4EE9">
      <w:pPr>
        <w:spacing w:after="0"/>
        <w:ind w:left="5760" w:firstLine="720"/>
        <w:jc w:val="center"/>
        <w:rPr>
          <w:rFonts w:ascii="Times New Roman" w:hAnsi="Times New Roman" w:cs="Times New Roman"/>
          <w:i/>
        </w:rPr>
      </w:pPr>
      <w:r w:rsidRPr="006B1BA6">
        <w:rPr>
          <w:rFonts w:ascii="Times New Roman" w:hAnsi="Times New Roman" w:cs="Times New Roman"/>
          <w:i/>
        </w:rPr>
        <w:t>vārds, uzvārds</w:t>
      </w:r>
    </w:p>
    <w:p w14:paraId="49F37990" w14:textId="77777777" w:rsidR="00032C33" w:rsidRPr="006B1BA6" w:rsidRDefault="00032C33" w:rsidP="00032C33">
      <w:pPr>
        <w:spacing w:after="0"/>
        <w:ind w:left="5760" w:firstLine="720"/>
        <w:jc w:val="right"/>
        <w:rPr>
          <w:rFonts w:ascii="Times New Roman" w:hAnsi="Times New Roman" w:cs="Times New Roman"/>
          <w:i/>
        </w:rPr>
      </w:pPr>
    </w:p>
    <w:p w14:paraId="1C8B5EA9" w14:textId="77777777" w:rsidR="00032C33" w:rsidRPr="006B1BA6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29BB289A" w14:textId="77777777" w:rsidR="00032C33" w:rsidRPr="006B1BA6" w:rsidRDefault="00AC4EE9" w:rsidP="00AC4EE9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 w:rsidRPr="006B1BA6">
        <w:rPr>
          <w:rFonts w:ascii="Times New Roman" w:hAnsi="Times New Roman" w:cs="Times New Roman"/>
          <w:i/>
        </w:rPr>
        <w:t xml:space="preserve">              </w:t>
      </w:r>
      <w:r w:rsidR="00032C33" w:rsidRPr="006B1BA6">
        <w:rPr>
          <w:rFonts w:ascii="Times New Roman" w:hAnsi="Times New Roman" w:cs="Times New Roman"/>
          <w:i/>
        </w:rPr>
        <w:t>projekta iesniedzēja nosaukums</w:t>
      </w:r>
    </w:p>
    <w:p w14:paraId="0C11600F" w14:textId="77777777" w:rsidR="00032C33" w:rsidRPr="006B1BA6" w:rsidRDefault="00032C33" w:rsidP="00032C33">
      <w:pPr>
        <w:jc w:val="right"/>
        <w:rPr>
          <w:rFonts w:ascii="Times New Roman" w:hAnsi="Times New Roman" w:cs="Times New Roman"/>
        </w:rPr>
      </w:pPr>
    </w:p>
    <w:p w14:paraId="119ED733" w14:textId="77777777" w:rsidR="00032C33" w:rsidRPr="006B1BA6" w:rsidRDefault="00032C33" w:rsidP="00AD07E8">
      <w:pPr>
        <w:spacing w:after="0"/>
        <w:jc w:val="right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</w:r>
      <w:r w:rsidRPr="006B1BA6">
        <w:rPr>
          <w:rFonts w:ascii="Times New Roman" w:hAnsi="Times New Roman" w:cs="Times New Roman"/>
        </w:rPr>
        <w:tab/>
        <w:t>atbildīgā amatpersona, _________________________________,</w:t>
      </w:r>
    </w:p>
    <w:p w14:paraId="15B27867" w14:textId="77777777" w:rsidR="00AD07E8" w:rsidRPr="006B1BA6" w:rsidRDefault="00AD07E8" w:rsidP="00AD07E8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 w:rsidRPr="006B1BA6">
        <w:rPr>
          <w:rFonts w:ascii="Times New Roman" w:hAnsi="Times New Roman" w:cs="Times New Roman"/>
          <w:i/>
        </w:rPr>
        <w:t xml:space="preserve">              amata nosaukums</w:t>
      </w:r>
    </w:p>
    <w:p w14:paraId="7AC1B5B8" w14:textId="77777777" w:rsidR="00032C33" w:rsidRPr="006B1BA6" w:rsidRDefault="00032C33" w:rsidP="00032C33">
      <w:pPr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apliecinu, ka projekta iesnieguma iesniegšanas brīdī,</w:t>
      </w:r>
    </w:p>
    <w:p w14:paraId="74655DC9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CBD14B" w14:textId="77777777" w:rsidR="00032C33" w:rsidRPr="006B1BA6" w:rsidRDefault="00032C33" w:rsidP="008673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projekta iesniedzējs neatbilst nevienam no Eiropas Savienības struktūrfondu un Kohēzijas fonda 2014.-2020.gada plānošanas perioda vadības likuma 23.pantā pirmajā daļā minētajiem projektu iesniedzēju izslēgšanas noteikumiem;</w:t>
      </w:r>
    </w:p>
    <w:p w14:paraId="79290C06" w14:textId="77777777" w:rsidR="00032C33" w:rsidRPr="006B1BA6" w:rsidRDefault="00032C33" w:rsidP="008673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36BF4408" w14:textId="6FDD7E9A" w:rsidR="00032C33" w:rsidRPr="006B1BA6" w:rsidRDefault="00032C33" w:rsidP="008673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 xml:space="preserve">projekta iesniegumā un tā pielikumos sniegtās ziņas atbilst patiesībai un projekta īstenošanai </w:t>
      </w:r>
      <w:r w:rsidRPr="00AD4A42">
        <w:rPr>
          <w:rFonts w:ascii="Times New Roman" w:hAnsi="Times New Roman" w:cs="Times New Roman"/>
        </w:rPr>
        <w:t xml:space="preserve">pieprasītais Eiropas </w:t>
      </w:r>
      <w:r w:rsidR="00A35517">
        <w:rPr>
          <w:rFonts w:ascii="Times New Roman" w:hAnsi="Times New Roman" w:cs="Times New Roman"/>
        </w:rPr>
        <w:t>Reģionālā attīstības</w:t>
      </w:r>
      <w:r w:rsidR="0058436F" w:rsidRPr="00AD4A42">
        <w:rPr>
          <w:rFonts w:ascii="Times New Roman" w:hAnsi="Times New Roman" w:cs="Times New Roman"/>
        </w:rPr>
        <w:t xml:space="preserve"> </w:t>
      </w:r>
      <w:r w:rsidRPr="00AD4A42">
        <w:rPr>
          <w:rFonts w:ascii="Times New Roman" w:hAnsi="Times New Roman" w:cs="Times New Roman"/>
        </w:rPr>
        <w:t>fonda līdzfinansējums</w:t>
      </w:r>
      <w:r w:rsidRPr="006B1BA6">
        <w:rPr>
          <w:rFonts w:ascii="Times New Roman" w:hAnsi="Times New Roman" w:cs="Times New Roman"/>
        </w:rPr>
        <w:t xml:space="preserve"> tiks izmantots saskaņā ar projekta iesniegumā noteikto;</w:t>
      </w:r>
    </w:p>
    <w:p w14:paraId="62A1B880" w14:textId="112CBAFD" w:rsidR="00032C33" w:rsidRPr="006B1BA6" w:rsidRDefault="00032C33" w:rsidP="008673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nav zināmu iemeslu, kādēļ šis projekts nevarētu tikt īstenots vai varētu tikt aizkavēta tā īstenošana, un apstiprinu, ka projektā noteiktās saistības iespējams veikt n</w:t>
      </w:r>
      <w:r w:rsidR="00AD4A42">
        <w:rPr>
          <w:rFonts w:ascii="Times New Roman" w:hAnsi="Times New Roman" w:cs="Times New Roman"/>
        </w:rPr>
        <w:t xml:space="preserve">ormatīvajos aktos par attiecīgā </w:t>
      </w:r>
      <w:r w:rsidRPr="006B1BA6">
        <w:rPr>
          <w:rFonts w:ascii="Times New Roman" w:hAnsi="Times New Roman" w:cs="Times New Roman"/>
        </w:rPr>
        <w:t xml:space="preserve">Eiropas </w:t>
      </w:r>
      <w:r w:rsidR="00A35517">
        <w:rPr>
          <w:rFonts w:ascii="Times New Roman" w:hAnsi="Times New Roman" w:cs="Times New Roman"/>
        </w:rPr>
        <w:t>Reģionālā attīstības</w:t>
      </w:r>
      <w:r w:rsidR="0058436F" w:rsidRPr="006B1BA6">
        <w:rPr>
          <w:rFonts w:ascii="Times New Roman" w:hAnsi="Times New Roman" w:cs="Times New Roman"/>
        </w:rPr>
        <w:t xml:space="preserve"> </w:t>
      </w:r>
      <w:r w:rsidRPr="006B1BA6">
        <w:rPr>
          <w:rFonts w:ascii="Times New Roman" w:hAnsi="Times New Roman" w:cs="Times New Roman"/>
        </w:rPr>
        <w:t>fonda specifiskā atbalsta mērķa vai tā pasākuma īstenošanu noteiktajos termiņos;</w:t>
      </w:r>
    </w:p>
    <w:p w14:paraId="712FFF48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6165DD" w14:textId="79DFFEB6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 xml:space="preserve">Apzinos, ka projektu var neapstiprināt līdzfinansēšanai no Eiropas </w:t>
      </w:r>
      <w:r w:rsidR="00A35517">
        <w:rPr>
          <w:rFonts w:ascii="Times New Roman" w:hAnsi="Times New Roman" w:cs="Times New Roman"/>
        </w:rPr>
        <w:t>Reģionālā attīstības</w:t>
      </w:r>
      <w:r w:rsidR="00A35517" w:rsidRPr="00AD4A42">
        <w:rPr>
          <w:rFonts w:ascii="Times New Roman" w:hAnsi="Times New Roman" w:cs="Times New Roman"/>
        </w:rPr>
        <w:t xml:space="preserve"> </w:t>
      </w:r>
      <w:r w:rsidRPr="006B1BA6">
        <w:rPr>
          <w:rFonts w:ascii="Times New Roman" w:hAnsi="Times New Roman" w:cs="Times New Roman"/>
        </w:rPr>
        <w:t xml:space="preserve">fonda, ja projekta iesniegums, ieskaitot šo sadaļu, nav pilnībā un kvalitatīvi aizpildīts, kā arī, ja normatīvajos aktos par Eiropas </w:t>
      </w:r>
      <w:r w:rsidR="00A35517">
        <w:rPr>
          <w:rFonts w:ascii="Times New Roman" w:hAnsi="Times New Roman" w:cs="Times New Roman"/>
        </w:rPr>
        <w:t>Reģionālā attīstības</w:t>
      </w:r>
      <w:r w:rsidR="0058436F" w:rsidRPr="006B1BA6">
        <w:rPr>
          <w:rFonts w:ascii="Times New Roman" w:hAnsi="Times New Roman" w:cs="Times New Roman"/>
        </w:rPr>
        <w:t xml:space="preserve"> </w:t>
      </w:r>
      <w:r w:rsidRPr="006B1BA6">
        <w:rPr>
          <w:rFonts w:ascii="Times New Roman" w:hAnsi="Times New Roman" w:cs="Times New Roman"/>
        </w:rPr>
        <w:t xml:space="preserve">fonda specifiskā atbalsta mērķa vai tā pasākuma īstenošanu plānotais Eiropas </w:t>
      </w:r>
      <w:r w:rsidR="00A35517">
        <w:rPr>
          <w:rFonts w:ascii="Times New Roman" w:hAnsi="Times New Roman" w:cs="Times New Roman"/>
        </w:rPr>
        <w:t>Reģionālā attīstības</w:t>
      </w:r>
      <w:r w:rsidR="0058436F" w:rsidRPr="006B1BA6">
        <w:rPr>
          <w:rFonts w:ascii="Times New Roman" w:hAnsi="Times New Roman" w:cs="Times New Roman"/>
        </w:rPr>
        <w:t xml:space="preserve"> </w:t>
      </w:r>
      <w:r w:rsidRPr="006B1BA6">
        <w:rPr>
          <w:rFonts w:ascii="Times New Roman" w:hAnsi="Times New Roman" w:cs="Times New Roman"/>
        </w:rPr>
        <w:t>fonda finansējums (kārtējam gadam/plānošanas periodam) projekta apstiprināšanas brīdī ir izlietots.</w:t>
      </w:r>
    </w:p>
    <w:p w14:paraId="088DC11B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35D8EA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49CF5403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D6CA1D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181477E7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8A9B0" w14:textId="371CB05C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Apliecinu, ka esmu iepazinies (-</w:t>
      </w:r>
      <w:proofErr w:type="spellStart"/>
      <w:r w:rsidRPr="006B1BA6">
        <w:rPr>
          <w:rFonts w:ascii="Times New Roman" w:hAnsi="Times New Roman" w:cs="Times New Roman"/>
        </w:rPr>
        <w:t>usies</w:t>
      </w:r>
      <w:proofErr w:type="spellEnd"/>
      <w:r w:rsidRPr="006B1BA6">
        <w:rPr>
          <w:rFonts w:ascii="Times New Roman" w:hAnsi="Times New Roman" w:cs="Times New Roman"/>
        </w:rPr>
        <w:t xml:space="preserve">), ar attiecīgā Eiropas </w:t>
      </w:r>
      <w:r w:rsidR="00A35517" w:rsidRPr="00A35517">
        <w:rPr>
          <w:rFonts w:ascii="Times New Roman" w:hAnsi="Times New Roman" w:cs="Times New Roman"/>
        </w:rPr>
        <w:t xml:space="preserve"> </w:t>
      </w:r>
      <w:r w:rsidR="00A35517">
        <w:rPr>
          <w:rFonts w:ascii="Times New Roman" w:hAnsi="Times New Roman" w:cs="Times New Roman"/>
        </w:rPr>
        <w:t>Reģionālā attīstības</w:t>
      </w:r>
      <w:r w:rsidRPr="006B1BA6">
        <w:rPr>
          <w:rFonts w:ascii="Times New Roman" w:hAnsi="Times New Roman" w:cs="Times New Roman"/>
        </w:rPr>
        <w:t xml:space="preserve"> fonda specifikā atbalsta mērķa vai tā pasākuma nosacījumiem un atlases nolikumā noteiktajām prasībām.</w:t>
      </w:r>
    </w:p>
    <w:p w14:paraId="52A2BDCC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8146C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761460DA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 xml:space="preserve"> </w:t>
      </w:r>
    </w:p>
    <w:p w14:paraId="06D48170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t>Apliecinu, ka projekta iesniegumam pievienotās kopijas atbilst manā rīcībā esošiem dokumentu oriģināliem un projekta iesnieguma kopijas un elektroniskā versija atbilst iesniegtā projekta iesnieguma oriģinālam.</w:t>
      </w:r>
    </w:p>
    <w:p w14:paraId="21764B14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2B0A3E" w14:textId="77777777" w:rsidR="00032C33" w:rsidRPr="006B1BA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A6">
        <w:rPr>
          <w:rFonts w:ascii="Times New Roman" w:hAnsi="Times New Roman" w:cs="Times New Roman"/>
        </w:rPr>
        <w:lastRenderedPageBreak/>
        <w:t>Apzinos, ka projekts būs jāīsteno saskaņā ar projekta iesniegumā paredzētajām darbībām un rezultāti uzturēti atbilstoši projekta iesniegumā minētajam.</w:t>
      </w:r>
    </w:p>
    <w:p w14:paraId="5834CD68" w14:textId="77777777" w:rsidR="00032C33" w:rsidRPr="006B1BA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CB8E34C" w14:textId="77777777" w:rsidR="00032C33" w:rsidRPr="006B1BA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 xml:space="preserve">Paraksts*: </w:t>
      </w:r>
    </w:p>
    <w:p w14:paraId="5BF4D69D" w14:textId="77777777" w:rsidR="00032C33" w:rsidRPr="006B1BA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>Datums:</w:t>
      </w:r>
    </w:p>
    <w:p w14:paraId="5ADA368D" w14:textId="77777777" w:rsidR="00032C33" w:rsidRPr="006B1BA6" w:rsidRDefault="00032C33" w:rsidP="00032C33">
      <w:pPr>
        <w:ind w:left="3600" w:firstLine="720"/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B1BA6">
        <w:rPr>
          <w:rFonts w:ascii="Times New Roman" w:hAnsi="Times New Roman" w:cs="Times New Roman"/>
          <w:i/>
          <w:sz w:val="20"/>
          <w:szCs w:val="20"/>
        </w:rPr>
        <w:t>dd</w:t>
      </w:r>
      <w:proofErr w:type="spellEnd"/>
      <w:r w:rsidRPr="006B1BA6">
        <w:rPr>
          <w:rFonts w:ascii="Times New Roman" w:hAnsi="Times New Roman" w:cs="Times New Roman"/>
          <w:i/>
          <w:sz w:val="20"/>
          <w:szCs w:val="20"/>
        </w:rPr>
        <w:t>/mm/</w:t>
      </w:r>
      <w:proofErr w:type="spellStart"/>
      <w:r w:rsidRPr="006B1BA6">
        <w:rPr>
          <w:rFonts w:ascii="Times New Roman" w:hAnsi="Times New Roman" w:cs="Times New Roman"/>
          <w:i/>
          <w:sz w:val="20"/>
          <w:szCs w:val="20"/>
        </w:rPr>
        <w:t>gggg</w:t>
      </w:r>
      <w:proofErr w:type="spellEnd"/>
    </w:p>
    <w:p w14:paraId="7873DFC5" w14:textId="03ED4988" w:rsidR="001251D5" w:rsidRDefault="00032C33" w:rsidP="001C609A">
      <w:pPr>
        <w:rPr>
          <w:rFonts w:ascii="Times New Roman" w:hAnsi="Times New Roman" w:cs="Times New Roman"/>
          <w:i/>
          <w:sz w:val="20"/>
          <w:szCs w:val="20"/>
        </w:rPr>
      </w:pPr>
      <w:r w:rsidRPr="006B1BA6">
        <w:rPr>
          <w:rFonts w:ascii="Times New Roman" w:hAnsi="Times New Roman" w:cs="Times New Roman"/>
          <w:i/>
          <w:sz w:val="20"/>
          <w:szCs w:val="20"/>
        </w:rPr>
        <w:t>* gadījumā, ja projekta iesnieguma veidlapa tiek iesniegta Kohēzijas politikas fondu vadības informācijas sistēmā 2014.- 2020.gadam vai ar e-parakstu</w:t>
      </w:r>
      <w:r w:rsidR="001C609A">
        <w:rPr>
          <w:rFonts w:ascii="Times New Roman" w:hAnsi="Times New Roman" w:cs="Times New Roman"/>
          <w:i/>
          <w:sz w:val="20"/>
          <w:szCs w:val="20"/>
        </w:rPr>
        <w:t>, paraksta sadaļa nav aizpildām</w:t>
      </w:r>
      <w:r w:rsidR="009F39FB">
        <w:rPr>
          <w:rFonts w:ascii="Times New Roman" w:hAnsi="Times New Roman" w:cs="Times New Roman"/>
          <w:i/>
          <w:sz w:val="20"/>
          <w:szCs w:val="20"/>
        </w:rPr>
        <w:t>a</w:t>
      </w:r>
    </w:p>
    <w:p w14:paraId="468A0589" w14:textId="77777777" w:rsidR="001C609A" w:rsidRDefault="001C609A" w:rsidP="001C609A">
      <w:pPr>
        <w:rPr>
          <w:rFonts w:ascii="Times New Roman" w:hAnsi="Times New Roman" w:cs="Times New Roman"/>
          <w:i/>
          <w:sz w:val="20"/>
          <w:szCs w:val="20"/>
        </w:rPr>
      </w:pPr>
    </w:p>
    <w:p w14:paraId="38034411" w14:textId="77777777" w:rsidR="001C609A" w:rsidRDefault="001C609A" w:rsidP="001C609A">
      <w:pPr>
        <w:rPr>
          <w:rFonts w:ascii="Times New Roman" w:hAnsi="Times New Roman" w:cs="Times New Roman"/>
          <w:i/>
          <w:sz w:val="20"/>
          <w:szCs w:val="20"/>
        </w:rPr>
      </w:pPr>
    </w:p>
    <w:p w14:paraId="70571E35" w14:textId="77777777" w:rsidR="001C609A" w:rsidRDefault="001C609A" w:rsidP="001C609A">
      <w:pPr>
        <w:rPr>
          <w:rFonts w:ascii="Times New Roman" w:hAnsi="Times New Roman" w:cs="Times New Roman"/>
          <w:i/>
          <w:sz w:val="20"/>
          <w:szCs w:val="20"/>
        </w:rPr>
      </w:pPr>
    </w:p>
    <w:p w14:paraId="2C2B2067" w14:textId="00198F3F" w:rsidR="0065172B" w:rsidRDefault="0065172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905268D" w14:textId="77777777" w:rsidR="0065172B" w:rsidRDefault="0065172B" w:rsidP="0065172B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  <w:sectPr w:rsidR="0065172B" w:rsidSect="00A408D9">
          <w:pgSz w:w="11906" w:h="16838" w:code="9"/>
          <w:pgMar w:top="1106" w:right="1276" w:bottom="1276" w:left="1134" w:header="709" w:footer="709" w:gutter="0"/>
          <w:cols w:space="708"/>
          <w:titlePg/>
          <w:docGrid w:linePitch="360"/>
        </w:sectPr>
      </w:pPr>
      <w:bookmarkStart w:id="30" w:name="_Toc508960559"/>
    </w:p>
    <w:p w14:paraId="63F23A5C" w14:textId="750196DA" w:rsidR="0065172B" w:rsidRDefault="0065172B" w:rsidP="0065172B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PIELIKUMI</w:t>
      </w:r>
      <w:bookmarkEnd w:id="30"/>
    </w:p>
    <w:p w14:paraId="5EB5DA0D" w14:textId="77777777" w:rsidR="0065172B" w:rsidRDefault="0065172B" w:rsidP="0065172B">
      <w:pPr>
        <w:spacing w:after="0"/>
        <w:ind w:right="25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1.pielikums </w:t>
      </w:r>
    </w:p>
    <w:p w14:paraId="017AFD84" w14:textId="77777777" w:rsidR="0065172B" w:rsidRDefault="0065172B" w:rsidP="0065172B">
      <w:pPr>
        <w:spacing w:after="0"/>
        <w:ind w:right="25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projekta iesniegumam</w:t>
      </w:r>
    </w:p>
    <w:tbl>
      <w:tblPr>
        <w:tblStyle w:val="TableGrid1"/>
        <w:tblpPr w:leftFromText="180" w:rightFromText="180" w:vertAnchor="text" w:horzAnchor="margin" w:tblpX="131" w:tblpY="200"/>
        <w:tblW w:w="1428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283"/>
      </w:tblGrid>
      <w:tr w:rsidR="0065172B" w14:paraId="02ECF179" w14:textId="77777777" w:rsidTr="0065172B">
        <w:trPr>
          <w:trHeight w:val="558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5C6DCB" w14:textId="77777777" w:rsidR="0065172B" w:rsidRDefault="0065172B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Projekta īstenošanas laika grafiks</w:t>
            </w:r>
          </w:p>
        </w:tc>
      </w:tr>
    </w:tbl>
    <w:p w14:paraId="56F85D09" w14:textId="77777777" w:rsidR="0065172B" w:rsidRDefault="0065172B" w:rsidP="0065172B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1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993"/>
        <w:gridCol w:w="992"/>
        <w:gridCol w:w="1134"/>
        <w:gridCol w:w="992"/>
        <w:gridCol w:w="1134"/>
        <w:gridCol w:w="992"/>
        <w:gridCol w:w="1134"/>
        <w:gridCol w:w="993"/>
        <w:gridCol w:w="992"/>
        <w:gridCol w:w="1134"/>
        <w:gridCol w:w="1134"/>
      </w:tblGrid>
      <w:tr w:rsidR="00A535E3" w14:paraId="5F4BBE2F" w14:textId="77777777" w:rsidTr="002910C6">
        <w:trPr>
          <w:trHeight w:val="24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1750" w14:textId="77777777" w:rsidR="00A535E3" w:rsidRDefault="00A5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Projekta darbības numurs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17E7" w14:textId="77777777" w:rsidR="00A535E3" w:rsidRDefault="00A5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Projekta īstenošanas laika grafiks (ceturkšņos)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A535E3" w14:paraId="433E9A84" w14:textId="77777777" w:rsidTr="002910C6">
        <w:trPr>
          <w:trHeight w:val="29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F6C0" w14:textId="77777777" w:rsidR="00A535E3" w:rsidRDefault="00A5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E79D" w14:textId="77777777" w:rsidR="00A535E3" w:rsidRDefault="00A535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21.gads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4B5B" w14:textId="77777777" w:rsidR="00A535E3" w:rsidRDefault="00A535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22.gads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82F4" w14:textId="77777777" w:rsidR="00A535E3" w:rsidRDefault="00A535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23.gads</w:t>
            </w:r>
          </w:p>
        </w:tc>
      </w:tr>
      <w:tr w:rsidR="00783741" w14:paraId="7807CB82" w14:textId="77777777" w:rsidTr="002910C6">
        <w:trPr>
          <w:trHeight w:val="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858E" w14:textId="77777777" w:rsidR="00A535E3" w:rsidRDefault="00A5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33B7" w14:textId="77777777" w:rsidR="00A535E3" w:rsidRDefault="00A5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C9BA" w14:textId="77777777" w:rsidR="00A535E3" w:rsidRDefault="00A5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9AAA" w14:textId="77777777" w:rsidR="00A535E3" w:rsidRDefault="00A5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7181" w14:textId="77777777" w:rsidR="00A535E3" w:rsidRDefault="00A5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448C" w14:textId="77777777" w:rsidR="00A535E3" w:rsidRDefault="00A5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6ACE" w14:textId="77777777" w:rsidR="00A535E3" w:rsidRDefault="00A5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204C" w14:textId="77777777" w:rsidR="00A535E3" w:rsidRDefault="00A5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FE0B" w14:textId="77777777" w:rsidR="00A535E3" w:rsidRDefault="00A5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BE58" w14:textId="77777777" w:rsidR="00A535E3" w:rsidRDefault="00A5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0158" w14:textId="77777777" w:rsidR="00A535E3" w:rsidRDefault="00A5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82D6" w14:textId="77777777" w:rsidR="00A535E3" w:rsidRDefault="00A5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F482" w14:textId="77777777" w:rsidR="00A535E3" w:rsidRDefault="00A5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783741" w14:paraId="010FB16B" w14:textId="77777777" w:rsidTr="002910C6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217A" w14:textId="77777777" w:rsidR="00A535E3" w:rsidRDefault="00A535E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BBD" w14:textId="77777777" w:rsidR="00A535E3" w:rsidRDefault="00A535E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F5E" w14:textId="77777777" w:rsidR="00A535E3" w:rsidRDefault="00A535E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B58" w14:textId="77777777" w:rsidR="00A535E3" w:rsidRDefault="00A535E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C2C6" w14:textId="77777777" w:rsidR="00A535E3" w:rsidRDefault="00A535E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FDAC" w14:textId="77777777" w:rsidR="00A535E3" w:rsidRDefault="00A535E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DDD" w14:textId="77777777" w:rsidR="00A535E3" w:rsidRDefault="00A535E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3A9C" w14:textId="77777777" w:rsidR="00A535E3" w:rsidRDefault="00A535E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5CC6" w14:textId="77777777" w:rsidR="00A535E3" w:rsidRDefault="00A535E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333" w14:textId="77777777" w:rsidR="00A535E3" w:rsidRDefault="00A535E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901" w14:textId="77777777" w:rsidR="00A535E3" w:rsidRDefault="00A535E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2529" w14:textId="77777777" w:rsidR="00A535E3" w:rsidRDefault="00A535E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8205" w14:textId="77777777" w:rsidR="00A535E3" w:rsidRDefault="00A535E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783741" w14:paraId="76E77818" w14:textId="77777777" w:rsidTr="002910C6">
        <w:trPr>
          <w:trHeight w:val="2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0CE" w14:textId="77777777" w:rsidR="00A535E3" w:rsidRDefault="00A535E3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C17" w14:textId="77777777" w:rsidR="00A535E3" w:rsidRDefault="00A535E3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7CA" w14:textId="77777777" w:rsidR="00A535E3" w:rsidRDefault="00A535E3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6429" w14:textId="77777777" w:rsidR="00A535E3" w:rsidRDefault="00A535E3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4013" w14:textId="77777777" w:rsidR="00A535E3" w:rsidRDefault="00A535E3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82B" w14:textId="77777777" w:rsidR="00A535E3" w:rsidRDefault="00A535E3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4FB5" w14:textId="77777777" w:rsidR="00A535E3" w:rsidRDefault="00A535E3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6C9" w14:textId="77777777" w:rsidR="00A535E3" w:rsidRDefault="00A535E3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34E" w14:textId="77777777" w:rsidR="00A535E3" w:rsidRDefault="00A535E3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8959" w14:textId="77777777" w:rsidR="00A535E3" w:rsidRDefault="00A535E3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626" w14:textId="77777777" w:rsidR="00A535E3" w:rsidRDefault="00A535E3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8FA" w14:textId="77777777" w:rsidR="00A535E3" w:rsidRDefault="00A535E3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E900" w14:textId="77777777" w:rsidR="00A535E3" w:rsidRDefault="00A535E3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14:paraId="28F71B6B" w14:textId="77777777" w:rsidR="0065172B" w:rsidRDefault="0065172B" w:rsidP="0065172B">
      <w:pPr>
        <w:rPr>
          <w:rFonts w:ascii="Times New Roman" w:hAnsi="Times New Roman" w:cs="Times New Roman"/>
          <w:color w:val="0000FF"/>
        </w:rPr>
      </w:pPr>
    </w:p>
    <w:p w14:paraId="2AE3A486" w14:textId="77777777" w:rsidR="0065172B" w:rsidRDefault="0065172B" w:rsidP="006517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A2B7B8C" w14:textId="77777777" w:rsidR="0065172B" w:rsidRDefault="0065172B" w:rsidP="006517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2.pielikums </w:t>
      </w:r>
    </w:p>
    <w:p w14:paraId="712FA603" w14:textId="77777777" w:rsidR="0065172B" w:rsidRDefault="0065172B" w:rsidP="006517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projekta iesniegumam</w:t>
      </w:r>
    </w:p>
    <w:tbl>
      <w:tblPr>
        <w:tblStyle w:val="TableGrid2"/>
        <w:tblpPr w:leftFromText="180" w:rightFromText="180" w:vertAnchor="text" w:horzAnchor="margin" w:tblpX="131" w:tblpY="200"/>
        <w:tblW w:w="1428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283"/>
      </w:tblGrid>
      <w:tr w:rsidR="0065172B" w14:paraId="53E76D49" w14:textId="77777777" w:rsidTr="0065172B">
        <w:trPr>
          <w:trHeight w:val="276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00C08B" w14:textId="77777777" w:rsidR="0065172B" w:rsidRDefault="0065172B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Finansēšanas plāns</w:t>
            </w:r>
          </w:p>
        </w:tc>
      </w:tr>
    </w:tbl>
    <w:p w14:paraId="70586CB9" w14:textId="77777777" w:rsidR="0065172B" w:rsidRDefault="0065172B" w:rsidP="0065172B">
      <w:pPr>
        <w:jc w:val="right"/>
        <w:rPr>
          <w:rFonts w:ascii="Times New Roman" w:hAnsi="Times New Roman" w:cs="Times New Roman"/>
          <w:sz w:val="8"/>
          <w:szCs w:val="8"/>
        </w:rPr>
      </w:pPr>
    </w:p>
    <w:p w14:paraId="0B4FE1EE" w14:textId="77777777" w:rsidR="0065172B" w:rsidRDefault="0065172B" w:rsidP="0065172B">
      <w:pPr>
        <w:spacing w:after="0"/>
        <w:rPr>
          <w:rFonts w:ascii="Times New Roman" w:hAnsi="Times New Roman" w:cs="Times New Roman"/>
        </w:rPr>
      </w:pPr>
    </w:p>
    <w:tbl>
      <w:tblPr>
        <w:tblStyle w:val="TableGrid21"/>
        <w:tblW w:w="142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28"/>
        <w:gridCol w:w="1713"/>
        <w:gridCol w:w="1711"/>
        <w:gridCol w:w="1712"/>
        <w:gridCol w:w="2234"/>
        <w:gridCol w:w="1585"/>
      </w:tblGrid>
      <w:tr w:rsidR="00B77A9E" w14:paraId="38E3D62B" w14:textId="77777777" w:rsidTr="00B77A9E">
        <w:trPr>
          <w:trHeight w:val="28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29B3085" w14:textId="77777777" w:rsidR="00B77A9E" w:rsidRDefault="00B77A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Finansējuma avots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03D2" w14:textId="77777777" w:rsidR="00B77A9E" w:rsidRDefault="00B7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/>
              </w:rPr>
              <w:t>21.gads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7CB0" w14:textId="77777777" w:rsidR="00B77A9E" w:rsidRDefault="00B7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/>
              </w:rPr>
              <w:t>22.gads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26E9" w14:textId="77777777" w:rsidR="00B77A9E" w:rsidRDefault="00B7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/>
              </w:rPr>
              <w:t>23.gads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6A40" w14:textId="77777777" w:rsidR="00B77A9E" w:rsidRDefault="00B7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Kopā</w:t>
            </w:r>
          </w:p>
        </w:tc>
      </w:tr>
      <w:tr w:rsidR="00B77A9E" w14:paraId="1DBAE035" w14:textId="77777777" w:rsidTr="00B77A9E">
        <w:trPr>
          <w:trHeight w:val="2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9BFCF3" w14:textId="77777777" w:rsidR="00B77A9E" w:rsidRDefault="00B77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04C7" w14:textId="77777777" w:rsidR="00B77A9E" w:rsidRDefault="00B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490B" w14:textId="77777777" w:rsidR="00B77A9E" w:rsidRDefault="00B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37C" w14:textId="77777777" w:rsidR="00B77A9E" w:rsidRDefault="00B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99BD" w14:textId="77777777" w:rsidR="00B77A9E" w:rsidRDefault="00B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E4DD" w14:textId="77777777" w:rsidR="00B77A9E" w:rsidRDefault="00B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7A9E" w14:paraId="1520B65F" w14:textId="77777777" w:rsidTr="00B77A9E">
        <w:trPr>
          <w:trHeight w:val="10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3816A4" w14:textId="7435EF4D" w:rsidR="00B77A9E" w:rsidRDefault="00B77A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Eiropas Reģionālā</w:t>
            </w:r>
            <w:r w:rsidR="004655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attīstības fonda finansējums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E92" w14:textId="77777777" w:rsidR="00B77A9E" w:rsidRDefault="00B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4BB7" w14:textId="77777777" w:rsidR="00B77A9E" w:rsidRDefault="00B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798E" w14:textId="77777777" w:rsidR="00B77A9E" w:rsidRDefault="00B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4420C4" w14:textId="77777777" w:rsidR="00B77A9E" w:rsidRDefault="00B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A9D36C" w14:textId="77777777" w:rsidR="00B77A9E" w:rsidRDefault="00B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A9E" w14:paraId="3715B505" w14:textId="77777777" w:rsidTr="00B77A9E">
        <w:trPr>
          <w:trHeight w:val="14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5CFADE4" w14:textId="42277482" w:rsidR="00B77A9E" w:rsidRPr="00B77A9E" w:rsidRDefault="00B77A9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7A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Publiskās attiecināmās izmaksas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2E2DBF" w14:textId="77777777" w:rsidR="00B77A9E" w:rsidRPr="00B77A9E" w:rsidRDefault="00B77A9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9DDE36" w14:textId="77777777" w:rsidR="00B77A9E" w:rsidRPr="00B77A9E" w:rsidRDefault="00B77A9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62B80D" w14:textId="77777777" w:rsidR="00B77A9E" w:rsidRPr="00B77A9E" w:rsidRDefault="00B77A9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3B9D11" w14:textId="77777777" w:rsidR="00B77A9E" w:rsidRPr="00B77A9E" w:rsidRDefault="00B77A9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0586EA" w14:textId="77777777" w:rsidR="00B77A9E" w:rsidRPr="00B77A9E" w:rsidRDefault="00B77A9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77A9E" w14:paraId="7E7980E1" w14:textId="77777777" w:rsidTr="00B77A9E">
        <w:trPr>
          <w:trHeight w:val="22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CE5DE0" w14:textId="19FC4A41" w:rsidR="00B77A9E" w:rsidRPr="00B77A9E" w:rsidRDefault="00B77A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7A9E">
              <w:rPr>
                <w:rFonts w:ascii="Times New Roman" w:hAnsi="Times New Roman" w:cs="Times New Roman"/>
                <w:sz w:val="20"/>
                <w:szCs w:val="20"/>
              </w:rPr>
              <w:t>Privātās attiecināmās izmaksas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8C14" w14:textId="77777777" w:rsidR="00B77A9E" w:rsidRPr="00B77A9E" w:rsidRDefault="00B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B999" w14:textId="77777777" w:rsidR="00B77A9E" w:rsidRPr="00B77A9E" w:rsidRDefault="00B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16B9" w14:textId="77777777" w:rsidR="00B77A9E" w:rsidRPr="00B77A9E" w:rsidRDefault="00B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567F84" w14:textId="77777777" w:rsidR="00B77A9E" w:rsidRPr="00B77A9E" w:rsidRDefault="00B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66A94A" w14:textId="77777777" w:rsidR="00B77A9E" w:rsidRPr="00B77A9E" w:rsidRDefault="00B77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A9E" w:rsidRPr="00B77A9E" w14:paraId="68F14EF1" w14:textId="77777777" w:rsidTr="00B77A9E">
        <w:trPr>
          <w:trHeight w:val="20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EEAC91" w14:textId="39B484DE" w:rsidR="00B77A9E" w:rsidRPr="00B77A9E" w:rsidRDefault="00B77A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Kopējās </w:t>
            </w:r>
            <w:r w:rsidRPr="00B77A9E">
              <w:rPr>
                <w:rFonts w:ascii="Times New Roman" w:hAnsi="Times New Roman" w:cs="Times New Roman"/>
                <w:b/>
                <w:sz w:val="20"/>
                <w:szCs w:val="20"/>
              </w:rPr>
              <w:t>attiecināmās izmaksas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3D7E51" w14:textId="77777777" w:rsidR="00B77A9E" w:rsidRPr="00B77A9E" w:rsidRDefault="00B77A9E" w:rsidP="00B77A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23CA28" w14:textId="77777777" w:rsidR="00B77A9E" w:rsidRPr="00B77A9E" w:rsidRDefault="00B77A9E" w:rsidP="00B77A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0F4D7A" w14:textId="77777777" w:rsidR="00B77A9E" w:rsidRPr="00B77A9E" w:rsidRDefault="00B77A9E" w:rsidP="00B77A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1C1F5B" w14:textId="77777777" w:rsidR="00B77A9E" w:rsidRPr="00B77A9E" w:rsidRDefault="00B77A9E" w:rsidP="00B77A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EBBE53" w14:textId="77777777" w:rsidR="00B77A9E" w:rsidRPr="00B77A9E" w:rsidRDefault="00B77A9E" w:rsidP="00B77A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7A9E" w14:paraId="1D28D45B" w14:textId="77777777" w:rsidTr="00A535E3">
        <w:trPr>
          <w:trHeight w:val="30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C6E56C2" w14:textId="77777777" w:rsidR="00B77A9E" w:rsidRDefault="00B77A9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Kopējās izmaksas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8FD8BA" w14:textId="77777777" w:rsidR="00B77A9E" w:rsidRDefault="00B77A9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7A07E6" w14:textId="77777777" w:rsidR="00B77A9E" w:rsidRDefault="00B77A9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8DF04A" w14:textId="77777777" w:rsidR="00B77A9E" w:rsidRDefault="00B77A9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480E11" w14:textId="77777777" w:rsidR="00B77A9E" w:rsidRDefault="00B77A9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506B14" w14:textId="77777777" w:rsidR="00B77A9E" w:rsidRDefault="00B77A9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426764BA" w14:textId="77777777" w:rsidR="0065172B" w:rsidRDefault="0065172B" w:rsidP="0065172B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color w:val="0000FF"/>
        </w:rPr>
      </w:pPr>
    </w:p>
    <w:p w14:paraId="138FF9DB" w14:textId="77777777" w:rsidR="0065172B" w:rsidRDefault="0065172B" w:rsidP="0065172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710893" w14:textId="77777777" w:rsidR="0065172B" w:rsidRDefault="0065172B" w:rsidP="006517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F991F9A" w14:textId="19991632" w:rsidR="00587633" w:rsidRDefault="00587633" w:rsidP="00EF3C3D">
      <w:pPr>
        <w:tabs>
          <w:tab w:val="left" w:pos="1545"/>
        </w:tabs>
        <w:ind w:right="425"/>
        <w:jc w:val="both"/>
        <w:rPr>
          <w:rFonts w:ascii="Times New Roman" w:hAnsi="Times New Roman"/>
        </w:rPr>
      </w:pPr>
    </w:p>
    <w:p w14:paraId="1AC0B4A8" w14:textId="77777777" w:rsidR="009D4D1F" w:rsidRPr="009D4D1F" w:rsidRDefault="009D4D1F" w:rsidP="009D4D1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1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3.pielikums </w:t>
      </w:r>
    </w:p>
    <w:p w14:paraId="6DDF639A" w14:textId="77777777" w:rsidR="009D4D1F" w:rsidRPr="009D4D1F" w:rsidRDefault="009D4D1F" w:rsidP="009D4D1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1F">
        <w:rPr>
          <w:rFonts w:ascii="Times New Roman" w:eastAsia="Calibri" w:hAnsi="Times New Roman" w:cs="Times New Roman"/>
          <w:sz w:val="20"/>
          <w:szCs w:val="20"/>
        </w:rPr>
        <w:t>projekta iesniegumam</w:t>
      </w:r>
    </w:p>
    <w:tbl>
      <w:tblPr>
        <w:tblpPr w:leftFromText="180" w:rightFromText="180" w:vertAnchor="text" w:horzAnchor="margin" w:tblpXSpec="outside" w:tblpY="20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14454"/>
      </w:tblGrid>
      <w:tr w:rsidR="009D4D1F" w:rsidRPr="009D4D1F" w14:paraId="5AD8F9A5" w14:textId="77777777" w:rsidTr="009D4D1F">
        <w:trPr>
          <w:trHeight w:val="693"/>
        </w:trPr>
        <w:tc>
          <w:tcPr>
            <w:tcW w:w="14454" w:type="dxa"/>
            <w:shd w:val="clear" w:color="auto" w:fill="E7E6E6"/>
            <w:vAlign w:val="center"/>
          </w:tcPr>
          <w:p w14:paraId="2DFCEB3B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</w:rPr>
              <w:t>Projekta budžeta kopsavilkums</w:t>
            </w:r>
          </w:p>
        </w:tc>
      </w:tr>
    </w:tbl>
    <w:p w14:paraId="50EE0628" w14:textId="77777777" w:rsidR="009D4D1F" w:rsidRPr="009D4D1F" w:rsidRDefault="009D4D1F" w:rsidP="009D4D1F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134"/>
        <w:gridCol w:w="1134"/>
        <w:gridCol w:w="993"/>
        <w:gridCol w:w="850"/>
        <w:gridCol w:w="1134"/>
        <w:gridCol w:w="1276"/>
        <w:gridCol w:w="850"/>
        <w:gridCol w:w="709"/>
        <w:gridCol w:w="1134"/>
      </w:tblGrid>
      <w:tr w:rsidR="009D4D1F" w:rsidRPr="009D4D1F" w14:paraId="66721671" w14:textId="77777777" w:rsidTr="009D4D1F">
        <w:trPr>
          <w:trHeight w:val="36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566F16DA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7ECC9FBA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Izmaksu pozīcijas nosaukums*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0B18B06A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Izmaksu veids (tiešās/ netiešās)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4D348023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4D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Vienas vienības izmaksu pielietojums (ir vai nav)**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224B04E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9D4D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Dau-dzums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48C8844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4D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Mēr-vienība ***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5449C9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4D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Projekta darbības Nr.</w:t>
            </w:r>
          </w:p>
        </w:tc>
        <w:tc>
          <w:tcPr>
            <w:tcW w:w="1276" w:type="dxa"/>
            <w:vAlign w:val="center"/>
          </w:tcPr>
          <w:p w14:paraId="229F5686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4D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Izmaksas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55C7167D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4D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KOPĀ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B6A202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4D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t.sk. PVN</w:t>
            </w:r>
          </w:p>
        </w:tc>
      </w:tr>
      <w:tr w:rsidR="009D4D1F" w:rsidRPr="009D4D1F" w14:paraId="36971C1B" w14:textId="77777777" w:rsidTr="009D4D1F">
        <w:trPr>
          <w:trHeight w:val="20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41D3E696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7941D3CB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D6701A3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3B6C3D3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5834800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86DF362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1E9FBC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AE2E4C9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4D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Attiecināmās izmaksas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D6FC5AB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FEF203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D4D1F" w:rsidRPr="009D4D1F" w14:paraId="0E097A78" w14:textId="77777777" w:rsidTr="009D4D1F">
        <w:trPr>
          <w:trHeight w:val="30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E086E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364EE2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D15A8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68B4BAE6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87306D5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DA0E31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5F4E89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254A46E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34CE73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4D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EUR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E0FE5A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4D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A7DD0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D4D1F" w:rsidRPr="009D4D1F" w14:paraId="48F9EF69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1CAC0245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FA5432" w14:textId="35C26DFE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Projekta izmaksas saskaņā ar vienoto izmaksu likmi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27CE24D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Netiešās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0C02592D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23C57A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5BB7A5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A119CC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676D52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2D99DD5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88D351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1F8338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2560F14E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37625C19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73F376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Projekta vadības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24FE18B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6D8C45A5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58B4F7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234279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B9CE29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26C932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40155E2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48AD51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2E041E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64DDE577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13160139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7760C11" w14:textId="1DA0AA64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Projekta vadības personāla atlīdzības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6B9D652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125FE215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370EE63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E760CA1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CF4CF6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C8565A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A5A47F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A461E5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4C6C27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3981BF1B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2FB8E325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EEBEE8" w14:textId="77777777" w:rsidR="009D4D1F" w:rsidRPr="009D4D1F" w:rsidRDefault="009D4D1F" w:rsidP="009D4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Projekta vadības personāla atlīdzības izmaksas, kas radušās uz darba līguma pamata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C1EBA85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41E68444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36CF999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6B034B4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E2BA39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0F1EEF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2284F9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542F9A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B31D8E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59CC8EC3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418D45A7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3B5DF26" w14:textId="77777777" w:rsidR="009D4D1F" w:rsidRPr="009D4D1F" w:rsidRDefault="009D4D1F" w:rsidP="009D4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Projekta vadības personāla atlīdzības izmaksas, kas radušās uz pakalpojuma līguma pamata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3E9995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2396CEBC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B85C176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55BAA6E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A5FA6E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8517D8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6F070B1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200B20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57866C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6310ADB5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178DAB27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3F9CDB1" w14:textId="4A6814A4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Pārējās vadības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54C9ED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5CD38600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C8A669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A4E003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32B314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0CAD87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A69F4C7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DE03CF3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8F1B21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4B444222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11E4E81A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A50D4D7" w14:textId="3B89F27B" w:rsidR="009D4D1F" w:rsidRPr="009D4D1F" w:rsidRDefault="009D4D1F" w:rsidP="009D4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Projekta īstenošanas personāla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A0202C3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1A30D7B2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ECF8DDF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82856B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4538CE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A115FF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D5A556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34BBF2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1AF560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36AA7EF9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14A9FF86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50F4DF" w14:textId="349E64B3" w:rsidR="009D4D1F" w:rsidRPr="009D4D1F" w:rsidRDefault="009D4D1F" w:rsidP="009D4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Projekta īstenošanas personāla atlīdzības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1CEE6E7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397D083B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CB190E2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0FF297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DA3F14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B2D343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75F6184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2CFD4A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FDDA3F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05C64C92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45D5F95D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CC35A2" w14:textId="77777777" w:rsidR="009D4D1F" w:rsidRPr="009D4D1F" w:rsidRDefault="009D4D1F" w:rsidP="009D4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Projekta īstenošanas personāla atlīdzības izmaksas, kas radušās uz darba līguma pamata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1326152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04CC35A0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31DC65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E0E689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F9207F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60A0FE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C0D2FF3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F56AE7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12C96D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3AF1A344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2374202F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90365D2" w14:textId="77777777" w:rsidR="009D4D1F" w:rsidRPr="009D4D1F" w:rsidRDefault="009D4D1F" w:rsidP="009D4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Projekta īstenošanas personāla atlīdzības izmaksas, kas radušās uz pakalpojuma līguma pamata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265EC59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2B2901FA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3DA005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A30D59A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7F6378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17A300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D4F783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28457D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FEB1A3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29ACB431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631134A7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3033871" w14:textId="3EA5B62C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Pārējās projekta īstenošanas personāla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D990AB5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733CC2C7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094466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79203D9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AA9357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365F2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FCAB99F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3FF842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23BA3E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7499A1CD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61898335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37B6610" w14:textId="77777777" w:rsidR="009D4D1F" w:rsidRPr="009D4D1F" w:rsidRDefault="009D4D1F" w:rsidP="009D4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Mērķa grupas nodrošinājuma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075D89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159C3600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4D060B0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91A0CBD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678F78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F7BC25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CF9B135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1008F5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347C84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3675494C" w14:textId="77777777" w:rsidTr="009D4D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E12B1C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9E172D" w14:textId="2476CF18" w:rsidR="009D4D1F" w:rsidRPr="009D4D1F" w:rsidRDefault="009D4D1F" w:rsidP="009D4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Studentu inovāciju programmā iesaistīto studējošo </w:t>
            </w:r>
            <w:proofErr w:type="spellStart"/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mērķstipendiju</w:t>
            </w:r>
            <w:proofErr w:type="spellEnd"/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izmaksas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CEBBD51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CA8719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66AD862C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0139C0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114695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CD6EB7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D1D18E2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5044A3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65CCFA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09E9DE3A" w14:textId="77777777" w:rsidTr="009D4D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89AC7E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39146F" w14:textId="656241C3" w:rsidR="009D4D1F" w:rsidRPr="009D4D1F" w:rsidRDefault="009D4D1F" w:rsidP="009D4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Stipendiju izmaksas</w:t>
            </w:r>
            <w:r w:rsidRPr="009D4D1F">
              <w:rPr>
                <w:rFonts w:ascii="Calibri" w:eastAsia="Calibri" w:hAnsi="Calibri" w:cs="Times New Roman"/>
              </w:rPr>
              <w:t xml:space="preserve"> </w:t>
            </w: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bakalaura, profesionālās augstākās izglītības, maģistra un rezidentūras studiju programmā studējošajam, vispārējās vidējās izglītības, profesionālās izglītības iestāžu un koledžu izglītojamajam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3D1D478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3D0D9E1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5E438838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FCDB35E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6713FB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768789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03A5647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0CD4E1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4FBBF1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158CF384" w14:textId="77777777" w:rsidTr="009D4D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FF0A18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FFEF1E" w14:textId="608FFA95" w:rsidR="009D4D1F" w:rsidRPr="000A3D63" w:rsidRDefault="009D4D1F" w:rsidP="009D4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Stipendiju izmaksas</w:t>
            </w:r>
            <w:r w:rsidRPr="009D4D1F">
              <w:rPr>
                <w:rFonts w:ascii="Calibri" w:eastAsia="Calibri" w:hAnsi="Calibri" w:cs="Times New Roman"/>
              </w:rPr>
              <w:t xml:space="preserve"> </w:t>
            </w: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doktora studiju programmā studējošajam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88532ED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FFB6EB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751922EB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05D917F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A3A65C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31B625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256F0E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222140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625613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13D3E6D4" w14:textId="77777777" w:rsidTr="009D4D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66D5E9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406C78" w14:textId="52AC1A1C" w:rsidR="009D4D1F" w:rsidRPr="000A3D63" w:rsidRDefault="009D4D1F" w:rsidP="009D4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Stipendiju izmaksas</w:t>
            </w:r>
            <w:r w:rsidRPr="009D4D1F">
              <w:rPr>
                <w:rFonts w:ascii="Calibri" w:eastAsia="Calibri" w:hAnsi="Calibri" w:cs="Times New Roman"/>
              </w:rPr>
              <w:t xml:space="preserve"> </w:t>
            </w: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par godalgotu vietu iegūšanu Studentu inovāciju programmas pasākumu ietvaros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78E0871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E6B085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430E8D26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49B270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4F3F0A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323FFE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7CDD98D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1FCDBD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24AB7E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15B47694" w14:textId="77777777" w:rsidTr="007754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4B15A1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C81506" w14:textId="4C3E3749" w:rsidR="009D4D1F" w:rsidRPr="009D4D1F" w:rsidRDefault="000A3D63" w:rsidP="009D4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</w:t>
            </w:r>
            <w:r w:rsidR="009D4D1F"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tudējošo tīklošanās un publisko pasākumu izmaksas</w:t>
            </w:r>
            <w:r w:rsidR="00D85D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Studentu inovāciju programmas </w:t>
            </w:r>
            <w:r w:rsidR="00EB67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īstenošanas</w:t>
            </w:r>
            <w:bookmarkStart w:id="31" w:name="_GoBack"/>
            <w:bookmarkEnd w:id="31"/>
            <w:r w:rsidR="00D85D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ietvaros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DB3E1A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EA4AC1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42A9C1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D770A36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CF7CD4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F4A83C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8E6C9C3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D6E7A7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81B2C9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72D53E2D" w14:textId="77777777" w:rsidTr="009D4D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4735D006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67A6239" w14:textId="77777777" w:rsidR="009D4D1F" w:rsidRPr="009D4D1F" w:rsidRDefault="009D4D1F" w:rsidP="009D4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Informatīvo un publicitātes pasākumu izmaksas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172210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2282954F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6A6B4D8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4747E56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41F881A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525A4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871B00A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C7B3099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D042392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D4D1F" w:rsidRPr="009D4D1F" w14:paraId="4BA7266E" w14:textId="77777777" w:rsidTr="009D4D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79BF2FA4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8631A8" w14:textId="53B27FE4" w:rsidR="009D4D1F" w:rsidRPr="009D4D1F" w:rsidRDefault="009D4D1F" w:rsidP="009D4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Informatīvo un metodisko materiālu izstrādes un publiskošanas izmaksas Studentu inovāciju programmas ietvaros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2BB2C1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0A755CD9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377B64A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2991D56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70727A9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959CF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84724C1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C59CFB1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C816908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7DA7426F" w14:textId="77777777" w:rsidTr="009D4D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667A3196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58BBFD" w14:textId="38539EEB" w:rsidR="009D4D1F" w:rsidRPr="009D4D1F" w:rsidRDefault="009D4D1F" w:rsidP="009D4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Informācijas un publicitātes pasākumu izmaksas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30AFE7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48D90656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8D4EDC7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BB2D1A6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621856E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8824F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47BF721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2C46C13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47312DB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2D60B421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14AC854D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F80D45" w14:textId="765E0FC7" w:rsidR="009D4D1F" w:rsidRPr="000A3D63" w:rsidRDefault="009D4D1F" w:rsidP="000A3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Ieguldījumi natūrā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21EDB9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49A9D45B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3449488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902E758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71EED1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E38538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7A7F26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6CAB6D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F9272C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D4D1F" w:rsidRPr="009D4D1F" w14:paraId="7A30CE23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71EB1440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6BE2C4" w14:textId="67E65DF3" w:rsidR="009D4D1F" w:rsidRPr="009D4D1F" w:rsidRDefault="009D4D1F" w:rsidP="009D4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Pārējās projekta īstenošanas izmaksas</w:t>
            </w:r>
            <w:r w:rsidRPr="009D4D1F">
              <w:rPr>
                <w:rFonts w:ascii="Times New Roman" w:eastAsia="Calibri" w:hAnsi="Times New Roman" w:cs="Times New Roman"/>
                <w:bCs/>
                <w:i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E75F2E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4B3B49B7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87E1CC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EE33AA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40D175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B04108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5BBAD58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F5CFD9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33B198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D4D1F" w:rsidRPr="009D4D1F" w14:paraId="4834EB63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D60FE37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05543A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Vienreizējais maksājums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7D2383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BC84EC1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E8206C0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D49B5EA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D49464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4DBDFC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67E378D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25EF3E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580141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3F4933A9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1370776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A423FE" w14:textId="580C8D3F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Studentu inovāciju ideju izstrādei un sākotnējai pārbaudei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058551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2D8372F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993" w:type="dxa"/>
            <w:shd w:val="clear" w:color="auto" w:fill="auto"/>
          </w:tcPr>
          <w:p w14:paraId="1BCA0036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F76CDF1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C76479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667290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45DADA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E99D2F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3FF28F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1ADA93B1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64FC0D2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38EFD1" w14:textId="5CDA899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Studentu inovāciju ideju attīstībai uz jau esošas koncepcijas pierādījuma bāzes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54EE95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95192CF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993" w:type="dxa"/>
            <w:shd w:val="clear" w:color="auto" w:fill="auto"/>
          </w:tcPr>
          <w:p w14:paraId="0979F063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607A9A2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037104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134CAB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9710807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04DA818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36795C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D1F" w:rsidRPr="009D4D1F" w14:paraId="329DD587" w14:textId="77777777" w:rsidTr="009D4D1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E60BBE6" w14:textId="77777777" w:rsidR="009D4D1F" w:rsidRPr="009D4D1F" w:rsidRDefault="009D4D1F" w:rsidP="009D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155525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4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707089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D9A40F6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1BB0DB0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08D722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31DDB0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128B77" w14:textId="77777777" w:rsidR="009D4D1F" w:rsidRPr="009D4D1F" w:rsidRDefault="009D4D1F" w:rsidP="009D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47D17BF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04A0C0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97BF97" w14:textId="77777777" w:rsidR="009D4D1F" w:rsidRPr="009D4D1F" w:rsidRDefault="009D4D1F" w:rsidP="009D4D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C15756E" w14:textId="77777777" w:rsidR="009D4D1F" w:rsidRPr="009D4D1F" w:rsidRDefault="009D4D1F" w:rsidP="009D4D1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9D4D1F">
        <w:rPr>
          <w:rFonts w:ascii="Times New Roman" w:eastAsia="Calibri" w:hAnsi="Times New Roman" w:cs="Times New Roman"/>
          <w:sz w:val="16"/>
          <w:szCs w:val="16"/>
        </w:rPr>
        <w:t>* Izmaksu pozīcijas norāda saskaņā ar normatīvajā aktā par attiecīgā Eiropas Savienības fonda specifiskā atbalsta mērķa īstenošanu norādītajām attiecināmo izmaksu pozīcijām</w:t>
      </w:r>
    </w:p>
    <w:p w14:paraId="0E46F18D" w14:textId="77777777" w:rsidR="009D4D1F" w:rsidRPr="009D4D1F" w:rsidRDefault="009D4D1F" w:rsidP="009D4D1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9D4D1F">
        <w:rPr>
          <w:rFonts w:ascii="Times New Roman" w:eastAsia="Calibri" w:hAnsi="Times New Roman" w:cs="Times New Roman"/>
          <w:sz w:val="16"/>
          <w:szCs w:val="16"/>
        </w:rPr>
        <w:t>** Ja izmaksu pozīcijai tiek pielietota vienas vienības izmaksa, jānorāda “ir”, ja netiek – aile nav jāaizpilda (jāatstāj tukša)</w:t>
      </w:r>
    </w:p>
    <w:p w14:paraId="52AD79F9" w14:textId="77777777" w:rsidR="009D4D1F" w:rsidRPr="009D4D1F" w:rsidRDefault="009D4D1F" w:rsidP="009D4D1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9D4D1F">
        <w:rPr>
          <w:rFonts w:ascii="Times New Roman" w:eastAsia="Calibri" w:hAnsi="Times New Roman" w:cs="Times New Roman"/>
          <w:sz w:val="16"/>
          <w:szCs w:val="16"/>
        </w:rPr>
        <w:t>*** Nomas gadījumā mērvienību norāda ar laika parametru (/gadā vai /mēnesī).</w:t>
      </w:r>
    </w:p>
    <w:p w14:paraId="20F53350" w14:textId="77777777" w:rsidR="009D4D1F" w:rsidRPr="00EF3C3D" w:rsidRDefault="009D4D1F" w:rsidP="00EF3C3D">
      <w:pPr>
        <w:tabs>
          <w:tab w:val="left" w:pos="1545"/>
        </w:tabs>
        <w:ind w:right="425"/>
        <w:jc w:val="both"/>
        <w:rPr>
          <w:rFonts w:ascii="Times New Roman" w:hAnsi="Times New Roman"/>
        </w:rPr>
      </w:pPr>
    </w:p>
    <w:sectPr w:rsidR="009D4D1F" w:rsidRPr="00EF3C3D" w:rsidSect="0065172B">
      <w:type w:val="continuous"/>
      <w:pgSz w:w="16838" w:h="11906" w:orient="landscape" w:code="9"/>
      <w:pgMar w:top="1134" w:right="1106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3B6E" w14:textId="77777777" w:rsidR="00D85D5D" w:rsidRDefault="00D85D5D" w:rsidP="003C5410">
      <w:pPr>
        <w:spacing w:after="0" w:line="240" w:lineRule="auto"/>
      </w:pPr>
      <w:r>
        <w:separator/>
      </w:r>
    </w:p>
  </w:endnote>
  <w:endnote w:type="continuationSeparator" w:id="0">
    <w:p w14:paraId="169B7477" w14:textId="77777777" w:rsidR="00D85D5D" w:rsidRDefault="00D85D5D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7507" w14:textId="77777777" w:rsidR="00D85D5D" w:rsidRDefault="00D85D5D" w:rsidP="003C5410">
      <w:pPr>
        <w:spacing w:after="0" w:line="240" w:lineRule="auto"/>
      </w:pPr>
      <w:r>
        <w:separator/>
      </w:r>
    </w:p>
  </w:footnote>
  <w:footnote w:type="continuationSeparator" w:id="0">
    <w:p w14:paraId="26D2F9BA" w14:textId="77777777" w:rsidR="00D85D5D" w:rsidRDefault="00D85D5D" w:rsidP="003C5410">
      <w:pPr>
        <w:spacing w:after="0" w:line="240" w:lineRule="auto"/>
      </w:pPr>
      <w:r>
        <w:continuationSeparator/>
      </w:r>
    </w:p>
  </w:footnote>
  <w:footnote w:id="1">
    <w:p w14:paraId="35264214" w14:textId="77777777" w:rsidR="00D85D5D" w:rsidRPr="00E2163A" w:rsidRDefault="00D85D5D" w:rsidP="00943727">
      <w:pPr>
        <w:pStyle w:val="FootnoteText"/>
        <w:rPr>
          <w:rFonts w:ascii="Times New Roman" w:hAnsi="Times New Roman" w:cs="Times New Roman"/>
          <w:i/>
          <w:color w:val="0000FF"/>
        </w:rPr>
      </w:pPr>
      <w:r w:rsidRPr="001C609A">
        <w:rPr>
          <w:rStyle w:val="FootnoteReference"/>
          <w:rFonts w:ascii="Times New Roman" w:hAnsi="Times New Roman" w:cs="Times New Roman"/>
          <w:i/>
        </w:rPr>
        <w:footnoteRef/>
      </w:r>
      <w:r w:rsidRPr="001C609A">
        <w:rPr>
          <w:rFonts w:ascii="Times New Roman" w:hAnsi="Times New Roman" w:cs="Times New Roman"/>
          <w:i/>
        </w:rPr>
        <w:t xml:space="preserve"> KOMISIJAS </w:t>
      </w:r>
      <w:r w:rsidRPr="001C609A" w:rsidDel="00167DFC">
        <w:rPr>
          <w:rFonts w:ascii="Times New Roman" w:hAnsi="Times New Roman" w:cs="Times New Roman"/>
          <w:i/>
        </w:rPr>
        <w:t xml:space="preserve">2014. gada 17. jūnija </w:t>
      </w:r>
      <w:r w:rsidRPr="001C609A">
        <w:rPr>
          <w:rFonts w:ascii="Times New Roman" w:hAnsi="Times New Roman" w:cs="Times New Roman"/>
          <w:i/>
        </w:rPr>
        <w:t>REGULA (ES) Nr. 651/2014, ar ko noteiktas atbalsta kategorijas atzīst par saderīgām ar iekšējo tirgu, piemērojot Līguma 107. un 108. pantu</w:t>
      </w:r>
    </w:p>
  </w:footnote>
  <w:footnote w:id="2">
    <w:p w14:paraId="2C62A3DB" w14:textId="77777777" w:rsidR="00D85D5D" w:rsidRDefault="00D85D5D" w:rsidP="0065172B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Projekta darbības numuram jāatbilst projekta iesnieguma sadaļā "1.5.Projekta darbības un sasniedzamie rezultāti" norādītajam projekta darbības numuram.</w:t>
      </w:r>
    </w:p>
  </w:footnote>
  <w:footnote w:id="3">
    <w:p w14:paraId="5F34C1BA" w14:textId="77777777" w:rsidR="00D85D5D" w:rsidRDefault="00D85D5D" w:rsidP="0065172B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Ja saskaņā ar Ministru kabineta noteikumiem par specifiskā atbalsta mērķa īstenošanu, projekta atbalstāmās darbības ir veiktas pirms projekta iesnieguma apstiprināšanas, tās jāatzīmē ar "P"; pēc projekta iesnieguma apstiprināšanas plānotās darbības jāatzīmē ar "X".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7304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BCA672" w14:textId="77777777" w:rsidR="00D85D5D" w:rsidRDefault="00D85D5D">
        <w:pPr>
          <w:pStyle w:val="Header"/>
          <w:jc w:val="center"/>
        </w:pPr>
        <w:r w:rsidRPr="003C54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41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3C54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764A1E14" w14:textId="77777777" w:rsidR="00D85D5D" w:rsidRDefault="00D85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305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1666AE55" w14:textId="728831A8" w:rsidR="00D85D5D" w:rsidRPr="00A952C4" w:rsidRDefault="00D85D5D">
        <w:pPr>
          <w:pStyle w:val="Head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952C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952C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952C4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A952C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5211A142" w14:textId="77777777" w:rsidR="00D85D5D" w:rsidRDefault="00D85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C572E0"/>
    <w:multiLevelType w:val="hybridMultilevel"/>
    <w:tmpl w:val="7A8841AC"/>
    <w:lvl w:ilvl="0" w:tplc="57CA53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C"/>
    <w:rsid w:val="00001B9F"/>
    <w:rsid w:val="00003D73"/>
    <w:rsid w:val="00004540"/>
    <w:rsid w:val="00005BA6"/>
    <w:rsid w:val="00010585"/>
    <w:rsid w:val="00011348"/>
    <w:rsid w:val="00016150"/>
    <w:rsid w:val="000231F0"/>
    <w:rsid w:val="000251FF"/>
    <w:rsid w:val="00027E0B"/>
    <w:rsid w:val="00032C33"/>
    <w:rsid w:val="00034433"/>
    <w:rsid w:val="00034EC4"/>
    <w:rsid w:val="00035968"/>
    <w:rsid w:val="00037C22"/>
    <w:rsid w:val="0004097F"/>
    <w:rsid w:val="00040A01"/>
    <w:rsid w:val="00041582"/>
    <w:rsid w:val="00041655"/>
    <w:rsid w:val="00044E23"/>
    <w:rsid w:val="00045CE9"/>
    <w:rsid w:val="00047AAD"/>
    <w:rsid w:val="00050F8A"/>
    <w:rsid w:val="00053AEC"/>
    <w:rsid w:val="000578B9"/>
    <w:rsid w:val="0006132E"/>
    <w:rsid w:val="00061BBE"/>
    <w:rsid w:val="000671E9"/>
    <w:rsid w:val="000701CF"/>
    <w:rsid w:val="00071C10"/>
    <w:rsid w:val="000766CD"/>
    <w:rsid w:val="00082892"/>
    <w:rsid w:val="00083731"/>
    <w:rsid w:val="000855E0"/>
    <w:rsid w:val="000859A6"/>
    <w:rsid w:val="00085A64"/>
    <w:rsid w:val="00087D5D"/>
    <w:rsid w:val="00093DBB"/>
    <w:rsid w:val="000945B9"/>
    <w:rsid w:val="0009537D"/>
    <w:rsid w:val="0009686B"/>
    <w:rsid w:val="000A18BD"/>
    <w:rsid w:val="000A2164"/>
    <w:rsid w:val="000A231E"/>
    <w:rsid w:val="000A351A"/>
    <w:rsid w:val="000A3D63"/>
    <w:rsid w:val="000A4656"/>
    <w:rsid w:val="000A46CF"/>
    <w:rsid w:val="000A4E70"/>
    <w:rsid w:val="000A5D64"/>
    <w:rsid w:val="000C1675"/>
    <w:rsid w:val="000C411F"/>
    <w:rsid w:val="000C56D1"/>
    <w:rsid w:val="000C65E1"/>
    <w:rsid w:val="000C798A"/>
    <w:rsid w:val="000D0A72"/>
    <w:rsid w:val="000D2931"/>
    <w:rsid w:val="000D4E31"/>
    <w:rsid w:val="000D79D1"/>
    <w:rsid w:val="000E3CEE"/>
    <w:rsid w:val="000F4C0A"/>
    <w:rsid w:val="000F4E8C"/>
    <w:rsid w:val="000F78BC"/>
    <w:rsid w:val="00100880"/>
    <w:rsid w:val="00100A5B"/>
    <w:rsid w:val="00101FAF"/>
    <w:rsid w:val="001042D3"/>
    <w:rsid w:val="00106A32"/>
    <w:rsid w:val="0010769B"/>
    <w:rsid w:val="001078B1"/>
    <w:rsid w:val="00110926"/>
    <w:rsid w:val="00111344"/>
    <w:rsid w:val="00113B77"/>
    <w:rsid w:val="00114ABD"/>
    <w:rsid w:val="001217BE"/>
    <w:rsid w:val="00122971"/>
    <w:rsid w:val="0012359A"/>
    <w:rsid w:val="001251D5"/>
    <w:rsid w:val="0013010F"/>
    <w:rsid w:val="001304B5"/>
    <w:rsid w:val="00132F0E"/>
    <w:rsid w:val="001369B4"/>
    <w:rsid w:val="00136D56"/>
    <w:rsid w:val="0014261F"/>
    <w:rsid w:val="001478A2"/>
    <w:rsid w:val="001517C9"/>
    <w:rsid w:val="00151DE6"/>
    <w:rsid w:val="00152826"/>
    <w:rsid w:val="00153F08"/>
    <w:rsid w:val="00154AA8"/>
    <w:rsid w:val="00155DBF"/>
    <w:rsid w:val="00155FCC"/>
    <w:rsid w:val="00156928"/>
    <w:rsid w:val="001606B2"/>
    <w:rsid w:val="001610EA"/>
    <w:rsid w:val="00161E6E"/>
    <w:rsid w:val="001632F6"/>
    <w:rsid w:val="001637BE"/>
    <w:rsid w:val="00167444"/>
    <w:rsid w:val="00171E82"/>
    <w:rsid w:val="00173792"/>
    <w:rsid w:val="00173E4E"/>
    <w:rsid w:val="00176708"/>
    <w:rsid w:val="00177AE0"/>
    <w:rsid w:val="00180F70"/>
    <w:rsid w:val="00181111"/>
    <w:rsid w:val="00183927"/>
    <w:rsid w:val="00184A12"/>
    <w:rsid w:val="001905F9"/>
    <w:rsid w:val="00192ABE"/>
    <w:rsid w:val="001A2016"/>
    <w:rsid w:val="001A38E2"/>
    <w:rsid w:val="001A476A"/>
    <w:rsid w:val="001A5230"/>
    <w:rsid w:val="001A64F8"/>
    <w:rsid w:val="001B1E45"/>
    <w:rsid w:val="001B20A1"/>
    <w:rsid w:val="001B2C6C"/>
    <w:rsid w:val="001B63B4"/>
    <w:rsid w:val="001C2680"/>
    <w:rsid w:val="001C2D63"/>
    <w:rsid w:val="001C609A"/>
    <w:rsid w:val="001C7374"/>
    <w:rsid w:val="001D12CE"/>
    <w:rsid w:val="001D1613"/>
    <w:rsid w:val="001D1DBB"/>
    <w:rsid w:val="001D53B7"/>
    <w:rsid w:val="001D5E10"/>
    <w:rsid w:val="001D61F2"/>
    <w:rsid w:val="001D7F62"/>
    <w:rsid w:val="001E07D8"/>
    <w:rsid w:val="001E19A1"/>
    <w:rsid w:val="001E3116"/>
    <w:rsid w:val="001E4B77"/>
    <w:rsid w:val="001E5C4A"/>
    <w:rsid w:val="001F5054"/>
    <w:rsid w:val="00201ACF"/>
    <w:rsid w:val="00207936"/>
    <w:rsid w:val="00210F81"/>
    <w:rsid w:val="00214381"/>
    <w:rsid w:val="0021616F"/>
    <w:rsid w:val="00216AF9"/>
    <w:rsid w:val="002174F8"/>
    <w:rsid w:val="00220FFF"/>
    <w:rsid w:val="00222046"/>
    <w:rsid w:val="00223D63"/>
    <w:rsid w:val="00230DDA"/>
    <w:rsid w:val="002314BC"/>
    <w:rsid w:val="00233D5C"/>
    <w:rsid w:val="002347C3"/>
    <w:rsid w:val="002351A1"/>
    <w:rsid w:val="00235FAC"/>
    <w:rsid w:val="002375E3"/>
    <w:rsid w:val="00240A8E"/>
    <w:rsid w:val="00242C4B"/>
    <w:rsid w:val="00244794"/>
    <w:rsid w:val="00245ED9"/>
    <w:rsid w:val="00247524"/>
    <w:rsid w:val="002525B4"/>
    <w:rsid w:val="002525F7"/>
    <w:rsid w:val="00253EB9"/>
    <w:rsid w:val="002564C0"/>
    <w:rsid w:val="00257302"/>
    <w:rsid w:val="002573D4"/>
    <w:rsid w:val="00260A99"/>
    <w:rsid w:val="00262ADA"/>
    <w:rsid w:val="002634F4"/>
    <w:rsid w:val="0027010D"/>
    <w:rsid w:val="002731FD"/>
    <w:rsid w:val="00273938"/>
    <w:rsid w:val="0028094C"/>
    <w:rsid w:val="0028524B"/>
    <w:rsid w:val="00286FC7"/>
    <w:rsid w:val="00290BEA"/>
    <w:rsid w:val="002910C6"/>
    <w:rsid w:val="002931B5"/>
    <w:rsid w:val="00294BA4"/>
    <w:rsid w:val="0029713B"/>
    <w:rsid w:val="002B097D"/>
    <w:rsid w:val="002B13AF"/>
    <w:rsid w:val="002B4875"/>
    <w:rsid w:val="002B6D22"/>
    <w:rsid w:val="002B7CE1"/>
    <w:rsid w:val="002C2178"/>
    <w:rsid w:val="002C2FFA"/>
    <w:rsid w:val="002C3387"/>
    <w:rsid w:val="002C663C"/>
    <w:rsid w:val="002D2760"/>
    <w:rsid w:val="002D3CB2"/>
    <w:rsid w:val="002D7401"/>
    <w:rsid w:val="002E38AD"/>
    <w:rsid w:val="002E54A7"/>
    <w:rsid w:val="002E5B2E"/>
    <w:rsid w:val="002E5F71"/>
    <w:rsid w:val="002F6B0C"/>
    <w:rsid w:val="002F6D49"/>
    <w:rsid w:val="00302DEB"/>
    <w:rsid w:val="00302E41"/>
    <w:rsid w:val="00304F48"/>
    <w:rsid w:val="00312488"/>
    <w:rsid w:val="003128FF"/>
    <w:rsid w:val="0031541A"/>
    <w:rsid w:val="00315819"/>
    <w:rsid w:val="00315CEB"/>
    <w:rsid w:val="00320FEB"/>
    <w:rsid w:val="00325EFD"/>
    <w:rsid w:val="003310F7"/>
    <w:rsid w:val="003353B6"/>
    <w:rsid w:val="00340661"/>
    <w:rsid w:val="00344B9E"/>
    <w:rsid w:val="00346F3A"/>
    <w:rsid w:val="00347BCD"/>
    <w:rsid w:val="003517DC"/>
    <w:rsid w:val="00351EED"/>
    <w:rsid w:val="00354764"/>
    <w:rsid w:val="003552AC"/>
    <w:rsid w:val="003572E3"/>
    <w:rsid w:val="0035795A"/>
    <w:rsid w:val="003619B3"/>
    <w:rsid w:val="003621D9"/>
    <w:rsid w:val="00362346"/>
    <w:rsid w:val="003713D8"/>
    <w:rsid w:val="00371577"/>
    <w:rsid w:val="00374504"/>
    <w:rsid w:val="00376364"/>
    <w:rsid w:val="00381B13"/>
    <w:rsid w:val="00387E2E"/>
    <w:rsid w:val="00392BDC"/>
    <w:rsid w:val="00396286"/>
    <w:rsid w:val="0039683E"/>
    <w:rsid w:val="00397F9D"/>
    <w:rsid w:val="003A07B1"/>
    <w:rsid w:val="003B0138"/>
    <w:rsid w:val="003B5EDC"/>
    <w:rsid w:val="003C5410"/>
    <w:rsid w:val="003C7008"/>
    <w:rsid w:val="003D0215"/>
    <w:rsid w:val="003D1FDD"/>
    <w:rsid w:val="003D23FF"/>
    <w:rsid w:val="003D2B00"/>
    <w:rsid w:val="003D4E69"/>
    <w:rsid w:val="003E17CF"/>
    <w:rsid w:val="003E71C6"/>
    <w:rsid w:val="003F2605"/>
    <w:rsid w:val="003F26C5"/>
    <w:rsid w:val="003F344B"/>
    <w:rsid w:val="003F796C"/>
    <w:rsid w:val="00401109"/>
    <w:rsid w:val="004029B6"/>
    <w:rsid w:val="00403903"/>
    <w:rsid w:val="00403AC6"/>
    <w:rsid w:val="00406CD0"/>
    <w:rsid w:val="00406F55"/>
    <w:rsid w:val="004072A9"/>
    <w:rsid w:val="00407AB5"/>
    <w:rsid w:val="00410A28"/>
    <w:rsid w:val="00413E4B"/>
    <w:rsid w:val="00414DE3"/>
    <w:rsid w:val="00416C01"/>
    <w:rsid w:val="00416C6C"/>
    <w:rsid w:val="004224FE"/>
    <w:rsid w:val="004235AE"/>
    <w:rsid w:val="00424C6B"/>
    <w:rsid w:val="00434F88"/>
    <w:rsid w:val="0043650A"/>
    <w:rsid w:val="00437F5B"/>
    <w:rsid w:val="00445D65"/>
    <w:rsid w:val="004546F2"/>
    <w:rsid w:val="00456621"/>
    <w:rsid w:val="0046110B"/>
    <w:rsid w:val="00461386"/>
    <w:rsid w:val="00461460"/>
    <w:rsid w:val="00464825"/>
    <w:rsid w:val="00465509"/>
    <w:rsid w:val="00465636"/>
    <w:rsid w:val="004701D7"/>
    <w:rsid w:val="00472A6C"/>
    <w:rsid w:val="00476ACE"/>
    <w:rsid w:val="00477DC4"/>
    <w:rsid w:val="004864D0"/>
    <w:rsid w:val="00487F2F"/>
    <w:rsid w:val="00492C4D"/>
    <w:rsid w:val="004979B7"/>
    <w:rsid w:val="004A28AD"/>
    <w:rsid w:val="004A6733"/>
    <w:rsid w:val="004A7B36"/>
    <w:rsid w:val="004B1710"/>
    <w:rsid w:val="004B186A"/>
    <w:rsid w:val="004B6518"/>
    <w:rsid w:val="004C302A"/>
    <w:rsid w:val="004D18F5"/>
    <w:rsid w:val="004D5DFD"/>
    <w:rsid w:val="004E4431"/>
    <w:rsid w:val="004E4EFA"/>
    <w:rsid w:val="004E6D8D"/>
    <w:rsid w:val="004F4B9A"/>
    <w:rsid w:val="00501615"/>
    <w:rsid w:val="00503CE4"/>
    <w:rsid w:val="005101A3"/>
    <w:rsid w:val="0051423F"/>
    <w:rsid w:val="005179F9"/>
    <w:rsid w:val="005210EB"/>
    <w:rsid w:val="00524166"/>
    <w:rsid w:val="00526B7A"/>
    <w:rsid w:val="00527DA6"/>
    <w:rsid w:val="00531EF6"/>
    <w:rsid w:val="00533EA5"/>
    <w:rsid w:val="005372D3"/>
    <w:rsid w:val="0054297D"/>
    <w:rsid w:val="005452B1"/>
    <w:rsid w:val="00545BD5"/>
    <w:rsid w:val="00545ED5"/>
    <w:rsid w:val="00546F6A"/>
    <w:rsid w:val="00553494"/>
    <w:rsid w:val="00564083"/>
    <w:rsid w:val="0056428A"/>
    <w:rsid w:val="00564E2F"/>
    <w:rsid w:val="005652B2"/>
    <w:rsid w:val="0056645D"/>
    <w:rsid w:val="005666E7"/>
    <w:rsid w:val="005669BA"/>
    <w:rsid w:val="00570D4E"/>
    <w:rsid w:val="00572B0A"/>
    <w:rsid w:val="00575532"/>
    <w:rsid w:val="005764D4"/>
    <w:rsid w:val="005771E5"/>
    <w:rsid w:val="00577A77"/>
    <w:rsid w:val="00580C92"/>
    <w:rsid w:val="005817B2"/>
    <w:rsid w:val="005829F0"/>
    <w:rsid w:val="00584073"/>
    <w:rsid w:val="0058436F"/>
    <w:rsid w:val="00585870"/>
    <w:rsid w:val="00587633"/>
    <w:rsid w:val="00590F0D"/>
    <w:rsid w:val="00591B68"/>
    <w:rsid w:val="005A089F"/>
    <w:rsid w:val="005A1EA1"/>
    <w:rsid w:val="005A402D"/>
    <w:rsid w:val="005A42D3"/>
    <w:rsid w:val="005A554D"/>
    <w:rsid w:val="005B0359"/>
    <w:rsid w:val="005B1AE7"/>
    <w:rsid w:val="005B32D4"/>
    <w:rsid w:val="005B54BE"/>
    <w:rsid w:val="005B592C"/>
    <w:rsid w:val="005B67E1"/>
    <w:rsid w:val="005B6AFB"/>
    <w:rsid w:val="005B6EDB"/>
    <w:rsid w:val="005C13A1"/>
    <w:rsid w:val="005C27F1"/>
    <w:rsid w:val="005C5A2A"/>
    <w:rsid w:val="005D1CC5"/>
    <w:rsid w:val="005D6C20"/>
    <w:rsid w:val="005E1D29"/>
    <w:rsid w:val="005E20A6"/>
    <w:rsid w:val="005E356F"/>
    <w:rsid w:val="005E66FC"/>
    <w:rsid w:val="005E798F"/>
    <w:rsid w:val="005F2671"/>
    <w:rsid w:val="005F2F91"/>
    <w:rsid w:val="005F31ED"/>
    <w:rsid w:val="005F406A"/>
    <w:rsid w:val="005F7938"/>
    <w:rsid w:val="00602540"/>
    <w:rsid w:val="00605938"/>
    <w:rsid w:val="00606854"/>
    <w:rsid w:val="0060705B"/>
    <w:rsid w:val="00607E2C"/>
    <w:rsid w:val="006203FC"/>
    <w:rsid w:val="0062261F"/>
    <w:rsid w:val="00627A0E"/>
    <w:rsid w:val="00630093"/>
    <w:rsid w:val="006303E2"/>
    <w:rsid w:val="00631D90"/>
    <w:rsid w:val="0063640B"/>
    <w:rsid w:val="00641D2D"/>
    <w:rsid w:val="00642408"/>
    <w:rsid w:val="006430DC"/>
    <w:rsid w:val="006441B7"/>
    <w:rsid w:val="00651649"/>
    <w:rsid w:val="0065172B"/>
    <w:rsid w:val="00654551"/>
    <w:rsid w:val="0065473A"/>
    <w:rsid w:val="00654E4D"/>
    <w:rsid w:val="00655A65"/>
    <w:rsid w:val="006620D9"/>
    <w:rsid w:val="00663E77"/>
    <w:rsid w:val="0067453A"/>
    <w:rsid w:val="00680318"/>
    <w:rsid w:val="00684025"/>
    <w:rsid w:val="00686AE1"/>
    <w:rsid w:val="0069063A"/>
    <w:rsid w:val="00693795"/>
    <w:rsid w:val="006954EC"/>
    <w:rsid w:val="00696BAE"/>
    <w:rsid w:val="006A3D5D"/>
    <w:rsid w:val="006A44A6"/>
    <w:rsid w:val="006A4731"/>
    <w:rsid w:val="006A48F2"/>
    <w:rsid w:val="006A4B82"/>
    <w:rsid w:val="006A65BA"/>
    <w:rsid w:val="006A70A1"/>
    <w:rsid w:val="006B0B9A"/>
    <w:rsid w:val="006B0EE8"/>
    <w:rsid w:val="006B0F44"/>
    <w:rsid w:val="006B1BA6"/>
    <w:rsid w:val="006B1C34"/>
    <w:rsid w:val="006C06C4"/>
    <w:rsid w:val="006C0704"/>
    <w:rsid w:val="006C61EF"/>
    <w:rsid w:val="006C65BA"/>
    <w:rsid w:val="006D3E6B"/>
    <w:rsid w:val="006D5445"/>
    <w:rsid w:val="006D6C2F"/>
    <w:rsid w:val="006D72DF"/>
    <w:rsid w:val="006E1BF6"/>
    <w:rsid w:val="006E29F1"/>
    <w:rsid w:val="006E4695"/>
    <w:rsid w:val="006E617F"/>
    <w:rsid w:val="006F0D48"/>
    <w:rsid w:val="006F3868"/>
    <w:rsid w:val="006F4455"/>
    <w:rsid w:val="006F5A77"/>
    <w:rsid w:val="006F63C2"/>
    <w:rsid w:val="006F6ED9"/>
    <w:rsid w:val="00701F87"/>
    <w:rsid w:val="00702E82"/>
    <w:rsid w:val="007129E1"/>
    <w:rsid w:val="007133E5"/>
    <w:rsid w:val="00721D65"/>
    <w:rsid w:val="00723BF3"/>
    <w:rsid w:val="0072651F"/>
    <w:rsid w:val="00733DC7"/>
    <w:rsid w:val="00737F0E"/>
    <w:rsid w:val="00741E42"/>
    <w:rsid w:val="007424B5"/>
    <w:rsid w:val="007463C0"/>
    <w:rsid w:val="00746EE9"/>
    <w:rsid w:val="00750BF2"/>
    <w:rsid w:val="007514F7"/>
    <w:rsid w:val="007529B7"/>
    <w:rsid w:val="007546B1"/>
    <w:rsid w:val="00755361"/>
    <w:rsid w:val="00756FB3"/>
    <w:rsid w:val="00761E08"/>
    <w:rsid w:val="007628AB"/>
    <w:rsid w:val="00770531"/>
    <w:rsid w:val="00770578"/>
    <w:rsid w:val="0077061F"/>
    <w:rsid w:val="00770E42"/>
    <w:rsid w:val="00771F8A"/>
    <w:rsid w:val="00773701"/>
    <w:rsid w:val="007752C6"/>
    <w:rsid w:val="007754F6"/>
    <w:rsid w:val="007800DC"/>
    <w:rsid w:val="0078194C"/>
    <w:rsid w:val="00782542"/>
    <w:rsid w:val="00783741"/>
    <w:rsid w:val="00785B9C"/>
    <w:rsid w:val="007874F7"/>
    <w:rsid w:val="00787E6C"/>
    <w:rsid w:val="007946E3"/>
    <w:rsid w:val="00796E12"/>
    <w:rsid w:val="007A1F5B"/>
    <w:rsid w:val="007B6F0C"/>
    <w:rsid w:val="007C1ECC"/>
    <w:rsid w:val="007C36A6"/>
    <w:rsid w:val="007C52E2"/>
    <w:rsid w:val="007C713E"/>
    <w:rsid w:val="007D55B5"/>
    <w:rsid w:val="007D5D05"/>
    <w:rsid w:val="007E0A4B"/>
    <w:rsid w:val="007E39A1"/>
    <w:rsid w:val="007E4197"/>
    <w:rsid w:val="007E51B7"/>
    <w:rsid w:val="007E5A0B"/>
    <w:rsid w:val="007E61A9"/>
    <w:rsid w:val="007E6351"/>
    <w:rsid w:val="007E719F"/>
    <w:rsid w:val="007F177B"/>
    <w:rsid w:val="007F2287"/>
    <w:rsid w:val="007F5CDC"/>
    <w:rsid w:val="0080088D"/>
    <w:rsid w:val="0080115E"/>
    <w:rsid w:val="00801AF0"/>
    <w:rsid w:val="008022A9"/>
    <w:rsid w:val="008032E8"/>
    <w:rsid w:val="00803B59"/>
    <w:rsid w:val="00803C27"/>
    <w:rsid w:val="0080578C"/>
    <w:rsid w:val="00811335"/>
    <w:rsid w:val="008148B4"/>
    <w:rsid w:val="008156EE"/>
    <w:rsid w:val="0081580B"/>
    <w:rsid w:val="00817518"/>
    <w:rsid w:val="00817649"/>
    <w:rsid w:val="00820A39"/>
    <w:rsid w:val="008212D9"/>
    <w:rsid w:val="00822F52"/>
    <w:rsid w:val="00825C9B"/>
    <w:rsid w:val="00831F1B"/>
    <w:rsid w:val="0083294E"/>
    <w:rsid w:val="0083497F"/>
    <w:rsid w:val="00835074"/>
    <w:rsid w:val="00836972"/>
    <w:rsid w:val="008410FE"/>
    <w:rsid w:val="00842490"/>
    <w:rsid w:val="00844390"/>
    <w:rsid w:val="0084594F"/>
    <w:rsid w:val="008537BE"/>
    <w:rsid w:val="00855815"/>
    <w:rsid w:val="00860525"/>
    <w:rsid w:val="00863208"/>
    <w:rsid w:val="008654C3"/>
    <w:rsid w:val="00867305"/>
    <w:rsid w:val="00873C02"/>
    <w:rsid w:val="00873F25"/>
    <w:rsid w:val="00874363"/>
    <w:rsid w:val="008756C2"/>
    <w:rsid w:val="00876595"/>
    <w:rsid w:val="008767DA"/>
    <w:rsid w:val="00881152"/>
    <w:rsid w:val="00883006"/>
    <w:rsid w:val="008851D3"/>
    <w:rsid w:val="00891771"/>
    <w:rsid w:val="0089212B"/>
    <w:rsid w:val="00893183"/>
    <w:rsid w:val="008954D8"/>
    <w:rsid w:val="008A0A63"/>
    <w:rsid w:val="008A0B2D"/>
    <w:rsid w:val="008A21DA"/>
    <w:rsid w:val="008A4BDA"/>
    <w:rsid w:val="008A6A1F"/>
    <w:rsid w:val="008B12C3"/>
    <w:rsid w:val="008B2D1F"/>
    <w:rsid w:val="008B4A0C"/>
    <w:rsid w:val="008B4A16"/>
    <w:rsid w:val="008C038C"/>
    <w:rsid w:val="008C2D72"/>
    <w:rsid w:val="008C2DA0"/>
    <w:rsid w:val="008C3028"/>
    <w:rsid w:val="008C466B"/>
    <w:rsid w:val="008D0691"/>
    <w:rsid w:val="008D332E"/>
    <w:rsid w:val="008D3397"/>
    <w:rsid w:val="008D6319"/>
    <w:rsid w:val="008E071C"/>
    <w:rsid w:val="008E796C"/>
    <w:rsid w:val="008F10BA"/>
    <w:rsid w:val="008F2BC6"/>
    <w:rsid w:val="008F30CF"/>
    <w:rsid w:val="008F3A33"/>
    <w:rsid w:val="008F73B6"/>
    <w:rsid w:val="00906E1E"/>
    <w:rsid w:val="009112BA"/>
    <w:rsid w:val="009117D7"/>
    <w:rsid w:val="00913729"/>
    <w:rsid w:val="009169CD"/>
    <w:rsid w:val="009205F3"/>
    <w:rsid w:val="00921CED"/>
    <w:rsid w:val="00927880"/>
    <w:rsid w:val="00931810"/>
    <w:rsid w:val="0093365C"/>
    <w:rsid w:val="0093500A"/>
    <w:rsid w:val="00935CDF"/>
    <w:rsid w:val="0094019F"/>
    <w:rsid w:val="00940798"/>
    <w:rsid w:val="00943727"/>
    <w:rsid w:val="009447D7"/>
    <w:rsid w:val="009460A3"/>
    <w:rsid w:val="009529F0"/>
    <w:rsid w:val="00953195"/>
    <w:rsid w:val="009544F6"/>
    <w:rsid w:val="00955505"/>
    <w:rsid w:val="009627D2"/>
    <w:rsid w:val="00965BE9"/>
    <w:rsid w:val="00965DC3"/>
    <w:rsid w:val="009730AC"/>
    <w:rsid w:val="009735A4"/>
    <w:rsid w:val="00973A44"/>
    <w:rsid w:val="00973B48"/>
    <w:rsid w:val="009752B4"/>
    <w:rsid w:val="009752F9"/>
    <w:rsid w:val="00981118"/>
    <w:rsid w:val="00981406"/>
    <w:rsid w:val="00985FDE"/>
    <w:rsid w:val="00986EE4"/>
    <w:rsid w:val="00990732"/>
    <w:rsid w:val="00997559"/>
    <w:rsid w:val="009A7942"/>
    <w:rsid w:val="009A794A"/>
    <w:rsid w:val="009B3625"/>
    <w:rsid w:val="009B4784"/>
    <w:rsid w:val="009C1072"/>
    <w:rsid w:val="009C33E8"/>
    <w:rsid w:val="009C370B"/>
    <w:rsid w:val="009D4D1F"/>
    <w:rsid w:val="009D5BCA"/>
    <w:rsid w:val="009D7AA2"/>
    <w:rsid w:val="009D7B67"/>
    <w:rsid w:val="009E07FE"/>
    <w:rsid w:val="009E0EA8"/>
    <w:rsid w:val="009E2FEA"/>
    <w:rsid w:val="009E544E"/>
    <w:rsid w:val="009F049B"/>
    <w:rsid w:val="009F0ED6"/>
    <w:rsid w:val="009F2218"/>
    <w:rsid w:val="009F39FB"/>
    <w:rsid w:val="00A02826"/>
    <w:rsid w:val="00A04E42"/>
    <w:rsid w:val="00A103D7"/>
    <w:rsid w:val="00A108DD"/>
    <w:rsid w:val="00A1173D"/>
    <w:rsid w:val="00A121F5"/>
    <w:rsid w:val="00A133B8"/>
    <w:rsid w:val="00A14182"/>
    <w:rsid w:val="00A158BA"/>
    <w:rsid w:val="00A170C7"/>
    <w:rsid w:val="00A247F2"/>
    <w:rsid w:val="00A26730"/>
    <w:rsid w:val="00A309A7"/>
    <w:rsid w:val="00A323E6"/>
    <w:rsid w:val="00A35517"/>
    <w:rsid w:val="00A3563B"/>
    <w:rsid w:val="00A37BAA"/>
    <w:rsid w:val="00A408D9"/>
    <w:rsid w:val="00A42551"/>
    <w:rsid w:val="00A4516A"/>
    <w:rsid w:val="00A53167"/>
    <w:rsid w:val="00A535E3"/>
    <w:rsid w:val="00A537F6"/>
    <w:rsid w:val="00A53918"/>
    <w:rsid w:val="00A5475F"/>
    <w:rsid w:val="00A568EB"/>
    <w:rsid w:val="00A56A55"/>
    <w:rsid w:val="00A61C34"/>
    <w:rsid w:val="00A620CE"/>
    <w:rsid w:val="00A63F95"/>
    <w:rsid w:val="00A64CC3"/>
    <w:rsid w:val="00A67F76"/>
    <w:rsid w:val="00A7068C"/>
    <w:rsid w:val="00A72165"/>
    <w:rsid w:val="00A741F7"/>
    <w:rsid w:val="00A7502D"/>
    <w:rsid w:val="00A80833"/>
    <w:rsid w:val="00A809EE"/>
    <w:rsid w:val="00A8297B"/>
    <w:rsid w:val="00A848E9"/>
    <w:rsid w:val="00A853DE"/>
    <w:rsid w:val="00A854F1"/>
    <w:rsid w:val="00A875A4"/>
    <w:rsid w:val="00A87CBE"/>
    <w:rsid w:val="00A952C4"/>
    <w:rsid w:val="00A95602"/>
    <w:rsid w:val="00AA090D"/>
    <w:rsid w:val="00AA1265"/>
    <w:rsid w:val="00AA1F16"/>
    <w:rsid w:val="00AA3BEA"/>
    <w:rsid w:val="00AB2505"/>
    <w:rsid w:val="00AC09F8"/>
    <w:rsid w:val="00AC4EE9"/>
    <w:rsid w:val="00AC6876"/>
    <w:rsid w:val="00AC7492"/>
    <w:rsid w:val="00AC7812"/>
    <w:rsid w:val="00AD070B"/>
    <w:rsid w:val="00AD07E8"/>
    <w:rsid w:val="00AD1F38"/>
    <w:rsid w:val="00AD23B4"/>
    <w:rsid w:val="00AD4A42"/>
    <w:rsid w:val="00AD60EA"/>
    <w:rsid w:val="00AF0396"/>
    <w:rsid w:val="00AF1126"/>
    <w:rsid w:val="00AF2FB9"/>
    <w:rsid w:val="00AF51B1"/>
    <w:rsid w:val="00AF5CF1"/>
    <w:rsid w:val="00AF5F4B"/>
    <w:rsid w:val="00B03E45"/>
    <w:rsid w:val="00B10B77"/>
    <w:rsid w:val="00B12BC0"/>
    <w:rsid w:val="00B1367B"/>
    <w:rsid w:val="00B16BD7"/>
    <w:rsid w:val="00B17B46"/>
    <w:rsid w:val="00B17CA1"/>
    <w:rsid w:val="00B218E5"/>
    <w:rsid w:val="00B2506D"/>
    <w:rsid w:val="00B25935"/>
    <w:rsid w:val="00B2786D"/>
    <w:rsid w:val="00B34B0B"/>
    <w:rsid w:val="00B3594E"/>
    <w:rsid w:val="00B362DD"/>
    <w:rsid w:val="00B36BE9"/>
    <w:rsid w:val="00B449AA"/>
    <w:rsid w:val="00B45247"/>
    <w:rsid w:val="00B45465"/>
    <w:rsid w:val="00B47199"/>
    <w:rsid w:val="00B526E2"/>
    <w:rsid w:val="00B53E81"/>
    <w:rsid w:val="00B5494A"/>
    <w:rsid w:val="00B551D2"/>
    <w:rsid w:val="00B5771B"/>
    <w:rsid w:val="00B61FC1"/>
    <w:rsid w:val="00B6461C"/>
    <w:rsid w:val="00B6644E"/>
    <w:rsid w:val="00B70181"/>
    <w:rsid w:val="00B732A0"/>
    <w:rsid w:val="00B73FDB"/>
    <w:rsid w:val="00B75B63"/>
    <w:rsid w:val="00B77510"/>
    <w:rsid w:val="00B77A9E"/>
    <w:rsid w:val="00B817DA"/>
    <w:rsid w:val="00B830D6"/>
    <w:rsid w:val="00B8542D"/>
    <w:rsid w:val="00B91762"/>
    <w:rsid w:val="00B93D7F"/>
    <w:rsid w:val="00B94321"/>
    <w:rsid w:val="00B945F1"/>
    <w:rsid w:val="00BA065A"/>
    <w:rsid w:val="00BA175C"/>
    <w:rsid w:val="00BA2614"/>
    <w:rsid w:val="00BA544A"/>
    <w:rsid w:val="00BA600B"/>
    <w:rsid w:val="00BB0714"/>
    <w:rsid w:val="00BB12E5"/>
    <w:rsid w:val="00BB50FB"/>
    <w:rsid w:val="00BC3647"/>
    <w:rsid w:val="00BC4B1B"/>
    <w:rsid w:val="00BC4B75"/>
    <w:rsid w:val="00BC518A"/>
    <w:rsid w:val="00BC7910"/>
    <w:rsid w:val="00BD1715"/>
    <w:rsid w:val="00BD37BA"/>
    <w:rsid w:val="00BD4420"/>
    <w:rsid w:val="00BD65DB"/>
    <w:rsid w:val="00BD7097"/>
    <w:rsid w:val="00BD76B4"/>
    <w:rsid w:val="00BE0D58"/>
    <w:rsid w:val="00BE2659"/>
    <w:rsid w:val="00BF3487"/>
    <w:rsid w:val="00BF4082"/>
    <w:rsid w:val="00BF4C86"/>
    <w:rsid w:val="00BF6CD1"/>
    <w:rsid w:val="00C00840"/>
    <w:rsid w:val="00C00B87"/>
    <w:rsid w:val="00C0215C"/>
    <w:rsid w:val="00C03D58"/>
    <w:rsid w:val="00C06E86"/>
    <w:rsid w:val="00C105FB"/>
    <w:rsid w:val="00C115CF"/>
    <w:rsid w:val="00C1357A"/>
    <w:rsid w:val="00C1570A"/>
    <w:rsid w:val="00C15E3A"/>
    <w:rsid w:val="00C17024"/>
    <w:rsid w:val="00C24AF8"/>
    <w:rsid w:val="00C24DF6"/>
    <w:rsid w:val="00C253B9"/>
    <w:rsid w:val="00C269D7"/>
    <w:rsid w:val="00C26C08"/>
    <w:rsid w:val="00C322DA"/>
    <w:rsid w:val="00C35F67"/>
    <w:rsid w:val="00C41E75"/>
    <w:rsid w:val="00C439B1"/>
    <w:rsid w:val="00C5037E"/>
    <w:rsid w:val="00C523AD"/>
    <w:rsid w:val="00C54D24"/>
    <w:rsid w:val="00C5682B"/>
    <w:rsid w:val="00C60146"/>
    <w:rsid w:val="00C62BE4"/>
    <w:rsid w:val="00C64C29"/>
    <w:rsid w:val="00C64CE4"/>
    <w:rsid w:val="00C666A9"/>
    <w:rsid w:val="00C668E3"/>
    <w:rsid w:val="00C735DA"/>
    <w:rsid w:val="00C73A1D"/>
    <w:rsid w:val="00C843EE"/>
    <w:rsid w:val="00C84417"/>
    <w:rsid w:val="00C84B2B"/>
    <w:rsid w:val="00C85A35"/>
    <w:rsid w:val="00C85C41"/>
    <w:rsid w:val="00C869B5"/>
    <w:rsid w:val="00C86CB8"/>
    <w:rsid w:val="00C91077"/>
    <w:rsid w:val="00C926C8"/>
    <w:rsid w:val="00C93CC7"/>
    <w:rsid w:val="00C93ECE"/>
    <w:rsid w:val="00C95322"/>
    <w:rsid w:val="00C95B36"/>
    <w:rsid w:val="00C9703D"/>
    <w:rsid w:val="00C97B52"/>
    <w:rsid w:val="00CA42D1"/>
    <w:rsid w:val="00CA6FC4"/>
    <w:rsid w:val="00CB1E88"/>
    <w:rsid w:val="00CB3D48"/>
    <w:rsid w:val="00CB701A"/>
    <w:rsid w:val="00CB70D7"/>
    <w:rsid w:val="00CC348A"/>
    <w:rsid w:val="00CC50BE"/>
    <w:rsid w:val="00CC729B"/>
    <w:rsid w:val="00CC7C0F"/>
    <w:rsid w:val="00CD04DA"/>
    <w:rsid w:val="00CD4781"/>
    <w:rsid w:val="00CD58E0"/>
    <w:rsid w:val="00CD6146"/>
    <w:rsid w:val="00CD6637"/>
    <w:rsid w:val="00CE01AF"/>
    <w:rsid w:val="00CE33E2"/>
    <w:rsid w:val="00CE7308"/>
    <w:rsid w:val="00CF1914"/>
    <w:rsid w:val="00CF2566"/>
    <w:rsid w:val="00CF28C1"/>
    <w:rsid w:val="00CF7331"/>
    <w:rsid w:val="00D00675"/>
    <w:rsid w:val="00D01EAA"/>
    <w:rsid w:val="00D0495B"/>
    <w:rsid w:val="00D04E9B"/>
    <w:rsid w:val="00D07438"/>
    <w:rsid w:val="00D10563"/>
    <w:rsid w:val="00D13086"/>
    <w:rsid w:val="00D17448"/>
    <w:rsid w:val="00D205B0"/>
    <w:rsid w:val="00D227CA"/>
    <w:rsid w:val="00D2297A"/>
    <w:rsid w:val="00D26D00"/>
    <w:rsid w:val="00D315AA"/>
    <w:rsid w:val="00D319AF"/>
    <w:rsid w:val="00D36D04"/>
    <w:rsid w:val="00D3706D"/>
    <w:rsid w:val="00D40C3D"/>
    <w:rsid w:val="00D429D8"/>
    <w:rsid w:val="00D456D0"/>
    <w:rsid w:val="00D50D67"/>
    <w:rsid w:val="00D53ABD"/>
    <w:rsid w:val="00D56DB9"/>
    <w:rsid w:val="00D6637C"/>
    <w:rsid w:val="00D66843"/>
    <w:rsid w:val="00D711A3"/>
    <w:rsid w:val="00D71248"/>
    <w:rsid w:val="00D733B2"/>
    <w:rsid w:val="00D73DE1"/>
    <w:rsid w:val="00D8126E"/>
    <w:rsid w:val="00D828CF"/>
    <w:rsid w:val="00D833B9"/>
    <w:rsid w:val="00D83945"/>
    <w:rsid w:val="00D839E6"/>
    <w:rsid w:val="00D84D31"/>
    <w:rsid w:val="00D85D5D"/>
    <w:rsid w:val="00D86162"/>
    <w:rsid w:val="00D90248"/>
    <w:rsid w:val="00D92AAE"/>
    <w:rsid w:val="00D92CC1"/>
    <w:rsid w:val="00D92D90"/>
    <w:rsid w:val="00DB0AF0"/>
    <w:rsid w:val="00DB1E55"/>
    <w:rsid w:val="00DB209E"/>
    <w:rsid w:val="00DC03EF"/>
    <w:rsid w:val="00DC4462"/>
    <w:rsid w:val="00DC5510"/>
    <w:rsid w:val="00DC6C68"/>
    <w:rsid w:val="00DD145C"/>
    <w:rsid w:val="00DD1CA0"/>
    <w:rsid w:val="00DD2825"/>
    <w:rsid w:val="00DD52BB"/>
    <w:rsid w:val="00DE038C"/>
    <w:rsid w:val="00DE27F2"/>
    <w:rsid w:val="00DE5FA9"/>
    <w:rsid w:val="00DE7EA3"/>
    <w:rsid w:val="00DF64C0"/>
    <w:rsid w:val="00DF7061"/>
    <w:rsid w:val="00DF7CBD"/>
    <w:rsid w:val="00E04009"/>
    <w:rsid w:val="00E07C4B"/>
    <w:rsid w:val="00E10421"/>
    <w:rsid w:val="00E10916"/>
    <w:rsid w:val="00E14DC4"/>
    <w:rsid w:val="00E15B35"/>
    <w:rsid w:val="00E23341"/>
    <w:rsid w:val="00E253BB"/>
    <w:rsid w:val="00E268EF"/>
    <w:rsid w:val="00E26AA3"/>
    <w:rsid w:val="00E27AA8"/>
    <w:rsid w:val="00E3001C"/>
    <w:rsid w:val="00E30F51"/>
    <w:rsid w:val="00E34E92"/>
    <w:rsid w:val="00E36380"/>
    <w:rsid w:val="00E37C63"/>
    <w:rsid w:val="00E44B68"/>
    <w:rsid w:val="00E56050"/>
    <w:rsid w:val="00E56D6F"/>
    <w:rsid w:val="00E56E4F"/>
    <w:rsid w:val="00E57130"/>
    <w:rsid w:val="00E57FD3"/>
    <w:rsid w:val="00E604CE"/>
    <w:rsid w:val="00E60AA7"/>
    <w:rsid w:val="00E630CF"/>
    <w:rsid w:val="00E71869"/>
    <w:rsid w:val="00E72971"/>
    <w:rsid w:val="00E75EA4"/>
    <w:rsid w:val="00E76650"/>
    <w:rsid w:val="00E76B74"/>
    <w:rsid w:val="00E77F09"/>
    <w:rsid w:val="00E871D4"/>
    <w:rsid w:val="00E877E2"/>
    <w:rsid w:val="00E9051B"/>
    <w:rsid w:val="00E94C1F"/>
    <w:rsid w:val="00E95365"/>
    <w:rsid w:val="00EA148F"/>
    <w:rsid w:val="00EA1535"/>
    <w:rsid w:val="00EA181D"/>
    <w:rsid w:val="00EB1779"/>
    <w:rsid w:val="00EB6785"/>
    <w:rsid w:val="00EC3042"/>
    <w:rsid w:val="00EC4724"/>
    <w:rsid w:val="00EC4EFC"/>
    <w:rsid w:val="00EC6ED0"/>
    <w:rsid w:val="00ED13DA"/>
    <w:rsid w:val="00ED3A8B"/>
    <w:rsid w:val="00ED6D7F"/>
    <w:rsid w:val="00EE0D59"/>
    <w:rsid w:val="00EE1C44"/>
    <w:rsid w:val="00EE2957"/>
    <w:rsid w:val="00EE2CA8"/>
    <w:rsid w:val="00EE5136"/>
    <w:rsid w:val="00EE5256"/>
    <w:rsid w:val="00EE6A45"/>
    <w:rsid w:val="00EE6E31"/>
    <w:rsid w:val="00EE71C0"/>
    <w:rsid w:val="00EE7242"/>
    <w:rsid w:val="00EF0F9E"/>
    <w:rsid w:val="00EF124B"/>
    <w:rsid w:val="00EF2693"/>
    <w:rsid w:val="00EF3C3D"/>
    <w:rsid w:val="00F00757"/>
    <w:rsid w:val="00F01735"/>
    <w:rsid w:val="00F017D7"/>
    <w:rsid w:val="00F01978"/>
    <w:rsid w:val="00F02C53"/>
    <w:rsid w:val="00F043F4"/>
    <w:rsid w:val="00F05FEA"/>
    <w:rsid w:val="00F1148F"/>
    <w:rsid w:val="00F1272E"/>
    <w:rsid w:val="00F2111C"/>
    <w:rsid w:val="00F22D84"/>
    <w:rsid w:val="00F264B0"/>
    <w:rsid w:val="00F27682"/>
    <w:rsid w:val="00F313CC"/>
    <w:rsid w:val="00F31E8D"/>
    <w:rsid w:val="00F34022"/>
    <w:rsid w:val="00F36736"/>
    <w:rsid w:val="00F37179"/>
    <w:rsid w:val="00F37F8F"/>
    <w:rsid w:val="00F42764"/>
    <w:rsid w:val="00F42C6A"/>
    <w:rsid w:val="00F43491"/>
    <w:rsid w:val="00F44284"/>
    <w:rsid w:val="00F461AE"/>
    <w:rsid w:val="00F466B1"/>
    <w:rsid w:val="00F50DD7"/>
    <w:rsid w:val="00F5393B"/>
    <w:rsid w:val="00F53FA8"/>
    <w:rsid w:val="00F544FD"/>
    <w:rsid w:val="00F60915"/>
    <w:rsid w:val="00F70D4F"/>
    <w:rsid w:val="00F735B6"/>
    <w:rsid w:val="00F74DD2"/>
    <w:rsid w:val="00F77CC7"/>
    <w:rsid w:val="00F81865"/>
    <w:rsid w:val="00F83967"/>
    <w:rsid w:val="00F86F86"/>
    <w:rsid w:val="00F90855"/>
    <w:rsid w:val="00F927D0"/>
    <w:rsid w:val="00FA3F5C"/>
    <w:rsid w:val="00FA7070"/>
    <w:rsid w:val="00FB09CF"/>
    <w:rsid w:val="00FB0DE3"/>
    <w:rsid w:val="00FB255C"/>
    <w:rsid w:val="00FB3AF9"/>
    <w:rsid w:val="00FB3F08"/>
    <w:rsid w:val="00FB4885"/>
    <w:rsid w:val="00FB4EA6"/>
    <w:rsid w:val="00FB52CB"/>
    <w:rsid w:val="00FB6CE4"/>
    <w:rsid w:val="00FC09BC"/>
    <w:rsid w:val="00FC18ED"/>
    <w:rsid w:val="00FC3648"/>
    <w:rsid w:val="00FC49D0"/>
    <w:rsid w:val="00FD5D25"/>
    <w:rsid w:val="00FD7E6C"/>
    <w:rsid w:val="00FE2BF3"/>
    <w:rsid w:val="00FE5667"/>
    <w:rsid w:val="00FF35AF"/>
    <w:rsid w:val="00FF4522"/>
    <w:rsid w:val="00FF58BF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  <w14:docId w14:val="14AF2B1D"/>
  <w15:chartTrackingRefBased/>
  <w15:docId w15:val="{1B0557E0-18D1-4AC0-B2DE-BD7DCA87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06A"/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qFormat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,References,Colorful List - Accent 11"/>
    <w:basedOn w:val="Normal"/>
    <w:link w:val="ListParagraphChar"/>
    <w:uiPriority w:val="99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,References Char"/>
    <w:link w:val="ListParagraph"/>
    <w:uiPriority w:val="99"/>
    <w:qFormat/>
    <w:locked/>
    <w:rsid w:val="00032C33"/>
  </w:style>
  <w:style w:type="paragraph" w:styleId="FootnoteText">
    <w:name w:val="footnote text"/>
    <w:aliases w:val="Footnote,Fußnote,Footnote Text Char1,Footnote Text Char Char,Footnote Text Char1 Char Char,Footnote Text Char Char Char Char,Footnote Text Char1 Char Char1 Char Char,Footnote Text Char Char Char Char Char Char,f"/>
    <w:basedOn w:val="Normal"/>
    <w:link w:val="FootnoteTextChar"/>
    <w:uiPriority w:val="99"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Footnote Text Char1 Char,Footnote Text Char Char Char,Footnote Text Char1 Char Char Char,Footnote Text Char Char Char Char Char,Footnote Text Char1 Char Char1 Char Char Char,f Char"/>
    <w:basedOn w:val="DefaultParagraphFont"/>
    <w:link w:val="FootnoteText"/>
    <w:uiPriority w:val="99"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6F5A77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customStyle="1" w:styleId="Default">
    <w:name w:val="Default"/>
    <w:rsid w:val="00101FAF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7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AE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6FC4"/>
    <w:rPr>
      <w:color w:val="954F72" w:themeColor="followedHyperlink"/>
      <w:u w:val="single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65172B"/>
    <w:pPr>
      <w:spacing w:line="240" w:lineRule="exact"/>
      <w:jc w:val="both"/>
    </w:pPr>
    <w:rPr>
      <w:vertAlign w:val="superscript"/>
    </w:rPr>
  </w:style>
  <w:style w:type="table" w:customStyle="1" w:styleId="TableGrid11">
    <w:name w:val="Table Grid11"/>
    <w:basedOn w:val="TableNormal"/>
    <w:uiPriority w:val="39"/>
    <w:rsid w:val="0065172B"/>
    <w:pPr>
      <w:spacing w:after="0" w:line="240" w:lineRule="auto"/>
    </w:pPr>
    <w:rPr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65172B"/>
    <w:pPr>
      <w:spacing w:after="0" w:line="240" w:lineRule="auto"/>
    </w:pPr>
    <w:rPr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C28D-186A-41F6-A4CE-EADF7F38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8840</Words>
  <Characters>5040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Ausmane</dc:creator>
  <cp:keywords/>
  <dc:description/>
  <cp:lastModifiedBy>Agrita Ķepīte</cp:lastModifiedBy>
  <cp:revision>47</cp:revision>
  <cp:lastPrinted>2018-01-19T07:20:00Z</cp:lastPrinted>
  <dcterms:created xsi:type="dcterms:W3CDTF">2018-01-22T13:52:00Z</dcterms:created>
  <dcterms:modified xsi:type="dcterms:W3CDTF">2020-12-10T10:45:00Z</dcterms:modified>
</cp:coreProperties>
</file>