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597EC" w14:textId="77777777" w:rsidR="000D7736" w:rsidRPr="000D7736" w:rsidRDefault="000D7736" w:rsidP="00F25516">
      <w:pPr>
        <w:spacing w:before="0" w:after="0"/>
        <w:ind w:left="0" w:firstLine="0"/>
        <w:jc w:val="right"/>
        <w:outlineLvl w:val="3"/>
        <w:rPr>
          <w:rFonts w:ascii="Times New Roman" w:eastAsia="Times New Roman" w:hAnsi="Times New Roman" w:cs="Times New Roman"/>
          <w:bCs/>
          <w:color w:val="000000"/>
          <w:sz w:val="28"/>
          <w:szCs w:val="28"/>
          <w:lang w:eastAsia="lv-LV"/>
        </w:rPr>
      </w:pPr>
      <w:r w:rsidRPr="000D7736">
        <w:rPr>
          <w:rFonts w:ascii="Times New Roman" w:eastAsia="Times New Roman" w:hAnsi="Times New Roman" w:cs="Times New Roman"/>
          <w:bCs/>
          <w:color w:val="000000"/>
          <w:sz w:val="28"/>
          <w:szCs w:val="28"/>
          <w:lang w:eastAsia="lv-LV"/>
        </w:rPr>
        <w:t>APSTIPRINU</w:t>
      </w:r>
    </w:p>
    <w:p w14:paraId="27E20A7C" w14:textId="77777777" w:rsidR="000D7736" w:rsidRPr="000D7736" w:rsidRDefault="000D7736" w:rsidP="00F25516">
      <w:pPr>
        <w:spacing w:before="0" w:after="0"/>
        <w:ind w:left="0" w:firstLine="0"/>
        <w:jc w:val="right"/>
        <w:outlineLvl w:val="3"/>
        <w:rPr>
          <w:rFonts w:ascii="Times New Roman" w:eastAsia="Times New Roman" w:hAnsi="Times New Roman" w:cs="Times New Roman"/>
          <w:bCs/>
          <w:color w:val="000000"/>
          <w:sz w:val="28"/>
          <w:szCs w:val="28"/>
          <w:lang w:eastAsia="lv-LV"/>
        </w:rPr>
      </w:pPr>
      <w:r w:rsidRPr="000D7736">
        <w:rPr>
          <w:rFonts w:ascii="Times New Roman" w:eastAsia="Times New Roman" w:hAnsi="Times New Roman" w:cs="Times New Roman"/>
          <w:bCs/>
          <w:color w:val="000000"/>
          <w:lang w:eastAsia="lv-LV"/>
        </w:rPr>
        <w:t>Centrālās finanšu un līgumu aģentūras</w:t>
      </w:r>
    </w:p>
    <w:p w14:paraId="25B8F10B" w14:textId="77777777" w:rsidR="000D7736" w:rsidRPr="000D7736" w:rsidRDefault="000D7736" w:rsidP="00F25516">
      <w:pPr>
        <w:spacing w:before="0" w:after="0"/>
        <w:ind w:left="0" w:firstLine="0"/>
        <w:jc w:val="right"/>
        <w:outlineLvl w:val="3"/>
        <w:rPr>
          <w:rFonts w:ascii="Times New Roman" w:eastAsia="Times New Roman" w:hAnsi="Times New Roman" w:cs="Times New Roman"/>
          <w:bCs/>
          <w:color w:val="000000"/>
          <w:lang w:eastAsia="lv-LV"/>
        </w:rPr>
      </w:pPr>
      <w:r w:rsidRPr="000D7736">
        <w:rPr>
          <w:rFonts w:ascii="Times New Roman" w:eastAsia="Times New Roman" w:hAnsi="Times New Roman" w:cs="Times New Roman"/>
          <w:bCs/>
          <w:color w:val="000000"/>
          <w:lang w:eastAsia="lv-LV"/>
        </w:rPr>
        <w:t xml:space="preserve">Juridiskā nodrošinājuma un </w:t>
      </w:r>
    </w:p>
    <w:p w14:paraId="4303FD1A" w14:textId="77777777" w:rsidR="000D7736" w:rsidRPr="000D7736" w:rsidRDefault="000D7736" w:rsidP="00F25516">
      <w:pPr>
        <w:spacing w:before="0" w:after="0"/>
        <w:ind w:left="0" w:firstLine="0"/>
        <w:jc w:val="right"/>
        <w:outlineLvl w:val="3"/>
        <w:rPr>
          <w:rFonts w:ascii="Times New Roman" w:eastAsia="Times New Roman" w:hAnsi="Times New Roman" w:cs="Times New Roman"/>
          <w:bCs/>
          <w:color w:val="000000"/>
          <w:lang w:eastAsia="lv-LV"/>
        </w:rPr>
      </w:pPr>
      <w:r w:rsidRPr="000D7736">
        <w:rPr>
          <w:rFonts w:ascii="Times New Roman" w:eastAsia="Times New Roman" w:hAnsi="Times New Roman" w:cs="Times New Roman"/>
          <w:bCs/>
          <w:color w:val="000000"/>
          <w:lang w:eastAsia="lv-LV"/>
        </w:rPr>
        <w:t>projektu atlases departamenta direktore</w:t>
      </w:r>
    </w:p>
    <w:p w14:paraId="0B119A93" w14:textId="77777777" w:rsidR="000D7736" w:rsidRPr="000D7736" w:rsidRDefault="000D7736" w:rsidP="00F25516">
      <w:pPr>
        <w:spacing w:before="0" w:after="0"/>
        <w:ind w:left="0" w:firstLine="0"/>
        <w:jc w:val="right"/>
        <w:outlineLvl w:val="3"/>
        <w:rPr>
          <w:rFonts w:ascii="Times New Roman" w:eastAsia="Times New Roman" w:hAnsi="Times New Roman" w:cs="Times New Roman"/>
          <w:bCs/>
          <w:color w:val="000000"/>
          <w:lang w:eastAsia="lv-LV"/>
        </w:rPr>
      </w:pPr>
    </w:p>
    <w:p w14:paraId="3D63C1DC" w14:textId="77777777" w:rsidR="000D7736" w:rsidRPr="000D7736" w:rsidRDefault="000D7736" w:rsidP="00F25516">
      <w:pPr>
        <w:spacing w:before="0" w:after="0"/>
        <w:ind w:left="0" w:firstLine="0"/>
        <w:jc w:val="right"/>
        <w:outlineLvl w:val="3"/>
        <w:rPr>
          <w:rFonts w:ascii="Times New Roman" w:eastAsia="Times New Roman" w:hAnsi="Times New Roman" w:cs="Times New Roman"/>
          <w:bCs/>
          <w:color w:val="000000"/>
          <w:lang w:eastAsia="lv-LV"/>
        </w:rPr>
      </w:pPr>
      <w:r w:rsidRPr="000D7736">
        <w:rPr>
          <w:rFonts w:ascii="Times New Roman" w:eastAsia="Times New Roman" w:hAnsi="Times New Roman" w:cs="Times New Roman"/>
          <w:bCs/>
          <w:color w:val="000000"/>
          <w:lang w:eastAsia="lv-LV"/>
        </w:rPr>
        <w:t xml:space="preserve"> ____________  G.Šulca</w:t>
      </w:r>
    </w:p>
    <w:p w14:paraId="3710E133" w14:textId="6849440A" w:rsidR="000D7736" w:rsidRDefault="000D7736" w:rsidP="00F25516">
      <w:pPr>
        <w:spacing w:before="0" w:after="0"/>
        <w:ind w:left="0" w:firstLine="0"/>
        <w:jc w:val="right"/>
        <w:outlineLvl w:val="3"/>
        <w:rPr>
          <w:rFonts w:ascii="Times New Roman" w:eastAsia="Times New Roman" w:hAnsi="Times New Roman" w:cs="Times New Roman"/>
          <w:bCs/>
          <w:color w:val="000000"/>
          <w:lang w:eastAsia="lv-LV"/>
        </w:rPr>
      </w:pPr>
      <w:r w:rsidRPr="000D7736">
        <w:rPr>
          <w:rFonts w:ascii="Times New Roman" w:eastAsia="Times New Roman" w:hAnsi="Times New Roman" w:cs="Times New Roman"/>
          <w:bCs/>
          <w:color w:val="000000"/>
          <w:lang w:eastAsia="lv-LV"/>
        </w:rPr>
        <w:t xml:space="preserve"> 201</w:t>
      </w:r>
      <w:r w:rsidR="00041330">
        <w:rPr>
          <w:rFonts w:ascii="Times New Roman" w:eastAsia="Times New Roman" w:hAnsi="Times New Roman" w:cs="Times New Roman"/>
          <w:bCs/>
          <w:color w:val="000000"/>
          <w:lang w:eastAsia="lv-LV"/>
        </w:rPr>
        <w:t>6</w:t>
      </w:r>
      <w:r w:rsidRPr="000D7736">
        <w:rPr>
          <w:rFonts w:ascii="Times New Roman" w:eastAsia="Times New Roman" w:hAnsi="Times New Roman" w:cs="Times New Roman"/>
          <w:bCs/>
          <w:color w:val="000000"/>
          <w:lang w:eastAsia="lv-LV"/>
        </w:rPr>
        <w:t>.gada ___.________</w:t>
      </w:r>
    </w:p>
    <w:p w14:paraId="1D9C37EC" w14:textId="77777777"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28B9FE8B"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69073627" w14:textId="77777777" w:rsidR="00AB7CA2" w:rsidRDefault="00346120" w:rsidP="006D5C70">
      <w:pPr>
        <w:autoSpaceDE w:val="0"/>
        <w:autoSpaceDN w:val="0"/>
        <w:adjustRightInd w:val="0"/>
        <w:spacing w:before="0" w:after="0"/>
        <w:ind w:left="0" w:firstLine="0"/>
        <w:jc w:val="center"/>
        <w:rPr>
          <w:rFonts w:ascii="Cambria,Bold" w:hAnsi="Cambria,Bold"/>
          <w:b/>
          <w:sz w:val="28"/>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p>
    <w:p w14:paraId="2D9FDAFD" w14:textId="77777777" w:rsidR="00AB7CA2" w:rsidRDefault="006D5C70" w:rsidP="006D5C70">
      <w:pPr>
        <w:autoSpaceDE w:val="0"/>
        <w:autoSpaceDN w:val="0"/>
        <w:adjustRightInd w:val="0"/>
        <w:spacing w:before="0" w:after="0"/>
        <w:ind w:left="0" w:firstLine="0"/>
        <w:jc w:val="center"/>
        <w:rPr>
          <w:rFonts w:ascii="Cambria,Bold" w:hAnsi="Cambria,Bold"/>
          <w:b/>
          <w:sz w:val="28"/>
        </w:rPr>
      </w:pPr>
      <w:r>
        <w:rPr>
          <w:rFonts w:ascii="Cambria,Bold" w:hAnsi="Cambria,Bold"/>
          <w:b/>
          <w:sz w:val="28"/>
        </w:rPr>
        <w:t>1.2.1.specifiskā atbalsta mērķa “Palielināt p</w:t>
      </w:r>
      <w:r w:rsidR="00A06F3D">
        <w:rPr>
          <w:rFonts w:ascii="Cambria,Bold" w:hAnsi="Cambria,Bold"/>
          <w:b/>
          <w:sz w:val="28"/>
        </w:rPr>
        <w:t>rivātā sektora investīcijas P&amp;</w:t>
      </w:r>
      <w:r w:rsidR="00AB7CA2">
        <w:rPr>
          <w:rFonts w:ascii="Cambria,Bold" w:hAnsi="Cambria,Bold"/>
          <w:b/>
          <w:sz w:val="28"/>
        </w:rPr>
        <w:t>A”</w:t>
      </w:r>
    </w:p>
    <w:p w14:paraId="1A03EB89" w14:textId="68A0F7B2" w:rsidR="00AB7CA2" w:rsidRDefault="006D5C70" w:rsidP="006D5C70">
      <w:pPr>
        <w:autoSpaceDE w:val="0"/>
        <w:autoSpaceDN w:val="0"/>
        <w:adjustRightInd w:val="0"/>
        <w:spacing w:before="0" w:after="0"/>
        <w:ind w:left="0" w:firstLine="0"/>
        <w:jc w:val="center"/>
        <w:rPr>
          <w:rFonts w:ascii="Cambria,Bold" w:hAnsi="Cambria,Bold"/>
          <w:b/>
          <w:sz w:val="28"/>
        </w:rPr>
      </w:pPr>
      <w:r>
        <w:rPr>
          <w:rFonts w:ascii="Cambria,Bold" w:hAnsi="Cambria,Bold"/>
          <w:b/>
          <w:sz w:val="28"/>
        </w:rPr>
        <w:t>1.2.1.4. pasākuma “Atbalsts jaunu produktu ieviešanai ražošanā”</w:t>
      </w:r>
    </w:p>
    <w:p w14:paraId="274D656B" w14:textId="236FAC4E" w:rsidR="000A0BC7" w:rsidRDefault="004D7AF0" w:rsidP="006D5C70">
      <w:pPr>
        <w:autoSpaceDE w:val="0"/>
        <w:autoSpaceDN w:val="0"/>
        <w:adjustRightInd w:val="0"/>
        <w:spacing w:before="0" w:after="0"/>
        <w:ind w:left="0" w:firstLine="0"/>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41"/>
        <w:gridCol w:w="2524"/>
        <w:gridCol w:w="2631"/>
      </w:tblGrid>
      <w:tr w:rsidR="00C92860" w14:paraId="5F94A9AC" w14:textId="77777777" w:rsidTr="00CD1D26">
        <w:trPr>
          <w:trHeight w:val="549"/>
        </w:trPr>
        <w:tc>
          <w:tcPr>
            <w:tcW w:w="3141"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55" w:type="dxa"/>
            <w:gridSpan w:val="2"/>
          </w:tcPr>
          <w:p w14:paraId="1F501DD1" w14:textId="2C8FB74E" w:rsidR="00C92860" w:rsidRDefault="00E94356" w:rsidP="00CB2C1D">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6D5C70">
              <w:rPr>
                <w:rFonts w:ascii="Times New Roman" w:eastAsia="Times New Roman" w:hAnsi="Times New Roman" w:cs="Times New Roman"/>
                <w:color w:val="000000" w:themeColor="text1"/>
                <w:sz w:val="24"/>
                <w:szCs w:val="24"/>
                <w:lang w:eastAsia="lv-LV"/>
              </w:rPr>
              <w:t>2016.</w:t>
            </w:r>
            <w:r w:rsidR="00C92860" w:rsidRPr="00424049">
              <w:rPr>
                <w:rFonts w:ascii="Times New Roman" w:eastAsia="Times New Roman" w:hAnsi="Times New Roman" w:cs="Times New Roman"/>
                <w:color w:val="000000" w:themeColor="text1"/>
                <w:sz w:val="24"/>
                <w:szCs w:val="24"/>
                <w:lang w:eastAsia="lv-LV"/>
              </w:rPr>
              <w:t>gada</w:t>
            </w:r>
            <w:r w:rsidR="006D5C70">
              <w:rPr>
                <w:rFonts w:ascii="Times New Roman" w:eastAsia="Times New Roman" w:hAnsi="Times New Roman" w:cs="Times New Roman"/>
                <w:color w:val="000000" w:themeColor="text1"/>
                <w:sz w:val="24"/>
                <w:szCs w:val="24"/>
                <w:lang w:eastAsia="lv-LV"/>
              </w:rPr>
              <w:t xml:space="preserve"> 10.maija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6D5C70">
              <w:rPr>
                <w:rFonts w:ascii="Times New Roman" w:eastAsia="Times New Roman" w:hAnsi="Times New Roman" w:cs="Times New Roman"/>
                <w:color w:val="000000" w:themeColor="text1"/>
                <w:sz w:val="24"/>
                <w:szCs w:val="24"/>
                <w:lang w:eastAsia="lv-LV"/>
              </w:rPr>
              <w:t xml:space="preserve"> Nr.293 “Darbības programmas “Izaugsme un nodarbinātība” 1.2.1.specifiskā atbalsta mērķa “Palielināt privātā  sektora investīcijas P &amp; A” 1.2.1.4.pasākuma “Atbalsts jaunu produktu ieviešanai ražošanā” īstenošanas noteikumi”</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w:t>
            </w:r>
            <w:r w:rsidR="00CB2C1D">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CD1D26">
        <w:trPr>
          <w:trHeight w:val="549"/>
        </w:trPr>
        <w:tc>
          <w:tcPr>
            <w:tcW w:w="3141"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155" w:type="dxa"/>
            <w:gridSpan w:val="2"/>
          </w:tcPr>
          <w:p w14:paraId="26BB856C" w14:textId="4F4CC606" w:rsidR="0083552C" w:rsidRPr="009F7A53" w:rsidRDefault="00A06F3D" w:rsidP="00D917B5">
            <w:pPr>
              <w:spacing w:after="120"/>
              <w:ind w:left="0" w:firstLine="0"/>
              <w:outlineLvl w:val="3"/>
              <w:rPr>
                <w:rFonts w:ascii="Times New Roman" w:eastAsia="Times New Roman" w:hAnsi="Times New Roman" w:cs="Times New Roman"/>
                <w:i/>
                <w:sz w:val="24"/>
                <w:szCs w:val="24"/>
                <w:lang w:eastAsia="lv-LV"/>
              </w:rPr>
            </w:pPr>
            <w:r w:rsidRPr="00A06F3D">
              <w:rPr>
                <w:rFonts w:ascii="Times New Roman" w:hAnsi="Times New Roman" w:cs="Times New Roman"/>
                <w:sz w:val="24"/>
                <w:szCs w:val="24"/>
              </w:rPr>
              <w:t xml:space="preserve">Darbības programmas </w:t>
            </w:r>
            <w:r w:rsidRPr="00A06F3D">
              <w:rPr>
                <w:rFonts w:ascii="Times New Roman" w:hAnsi="Times New Roman" w:cs="Times New Roman"/>
                <w:bCs/>
                <w:sz w:val="24"/>
                <w:szCs w:val="24"/>
              </w:rPr>
              <w:t>"</w:t>
            </w:r>
            <w:r w:rsidRPr="00A06F3D">
              <w:rPr>
                <w:rFonts w:ascii="Times New Roman" w:hAnsi="Times New Roman" w:cs="Times New Roman"/>
                <w:sz w:val="24"/>
                <w:szCs w:val="24"/>
              </w:rPr>
              <w:t xml:space="preserve">Izaugsme un nodarbinātība” 1.2.1.specifiskā atbalsta mērķa “Palielināt privātā sektora investīcijas P&amp;A” 1.2.1.4. pasākuma “Atbalsts jaunu produktu ieviešanai ražošanā” (turpmāk - </w:t>
            </w:r>
            <w:r w:rsidR="0083552C" w:rsidRPr="00A06F3D">
              <w:rPr>
                <w:rFonts w:ascii="Times New Roman" w:eastAsia="Times New Roman" w:hAnsi="Times New Roman" w:cs="Times New Roman"/>
                <w:sz w:val="24"/>
                <w:szCs w:val="24"/>
                <w:lang w:eastAsia="lv-LV"/>
              </w:rPr>
              <w:t xml:space="preserve">SAM </w:t>
            </w:r>
            <w:r w:rsidRPr="00A06F3D">
              <w:rPr>
                <w:rFonts w:ascii="Times New Roman" w:eastAsia="Times New Roman" w:hAnsi="Times New Roman" w:cs="Times New Roman"/>
                <w:sz w:val="24"/>
                <w:szCs w:val="24"/>
                <w:lang w:eastAsia="lv-LV"/>
              </w:rPr>
              <w:t>pasākums)</w:t>
            </w:r>
            <w:r w:rsidR="006D5C70" w:rsidRPr="00A06F3D">
              <w:rPr>
                <w:rFonts w:ascii="Times New Roman" w:eastAsia="Times New Roman" w:hAnsi="Times New Roman" w:cs="Times New Roman"/>
                <w:sz w:val="24"/>
                <w:szCs w:val="24"/>
                <w:lang w:eastAsia="lv-LV"/>
              </w:rPr>
              <w:t xml:space="preserve"> ietvaros</w:t>
            </w:r>
            <w:r w:rsidR="0083552C" w:rsidRPr="00A06F3D">
              <w:rPr>
                <w:rFonts w:ascii="Times New Roman" w:eastAsia="Times New Roman" w:hAnsi="Times New Roman" w:cs="Times New Roman"/>
                <w:sz w:val="24"/>
                <w:szCs w:val="24"/>
                <w:lang w:eastAsia="lv-LV"/>
              </w:rPr>
              <w:t xml:space="preserve"> p</w:t>
            </w:r>
            <w:r w:rsidR="00167064" w:rsidRPr="00A06F3D">
              <w:rPr>
                <w:rFonts w:ascii="Times New Roman" w:eastAsia="Times New Roman" w:hAnsi="Times New Roman" w:cs="Times New Roman"/>
                <w:sz w:val="24"/>
                <w:szCs w:val="24"/>
                <w:lang w:eastAsia="lv-LV"/>
              </w:rPr>
              <w:t xml:space="preserve">ieejamais kopējais </w:t>
            </w:r>
            <w:r w:rsidR="00AC4642" w:rsidRPr="00A06F3D">
              <w:rPr>
                <w:rFonts w:ascii="Times New Roman" w:eastAsia="Times New Roman" w:hAnsi="Times New Roman" w:cs="Times New Roman"/>
                <w:sz w:val="24"/>
                <w:szCs w:val="24"/>
                <w:lang w:eastAsia="lv-LV"/>
              </w:rPr>
              <w:t>attiecināmais finansējums ir</w:t>
            </w:r>
            <w:r w:rsidR="006D5C70" w:rsidRPr="00A06F3D">
              <w:rPr>
                <w:rFonts w:ascii="Times New Roman" w:eastAsia="Times New Roman" w:hAnsi="Times New Roman" w:cs="Times New Roman"/>
                <w:sz w:val="24"/>
                <w:szCs w:val="24"/>
                <w:lang w:eastAsia="lv-LV"/>
              </w:rPr>
              <w:t xml:space="preserve"> 70 588 235 </w:t>
            </w:r>
            <w:r w:rsidR="006D5C70" w:rsidRPr="00A06F3D">
              <w:rPr>
                <w:rFonts w:ascii="Times New Roman" w:eastAsia="Times New Roman" w:hAnsi="Times New Roman" w:cs="Times New Roman"/>
                <w:i/>
                <w:sz w:val="24"/>
                <w:szCs w:val="24"/>
                <w:lang w:eastAsia="lv-LV"/>
              </w:rPr>
              <w:t>euro</w:t>
            </w:r>
            <w:r w:rsidR="006D5C70" w:rsidRPr="00A06F3D">
              <w:rPr>
                <w:rFonts w:ascii="Times New Roman" w:eastAsia="Times New Roman" w:hAnsi="Times New Roman" w:cs="Times New Roman"/>
                <w:sz w:val="24"/>
                <w:szCs w:val="24"/>
                <w:lang w:eastAsia="lv-LV"/>
              </w:rPr>
              <w:t>,</w:t>
            </w:r>
            <w:r w:rsidR="00AC4642" w:rsidRPr="00A06F3D">
              <w:rPr>
                <w:rFonts w:ascii="Times New Roman" w:eastAsia="Times New Roman" w:hAnsi="Times New Roman" w:cs="Times New Roman"/>
                <w:i/>
                <w:sz w:val="24"/>
                <w:szCs w:val="24"/>
                <w:lang w:eastAsia="lv-LV"/>
              </w:rPr>
              <w:t xml:space="preserve"> </w:t>
            </w:r>
            <w:r w:rsidR="00AC4642" w:rsidRPr="00A06F3D">
              <w:rPr>
                <w:rFonts w:ascii="Times New Roman" w:eastAsia="Times New Roman" w:hAnsi="Times New Roman" w:cs="Times New Roman"/>
                <w:sz w:val="24"/>
                <w:szCs w:val="24"/>
                <w:lang w:eastAsia="lv-LV"/>
              </w:rPr>
              <w:t>tai skaitā</w:t>
            </w:r>
            <w:r w:rsidR="00203EC5" w:rsidRPr="00A06F3D">
              <w:rPr>
                <w:rFonts w:ascii="Times New Roman" w:eastAsia="Times New Roman" w:hAnsi="Times New Roman" w:cs="Times New Roman"/>
                <w:sz w:val="24"/>
                <w:szCs w:val="24"/>
                <w:lang w:eastAsia="lv-LV"/>
              </w:rPr>
              <w:t xml:space="preserve"> publiskais finansējums -</w:t>
            </w:r>
            <w:r w:rsidR="00167064" w:rsidRPr="00A06F3D">
              <w:rPr>
                <w:rFonts w:ascii="Times New Roman" w:eastAsia="Times New Roman" w:hAnsi="Times New Roman" w:cs="Times New Roman"/>
                <w:sz w:val="24"/>
                <w:szCs w:val="24"/>
                <w:lang w:eastAsia="lv-LV"/>
              </w:rPr>
              <w:t xml:space="preserve"> </w:t>
            </w:r>
            <w:r w:rsidR="006D5C70" w:rsidRPr="00A06F3D">
              <w:rPr>
                <w:rFonts w:ascii="Times New Roman" w:eastAsia="Times New Roman" w:hAnsi="Times New Roman" w:cs="Times New Roman"/>
                <w:sz w:val="24"/>
                <w:szCs w:val="24"/>
                <w:lang w:eastAsia="lv-LV"/>
              </w:rPr>
              <w:t>Eiropas Reģionālās attīstības fonda (turpmāk – ERAF)</w:t>
            </w:r>
            <w:r w:rsidR="00791620" w:rsidRPr="00A06F3D">
              <w:rPr>
                <w:rFonts w:ascii="Times New Roman" w:eastAsia="Times New Roman" w:hAnsi="Times New Roman" w:cs="Times New Roman"/>
                <w:sz w:val="24"/>
                <w:szCs w:val="24"/>
                <w:lang w:eastAsia="lv-LV"/>
              </w:rPr>
              <w:t xml:space="preserve"> </w:t>
            </w:r>
            <w:r w:rsidR="00167064" w:rsidRPr="00A06F3D">
              <w:rPr>
                <w:rFonts w:ascii="Times New Roman" w:eastAsia="Times New Roman" w:hAnsi="Times New Roman" w:cs="Times New Roman"/>
                <w:sz w:val="24"/>
                <w:szCs w:val="24"/>
                <w:lang w:eastAsia="lv-LV"/>
              </w:rPr>
              <w:t>finansējums ir</w:t>
            </w:r>
            <w:r w:rsidR="006D5C70" w:rsidRPr="00A06F3D">
              <w:rPr>
                <w:rFonts w:ascii="Times New Roman" w:eastAsia="Times New Roman" w:hAnsi="Times New Roman" w:cs="Times New Roman"/>
                <w:sz w:val="24"/>
                <w:szCs w:val="24"/>
                <w:lang w:eastAsia="lv-LV"/>
              </w:rPr>
              <w:t xml:space="preserve"> </w:t>
            </w:r>
            <w:r w:rsidR="00203EC5" w:rsidRPr="00A06F3D">
              <w:rPr>
                <w:rFonts w:ascii="Times New Roman" w:eastAsia="Times New Roman" w:hAnsi="Times New Roman" w:cs="Times New Roman"/>
                <w:sz w:val="24"/>
                <w:szCs w:val="24"/>
                <w:lang w:eastAsia="lv-LV"/>
              </w:rPr>
              <w:t xml:space="preserve">60 000 000 </w:t>
            </w:r>
            <w:r w:rsidR="00203EC5" w:rsidRPr="00A06F3D">
              <w:rPr>
                <w:rFonts w:ascii="Times New Roman" w:eastAsia="Times New Roman" w:hAnsi="Times New Roman" w:cs="Times New Roman"/>
                <w:i/>
                <w:sz w:val="24"/>
                <w:szCs w:val="24"/>
                <w:lang w:eastAsia="lv-LV"/>
              </w:rPr>
              <w:t>euro</w:t>
            </w:r>
            <w:r w:rsidR="00203EC5" w:rsidRPr="00A06F3D">
              <w:rPr>
                <w:rFonts w:ascii="Times New Roman" w:eastAsia="Times New Roman" w:hAnsi="Times New Roman" w:cs="Times New Roman"/>
                <w:sz w:val="24"/>
                <w:szCs w:val="24"/>
                <w:lang w:eastAsia="lv-LV"/>
              </w:rPr>
              <w:t xml:space="preserve"> un</w:t>
            </w:r>
            <w:r w:rsidR="00AC4642" w:rsidRPr="00A06F3D">
              <w:rPr>
                <w:rFonts w:ascii="Times New Roman" w:eastAsia="Times New Roman" w:hAnsi="Times New Roman" w:cs="Times New Roman"/>
                <w:sz w:val="24"/>
                <w:szCs w:val="24"/>
                <w:lang w:eastAsia="lv-LV"/>
              </w:rPr>
              <w:t xml:space="preserve"> privātais līdzfinansējums</w:t>
            </w:r>
            <w:r w:rsidR="00AC4642" w:rsidRPr="009F7A53">
              <w:rPr>
                <w:rFonts w:ascii="Times New Roman" w:eastAsia="Times New Roman" w:hAnsi="Times New Roman" w:cs="Times New Roman"/>
                <w:sz w:val="24"/>
                <w:szCs w:val="24"/>
                <w:lang w:eastAsia="lv-LV"/>
              </w:rPr>
              <w:t xml:space="preserve"> </w:t>
            </w:r>
            <w:r w:rsidR="00203EC5" w:rsidRPr="009F7A53">
              <w:rPr>
                <w:rFonts w:ascii="Times New Roman" w:eastAsia="Times New Roman" w:hAnsi="Times New Roman" w:cs="Times New Roman"/>
                <w:sz w:val="24"/>
                <w:szCs w:val="24"/>
                <w:lang w:eastAsia="lv-LV"/>
              </w:rPr>
              <w:t>10</w:t>
            </w:r>
            <w:r w:rsidR="00373A79">
              <w:rPr>
                <w:rFonts w:ascii="Times New Roman" w:eastAsia="Times New Roman" w:hAnsi="Times New Roman" w:cs="Times New Roman"/>
                <w:sz w:val="24"/>
                <w:szCs w:val="24"/>
                <w:lang w:eastAsia="lv-LV"/>
              </w:rPr>
              <w:t> </w:t>
            </w:r>
            <w:r w:rsidR="00203EC5" w:rsidRPr="009F7A53">
              <w:rPr>
                <w:rFonts w:ascii="Times New Roman" w:eastAsia="Times New Roman" w:hAnsi="Times New Roman" w:cs="Times New Roman"/>
                <w:sz w:val="24"/>
                <w:szCs w:val="24"/>
                <w:lang w:eastAsia="lv-LV"/>
              </w:rPr>
              <w:t>588</w:t>
            </w:r>
            <w:r w:rsidR="00373A79">
              <w:rPr>
                <w:rFonts w:ascii="Times New Roman" w:eastAsia="Times New Roman" w:hAnsi="Times New Roman" w:cs="Times New Roman"/>
                <w:sz w:val="24"/>
                <w:szCs w:val="24"/>
                <w:lang w:eastAsia="lv-LV"/>
              </w:rPr>
              <w:t> </w:t>
            </w:r>
            <w:r w:rsidR="00203EC5" w:rsidRPr="009F7A53">
              <w:rPr>
                <w:rFonts w:ascii="Times New Roman" w:eastAsia="Times New Roman" w:hAnsi="Times New Roman" w:cs="Times New Roman"/>
                <w:sz w:val="24"/>
                <w:szCs w:val="24"/>
                <w:lang w:eastAsia="lv-LV"/>
              </w:rPr>
              <w:t>235</w:t>
            </w:r>
            <w:r w:rsidR="00791620" w:rsidRPr="009F7A53">
              <w:rPr>
                <w:rFonts w:ascii="Times New Roman" w:eastAsia="Times New Roman" w:hAnsi="Times New Roman" w:cs="Times New Roman"/>
                <w:sz w:val="24"/>
                <w:szCs w:val="24"/>
                <w:lang w:eastAsia="lv-LV"/>
              </w:rPr>
              <w:t xml:space="preserve"> </w:t>
            </w:r>
            <w:r w:rsidR="00791620" w:rsidRPr="009F7A53">
              <w:rPr>
                <w:rFonts w:ascii="Times New Roman" w:eastAsia="Times New Roman" w:hAnsi="Times New Roman" w:cs="Times New Roman"/>
                <w:i/>
                <w:sz w:val="24"/>
                <w:szCs w:val="24"/>
                <w:lang w:eastAsia="lv-LV"/>
              </w:rPr>
              <w:t>euro</w:t>
            </w:r>
            <w:r w:rsidR="00346120" w:rsidRPr="009F7A53">
              <w:rPr>
                <w:rFonts w:ascii="Times New Roman" w:eastAsia="Times New Roman" w:hAnsi="Times New Roman" w:cs="Times New Roman"/>
                <w:i/>
                <w:sz w:val="24"/>
                <w:szCs w:val="24"/>
                <w:lang w:eastAsia="lv-LV"/>
              </w:rPr>
              <w:t>.</w:t>
            </w:r>
            <w:r w:rsidR="00470818" w:rsidRPr="009F7A53">
              <w:rPr>
                <w:rFonts w:ascii="Times New Roman" w:eastAsia="Times New Roman" w:hAnsi="Times New Roman" w:cs="Times New Roman"/>
                <w:i/>
                <w:sz w:val="24"/>
                <w:szCs w:val="24"/>
                <w:lang w:eastAsia="lv-LV"/>
              </w:rPr>
              <w:t xml:space="preserve"> </w:t>
            </w:r>
          </w:p>
          <w:p w14:paraId="54E0904E" w14:textId="04502DA1" w:rsidR="00167064" w:rsidRPr="009344CC" w:rsidRDefault="00167064" w:rsidP="00D917B5">
            <w:pPr>
              <w:spacing w:after="120"/>
              <w:ind w:left="0" w:firstLine="0"/>
              <w:outlineLvl w:val="3"/>
              <w:rPr>
                <w:rFonts w:ascii="Times New Roman" w:hAnsi="Times New Roman"/>
                <w:sz w:val="16"/>
              </w:rPr>
            </w:pPr>
            <w:r>
              <w:rPr>
                <w:rFonts w:ascii="Times New Roman" w:eastAsia="Times New Roman" w:hAnsi="Times New Roman" w:cs="Times New Roman"/>
                <w:sz w:val="24"/>
                <w:szCs w:val="24"/>
                <w:lang w:eastAsia="lv-LV"/>
              </w:rPr>
              <w:t>M</w:t>
            </w:r>
            <w:r w:rsidRPr="005F2FFD">
              <w:rPr>
                <w:rFonts w:ascii="Times New Roman" w:eastAsia="Times New Roman" w:hAnsi="Times New Roman" w:cs="Times New Roman"/>
                <w:sz w:val="24"/>
                <w:szCs w:val="24"/>
                <w:lang w:eastAsia="lv-LV"/>
              </w:rPr>
              <w:t xml:space="preserve">aksimālā </w:t>
            </w:r>
            <w:r w:rsidR="00AB7CA2">
              <w:rPr>
                <w:rFonts w:ascii="Times New Roman" w:eastAsia="Times New Roman" w:hAnsi="Times New Roman" w:cs="Times New Roman"/>
                <w:sz w:val="24"/>
                <w:szCs w:val="24"/>
                <w:lang w:eastAsia="lv-LV"/>
              </w:rPr>
              <w:t xml:space="preserve">ERAF </w:t>
            </w:r>
            <w:r w:rsidRPr="005F2FFD">
              <w:rPr>
                <w:rFonts w:ascii="Times New Roman" w:eastAsia="Times New Roman" w:hAnsi="Times New Roman" w:cs="Times New Roman"/>
                <w:sz w:val="24"/>
                <w:szCs w:val="24"/>
                <w:lang w:eastAsia="lv-LV"/>
              </w:rPr>
              <w:t xml:space="preserve">atbalsta intensitāte </w:t>
            </w:r>
            <w:r>
              <w:rPr>
                <w:rFonts w:ascii="Times New Roman" w:eastAsia="Times New Roman" w:hAnsi="Times New Roman" w:cs="Times New Roman"/>
                <w:sz w:val="24"/>
                <w:szCs w:val="24"/>
                <w:lang w:eastAsia="lv-LV"/>
              </w:rPr>
              <w:t xml:space="preserve">ir </w:t>
            </w:r>
            <w:r w:rsidR="008E3565">
              <w:rPr>
                <w:rFonts w:ascii="Times New Roman" w:eastAsia="Times New Roman" w:hAnsi="Times New Roman" w:cs="Times New Roman"/>
                <w:sz w:val="24"/>
                <w:szCs w:val="24"/>
                <w:lang w:eastAsia="lv-LV"/>
              </w:rPr>
              <w:t>35%</w:t>
            </w:r>
            <w:r w:rsidRPr="00B102E6">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xml:space="preserve">no kopējām attiecināmajām </w:t>
            </w:r>
            <w:r w:rsidRPr="00DA1429">
              <w:rPr>
                <w:rFonts w:ascii="Times New Roman" w:eastAsia="Times New Roman" w:hAnsi="Times New Roman" w:cs="Times New Roman"/>
                <w:sz w:val="24"/>
                <w:szCs w:val="24"/>
                <w:lang w:eastAsia="lv-LV"/>
              </w:rPr>
              <w:t xml:space="preserve">izmaksām, nepieciešamais </w:t>
            </w:r>
            <w:r w:rsidR="00AB7CA2" w:rsidRPr="00DA1429">
              <w:rPr>
                <w:rFonts w:ascii="Times New Roman" w:eastAsia="Times New Roman" w:hAnsi="Times New Roman" w:cs="Times New Roman"/>
                <w:sz w:val="24"/>
                <w:szCs w:val="24"/>
                <w:lang w:eastAsia="lv-LV"/>
              </w:rPr>
              <w:t>līdzfinansējums</w:t>
            </w:r>
            <w:r w:rsidR="008E3565">
              <w:rPr>
                <w:rFonts w:ascii="Times New Roman" w:eastAsia="Times New Roman" w:hAnsi="Times New Roman" w:cs="Times New Roman"/>
                <w:sz w:val="24"/>
                <w:szCs w:val="24"/>
                <w:lang w:eastAsia="lv-LV"/>
              </w:rPr>
              <w:t xml:space="preserve"> – savi resursi vai ārējais finansējums, kas nav saistīts ar jebkādu komercdarbības atbalstu – vismaz 25% no projekta kopējām attiecināmajām izmaksām</w:t>
            </w:r>
            <w:r w:rsidRPr="00DA142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460CD887" w14:textId="607A4815" w:rsidR="007D2E8F" w:rsidRPr="007D2E8F" w:rsidRDefault="00A54454" w:rsidP="00D917B5">
            <w:pPr>
              <w:spacing w:after="120"/>
              <w:ind w:left="0" w:firstLine="0"/>
              <w:outlineLvl w:val="3"/>
              <w:rPr>
                <w:rFonts w:ascii="Times New Roman" w:eastAsia="Times New Roman" w:hAnsi="Times New Roman" w:cs="Times New Roman"/>
                <w:sz w:val="16"/>
                <w:szCs w:val="16"/>
                <w:lang w:eastAsia="lv-LV"/>
              </w:rPr>
            </w:pPr>
            <w:r>
              <w:rPr>
                <w:rFonts w:ascii="Times New Roman" w:eastAsia="Times New Roman" w:hAnsi="Times New Roman" w:cs="Times New Roman"/>
                <w:sz w:val="24"/>
                <w:szCs w:val="24"/>
                <w:lang w:eastAsia="lv-LV"/>
              </w:rPr>
              <w:lastRenderedPageBreak/>
              <w:t>Projekta m</w:t>
            </w:r>
            <w:r w:rsidR="00167064">
              <w:rPr>
                <w:rFonts w:ascii="Times New Roman" w:eastAsia="Times New Roman" w:hAnsi="Times New Roman" w:cs="Times New Roman"/>
                <w:sz w:val="24"/>
                <w:szCs w:val="24"/>
                <w:lang w:eastAsia="lv-LV"/>
              </w:rPr>
              <w:t>inimālā attiecināmo izmaksu summa ir</w:t>
            </w:r>
            <w:r w:rsidR="00D14248">
              <w:rPr>
                <w:rFonts w:ascii="Times New Roman" w:eastAsia="Times New Roman" w:hAnsi="Times New Roman" w:cs="Times New Roman"/>
                <w:sz w:val="24"/>
                <w:szCs w:val="24"/>
                <w:lang w:eastAsia="lv-LV"/>
              </w:rPr>
              <w:t xml:space="preserve"> 1 000 000 </w:t>
            </w:r>
            <w:r w:rsidR="00D14248" w:rsidRPr="00D14248">
              <w:rPr>
                <w:rFonts w:ascii="Times New Roman" w:eastAsia="Times New Roman" w:hAnsi="Times New Roman" w:cs="Times New Roman"/>
                <w:i/>
                <w:sz w:val="24"/>
                <w:szCs w:val="24"/>
                <w:lang w:eastAsia="lv-LV"/>
              </w:rPr>
              <w:t>euro</w:t>
            </w:r>
            <w:r w:rsidR="009344CC">
              <w:rPr>
                <w:rFonts w:ascii="Times New Roman" w:eastAsia="Times New Roman" w:hAnsi="Times New Roman" w:cs="Times New Roman"/>
                <w:sz w:val="24"/>
                <w:szCs w:val="24"/>
                <w:lang w:eastAsia="lv-LV"/>
              </w:rPr>
              <w:t xml:space="preserve">, maksimālā </w:t>
            </w:r>
            <w:r w:rsidR="00167064">
              <w:rPr>
                <w:rFonts w:ascii="Times New Roman" w:eastAsia="Times New Roman" w:hAnsi="Times New Roman" w:cs="Times New Roman"/>
                <w:sz w:val="24"/>
                <w:szCs w:val="24"/>
                <w:lang w:eastAsia="lv-LV"/>
              </w:rPr>
              <w:t xml:space="preserve"> </w:t>
            </w:r>
            <w:r w:rsidR="004662E0">
              <w:rPr>
                <w:rFonts w:ascii="Times New Roman" w:eastAsia="Times New Roman" w:hAnsi="Times New Roman" w:cs="Times New Roman"/>
                <w:sz w:val="24"/>
                <w:szCs w:val="24"/>
                <w:lang w:eastAsia="lv-LV"/>
              </w:rPr>
              <w:t>attiecināmo</w:t>
            </w:r>
            <w:r w:rsidR="00167064">
              <w:rPr>
                <w:rFonts w:ascii="Times New Roman" w:eastAsia="Times New Roman" w:hAnsi="Times New Roman" w:cs="Times New Roman"/>
                <w:sz w:val="24"/>
                <w:szCs w:val="24"/>
                <w:lang w:eastAsia="lv-LV"/>
              </w:rPr>
              <w:t xml:space="preserve"> izmaksu summa ir</w:t>
            </w:r>
            <w:r w:rsidR="008E3565">
              <w:rPr>
                <w:rFonts w:ascii="Times New Roman" w:eastAsia="Times New Roman" w:hAnsi="Times New Roman" w:cs="Times New Roman"/>
                <w:sz w:val="24"/>
                <w:szCs w:val="24"/>
                <w:lang w:eastAsia="lv-LV"/>
              </w:rPr>
              <w:t xml:space="preserve"> 16 000 000 </w:t>
            </w:r>
            <w:r w:rsidR="008E3565" w:rsidRPr="008E3565">
              <w:rPr>
                <w:rFonts w:ascii="Times New Roman" w:eastAsia="Times New Roman" w:hAnsi="Times New Roman" w:cs="Times New Roman"/>
                <w:i/>
                <w:sz w:val="24"/>
                <w:szCs w:val="24"/>
                <w:lang w:eastAsia="lv-LV"/>
              </w:rPr>
              <w:t>euro</w:t>
            </w:r>
            <w:r w:rsidR="008E3565">
              <w:rPr>
                <w:rFonts w:ascii="Times New Roman" w:eastAsia="Times New Roman" w:hAnsi="Times New Roman" w:cs="Times New Roman"/>
                <w:sz w:val="24"/>
                <w:szCs w:val="24"/>
                <w:lang w:eastAsia="lv-LV"/>
              </w:rPr>
              <w:t>.</w:t>
            </w:r>
            <w:r w:rsidR="00167064">
              <w:rPr>
                <w:rFonts w:ascii="Times New Roman" w:eastAsia="Times New Roman" w:hAnsi="Times New Roman" w:cs="Times New Roman"/>
                <w:sz w:val="24"/>
                <w:szCs w:val="24"/>
                <w:lang w:eastAsia="lv-LV"/>
              </w:rPr>
              <w:t xml:space="preserve"> </w:t>
            </w:r>
          </w:p>
          <w:p w14:paraId="75DB9BDD" w14:textId="210899CD" w:rsidR="00470818" w:rsidRPr="00470818" w:rsidRDefault="00470818" w:rsidP="008E3565">
            <w:pPr>
              <w:spacing w:after="120"/>
              <w:ind w:left="0" w:firstLine="0"/>
              <w:outlineLvl w:val="3"/>
              <w:rPr>
                <w:rFonts w:ascii="Times New Roman" w:eastAsia="Times New Roman" w:hAnsi="Times New Roman" w:cs="Times New Roman"/>
                <w:sz w:val="24"/>
                <w:szCs w:val="24"/>
                <w:lang w:eastAsia="lv-LV"/>
              </w:rPr>
            </w:pPr>
            <w:r w:rsidRPr="008E3565">
              <w:rPr>
                <w:rFonts w:ascii="Times New Roman" w:eastAsia="Times New Roman" w:hAnsi="Times New Roman" w:cs="Times New Roman"/>
                <w:sz w:val="24"/>
                <w:szCs w:val="24"/>
                <w:lang w:eastAsia="lv-LV"/>
              </w:rPr>
              <w:t xml:space="preserve">Izmaksas ir attiecināmas, ja tās ir radušās ne agrāk </w:t>
            </w:r>
            <w:r w:rsidR="008E3565" w:rsidRPr="008E3565">
              <w:rPr>
                <w:rFonts w:ascii="Times New Roman" w:eastAsia="Times New Roman" w:hAnsi="Times New Roman" w:cs="Times New Roman"/>
                <w:sz w:val="24"/>
                <w:szCs w:val="24"/>
                <w:lang w:eastAsia="lv-LV"/>
              </w:rPr>
              <w:t>kā pēc projekta iesnieguma iesniegšanas sadarbības iestādē.</w:t>
            </w:r>
          </w:p>
        </w:tc>
      </w:tr>
      <w:tr w:rsidR="00D0127A" w14:paraId="75B656C8" w14:textId="77777777" w:rsidTr="00CD1D26">
        <w:trPr>
          <w:trHeight w:val="549"/>
        </w:trPr>
        <w:tc>
          <w:tcPr>
            <w:tcW w:w="3141"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155" w:type="dxa"/>
            <w:gridSpan w:val="2"/>
          </w:tcPr>
          <w:p w14:paraId="7371F44E" w14:textId="4F64A9D8" w:rsidR="00D0127A" w:rsidRPr="00D97C62" w:rsidRDefault="00D0127A" w:rsidP="008E3565">
            <w:pPr>
              <w:spacing w:after="120"/>
              <w:ind w:left="0" w:firstLine="0"/>
              <w:rPr>
                <w:rFonts w:ascii="Times New Roman" w:eastAsia="Times New Roman" w:hAnsi="Times New Roman" w:cs="Times New Roman"/>
                <w:sz w:val="24"/>
                <w:szCs w:val="24"/>
                <w:lang w:eastAsia="lv-LV"/>
              </w:rPr>
            </w:pPr>
            <w:r w:rsidRPr="00D97C62">
              <w:rPr>
                <w:rFonts w:ascii="Times New Roman" w:eastAsia="Times New Roman" w:hAnsi="Times New Roman" w:cs="Times New Roman"/>
                <w:sz w:val="24"/>
                <w:szCs w:val="24"/>
                <w:lang w:eastAsia="lv-LV"/>
              </w:rPr>
              <w:t>Atklāta</w:t>
            </w:r>
            <w:r w:rsidRPr="00D97C62">
              <w:rPr>
                <w:rFonts w:ascii="Times New Roman" w:hAnsi="Times New Roman"/>
                <w:sz w:val="24"/>
              </w:rPr>
              <w:t xml:space="preserve"> </w:t>
            </w:r>
            <w:r w:rsidRPr="00D97C62">
              <w:rPr>
                <w:rFonts w:ascii="Times New Roman" w:eastAsia="Times New Roman" w:hAnsi="Times New Roman" w:cs="Times New Roman"/>
                <w:sz w:val="24"/>
                <w:szCs w:val="24"/>
                <w:lang w:eastAsia="lv-LV"/>
              </w:rPr>
              <w:t xml:space="preserve">projektu iesniegumu atlase </w:t>
            </w:r>
          </w:p>
        </w:tc>
      </w:tr>
      <w:tr w:rsidR="00D0127A" w14:paraId="14E1B066" w14:textId="77777777" w:rsidTr="00CD1D26">
        <w:trPr>
          <w:trHeight w:val="549"/>
        </w:trPr>
        <w:tc>
          <w:tcPr>
            <w:tcW w:w="3141"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524" w:type="dxa"/>
          </w:tcPr>
          <w:p w14:paraId="0FA017E5" w14:textId="223B6B20" w:rsidR="00D0127A" w:rsidRPr="00CD1D26" w:rsidRDefault="00D0127A" w:rsidP="00CD1D26">
            <w:pPr>
              <w:spacing w:after="120"/>
              <w:ind w:left="0" w:firstLine="0"/>
              <w:jc w:val="center"/>
              <w:outlineLvl w:val="3"/>
              <w:rPr>
                <w:rFonts w:ascii="Times New Roman" w:eastAsia="Times New Roman" w:hAnsi="Times New Roman" w:cs="Times New Roman"/>
                <w:bCs/>
                <w:sz w:val="24"/>
                <w:szCs w:val="24"/>
                <w:lang w:eastAsia="lv-LV"/>
              </w:rPr>
            </w:pPr>
            <w:r w:rsidRPr="00CD1D26">
              <w:rPr>
                <w:rFonts w:ascii="Times New Roman" w:eastAsia="Times New Roman" w:hAnsi="Times New Roman" w:cs="Times New Roman"/>
                <w:sz w:val="24"/>
                <w:szCs w:val="24"/>
                <w:lang w:eastAsia="lv-LV"/>
              </w:rPr>
              <w:t>No 20</w:t>
            </w:r>
            <w:r w:rsidR="008E3565" w:rsidRPr="00CD1D26">
              <w:rPr>
                <w:rFonts w:ascii="Times New Roman" w:eastAsia="Times New Roman" w:hAnsi="Times New Roman" w:cs="Times New Roman"/>
                <w:sz w:val="24"/>
                <w:szCs w:val="24"/>
                <w:lang w:eastAsia="lv-LV"/>
              </w:rPr>
              <w:t>16</w:t>
            </w:r>
            <w:r w:rsidRPr="00CD1D26">
              <w:rPr>
                <w:rFonts w:ascii="Times New Roman" w:eastAsia="Times New Roman" w:hAnsi="Times New Roman" w:cs="Times New Roman"/>
                <w:sz w:val="24"/>
                <w:szCs w:val="24"/>
                <w:lang w:eastAsia="lv-LV"/>
              </w:rPr>
              <w:t>.gada</w:t>
            </w:r>
            <w:r w:rsidR="00CD1D26" w:rsidRPr="00CD1D26">
              <w:rPr>
                <w:rFonts w:ascii="Times New Roman" w:eastAsia="Times New Roman" w:hAnsi="Times New Roman" w:cs="Times New Roman"/>
                <w:sz w:val="24"/>
                <w:szCs w:val="24"/>
                <w:lang w:eastAsia="lv-LV"/>
              </w:rPr>
              <w:t xml:space="preserve">   </w:t>
            </w:r>
            <w:r w:rsidRPr="00CD1D26">
              <w:rPr>
                <w:rFonts w:ascii="Times New Roman" w:eastAsia="Times New Roman" w:hAnsi="Times New Roman" w:cs="Times New Roman"/>
                <w:sz w:val="24"/>
                <w:szCs w:val="24"/>
                <w:lang w:eastAsia="lv-LV"/>
              </w:rPr>
              <w:t xml:space="preserve"> </w:t>
            </w:r>
            <w:r w:rsidR="00CD1D26" w:rsidRPr="00CD1D26">
              <w:rPr>
                <w:rFonts w:ascii="Times New Roman" w:eastAsia="Times New Roman" w:hAnsi="Times New Roman" w:cs="Times New Roman"/>
                <w:sz w:val="24"/>
                <w:szCs w:val="24"/>
                <w:lang w:eastAsia="lv-LV"/>
              </w:rPr>
              <w:t>12.jūlija</w:t>
            </w:r>
          </w:p>
        </w:tc>
        <w:tc>
          <w:tcPr>
            <w:tcW w:w="2631" w:type="dxa"/>
          </w:tcPr>
          <w:p w14:paraId="0BC16238" w14:textId="40878AA9" w:rsidR="00D0127A" w:rsidRPr="00CD1D26" w:rsidRDefault="004D7AF0" w:rsidP="00CD1D26">
            <w:pPr>
              <w:spacing w:after="120"/>
              <w:ind w:left="0" w:firstLine="0"/>
              <w:jc w:val="center"/>
              <w:outlineLvl w:val="3"/>
              <w:rPr>
                <w:rFonts w:ascii="Times New Roman" w:eastAsia="Times New Roman" w:hAnsi="Times New Roman" w:cs="Times New Roman"/>
                <w:sz w:val="24"/>
                <w:szCs w:val="24"/>
                <w:lang w:eastAsia="lv-LV"/>
              </w:rPr>
            </w:pPr>
            <w:r w:rsidRPr="00CD1D26">
              <w:rPr>
                <w:rFonts w:ascii="Times New Roman" w:eastAsia="Times New Roman" w:hAnsi="Times New Roman" w:cs="Times New Roman"/>
                <w:sz w:val="24"/>
                <w:szCs w:val="24"/>
                <w:lang w:eastAsia="lv-LV"/>
              </w:rPr>
              <w:t>l</w:t>
            </w:r>
            <w:r w:rsidR="00D0127A" w:rsidRPr="00CD1D26">
              <w:rPr>
                <w:rFonts w:ascii="Times New Roman" w:eastAsia="Times New Roman" w:hAnsi="Times New Roman" w:cs="Times New Roman"/>
                <w:sz w:val="24"/>
                <w:szCs w:val="24"/>
                <w:lang w:eastAsia="lv-LV"/>
              </w:rPr>
              <w:t>īdz 20</w:t>
            </w:r>
            <w:r w:rsidR="008E3565" w:rsidRPr="00CD1D26">
              <w:rPr>
                <w:rFonts w:ascii="Times New Roman" w:eastAsia="Times New Roman" w:hAnsi="Times New Roman" w:cs="Times New Roman"/>
                <w:sz w:val="24"/>
                <w:szCs w:val="24"/>
                <w:lang w:eastAsia="lv-LV"/>
              </w:rPr>
              <w:t>16</w:t>
            </w:r>
            <w:r w:rsidR="00D0127A" w:rsidRPr="00CD1D26">
              <w:rPr>
                <w:rFonts w:ascii="Times New Roman" w:eastAsia="Times New Roman" w:hAnsi="Times New Roman" w:cs="Times New Roman"/>
                <w:sz w:val="24"/>
                <w:szCs w:val="24"/>
                <w:lang w:eastAsia="lv-LV"/>
              </w:rPr>
              <w:t xml:space="preserve">.gada </w:t>
            </w:r>
            <w:r w:rsidR="00CD1D26" w:rsidRPr="00CD1D26">
              <w:rPr>
                <w:rFonts w:ascii="Times New Roman" w:eastAsia="Times New Roman" w:hAnsi="Times New Roman" w:cs="Times New Roman"/>
                <w:sz w:val="24"/>
                <w:szCs w:val="24"/>
                <w:lang w:eastAsia="lv-LV"/>
              </w:rPr>
              <w:t>12.septembrim</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071FD35" w14:textId="0927EDBB" w:rsidR="005F2FFD" w:rsidRPr="0096739E" w:rsidRDefault="001F2713"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FF0000"/>
          <w:sz w:val="24"/>
          <w:szCs w:val="24"/>
          <w:u w:val="none"/>
          <w:lang w:eastAsia="lv-LV"/>
        </w:rPr>
      </w:pPr>
      <w:hyperlink r:id="rId9" w:history="1">
        <w:r w:rsidR="00C92860" w:rsidRPr="005C5A9C">
          <w:rPr>
            <w:rStyle w:val="Hyperlink"/>
            <w:rFonts w:ascii="Times New Roman" w:eastAsia="Times New Roman" w:hAnsi="Times New Roman" w:cs="Times New Roman"/>
            <w:color w:val="000000" w:themeColor="text1"/>
            <w:sz w:val="24"/>
            <w:szCs w:val="24"/>
            <w:u w:val="none"/>
            <w:lang w:eastAsia="lv-LV"/>
          </w:rPr>
          <w:t>P</w:t>
        </w:r>
        <w:r w:rsidR="009A1D0A" w:rsidRPr="005C5A9C">
          <w:rPr>
            <w:rStyle w:val="Hyperlink"/>
            <w:rFonts w:ascii="Times New Roman" w:eastAsia="Times New Roman" w:hAnsi="Times New Roman" w:cs="Times New Roman"/>
            <w:color w:val="000000" w:themeColor="text1"/>
            <w:sz w:val="24"/>
            <w:szCs w:val="24"/>
            <w:u w:val="none"/>
            <w:lang w:eastAsia="lv-LV"/>
          </w:rPr>
          <w:t>rojekta iesnie</w:t>
        </w:r>
        <w:r w:rsidR="00D917B5">
          <w:rPr>
            <w:rStyle w:val="Hyperlink"/>
            <w:rFonts w:ascii="Times New Roman" w:eastAsia="Times New Roman" w:hAnsi="Times New Roman" w:cs="Times New Roman"/>
            <w:color w:val="000000" w:themeColor="text1"/>
            <w:sz w:val="24"/>
            <w:szCs w:val="24"/>
            <w:u w:val="none"/>
            <w:lang w:eastAsia="lv-LV"/>
          </w:rPr>
          <w:t>dzējs ir</w:t>
        </w:r>
        <w:r w:rsidR="009A1D0A" w:rsidRPr="00D917B5">
          <w:rPr>
            <w:rStyle w:val="Hyperlink"/>
            <w:rFonts w:ascii="Times New Roman" w:eastAsia="Times New Roman" w:hAnsi="Times New Roman" w:cs="Times New Roman"/>
            <w:color w:val="000000" w:themeColor="text1"/>
            <w:sz w:val="24"/>
            <w:szCs w:val="24"/>
            <w:u w:val="none"/>
            <w:lang w:eastAsia="lv-LV"/>
          </w:rPr>
          <w:t xml:space="preserve"> </w:t>
        </w:r>
        <w:r w:rsidR="008E3565">
          <w:rPr>
            <w:rStyle w:val="Hyperlink"/>
            <w:rFonts w:ascii="Times New Roman" w:eastAsia="Times New Roman" w:hAnsi="Times New Roman" w:cs="Times New Roman"/>
            <w:color w:val="000000" w:themeColor="text1"/>
            <w:sz w:val="24"/>
            <w:szCs w:val="24"/>
            <w:u w:val="none"/>
            <w:lang w:eastAsia="lv-LV"/>
          </w:rPr>
          <w:t>Uzņēmumu reģistra komercreģistrā reģistrēts komersants vai atbilstīga lauksaimniecības vai mežsaimniecības kooperatīvā sabiedrība, kura ir reģistrēta Uzņēmumu reģistrā.</w:t>
        </w:r>
      </w:hyperlink>
    </w:p>
    <w:p w14:paraId="400BB511" w14:textId="77777777" w:rsidR="007C2284" w:rsidRPr="00693EE8" w:rsidRDefault="007C2284" w:rsidP="0096739E">
      <w:pPr>
        <w:spacing w:after="0"/>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2B79F7DE"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 pasākuma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MK noteikumu</w:t>
      </w:r>
      <w:r w:rsidR="00D97C62">
        <w:rPr>
          <w:rFonts w:ascii="Times New Roman" w:eastAsia="Times New Roman" w:hAnsi="Times New Roman" w:cs="Times New Roman"/>
          <w:bCs/>
          <w:color w:val="000000"/>
          <w:sz w:val="24"/>
          <w:szCs w:val="24"/>
          <w:lang w:eastAsia="lv-LV"/>
        </w:rPr>
        <w:t xml:space="preserve"> 26</w:t>
      </w:r>
      <w:r w:rsidR="00600C91" w:rsidRPr="00693EE8">
        <w:rPr>
          <w:rFonts w:ascii="Times New Roman" w:eastAsia="Times New Roman" w:hAnsi="Times New Roman" w:cs="Times New Roman"/>
          <w:bCs/>
          <w:color w:val="000000"/>
          <w:sz w:val="24"/>
          <w:szCs w:val="24"/>
          <w:lang w:eastAsia="lv-LV"/>
        </w:rPr>
        <w:t>.punktā.</w:t>
      </w:r>
    </w:p>
    <w:p w14:paraId="32AD54FF" w14:textId="0126CDCE" w:rsidR="00D97C62" w:rsidRDefault="00600C91" w:rsidP="00D97C62">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Projekta iesniegumā plāno izmaksas atbilstoši MK noteikumu</w:t>
      </w:r>
      <w:r w:rsidR="00D97C62">
        <w:rPr>
          <w:rFonts w:ascii="Times New Roman" w:eastAsia="Times New Roman" w:hAnsi="Times New Roman" w:cs="Times New Roman"/>
          <w:bCs/>
          <w:color w:val="000000"/>
          <w:sz w:val="24"/>
          <w:szCs w:val="24"/>
          <w:lang w:eastAsia="lv-LV"/>
        </w:rPr>
        <w:t xml:space="preserve"> 38., 39., 40. un 41.punktā noteiktajam.</w:t>
      </w:r>
    </w:p>
    <w:p w14:paraId="777F0A77" w14:textId="77777777" w:rsidR="00AB7CA2" w:rsidRPr="00AB7CA2" w:rsidRDefault="00C37E94" w:rsidP="00AB7CA2">
      <w:pPr>
        <w:pStyle w:val="ListParagraph"/>
        <w:numPr>
          <w:ilvl w:val="0"/>
          <w:numId w:val="18"/>
        </w:numPr>
        <w:tabs>
          <w:tab w:val="left" w:pos="426"/>
        </w:tabs>
        <w:spacing w:before="0" w:after="0"/>
        <w:ind w:right="-57"/>
        <w:contextualSpacing w:val="0"/>
        <w:outlineLvl w:val="3"/>
        <w:rPr>
          <w:rFonts w:ascii="Times New Roman" w:hAnsi="Times New Roman"/>
          <w:sz w:val="24"/>
        </w:rPr>
      </w:pPr>
      <w:r w:rsidRPr="00D97C62">
        <w:rPr>
          <w:rFonts w:ascii="Times New Roman" w:eastAsia="Times New Roman" w:hAnsi="Times New Roman" w:cs="Times New Roman"/>
          <w:bCs/>
          <w:sz w:val="24"/>
          <w:szCs w:val="24"/>
          <w:lang w:eastAsia="lv-LV"/>
        </w:rPr>
        <w:t xml:space="preserve">Izmaksu plānošanā jāņem vērā </w:t>
      </w:r>
      <w:r w:rsidR="00E5686D">
        <w:rPr>
          <w:rFonts w:ascii="Times New Roman" w:eastAsia="Times New Roman" w:hAnsi="Times New Roman" w:cs="Times New Roman"/>
          <w:bCs/>
          <w:sz w:val="24"/>
          <w:szCs w:val="24"/>
          <w:lang w:eastAsia="lv-LV"/>
        </w:rPr>
        <w:t xml:space="preserve">vadošās iestādes 2015.gada 2.jūnija vadlīnijas Nr.2.1. </w:t>
      </w:r>
      <w:r w:rsidRPr="00D97C62">
        <w:rPr>
          <w:rFonts w:ascii="Times New Roman" w:eastAsia="Times New Roman" w:hAnsi="Times New Roman" w:cs="Times New Roman"/>
          <w:bCs/>
          <w:sz w:val="24"/>
          <w:szCs w:val="24"/>
          <w:lang w:eastAsia="lv-LV"/>
        </w:rPr>
        <w:t>“Vadlīnijas attiecināmo un neattiecināmo izmaksu noteikšanai 2014.-2020.gada plānošanas periodā”, kas pieejamas Finan</w:t>
      </w:r>
      <w:r w:rsidR="00AB7CA2">
        <w:rPr>
          <w:rFonts w:ascii="Times New Roman" w:eastAsia="Times New Roman" w:hAnsi="Times New Roman" w:cs="Times New Roman"/>
          <w:bCs/>
          <w:sz w:val="24"/>
          <w:szCs w:val="24"/>
          <w:lang w:eastAsia="lv-LV"/>
        </w:rPr>
        <w:t>šu ministrijas tīmekļa vietnē</w:t>
      </w:r>
    </w:p>
    <w:p w14:paraId="6DC2487F" w14:textId="5FC1685F" w:rsidR="003F2B2B" w:rsidRPr="00D97C62" w:rsidRDefault="001F2713" w:rsidP="00AB7CA2">
      <w:pPr>
        <w:pStyle w:val="ListParagraph"/>
        <w:tabs>
          <w:tab w:val="left" w:pos="426"/>
        </w:tabs>
        <w:spacing w:before="0"/>
        <w:ind w:left="454" w:right="226" w:firstLine="0"/>
        <w:contextualSpacing w:val="0"/>
        <w:outlineLvl w:val="3"/>
        <w:rPr>
          <w:rFonts w:ascii="Times New Roman" w:hAnsi="Times New Roman"/>
          <w:sz w:val="24"/>
        </w:rPr>
      </w:pPr>
      <w:hyperlink r:id="rId10" w:history="1">
        <w:r w:rsidR="00C37E94" w:rsidRPr="00D97C62">
          <w:rPr>
            <w:rStyle w:val="Hyperlink"/>
            <w:rFonts w:ascii="Times New Roman" w:eastAsia="Times New Roman" w:hAnsi="Times New Roman" w:cs="Times New Roman"/>
            <w:bCs/>
            <w:sz w:val="24"/>
            <w:szCs w:val="24"/>
            <w:lang w:eastAsia="lv-LV"/>
          </w:rPr>
          <w:t>http://www.esfondi.lv/upload/00-vadlinijas/vadlinijas_2015/2.1_Vadl_Attiecinamo_un_neattiecinamo_izmaksu_noteiksanai_2014.-2020._planosanas_perioda.pdf</w:t>
        </w:r>
      </w:hyperlink>
      <w:r w:rsidR="00D97C62">
        <w:rPr>
          <w:rFonts w:ascii="Times New Roman" w:eastAsia="Times New Roman" w:hAnsi="Times New Roman" w:cs="Times New Roman"/>
          <w:bCs/>
          <w:color w:val="FF0000"/>
          <w:sz w:val="24"/>
          <w:szCs w:val="24"/>
          <w:lang w:eastAsia="lv-LV"/>
        </w:rPr>
        <w:t>.</w:t>
      </w:r>
      <w:r w:rsidR="00C37E94" w:rsidRPr="00D97C62">
        <w:rPr>
          <w:rFonts w:ascii="Times New Roman" w:eastAsia="Times New Roman" w:hAnsi="Times New Roman" w:cs="Times New Roman"/>
          <w:bCs/>
          <w:color w:val="FF0000"/>
          <w:sz w:val="24"/>
          <w:szCs w:val="24"/>
          <w:lang w:eastAsia="lv-LV"/>
        </w:rPr>
        <w:t xml:space="preserve">  </w:t>
      </w:r>
    </w:p>
    <w:p w14:paraId="103EFC78" w14:textId="77777777" w:rsidR="00882A40" w:rsidRPr="00693EE8"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52A56009" w14:textId="7591236F" w:rsidR="007608BC" w:rsidRDefault="007608BC" w:rsidP="007A390F">
      <w:pPr>
        <w:pStyle w:val="ListParagraph"/>
        <w:numPr>
          <w:ilvl w:val="1"/>
          <w:numId w:val="18"/>
        </w:numPr>
        <w:contextualSpacing w:val="0"/>
        <w:rPr>
          <w:rFonts w:ascii="Times New Roman" w:hAnsi="Times New Roman"/>
          <w:sz w:val="24"/>
        </w:rPr>
      </w:pPr>
      <w:r>
        <w:rPr>
          <w:rFonts w:ascii="Times New Roman" w:hAnsi="Times New Roman"/>
          <w:sz w:val="24"/>
        </w:rPr>
        <w:t>biznesa plāns</w:t>
      </w:r>
      <w:r w:rsidR="00126DED">
        <w:rPr>
          <w:rFonts w:ascii="Times New Roman" w:hAnsi="Times New Roman"/>
          <w:sz w:val="24"/>
        </w:rPr>
        <w:t xml:space="preserve"> </w:t>
      </w:r>
      <w:r w:rsidR="00126DED" w:rsidRPr="000203A1">
        <w:rPr>
          <w:rFonts w:ascii="Times New Roman" w:hAnsi="Times New Roman"/>
          <w:sz w:val="24"/>
        </w:rPr>
        <w:t xml:space="preserve">(atbilstoši atlases nolikuma 1.pielikuma </w:t>
      </w:r>
      <w:r w:rsidR="00126DED">
        <w:rPr>
          <w:rFonts w:ascii="Times New Roman" w:hAnsi="Times New Roman"/>
          <w:sz w:val="24"/>
        </w:rPr>
        <w:t>standartformai</w:t>
      </w:r>
      <w:r w:rsidR="00126DED" w:rsidRPr="000203A1">
        <w:rPr>
          <w:rFonts w:ascii="Times New Roman" w:hAnsi="Times New Roman"/>
          <w:sz w:val="24"/>
        </w:rPr>
        <w:t>);</w:t>
      </w:r>
    </w:p>
    <w:p w14:paraId="2CC045AD"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1EFFC8E9" w14:textId="3CB1A1B5" w:rsidR="00831CD6" w:rsidRDefault="007608BC" w:rsidP="007A390F">
      <w:pPr>
        <w:pStyle w:val="ListParagraph"/>
        <w:numPr>
          <w:ilvl w:val="1"/>
          <w:numId w:val="18"/>
        </w:numPr>
        <w:contextualSpacing w:val="0"/>
        <w:rPr>
          <w:rFonts w:ascii="Times New Roman" w:hAnsi="Times New Roman"/>
          <w:sz w:val="24"/>
        </w:rPr>
      </w:pPr>
      <w:r>
        <w:rPr>
          <w:rFonts w:ascii="Times New Roman" w:hAnsi="Times New Roman"/>
          <w:sz w:val="24"/>
        </w:rPr>
        <w:lastRenderedPageBreak/>
        <w:t>apliecinājums par atbilstību prasībām (atbilstoši atlases nolikuma 1.pielikuma veidlapai);</w:t>
      </w:r>
    </w:p>
    <w:p w14:paraId="673F3DDA" w14:textId="77777777" w:rsidR="007608BC" w:rsidRPr="00C63BF7" w:rsidRDefault="007608BC" w:rsidP="007608BC">
      <w:pPr>
        <w:pStyle w:val="ListParagraph"/>
        <w:numPr>
          <w:ilvl w:val="1"/>
          <w:numId w:val="18"/>
        </w:numPr>
        <w:contextualSpacing w:val="0"/>
        <w:rPr>
          <w:rFonts w:ascii="Times New Roman" w:hAnsi="Times New Roman" w:cs="Times New Roman"/>
          <w:sz w:val="24"/>
          <w:szCs w:val="24"/>
        </w:rPr>
      </w:pPr>
      <w:r>
        <w:rPr>
          <w:rFonts w:ascii="Times New Roman" w:hAnsi="Times New Roman"/>
          <w:sz w:val="24"/>
        </w:rPr>
        <w:t xml:space="preserve">zvērināta revidenta apliecinājums par veiktajiem pētniecības un attīstības </w:t>
      </w:r>
      <w:r w:rsidRPr="00C63BF7">
        <w:rPr>
          <w:rFonts w:ascii="Times New Roman" w:hAnsi="Times New Roman" w:cs="Times New Roman"/>
          <w:sz w:val="24"/>
          <w:szCs w:val="24"/>
        </w:rPr>
        <w:t>darbiem, kurus projekta iesniedzējs vai tā saistītās personas ir veikuši pēdējā gada laikā pirms projekta iesniegšanas gada, lai definētu hipotētiskas prasības eksperimentālajai tehnoloģijai un tās komponentēm vai iekārtām;</w:t>
      </w:r>
    </w:p>
    <w:p w14:paraId="210E6BC7" w14:textId="6201FC12" w:rsidR="00C63BF7" w:rsidRPr="00C63BF7" w:rsidRDefault="00C63BF7" w:rsidP="007608BC">
      <w:pPr>
        <w:pStyle w:val="ListParagraph"/>
        <w:numPr>
          <w:ilvl w:val="1"/>
          <w:numId w:val="18"/>
        </w:numPr>
        <w:contextualSpacing w:val="0"/>
        <w:rPr>
          <w:rFonts w:ascii="Times New Roman" w:hAnsi="Times New Roman" w:cs="Times New Roman"/>
          <w:sz w:val="24"/>
          <w:szCs w:val="24"/>
        </w:rPr>
      </w:pPr>
      <w:r w:rsidRPr="00C63BF7">
        <w:rPr>
          <w:rFonts w:ascii="Times New Roman" w:hAnsi="Times New Roman" w:cs="Times New Roman"/>
          <w:sz w:val="24"/>
          <w:szCs w:val="24"/>
        </w:rPr>
        <w:t>detalizētas prasības eksperimentālajai tehnoloģijai (tehniskās specifikācijas, rasējumi, tehnoloģiskās shēmas u.t.t.);</w:t>
      </w:r>
    </w:p>
    <w:p w14:paraId="06E911E6" w14:textId="2E104D34" w:rsidR="007608BC" w:rsidRDefault="007608BC" w:rsidP="007608BC">
      <w:pPr>
        <w:pStyle w:val="ListParagraph"/>
        <w:numPr>
          <w:ilvl w:val="1"/>
          <w:numId w:val="18"/>
        </w:numPr>
        <w:contextualSpacing w:val="0"/>
        <w:rPr>
          <w:rFonts w:ascii="Times New Roman" w:hAnsi="Times New Roman"/>
          <w:sz w:val="24"/>
        </w:rPr>
      </w:pPr>
      <w:r w:rsidRPr="00F17383">
        <w:rPr>
          <w:rFonts w:ascii="Times New Roman" w:hAnsi="Times New Roman"/>
          <w:sz w:val="24"/>
          <w:szCs w:val="24"/>
        </w:rPr>
        <w:t>eksperimentālās tehnoloģijas komponenšu vai iekārtu ražotāja vai uzstādītāja apliecinājums</w:t>
      </w:r>
      <w:r w:rsidR="00F17383" w:rsidRPr="00F17383">
        <w:rPr>
          <w:rFonts w:ascii="Times New Roman" w:hAnsi="Times New Roman"/>
          <w:sz w:val="24"/>
          <w:szCs w:val="24"/>
        </w:rPr>
        <w:t xml:space="preserve"> (ja ir zināms konkrēts ražotājs vai uzstādītājs, ja nav, tad apliecinājums tiek iesniegts tiklīdz ir noslēdzies iepirkums un ir zināms konkrēts ražotājs vai uzstādītājs)</w:t>
      </w:r>
      <w:r w:rsidRPr="00F17383">
        <w:rPr>
          <w:rFonts w:ascii="Times New Roman" w:hAnsi="Times New Roman"/>
          <w:sz w:val="24"/>
          <w:szCs w:val="24"/>
        </w:rPr>
        <w:t>, ka</w:t>
      </w:r>
      <w:r>
        <w:rPr>
          <w:rFonts w:ascii="Times New Roman" w:hAnsi="Times New Roman"/>
          <w:sz w:val="24"/>
        </w:rPr>
        <w:t xml:space="preserve"> MK noteikumu 30.3 un 30.6.apakšpunktā minētie parametri un vismaz viens no </w:t>
      </w:r>
      <w:r w:rsidR="00AB7CA2">
        <w:rPr>
          <w:rFonts w:ascii="Times New Roman" w:hAnsi="Times New Roman"/>
          <w:sz w:val="24"/>
        </w:rPr>
        <w:t>MK</w:t>
      </w:r>
      <w:r>
        <w:rPr>
          <w:rFonts w:ascii="Times New Roman" w:hAnsi="Times New Roman"/>
          <w:sz w:val="24"/>
        </w:rPr>
        <w:t xml:space="preserve"> noteikumu 30.1., 30.2., 30.4., 30.5. vai 30.7.apakšpunktā minētajiem parametriem nav pārbaudīts reālā ražošanas vidē, veicot saimniecisko darbību, ilgstošas, intensīvas ekspluatācijas apstākļos;</w:t>
      </w:r>
    </w:p>
    <w:p w14:paraId="0FF1BCF4" w14:textId="3D9CAB89" w:rsidR="007608BC" w:rsidRDefault="00EA0CCC" w:rsidP="007608BC">
      <w:pPr>
        <w:pStyle w:val="ListParagraph"/>
        <w:numPr>
          <w:ilvl w:val="1"/>
          <w:numId w:val="18"/>
        </w:numPr>
        <w:contextualSpacing w:val="0"/>
        <w:rPr>
          <w:rFonts w:ascii="Times New Roman" w:hAnsi="Times New Roman"/>
          <w:sz w:val="24"/>
        </w:rPr>
      </w:pPr>
      <w:r>
        <w:rPr>
          <w:rFonts w:ascii="Times New Roman" w:hAnsi="Times New Roman"/>
          <w:sz w:val="24"/>
        </w:rPr>
        <w:t>viens no finansējuma pieejamību apliecinošajiem dokumentiem</w:t>
      </w:r>
      <w:r w:rsidR="00AB41E7">
        <w:rPr>
          <w:rFonts w:ascii="Times New Roman" w:hAnsi="Times New Roman"/>
          <w:sz w:val="24"/>
        </w:rPr>
        <w:t xml:space="preserve"> (ja attiecināms)</w:t>
      </w:r>
      <w:r>
        <w:rPr>
          <w:rFonts w:ascii="Times New Roman" w:hAnsi="Times New Roman"/>
          <w:sz w:val="24"/>
        </w:rPr>
        <w:t>:</w:t>
      </w:r>
    </w:p>
    <w:p w14:paraId="4E773D42" w14:textId="1B8DB2BB" w:rsidR="00EA0CCC" w:rsidRDefault="00EA0CCC" w:rsidP="00EA0CCC">
      <w:pPr>
        <w:pStyle w:val="ListParagraph"/>
        <w:numPr>
          <w:ilvl w:val="2"/>
          <w:numId w:val="18"/>
        </w:numPr>
        <w:contextualSpacing w:val="0"/>
        <w:rPr>
          <w:rFonts w:ascii="Times New Roman" w:hAnsi="Times New Roman"/>
          <w:sz w:val="24"/>
        </w:rPr>
      </w:pPr>
      <w:r>
        <w:rPr>
          <w:rFonts w:ascii="Times New Roman" w:hAnsi="Times New Roman"/>
          <w:sz w:val="24"/>
        </w:rPr>
        <w:t>līgums, kas noslēgts ar Eiropas Savienībā reģistrētu kredītiestādi, par projekta īstenošanai nepieciešamā aizdevuma piešķiršanu vismaz 50% apmērā no projekta kopējām izmaksām;</w:t>
      </w:r>
    </w:p>
    <w:p w14:paraId="260E6EBA" w14:textId="2A6E7529" w:rsidR="00EA0CCC" w:rsidRDefault="00EA0CCC" w:rsidP="00EA0CCC">
      <w:pPr>
        <w:pStyle w:val="ListParagraph"/>
        <w:numPr>
          <w:ilvl w:val="2"/>
          <w:numId w:val="18"/>
        </w:numPr>
        <w:contextualSpacing w:val="0"/>
        <w:rPr>
          <w:rFonts w:ascii="Times New Roman" w:hAnsi="Times New Roman"/>
          <w:sz w:val="24"/>
        </w:rPr>
      </w:pPr>
      <w:r>
        <w:rPr>
          <w:rFonts w:ascii="Times New Roman" w:hAnsi="Times New Roman"/>
          <w:sz w:val="24"/>
        </w:rPr>
        <w:t>līgums, kas noslēgts ar saistīto personu par projekta īstenošanai nepieciešamā finansējuma nodrošināšanu, ja šā saistītās personas pēdējā noslēgtajā gada pārskatā norādītais pašu kapitāls veido vismaz 100% no projekta kopējām izmaksām;</w:t>
      </w:r>
    </w:p>
    <w:p w14:paraId="5C4050F4" w14:textId="17F5CA6E" w:rsidR="00EA0CCC" w:rsidRPr="00C12C4F" w:rsidRDefault="00EA0CCC" w:rsidP="00EA0CCC">
      <w:pPr>
        <w:pStyle w:val="ListParagraph"/>
        <w:numPr>
          <w:ilvl w:val="2"/>
          <w:numId w:val="18"/>
        </w:numPr>
        <w:contextualSpacing w:val="0"/>
        <w:rPr>
          <w:rFonts w:ascii="Times New Roman" w:hAnsi="Times New Roman" w:cs="Times New Roman"/>
          <w:sz w:val="24"/>
          <w:szCs w:val="24"/>
        </w:rPr>
      </w:pPr>
      <w:r>
        <w:rPr>
          <w:rFonts w:ascii="Times New Roman" w:hAnsi="Times New Roman"/>
          <w:sz w:val="24"/>
        </w:rPr>
        <w:t xml:space="preserve">projekta iesniedzēja valdes lēmums par projekta īstenošanai nepieciešamā finansējuma nodrošināšanu no pašu līdzekļiem, ja projekta iesniedzēja pēdējā noslēgtajā gada pārskatā norādītais pašu </w:t>
      </w:r>
      <w:r w:rsidRPr="00C12C4F">
        <w:rPr>
          <w:rFonts w:ascii="Times New Roman" w:hAnsi="Times New Roman" w:cs="Times New Roman"/>
          <w:sz w:val="24"/>
          <w:szCs w:val="24"/>
        </w:rPr>
        <w:t>kapitāls veido vismaz 100% no projekta</w:t>
      </w:r>
      <w:r w:rsidR="00D04087" w:rsidRPr="00C12C4F">
        <w:rPr>
          <w:rFonts w:ascii="Times New Roman" w:hAnsi="Times New Roman" w:cs="Times New Roman"/>
          <w:sz w:val="24"/>
          <w:szCs w:val="24"/>
        </w:rPr>
        <w:t xml:space="preserve"> kopējām izmaksām;</w:t>
      </w:r>
    </w:p>
    <w:p w14:paraId="53DF88C2" w14:textId="24B34628" w:rsidR="00C12C4F" w:rsidRPr="00C12C4F" w:rsidRDefault="00C12C4F" w:rsidP="00C12C4F">
      <w:pPr>
        <w:pStyle w:val="ListParagraph"/>
        <w:numPr>
          <w:ilvl w:val="1"/>
          <w:numId w:val="18"/>
        </w:numPr>
        <w:contextualSpacing w:val="0"/>
        <w:rPr>
          <w:rFonts w:ascii="Times New Roman" w:hAnsi="Times New Roman" w:cs="Times New Roman"/>
          <w:sz w:val="24"/>
          <w:szCs w:val="24"/>
        </w:rPr>
      </w:pPr>
      <w:r w:rsidRPr="00C12C4F">
        <w:rPr>
          <w:rFonts w:ascii="Times New Roman" w:hAnsi="Times New Roman" w:cs="Times New Roman"/>
          <w:sz w:val="24"/>
          <w:szCs w:val="24"/>
        </w:rPr>
        <w:t>zvērināta revidenta apliecinājums par veiktajiem pētniecības un attīstības darbiem, kurus projekta iesniedzējs vai tā saistītās personas ir veikuši kādā no pēdējiem trim gadiem pirms projekta iesniegšanas gada (ja attiecināms) (ja pētniecības un attīstības darbi ir norādīti noslēgtā gada pārskatā, kuru apstiprinājis zvērināts revidents, tad atsevišķs zvērināta revidenta apliecinājums nav nepieciešams);</w:t>
      </w:r>
    </w:p>
    <w:p w14:paraId="0E5578C7" w14:textId="298DE7C7" w:rsidR="00C12C4F" w:rsidRPr="00C12C4F" w:rsidRDefault="00C12C4F" w:rsidP="00C12C4F">
      <w:pPr>
        <w:pStyle w:val="ListParagraph"/>
        <w:numPr>
          <w:ilvl w:val="1"/>
          <w:numId w:val="18"/>
        </w:numPr>
        <w:contextualSpacing w:val="0"/>
        <w:rPr>
          <w:rFonts w:ascii="Times New Roman" w:hAnsi="Times New Roman" w:cs="Times New Roman"/>
          <w:sz w:val="24"/>
          <w:szCs w:val="24"/>
        </w:rPr>
      </w:pPr>
      <w:r w:rsidRPr="00C12C4F">
        <w:rPr>
          <w:rFonts w:ascii="Times New Roman" w:hAnsi="Times New Roman" w:cs="Times New Roman"/>
          <w:sz w:val="24"/>
          <w:szCs w:val="24"/>
        </w:rPr>
        <w:t>Eiropas Savienībā reģistrētas kredītiestādes</w:t>
      </w:r>
      <w:r w:rsidR="00AB7CA2">
        <w:rPr>
          <w:rFonts w:ascii="Times New Roman" w:hAnsi="Times New Roman" w:cs="Times New Roman"/>
          <w:sz w:val="24"/>
          <w:szCs w:val="24"/>
        </w:rPr>
        <w:t xml:space="preserve"> (vai līdzvērtīgas Eiropas Ekonomiskajā zonā reģistrētas kredītiestādes) </w:t>
      </w:r>
      <w:r w:rsidRPr="00C12C4F">
        <w:rPr>
          <w:rFonts w:ascii="Times New Roman" w:hAnsi="Times New Roman" w:cs="Times New Roman"/>
          <w:sz w:val="24"/>
          <w:szCs w:val="24"/>
        </w:rPr>
        <w:t xml:space="preserve"> izsniegta pirmā pieprasījuma līguma izpildes</w:t>
      </w:r>
      <w:r w:rsidR="00AB7CA2">
        <w:rPr>
          <w:rFonts w:ascii="Times New Roman" w:hAnsi="Times New Roman" w:cs="Times New Roman"/>
          <w:sz w:val="24"/>
          <w:szCs w:val="24"/>
        </w:rPr>
        <w:t xml:space="preserve"> garantijas vēstule par summu</w:t>
      </w:r>
      <w:r w:rsidRPr="00C12C4F">
        <w:rPr>
          <w:rFonts w:ascii="Times New Roman" w:hAnsi="Times New Roman" w:cs="Times New Roman"/>
          <w:sz w:val="24"/>
          <w:szCs w:val="24"/>
        </w:rPr>
        <w:t xml:space="preserve"> ne mazāku kā četri procenti no pieprasītā publiskā finansējuma;</w:t>
      </w:r>
    </w:p>
    <w:p w14:paraId="583EC7C0" w14:textId="39D27942" w:rsidR="00C12C4F" w:rsidRPr="00C12C4F" w:rsidRDefault="00C12C4F" w:rsidP="00C12C4F">
      <w:pPr>
        <w:pStyle w:val="ListParagraph"/>
        <w:numPr>
          <w:ilvl w:val="1"/>
          <w:numId w:val="18"/>
        </w:numPr>
        <w:contextualSpacing w:val="0"/>
        <w:rPr>
          <w:rFonts w:ascii="Times New Roman" w:hAnsi="Times New Roman" w:cs="Times New Roman"/>
          <w:sz w:val="24"/>
          <w:szCs w:val="24"/>
        </w:rPr>
      </w:pPr>
      <w:r w:rsidRPr="00C12C4F">
        <w:rPr>
          <w:rFonts w:ascii="Times New Roman" w:hAnsi="Times New Roman" w:cs="Times New Roman"/>
          <w:sz w:val="24"/>
          <w:szCs w:val="24"/>
        </w:rPr>
        <w:t xml:space="preserve">deklarācija par projekta iesniedzēja atbilstību sīkā (mikro), mazā vai vidējā komersanta kategorijai, kas sagatavota saskaņā ar normatīvajiem aktiem, kas nosaka komercsabiedrību deklarēšanas kārtību atbilstoši mazajai (sīkajai (mikro)) vai vidējai komercsabiedrībai (ja projekta iesniedzējs šo noteikumu ietvaros pretendē uz finansējumu saskaņā ar sīkajiem (mikro), mazajiem un vidējiem komersantiem noteiktajām prasībām). Lai noteiktu projekta iesniedzēja statusu, tiek ņemti vērā tikai dati par pēdējo noslēgto </w:t>
      </w:r>
      <w:r w:rsidRPr="00C12C4F">
        <w:rPr>
          <w:rFonts w:ascii="Times New Roman" w:hAnsi="Times New Roman" w:cs="Times New Roman"/>
          <w:sz w:val="24"/>
          <w:szCs w:val="24"/>
        </w:rPr>
        <w:lastRenderedPageBreak/>
        <w:t>finanšu gadu. Ja projekta iesniedzējam nav noslēgts finanšu gads, tiek ņemti vērā dati no operatīvā finanšu pārskata;</w:t>
      </w:r>
    </w:p>
    <w:p w14:paraId="22963E02" w14:textId="77777777" w:rsidR="002C6732" w:rsidRPr="00C12C4F" w:rsidRDefault="002C6732" w:rsidP="002C6732">
      <w:pPr>
        <w:pStyle w:val="ListParagraph"/>
        <w:numPr>
          <w:ilvl w:val="1"/>
          <w:numId w:val="18"/>
        </w:numPr>
        <w:contextualSpacing w:val="0"/>
        <w:rPr>
          <w:rFonts w:ascii="Times New Roman" w:hAnsi="Times New Roman" w:cs="Times New Roman"/>
          <w:sz w:val="24"/>
          <w:szCs w:val="24"/>
        </w:rPr>
      </w:pPr>
      <w:r>
        <w:rPr>
          <w:rFonts w:ascii="Times New Roman" w:hAnsi="Times New Roman" w:cs="Times New Roman"/>
          <w:sz w:val="24"/>
          <w:szCs w:val="24"/>
        </w:rPr>
        <w:t xml:space="preserve">zvērināta revidenta apstiprināts </w:t>
      </w:r>
      <w:r w:rsidRPr="00C12C4F">
        <w:rPr>
          <w:rFonts w:ascii="Times New Roman" w:hAnsi="Times New Roman" w:cs="Times New Roman"/>
          <w:sz w:val="24"/>
          <w:szCs w:val="24"/>
        </w:rPr>
        <w:t>operatīvais finanšu pārskats par laikposmu par 12 mēnešiem līdz pēdējam noslēgtajam mēnesim, kas projekta iesnieguma iesniegšanas dienā nedrīkst būt vecāks par diviem mēnešiem</w:t>
      </w:r>
      <w:r>
        <w:rPr>
          <w:rFonts w:ascii="Times New Roman" w:hAnsi="Times New Roman" w:cs="Times New Roman"/>
          <w:sz w:val="24"/>
          <w:szCs w:val="24"/>
        </w:rPr>
        <w:t xml:space="preserve"> (ja attiecināms) (iesniedz tikai jaunizveidotie komersanti)</w:t>
      </w:r>
      <w:r w:rsidRPr="00C12C4F">
        <w:rPr>
          <w:rFonts w:ascii="Times New Roman" w:hAnsi="Times New Roman" w:cs="Times New Roman"/>
          <w:sz w:val="24"/>
          <w:szCs w:val="24"/>
        </w:rPr>
        <w:t>;</w:t>
      </w:r>
    </w:p>
    <w:p w14:paraId="18ADE974" w14:textId="636A4793" w:rsidR="00C12C4F" w:rsidRPr="00C12C4F" w:rsidRDefault="00C12C4F" w:rsidP="00C12C4F">
      <w:pPr>
        <w:pStyle w:val="ListParagraph"/>
        <w:numPr>
          <w:ilvl w:val="1"/>
          <w:numId w:val="18"/>
        </w:numPr>
        <w:contextualSpacing w:val="0"/>
        <w:rPr>
          <w:rFonts w:ascii="Times New Roman" w:hAnsi="Times New Roman" w:cs="Times New Roman"/>
          <w:sz w:val="24"/>
          <w:szCs w:val="24"/>
        </w:rPr>
      </w:pPr>
      <w:r w:rsidRPr="00C12C4F">
        <w:rPr>
          <w:rFonts w:ascii="Times New Roman" w:hAnsi="Times New Roman" w:cs="Times New Roman"/>
          <w:sz w:val="24"/>
          <w:szCs w:val="24"/>
        </w:rPr>
        <w:t>konsolidētais gada pārskats, ja mātes sabiedrība ir ārvalstīs reģistrēta juridiska persona;</w:t>
      </w:r>
    </w:p>
    <w:p w14:paraId="38229101" w14:textId="27EA2BDE" w:rsidR="00C12C4F" w:rsidRPr="00C12C4F" w:rsidRDefault="00C12C4F" w:rsidP="00C12C4F">
      <w:pPr>
        <w:pStyle w:val="ListParagraph"/>
        <w:numPr>
          <w:ilvl w:val="1"/>
          <w:numId w:val="18"/>
        </w:numPr>
        <w:contextualSpacing w:val="0"/>
        <w:rPr>
          <w:rFonts w:ascii="Times New Roman" w:hAnsi="Times New Roman" w:cs="Times New Roman"/>
          <w:sz w:val="24"/>
          <w:szCs w:val="24"/>
        </w:rPr>
      </w:pPr>
      <w:r w:rsidRPr="00C12C4F">
        <w:rPr>
          <w:rFonts w:ascii="Times New Roman" w:hAnsi="Times New Roman" w:cs="Times New Roman"/>
          <w:sz w:val="24"/>
          <w:szCs w:val="24"/>
        </w:rPr>
        <w:t>iepirkuma procedūru apliecinošie dokumenti (ja attiecināms);</w:t>
      </w:r>
    </w:p>
    <w:p w14:paraId="67A91C0B" w14:textId="42F04E8A" w:rsidR="00126DED" w:rsidRPr="007A390F" w:rsidRDefault="00126DED" w:rsidP="00C12C4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 ja to nav iespējams i</w:t>
      </w:r>
      <w:r w:rsidR="00D04087">
        <w:rPr>
          <w:rFonts w:ascii="Times New Roman" w:hAnsi="Times New Roman"/>
          <w:sz w:val="24"/>
        </w:rPr>
        <w:t>ekļaut</w:t>
      </w:r>
      <w:r w:rsidRPr="007A390F">
        <w:rPr>
          <w:rFonts w:ascii="Times New Roman" w:hAnsi="Times New Roman"/>
          <w:sz w:val="24"/>
        </w:rPr>
        <w:t xml:space="preserve"> projekta iesniegum</w:t>
      </w:r>
      <w:r w:rsidR="00D04087">
        <w:rPr>
          <w:rFonts w:ascii="Times New Roman" w:hAnsi="Times New Roman"/>
          <w:sz w:val="24"/>
        </w:rPr>
        <w:t>a veidlapā</w:t>
      </w:r>
      <w:r w:rsidRPr="007A390F">
        <w:rPr>
          <w:rFonts w:ascii="Times New Roman" w:hAnsi="Times New Roman"/>
          <w:sz w:val="24"/>
        </w:rPr>
        <w:t xml:space="preserve"> (ja attiecināms</w:t>
      </w:r>
      <w:r w:rsidRPr="007608BC">
        <w:rPr>
          <w:rFonts w:ascii="Times New Roman" w:eastAsia="Times New Roman" w:hAnsi="Times New Roman" w:cs="Times New Roman"/>
          <w:bCs/>
          <w:sz w:val="24"/>
          <w:szCs w:val="24"/>
          <w:lang w:eastAsia="lv-LV"/>
        </w:rPr>
        <w:t>);</w:t>
      </w:r>
    </w:p>
    <w:p w14:paraId="5DA5CEE6" w14:textId="77777777" w:rsidR="00126DED" w:rsidRDefault="00126DED" w:rsidP="00C12C4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3.pielikums) paredzēto materiāltehnisko līdzekļu un aprīkojuma izmaksu aprēķinus pamatojošie dokumenti (ja attiecināms); </w:t>
      </w:r>
    </w:p>
    <w:p w14:paraId="28290ABB" w14:textId="44019795" w:rsidR="00126DED" w:rsidRDefault="00126DED" w:rsidP="00C12C4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(attiecināms, ja projekta iesniegumu paraksta persona, kas nav projekta iesniedzēja atbildīgā amatpersona</w:t>
      </w:r>
      <w:r w:rsidRPr="00B73DE1">
        <w:rPr>
          <w:rFonts w:ascii="Times New Roman" w:eastAsia="Times New Roman" w:hAnsi="Times New Roman" w:cs="Times New Roman"/>
          <w:bCs/>
          <w:sz w:val="24"/>
          <w:szCs w:val="24"/>
          <w:lang w:eastAsia="lv-LV"/>
        </w:rPr>
        <w:t>)</w:t>
      </w:r>
      <w:r w:rsidRPr="00693EE8">
        <w:rPr>
          <w:rFonts w:ascii="Times New Roman" w:eastAsia="Times New Roman" w:hAnsi="Times New Roman" w:cs="Times New Roman"/>
          <w:bCs/>
          <w:sz w:val="24"/>
          <w:szCs w:val="24"/>
          <w:lang w:eastAsia="lv-LV"/>
        </w:rPr>
        <w:t>;</w:t>
      </w:r>
    </w:p>
    <w:p w14:paraId="03EE4A68" w14:textId="47A114F7" w:rsidR="00126DED" w:rsidRPr="00D04087" w:rsidRDefault="00126DED" w:rsidP="00C12C4F">
      <w:pPr>
        <w:pStyle w:val="ListParagraph"/>
        <w:numPr>
          <w:ilvl w:val="1"/>
          <w:numId w:val="18"/>
        </w:numPr>
        <w:spacing w:before="0"/>
        <w:contextualSpacing w:val="0"/>
        <w:rPr>
          <w:rFonts w:ascii="Times New Roman" w:hAnsi="Times New Roman"/>
          <w:sz w:val="24"/>
        </w:rPr>
      </w:pPr>
      <w:r w:rsidRPr="00D04087">
        <w:rPr>
          <w:rFonts w:ascii="Times New Roman" w:eastAsia="Times New Roman" w:hAnsi="Times New Roman" w:cs="Times New Roman"/>
          <w:bCs/>
          <w:sz w:val="24"/>
          <w:szCs w:val="24"/>
          <w:lang w:eastAsia="lv-LV"/>
        </w:rPr>
        <w:t>projekta iesnieguma veidlapas sadaļu vai pielikumu tulkojums (ja attiecināms)</w:t>
      </w:r>
      <w:r w:rsidR="00D04087" w:rsidRPr="00D04087">
        <w:rPr>
          <w:rFonts w:ascii="Times New Roman" w:eastAsia="Times New Roman" w:hAnsi="Times New Roman" w:cs="Times New Roman"/>
          <w:bCs/>
          <w:sz w:val="24"/>
          <w:szCs w:val="24"/>
          <w:lang w:eastAsia="lv-LV"/>
        </w:rPr>
        <w:t>.</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32B00E34"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1" w:history="1">
        <w:r w:rsidR="00B61E0C" w:rsidRPr="00FA7C44">
          <w:rPr>
            <w:rStyle w:val="Hyperlink"/>
            <w:lang w:eastAsia="lv-LV"/>
          </w:rPr>
          <w:t>https://ep.esfondi.lv</w:t>
        </w:r>
      </w:hyperlink>
      <w:r w:rsidR="00852364" w:rsidRPr="00B36C62">
        <w:rPr>
          <w:lang w:eastAsia="lv-LV"/>
        </w:rPr>
        <w:t>;</w:t>
      </w:r>
    </w:p>
    <w:p w14:paraId="1C677A9E" w14:textId="77777777" w:rsidR="00EA0CCC"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1D31CA" w:rsidRPr="00D67E7E">
        <w:t>izmantojot</w:t>
      </w:r>
      <w:r w:rsidR="00EA0CCC">
        <w:t>:</w:t>
      </w:r>
      <w:r w:rsidR="001D31CA" w:rsidRPr="00D67E7E">
        <w:t xml:space="preserve"> </w:t>
      </w:r>
    </w:p>
    <w:p w14:paraId="6CEB6C44" w14:textId="48D7BCFD" w:rsidR="00C70875" w:rsidRDefault="0075637E" w:rsidP="00EA0CCC">
      <w:pPr>
        <w:pStyle w:val="Style1"/>
        <w:numPr>
          <w:ilvl w:val="2"/>
          <w:numId w:val="18"/>
        </w:numPr>
        <w:spacing w:before="0" w:after="120"/>
        <w:contextualSpacing w:val="0"/>
        <w:rPr>
          <w:lang w:eastAsia="lv-LV"/>
        </w:rPr>
      </w:pPr>
      <w:r>
        <w:t>elektronisko pastu</w:t>
      </w:r>
      <w:r w:rsidR="00B73DE1">
        <w:t xml:space="preserve"> un</w:t>
      </w:r>
      <w:r w:rsidR="007B76F8" w:rsidRPr="00D67E7E">
        <w:t xml:space="preserve"> parakstot projekt</w:t>
      </w:r>
      <w:r w:rsidR="00B73DE1">
        <w:t>a iesniegumu</w:t>
      </w:r>
      <w:r w:rsidR="007B76F8" w:rsidRPr="00D67E7E">
        <w:t xml:space="preserve"> ar drošu elektronisko parakstu</w:t>
      </w:r>
      <w:r w:rsidR="00B73DE1">
        <w:t>, kas satur</w:t>
      </w:r>
      <w:r w:rsidR="007B76F8" w:rsidRPr="00D67E7E">
        <w:t xml:space="preserve"> laika zīmogu</w:t>
      </w:r>
      <w:r w:rsidR="00B73DE1">
        <w:t>;</w:t>
      </w:r>
    </w:p>
    <w:p w14:paraId="177A1B97" w14:textId="41C3A6B2" w:rsidR="00EA0CCC" w:rsidRDefault="00EE0FB9" w:rsidP="00EA0CCC">
      <w:pPr>
        <w:pStyle w:val="Style1"/>
        <w:numPr>
          <w:ilvl w:val="2"/>
          <w:numId w:val="18"/>
        </w:numPr>
        <w:spacing w:before="0" w:after="120"/>
        <w:contextualSpacing w:val="0"/>
        <w:rPr>
          <w:lang w:eastAsia="lv-LV"/>
        </w:rPr>
      </w:pPr>
      <w:r>
        <w:t>kompaktdiskus kā datu kopa un parakstot projekta iesniegumu ar drošu elektronisko parakstu, kas satur laika zīmogu, iesniedzot projekta iesniegumu personīgi vai nosūtot pa pastu</w:t>
      </w:r>
      <w:r w:rsidR="00EA0CCC">
        <w:t>;</w:t>
      </w:r>
    </w:p>
    <w:p w14:paraId="428135FD" w14:textId="0F012983" w:rsidR="00EA0CCC" w:rsidRDefault="0031356C" w:rsidP="00EA0CCC">
      <w:pPr>
        <w:pStyle w:val="Style1"/>
        <w:numPr>
          <w:ilvl w:val="2"/>
          <w:numId w:val="18"/>
        </w:numPr>
        <w:spacing w:before="0" w:after="120"/>
        <w:contextualSpacing w:val="0"/>
        <w:rPr>
          <w:lang w:eastAsia="lv-LV"/>
        </w:rPr>
      </w:pPr>
      <w:r>
        <w:t>kopnes USB saskarnes atmiņas ierīces un parakstot projekta iesniegumu ar drošu elektronisko parakstu, kas satur laika zīmogu, iesniedzot projekta iesniegumu personīgi vai nosūtot pa pastu</w:t>
      </w:r>
      <w:r w:rsidR="00EA0CCC">
        <w:t>.</w:t>
      </w:r>
    </w:p>
    <w:p w14:paraId="1EA5700E" w14:textId="45E62C96" w:rsidR="007B76F8" w:rsidRPr="00D67E7E" w:rsidRDefault="00B73DE1" w:rsidP="004C258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 xml:space="preserve">pa pastu. </w:t>
      </w:r>
    </w:p>
    <w:p w14:paraId="4BC88C99" w14:textId="77777777" w:rsidR="00313F21"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0C210440" w14:textId="77777777" w:rsidR="00AB7CA2" w:rsidRPr="00C70875" w:rsidRDefault="00AB7CA2"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lastRenderedPageBreak/>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3"/>
      </w:r>
      <w:r>
        <w:rPr>
          <w:rFonts w:ascii="Times New Roman" w:hAnsi="Times New Roman"/>
          <w:sz w:val="24"/>
          <w:szCs w:val="24"/>
        </w:rPr>
        <w:t>;</w:t>
      </w:r>
    </w:p>
    <w:p w14:paraId="529CC27C" w14:textId="09AE28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papilddokumentus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lastRenderedPageBreak/>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5BEBDE7B"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0DC6BE6F"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w:t>
      </w:r>
      <w:r w:rsidR="00CD7695">
        <w:rPr>
          <w:rFonts w:ascii="Times New Roman" w:eastAsia="Times New Roman" w:hAnsi="Times New Roman" w:cs="Times New Roman"/>
          <w:bCs/>
          <w:color w:val="000000"/>
          <w:sz w:val="24"/>
          <w:szCs w:val="24"/>
          <w:lang w:eastAsia="lv-LV"/>
        </w:rPr>
        <w:t>publicē</w:t>
      </w:r>
      <w:r w:rsidR="00CD7695" w:rsidRPr="00411490">
        <w:rPr>
          <w:rFonts w:ascii="Times New Roman" w:eastAsia="Times New Roman" w:hAnsi="Times New Roman" w:cs="Times New Roman"/>
          <w:bCs/>
          <w:color w:val="000000"/>
          <w:sz w:val="24"/>
          <w:szCs w:val="24"/>
          <w:lang w:eastAsia="lv-LV"/>
        </w:rPr>
        <w:t xml:space="preserve"> </w:t>
      </w:r>
      <w:r w:rsidR="00411490" w:rsidRPr="00411490">
        <w:rPr>
          <w:rFonts w:ascii="Times New Roman" w:eastAsia="Times New Roman" w:hAnsi="Times New Roman" w:cs="Times New Roman"/>
          <w:bCs/>
          <w:color w:val="000000"/>
          <w:sz w:val="24"/>
          <w:szCs w:val="24"/>
          <w:lang w:eastAsia="lv-LV"/>
        </w:rPr>
        <w:t>paziņojumu par projektu iesniegumu atlasi oficiālajā izdevumā “Latvijas Vēstnesis”</w:t>
      </w:r>
      <w:r w:rsidR="00CD7695">
        <w:rPr>
          <w:rFonts w:ascii="Times New Roman" w:eastAsia="Times New Roman" w:hAnsi="Times New Roman" w:cs="Times New Roman"/>
          <w:bCs/>
          <w:color w:val="000000"/>
          <w:sz w:val="24"/>
          <w:szCs w:val="24"/>
          <w:lang w:eastAsia="lv-LV"/>
        </w:rPr>
        <w:t xml:space="preserve"> un sadarbības iestādes </w:t>
      </w:r>
      <w:r w:rsidR="00852364">
        <w:rPr>
          <w:rFonts w:ascii="Times New Roman" w:eastAsia="Times New Roman" w:hAnsi="Times New Roman" w:cs="Times New Roman"/>
          <w:bCs/>
          <w:color w:val="000000"/>
          <w:sz w:val="24"/>
          <w:szCs w:val="24"/>
          <w:lang w:eastAsia="lv-LV"/>
        </w:rPr>
        <w:t>tīmekļa vietnē</w:t>
      </w:r>
      <w:r w:rsidR="00411490" w:rsidRPr="00411490">
        <w:rPr>
          <w:rFonts w:ascii="Times New Roman" w:eastAsia="Times New Roman" w:hAnsi="Times New Roman" w:cs="Times New Roman"/>
          <w:bCs/>
          <w:color w:val="000000"/>
          <w:sz w:val="24"/>
          <w:szCs w:val="24"/>
          <w:lang w:eastAsia="lv-LV"/>
        </w:rPr>
        <w:t>.</w:t>
      </w:r>
    </w:p>
    <w:p w14:paraId="2F910017"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rojekta iesniegumu iesniedz:</w:t>
      </w:r>
    </w:p>
    <w:p w14:paraId="68BD4AD8" w14:textId="16746BAC" w:rsidR="00411490" w:rsidRPr="00EA0CCC" w:rsidRDefault="00D9488A" w:rsidP="007B2A0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EA0CCC">
        <w:rPr>
          <w:rFonts w:ascii="Times New Roman" w:eastAsia="Times New Roman" w:hAnsi="Times New Roman" w:cs="Times New Roman"/>
          <w:bCs/>
          <w:sz w:val="24"/>
          <w:szCs w:val="24"/>
          <w:lang w:eastAsia="lv-LV"/>
        </w:rPr>
        <w:t>i</w:t>
      </w:r>
      <w:r w:rsidR="004A4B09" w:rsidRPr="00EA0CCC">
        <w:rPr>
          <w:rFonts w:ascii="Times New Roman" w:eastAsia="Times New Roman" w:hAnsi="Times New Roman" w:cs="Times New Roman"/>
          <w:bCs/>
          <w:sz w:val="24"/>
          <w:szCs w:val="24"/>
          <w:lang w:eastAsia="lv-LV"/>
        </w:rPr>
        <w:t xml:space="preserve">zmantojot </w:t>
      </w:r>
      <w:r w:rsidR="0080603A" w:rsidRPr="00EA0CCC">
        <w:rPr>
          <w:rFonts w:ascii="Times New Roman" w:eastAsia="Times New Roman" w:hAnsi="Times New Roman" w:cs="Times New Roman"/>
          <w:bCs/>
          <w:sz w:val="24"/>
          <w:szCs w:val="24"/>
          <w:lang w:eastAsia="lv-LV"/>
        </w:rPr>
        <w:t xml:space="preserve">KP </w:t>
      </w:r>
      <w:r w:rsidR="00E3369A" w:rsidRPr="00EA0CCC">
        <w:rPr>
          <w:rFonts w:ascii="Times New Roman" w:eastAsia="Times New Roman" w:hAnsi="Times New Roman" w:cs="Times New Roman"/>
          <w:bCs/>
          <w:sz w:val="24"/>
          <w:szCs w:val="24"/>
          <w:lang w:eastAsia="lv-LV"/>
        </w:rPr>
        <w:t>VIS</w:t>
      </w:r>
      <w:r w:rsidR="007B2A0E" w:rsidRPr="00EA0CCC">
        <w:rPr>
          <w:rFonts w:ascii="Times New Roman" w:eastAsia="Times New Roman" w:hAnsi="Times New Roman" w:cs="Times New Roman"/>
          <w:bCs/>
          <w:sz w:val="24"/>
          <w:szCs w:val="24"/>
          <w:lang w:eastAsia="lv-LV"/>
        </w:rPr>
        <w:t xml:space="preserve"> </w:t>
      </w:r>
      <w:hyperlink r:id="rId12" w:history="1">
        <w:r w:rsidR="007B2A0E" w:rsidRPr="00EA0CCC">
          <w:rPr>
            <w:rStyle w:val="Hyperlink"/>
            <w:rFonts w:ascii="Times New Roman" w:eastAsia="Times New Roman" w:hAnsi="Times New Roman" w:cs="Times New Roman"/>
            <w:bCs/>
            <w:color w:val="auto"/>
            <w:sz w:val="24"/>
            <w:szCs w:val="24"/>
            <w:lang w:eastAsia="lv-LV"/>
          </w:rPr>
          <w:t>https://ep.esfondi.lv</w:t>
        </w:r>
      </w:hyperlink>
      <w:r w:rsidR="007B2A0E" w:rsidRPr="00EA0CCC">
        <w:rPr>
          <w:rFonts w:ascii="Times New Roman" w:eastAsia="Times New Roman" w:hAnsi="Times New Roman" w:cs="Times New Roman"/>
          <w:bCs/>
          <w:sz w:val="24"/>
          <w:szCs w:val="24"/>
          <w:lang w:eastAsia="lv-LV"/>
        </w:rPr>
        <w:t xml:space="preserve"> </w:t>
      </w:r>
      <w:r w:rsidR="00AB7CA2">
        <w:rPr>
          <w:rFonts w:ascii="Times New Roman" w:eastAsia="Times New Roman" w:hAnsi="Times New Roman" w:cs="Times New Roman"/>
          <w:bCs/>
          <w:sz w:val="24"/>
          <w:szCs w:val="24"/>
          <w:lang w:eastAsia="lv-LV"/>
        </w:rPr>
        <w:t>(</w:t>
      </w:r>
      <w:r w:rsidR="00EB29BB" w:rsidRPr="00A424AF">
        <w:rPr>
          <w:rFonts w:ascii="Times New Roman" w:eastAsia="Times New Roman" w:hAnsi="Times New Roman" w:cs="Times New Roman"/>
          <w:bCs/>
          <w:sz w:val="24"/>
          <w:szCs w:val="24"/>
          <w:lang w:eastAsia="lv-LV"/>
        </w:rPr>
        <w:t xml:space="preserve">līdz </w:t>
      </w:r>
      <w:r w:rsidR="00AB7CA2">
        <w:rPr>
          <w:rFonts w:ascii="Times New Roman" w:eastAsia="Times New Roman" w:hAnsi="Times New Roman" w:cs="Times New Roman"/>
          <w:bCs/>
          <w:sz w:val="24"/>
          <w:szCs w:val="24"/>
          <w:lang w:eastAsia="lv-LV"/>
        </w:rPr>
        <w:t xml:space="preserve">2016.gada 12.septembra </w:t>
      </w:r>
      <w:r w:rsidR="00EB29BB" w:rsidRPr="00A424AF">
        <w:rPr>
          <w:rFonts w:ascii="Times New Roman" w:eastAsia="Times New Roman" w:hAnsi="Times New Roman" w:cs="Times New Roman"/>
          <w:bCs/>
          <w:sz w:val="24"/>
          <w:szCs w:val="24"/>
          <w:lang w:eastAsia="lv-LV"/>
        </w:rPr>
        <w:t>plkst. 17:00</w:t>
      </w:r>
      <w:r w:rsidR="00AB7CA2">
        <w:rPr>
          <w:rFonts w:ascii="Times New Roman" w:eastAsia="Times New Roman" w:hAnsi="Times New Roman" w:cs="Times New Roman"/>
          <w:bCs/>
          <w:sz w:val="24"/>
          <w:szCs w:val="24"/>
          <w:lang w:eastAsia="lv-LV"/>
        </w:rPr>
        <w:t>)</w:t>
      </w:r>
      <w:r w:rsidR="00852364" w:rsidRPr="00A424AF">
        <w:rPr>
          <w:rFonts w:ascii="Times New Roman" w:eastAsia="Times New Roman" w:hAnsi="Times New Roman" w:cs="Times New Roman"/>
          <w:bCs/>
          <w:sz w:val="24"/>
          <w:szCs w:val="24"/>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Vidzemes reģiona nodaļā Jāņa Poruka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7CC2BFD7"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Kurzemes reģiona nodaļā Liepājas ielā 48, 303. kabinetā, Kuldīgā.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60ED55A9"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3" w:history="1">
        <w:r w:rsidRPr="00411490">
          <w:rPr>
            <w:rStyle w:val="Hyperlink"/>
            <w:rFonts w:ascii="Times New Roman" w:hAnsi="Times New Roman"/>
            <w:color w:val="0000FF"/>
            <w:sz w:val="24"/>
          </w:rPr>
          <w:t>cfla@cfla.gov.lv</w:t>
        </w:r>
      </w:hyperlink>
      <w:r w:rsidR="00EB29BB">
        <w:rPr>
          <w:rFonts w:ascii="Times New Roman" w:hAnsi="Times New Roman"/>
          <w:sz w:val="24"/>
        </w:rPr>
        <w:t xml:space="preserve"> (attiecināms, ja projekta iesniegumu iesniedz saskaņā ar atlases nolikuma 8.2.1.apakšpunktu</w:t>
      </w:r>
      <w:r w:rsidR="00861698">
        <w:rPr>
          <w:rFonts w:ascii="Times New Roman" w:hAnsi="Times New Roman"/>
          <w:sz w:val="24"/>
        </w:rPr>
        <w:t xml:space="preserve"> </w:t>
      </w:r>
      <w:r w:rsidR="00861698">
        <w:rPr>
          <w:rFonts w:ascii="Times New Roman" w:eastAsia="Times New Roman" w:hAnsi="Times New Roman" w:cs="Times New Roman"/>
          <w:bCs/>
          <w:sz w:val="24"/>
          <w:szCs w:val="24"/>
          <w:lang w:eastAsia="lv-LV"/>
        </w:rPr>
        <w:t>(</w:t>
      </w:r>
      <w:r w:rsidR="00861698" w:rsidRPr="00A424AF">
        <w:rPr>
          <w:rFonts w:ascii="Times New Roman" w:eastAsia="Times New Roman" w:hAnsi="Times New Roman" w:cs="Times New Roman"/>
          <w:bCs/>
          <w:sz w:val="24"/>
          <w:szCs w:val="24"/>
          <w:lang w:eastAsia="lv-LV"/>
        </w:rPr>
        <w:t xml:space="preserve">līdz </w:t>
      </w:r>
      <w:r w:rsidR="00861698">
        <w:rPr>
          <w:rFonts w:ascii="Times New Roman" w:eastAsia="Times New Roman" w:hAnsi="Times New Roman" w:cs="Times New Roman"/>
          <w:bCs/>
          <w:sz w:val="24"/>
          <w:szCs w:val="24"/>
          <w:lang w:eastAsia="lv-LV"/>
        </w:rPr>
        <w:t xml:space="preserve">2016.gada 12.septembra </w:t>
      </w:r>
      <w:r w:rsidR="00861698" w:rsidRPr="00A424AF">
        <w:rPr>
          <w:rFonts w:ascii="Times New Roman" w:eastAsia="Times New Roman" w:hAnsi="Times New Roman" w:cs="Times New Roman"/>
          <w:bCs/>
          <w:sz w:val="24"/>
          <w:szCs w:val="24"/>
          <w:lang w:eastAsia="lv-LV"/>
        </w:rPr>
        <w:t>plkst. 17:00</w:t>
      </w:r>
      <w:r w:rsidR="00861698">
        <w:rPr>
          <w:rFonts w:ascii="Times New Roman" w:eastAsia="Times New Roman" w:hAnsi="Times New Roman" w:cs="Times New Roman"/>
          <w:bCs/>
          <w:sz w:val="24"/>
          <w:szCs w:val="24"/>
          <w:lang w:eastAsia="lv-LV"/>
        </w:rPr>
        <w:t>)</w:t>
      </w:r>
      <w:r w:rsidR="00EB29BB">
        <w:rPr>
          <w:rFonts w:ascii="Times New Roman" w:hAnsi="Times New Roman"/>
          <w:sz w:val="24"/>
        </w:rPr>
        <w:t>).</w:t>
      </w:r>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23C04845" w:rsidR="001306D9" w:rsidRPr="00D9488A"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w:t>
      </w:r>
      <w:r w:rsidR="00624D26" w:rsidRPr="00D9488A">
        <w:rPr>
          <w:rFonts w:ascii="Times New Roman" w:hAnsi="Times New Roman"/>
          <w:sz w:val="24"/>
        </w:rPr>
        <w:t>iesniedzēj</w:t>
      </w:r>
      <w:r w:rsidR="00624D26">
        <w:rPr>
          <w:rFonts w:ascii="Times New Roman" w:hAnsi="Times New Roman"/>
          <w:sz w:val="24"/>
        </w:rPr>
        <w:t>am</w:t>
      </w:r>
      <w:r w:rsidR="00624D26" w:rsidRPr="00D9488A">
        <w:rPr>
          <w:rFonts w:ascii="Times New Roman" w:hAnsi="Times New Roman"/>
          <w:sz w:val="24"/>
        </w:rPr>
        <w:t xml:space="preserve"> </w:t>
      </w:r>
      <w:r w:rsidR="00624D26">
        <w:rPr>
          <w:rFonts w:ascii="Times New Roman" w:hAnsi="Times New Roman"/>
          <w:sz w:val="24"/>
        </w:rPr>
        <w:t>tiek nosūtīts</w:t>
      </w:r>
      <w:r w:rsidR="00624D26" w:rsidRPr="00D9488A">
        <w:rPr>
          <w:rFonts w:ascii="Times New Roman" w:hAnsi="Times New Roman"/>
          <w:sz w:val="24"/>
        </w:rPr>
        <w:t xml:space="preserve">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00624D26" w:rsidRPr="00D9488A">
        <w:rPr>
          <w:rFonts w:ascii="Times New Roman" w:hAnsi="Times New Roman"/>
          <w:sz w:val="24"/>
        </w:rPr>
        <w:t>paziņojum</w:t>
      </w:r>
      <w:r w:rsidR="00624D26">
        <w:rPr>
          <w:rFonts w:ascii="Times New Roman" w:hAnsi="Times New Roman"/>
          <w:sz w:val="24"/>
        </w:rPr>
        <w:t>s</w:t>
      </w:r>
      <w:r w:rsidR="00624D26" w:rsidRPr="00D9488A">
        <w:rPr>
          <w:rFonts w:ascii="Times New Roman" w:hAnsi="Times New Roman"/>
          <w:sz w:val="24"/>
        </w:rPr>
        <w:t xml:space="preserve"> </w:t>
      </w:r>
      <w:r w:rsidRPr="00D9488A">
        <w:rPr>
          <w:rFonts w:ascii="Times New Roman" w:hAnsi="Times New Roman"/>
          <w:sz w:val="24"/>
        </w:rPr>
        <w:t xml:space="preserve">par atteikumu vērtēt projekta iesniegumu. </w:t>
      </w:r>
    </w:p>
    <w:p w14:paraId="4083D546" w14:textId="77777777"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izsniegts/nosūtīts apliecinājums par projekta iesnieguma saņemšanu.</w:t>
      </w: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lastRenderedPageBreak/>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2BC0568F" w14:textId="77777777" w:rsidR="00740A54" w:rsidRDefault="00740A54" w:rsidP="00740A54">
      <w:pPr>
        <w:pStyle w:val="ListParagraph"/>
        <w:numPr>
          <w:ilvl w:val="0"/>
          <w:numId w:val="18"/>
        </w:numPr>
        <w:tabs>
          <w:tab w:val="left" w:pos="284"/>
        </w:tabs>
        <w:contextualSpacing w:val="0"/>
        <w:outlineLvl w:val="3"/>
        <w:rPr>
          <w:rFonts w:ascii="Times New Roman" w:hAnsi="Times New Roman"/>
          <w:sz w:val="24"/>
          <w:szCs w:val="24"/>
        </w:rPr>
      </w:pPr>
      <w:r>
        <w:rPr>
          <w:rFonts w:ascii="Times New Roman" w:hAnsi="Times New Roman"/>
          <w:sz w:val="24"/>
          <w:szCs w:val="24"/>
        </w:rPr>
        <w:t>Atbilstību projektu iesniegumu vērtēšanas kritērijiem (atlases nolikuma 3.pielikums) vērtē šādā secībā:</w:t>
      </w:r>
    </w:p>
    <w:p w14:paraId="0CC56D4A" w14:textId="77777777" w:rsidR="00740A54" w:rsidRPr="003C3303" w:rsidRDefault="00740A54" w:rsidP="003C3303">
      <w:pPr>
        <w:pStyle w:val="ListParagraph"/>
        <w:numPr>
          <w:ilvl w:val="1"/>
          <w:numId w:val="18"/>
        </w:numPr>
        <w:tabs>
          <w:tab w:val="left" w:pos="284"/>
        </w:tabs>
        <w:spacing w:before="0" w:after="0"/>
        <w:outlineLvl w:val="3"/>
        <w:rPr>
          <w:rFonts w:ascii="Times New Roman" w:hAnsi="Times New Roman"/>
          <w:sz w:val="24"/>
          <w:szCs w:val="24"/>
        </w:rPr>
      </w:pPr>
      <w:r w:rsidRPr="003C3303">
        <w:rPr>
          <w:rFonts w:ascii="Times New Roman" w:hAnsi="Times New Roman"/>
          <w:sz w:val="24"/>
          <w:szCs w:val="24"/>
        </w:rPr>
        <w:t>sākot vērtēšanu, vispirms vērtē projekta iesnieguma atbilstību vienotajiem kritērijiem Nr.1 un Nr.2 (neprecizējamie kritēriji). Ja projekta iesniegums neatbilst vienotajam kritērijam Nr.1 un/vai Nr.2, tā vērtēšanu neturpina. Ja projekta iesniegums atbilst vienotajiem kritērijiem Nr.1 un Nr.2, tad vērtē projekta iesnieguma atbilstību pārējiem vienotajiem kritērijiem;</w:t>
      </w:r>
    </w:p>
    <w:p w14:paraId="5DF4A2EB" w14:textId="77777777" w:rsidR="003C3303" w:rsidRPr="003C3303" w:rsidRDefault="003C3303" w:rsidP="003C3303">
      <w:pPr>
        <w:pStyle w:val="ListParagraph"/>
        <w:numPr>
          <w:ilvl w:val="1"/>
          <w:numId w:val="18"/>
        </w:numPr>
        <w:tabs>
          <w:tab w:val="left" w:pos="284"/>
        </w:tabs>
        <w:spacing w:before="0" w:after="0"/>
        <w:contextualSpacing w:val="0"/>
        <w:outlineLvl w:val="3"/>
        <w:rPr>
          <w:rFonts w:ascii="Times New Roman" w:eastAsia="Times New Roman" w:hAnsi="Times New Roman" w:cs="Times New Roman"/>
          <w:bCs/>
          <w:color w:val="000000"/>
          <w:sz w:val="24"/>
          <w:szCs w:val="24"/>
          <w:lang w:eastAsia="lv-LV"/>
        </w:rPr>
      </w:pPr>
      <w:r w:rsidRPr="003C3303">
        <w:rPr>
          <w:rFonts w:ascii="Times New Roman" w:hAnsi="Times New Roman"/>
          <w:sz w:val="24"/>
          <w:szCs w:val="24"/>
        </w:rPr>
        <w:t>ja projekta iesniegums atbilst vai atbilst ar nosacījumu vienotajiem kritērijiem, vērtē projekta iesnieguma atbilstību vienotajam izvēles kritērijam Nr.1 (neprecizējamais kritērijs). Ja projekta iesniegums neatbilst vienotajam izvēles kritērijam Nr.1, tā vērtēšanu neturpina. Ja projekta iesniegums atbilst vienotajam izvēles kritērijam Nr.1, tad vērtē projekta iesnieguma atbilstību vienotajam izvēles kritērijam Nr.2;</w:t>
      </w:r>
    </w:p>
    <w:p w14:paraId="753910F2" w14:textId="0D1AFA6D" w:rsidR="00740A54" w:rsidRPr="003C3303" w:rsidRDefault="00740A54" w:rsidP="003C3303">
      <w:pPr>
        <w:pStyle w:val="ListParagraph"/>
        <w:numPr>
          <w:ilvl w:val="1"/>
          <w:numId w:val="18"/>
        </w:numPr>
        <w:tabs>
          <w:tab w:val="left" w:pos="284"/>
        </w:tabs>
        <w:spacing w:before="0" w:after="0"/>
        <w:contextualSpacing w:val="0"/>
        <w:outlineLvl w:val="3"/>
        <w:rPr>
          <w:rFonts w:ascii="Times New Roman" w:eastAsia="Times New Roman" w:hAnsi="Times New Roman" w:cs="Times New Roman"/>
          <w:bCs/>
          <w:color w:val="000000"/>
          <w:sz w:val="24"/>
          <w:szCs w:val="24"/>
          <w:lang w:eastAsia="lv-LV"/>
        </w:rPr>
      </w:pPr>
      <w:r w:rsidRPr="003C3303">
        <w:rPr>
          <w:rFonts w:ascii="Times New Roman" w:hAnsi="Times New Roman"/>
          <w:sz w:val="24"/>
          <w:szCs w:val="24"/>
        </w:rPr>
        <w:t>ja projekta iesniegums atbilst vai atbilst ar nosacījumu vienota</w:t>
      </w:r>
      <w:r w:rsidR="003C3303" w:rsidRPr="003C3303">
        <w:rPr>
          <w:rFonts w:ascii="Times New Roman" w:hAnsi="Times New Roman"/>
          <w:sz w:val="24"/>
          <w:szCs w:val="24"/>
        </w:rPr>
        <w:t>jiem izvēles kritērijiem</w:t>
      </w:r>
      <w:r w:rsidRPr="003C3303">
        <w:rPr>
          <w:rFonts w:ascii="Times New Roman" w:hAnsi="Times New Roman"/>
          <w:sz w:val="24"/>
          <w:szCs w:val="24"/>
        </w:rPr>
        <w:t xml:space="preserve">, vērtē projekta iesnieguma atbilstību specifiskajiem atbilstības kritērijiem Nr.1, </w:t>
      </w:r>
      <w:r w:rsidR="003C3303" w:rsidRPr="003C3303">
        <w:rPr>
          <w:rFonts w:ascii="Times New Roman" w:hAnsi="Times New Roman"/>
          <w:sz w:val="24"/>
          <w:szCs w:val="24"/>
        </w:rPr>
        <w:t xml:space="preserve">Nr.3, </w:t>
      </w:r>
      <w:r w:rsidRPr="003C3303">
        <w:rPr>
          <w:rFonts w:ascii="Times New Roman" w:hAnsi="Times New Roman"/>
          <w:sz w:val="24"/>
          <w:szCs w:val="24"/>
        </w:rPr>
        <w:t>Nr.4, Nr.5, Nr.</w:t>
      </w:r>
      <w:r w:rsidR="003C3303" w:rsidRPr="003C3303">
        <w:rPr>
          <w:rFonts w:ascii="Times New Roman" w:hAnsi="Times New Roman"/>
          <w:sz w:val="24"/>
          <w:szCs w:val="24"/>
        </w:rPr>
        <w:t>7</w:t>
      </w:r>
      <w:r w:rsidRPr="003C3303">
        <w:rPr>
          <w:rFonts w:ascii="Times New Roman" w:hAnsi="Times New Roman"/>
          <w:sz w:val="24"/>
          <w:szCs w:val="24"/>
        </w:rPr>
        <w:t>, Nr.8 un Nr.1</w:t>
      </w:r>
      <w:r w:rsidR="003C3303" w:rsidRPr="003C3303">
        <w:rPr>
          <w:rFonts w:ascii="Times New Roman" w:hAnsi="Times New Roman"/>
          <w:sz w:val="24"/>
          <w:szCs w:val="24"/>
        </w:rPr>
        <w:t>1</w:t>
      </w:r>
      <w:r w:rsidRPr="003C3303">
        <w:rPr>
          <w:rFonts w:ascii="Times New Roman" w:hAnsi="Times New Roman"/>
          <w:sz w:val="24"/>
          <w:szCs w:val="24"/>
        </w:rPr>
        <w:t xml:space="preserve"> (neprecizējamie kritēriji). Ja projekta iesniegums neatbilst vismaz vienam no specifiskajiem atbilstības kritērijiem </w:t>
      </w:r>
      <w:r w:rsidR="003C3303" w:rsidRPr="003C3303">
        <w:rPr>
          <w:rFonts w:ascii="Times New Roman" w:hAnsi="Times New Roman"/>
          <w:sz w:val="24"/>
          <w:szCs w:val="24"/>
        </w:rPr>
        <w:t>Nr.1, Nr.3, Nr.4, Nr.5, Nr.7, Nr.8, Nr.11</w:t>
      </w:r>
      <w:r w:rsidRPr="003C3303">
        <w:rPr>
          <w:rFonts w:ascii="Times New Roman" w:hAnsi="Times New Roman"/>
          <w:sz w:val="24"/>
          <w:szCs w:val="24"/>
        </w:rPr>
        <w:t xml:space="preserve">, tā vērtēšanu neturpina. Ja projekta iesniegums atbilst specifiskajiem atbilstības kritērijiem </w:t>
      </w:r>
      <w:r w:rsidR="003C3303" w:rsidRPr="003C3303">
        <w:rPr>
          <w:rFonts w:ascii="Times New Roman" w:hAnsi="Times New Roman"/>
          <w:sz w:val="24"/>
          <w:szCs w:val="24"/>
        </w:rPr>
        <w:t>Nr.1, Nr.3, Nr.4, Nr.5, Nr.7, Nr.8 un Nr.11</w:t>
      </w:r>
      <w:r w:rsidRPr="003C3303">
        <w:rPr>
          <w:rFonts w:ascii="Times New Roman" w:hAnsi="Times New Roman"/>
          <w:sz w:val="24"/>
          <w:szCs w:val="24"/>
        </w:rPr>
        <w:t>, tad vērtē projekta iesnieguma atbilstību pārējiem specifiskajiem atbilstības kritērijiem;</w:t>
      </w:r>
    </w:p>
    <w:p w14:paraId="0B87B5BA" w14:textId="0A7AB675" w:rsidR="00DC3148" w:rsidRDefault="00DC3148" w:rsidP="003C3303">
      <w:pPr>
        <w:pStyle w:val="ListParagraph"/>
        <w:numPr>
          <w:ilvl w:val="1"/>
          <w:numId w:val="18"/>
        </w:numPr>
        <w:tabs>
          <w:tab w:val="left" w:pos="284"/>
        </w:tabs>
        <w:spacing w:before="0" w:after="0"/>
        <w:contextualSpacing w:val="0"/>
        <w:outlineLvl w:val="3"/>
        <w:rPr>
          <w:rFonts w:ascii="Times New Roman" w:hAnsi="Times New Roman"/>
          <w:sz w:val="24"/>
          <w:szCs w:val="24"/>
        </w:rPr>
      </w:pPr>
      <w:r w:rsidRPr="003C3303">
        <w:rPr>
          <w:rFonts w:ascii="Times New Roman" w:hAnsi="Times New Roman"/>
          <w:sz w:val="24"/>
          <w:szCs w:val="24"/>
        </w:rPr>
        <w:t>ja projekta iesniegums atbilst vai atbilst ar nosacījumu specifiskaj</w:t>
      </w:r>
      <w:r w:rsidR="003C3303" w:rsidRPr="003C3303">
        <w:rPr>
          <w:rFonts w:ascii="Times New Roman" w:hAnsi="Times New Roman"/>
          <w:sz w:val="24"/>
          <w:szCs w:val="24"/>
        </w:rPr>
        <w:t>iem</w:t>
      </w:r>
      <w:r w:rsidRPr="003C3303">
        <w:rPr>
          <w:rFonts w:ascii="Times New Roman" w:hAnsi="Times New Roman"/>
          <w:sz w:val="24"/>
          <w:szCs w:val="24"/>
        </w:rPr>
        <w:t xml:space="preserve"> atbilstības kritērij</w:t>
      </w:r>
      <w:r w:rsidR="003C3303" w:rsidRPr="003C3303">
        <w:rPr>
          <w:rFonts w:ascii="Times New Roman" w:hAnsi="Times New Roman"/>
          <w:sz w:val="24"/>
          <w:szCs w:val="24"/>
        </w:rPr>
        <w:t>iem</w:t>
      </w:r>
      <w:r w:rsidRPr="003C3303">
        <w:rPr>
          <w:rFonts w:ascii="Times New Roman" w:hAnsi="Times New Roman"/>
          <w:sz w:val="24"/>
          <w:szCs w:val="24"/>
        </w:rPr>
        <w:t>, vērtē atbilstību kvalitātes kritērij</w:t>
      </w:r>
      <w:r w:rsidR="003C3303" w:rsidRPr="003C3303">
        <w:rPr>
          <w:rFonts w:ascii="Times New Roman" w:hAnsi="Times New Roman"/>
          <w:sz w:val="24"/>
          <w:szCs w:val="24"/>
        </w:rPr>
        <w:t>iem</w:t>
      </w:r>
      <w:r w:rsidRPr="003C3303">
        <w:rPr>
          <w:rFonts w:ascii="Times New Roman" w:hAnsi="Times New Roman"/>
          <w:sz w:val="24"/>
          <w:szCs w:val="24"/>
        </w:rPr>
        <w:t xml:space="preserve"> </w:t>
      </w:r>
      <w:r w:rsidR="003C3303" w:rsidRPr="003C3303">
        <w:rPr>
          <w:rFonts w:ascii="Times New Roman" w:hAnsi="Times New Roman"/>
          <w:sz w:val="24"/>
          <w:szCs w:val="24"/>
        </w:rPr>
        <w:t>Nr.1, Nr.2, Nr.3, Nr.4 un Nr.5 (izslēdzoši kvalitātes kritēriji, kuros ir noteikts minimālais punktu skaits)</w:t>
      </w:r>
      <w:r w:rsidRPr="003C3303">
        <w:rPr>
          <w:rFonts w:ascii="Times New Roman" w:hAnsi="Times New Roman"/>
          <w:sz w:val="24"/>
          <w:szCs w:val="24"/>
        </w:rPr>
        <w:t>.</w:t>
      </w:r>
      <w:r w:rsidRPr="003C3303">
        <w:t xml:space="preserve"> </w:t>
      </w:r>
      <w:r w:rsidRPr="003C3303">
        <w:rPr>
          <w:rFonts w:ascii="Times New Roman" w:hAnsi="Times New Roman"/>
          <w:sz w:val="24"/>
          <w:szCs w:val="24"/>
        </w:rPr>
        <w:t xml:space="preserve">Ja projekta iesniegums neatbilst </w:t>
      </w:r>
      <w:r w:rsidR="00D04087">
        <w:rPr>
          <w:rFonts w:ascii="Times New Roman" w:hAnsi="Times New Roman"/>
          <w:sz w:val="24"/>
          <w:szCs w:val="24"/>
        </w:rPr>
        <w:t xml:space="preserve">vismaz vienam no </w:t>
      </w:r>
      <w:r w:rsidR="003C3303" w:rsidRPr="003C3303">
        <w:rPr>
          <w:rFonts w:ascii="Times New Roman" w:hAnsi="Times New Roman"/>
          <w:sz w:val="24"/>
          <w:szCs w:val="24"/>
        </w:rPr>
        <w:t>kvalitātes kritērijie</w:t>
      </w:r>
      <w:r w:rsidRPr="003C3303">
        <w:rPr>
          <w:rFonts w:ascii="Times New Roman" w:hAnsi="Times New Roman"/>
          <w:sz w:val="24"/>
          <w:szCs w:val="24"/>
        </w:rPr>
        <w:t xml:space="preserve">m </w:t>
      </w:r>
      <w:r w:rsidR="003C3303" w:rsidRPr="003C3303">
        <w:rPr>
          <w:rFonts w:ascii="Times New Roman" w:hAnsi="Times New Roman"/>
          <w:sz w:val="24"/>
          <w:szCs w:val="24"/>
        </w:rPr>
        <w:t>Nr.1, Nr.2, Nr.3, Nr.4</w:t>
      </w:r>
      <w:r w:rsidR="00D04087">
        <w:rPr>
          <w:rFonts w:ascii="Times New Roman" w:hAnsi="Times New Roman"/>
          <w:sz w:val="24"/>
          <w:szCs w:val="24"/>
        </w:rPr>
        <w:t>,</w:t>
      </w:r>
      <w:r w:rsidR="003C3303" w:rsidRPr="003C3303">
        <w:rPr>
          <w:rFonts w:ascii="Times New Roman" w:hAnsi="Times New Roman"/>
          <w:sz w:val="24"/>
          <w:szCs w:val="24"/>
        </w:rPr>
        <w:t xml:space="preserve"> Nr.5</w:t>
      </w:r>
      <w:r w:rsidRPr="003C3303">
        <w:rPr>
          <w:rFonts w:ascii="Times New Roman" w:hAnsi="Times New Roman"/>
          <w:sz w:val="24"/>
          <w:szCs w:val="24"/>
        </w:rPr>
        <w:t>, tā vērtēšanu neturpina. Ja projekta iesniegums atbilst kvalitātes kritērij</w:t>
      </w:r>
      <w:r w:rsidR="003C3303" w:rsidRPr="003C3303">
        <w:rPr>
          <w:rFonts w:ascii="Times New Roman" w:hAnsi="Times New Roman"/>
          <w:sz w:val="24"/>
          <w:szCs w:val="24"/>
        </w:rPr>
        <w:t>ie</w:t>
      </w:r>
      <w:r w:rsidRPr="003C3303">
        <w:rPr>
          <w:rFonts w:ascii="Times New Roman" w:hAnsi="Times New Roman"/>
          <w:sz w:val="24"/>
          <w:szCs w:val="24"/>
        </w:rPr>
        <w:t xml:space="preserve">m </w:t>
      </w:r>
      <w:r w:rsidR="003C3303" w:rsidRPr="003C3303">
        <w:rPr>
          <w:rFonts w:ascii="Times New Roman" w:hAnsi="Times New Roman"/>
          <w:sz w:val="24"/>
          <w:szCs w:val="24"/>
        </w:rPr>
        <w:t>Nr.1, Nr.2, Nr.3, Nr.4 un Nr.5</w:t>
      </w:r>
      <w:r w:rsidRPr="003C3303">
        <w:rPr>
          <w:rFonts w:ascii="Times New Roman" w:hAnsi="Times New Roman"/>
          <w:sz w:val="24"/>
          <w:szCs w:val="24"/>
        </w:rPr>
        <w:t xml:space="preserve">, tad </w:t>
      </w:r>
      <w:r w:rsidRPr="003C3303">
        <w:rPr>
          <w:rFonts w:ascii="Times New Roman" w:hAnsi="Times New Roman"/>
          <w:sz w:val="24"/>
          <w:szCs w:val="24"/>
        </w:rPr>
        <w:lastRenderedPageBreak/>
        <w:t>vērtē projekta iesnieguma atbilstību pārējiem kvalitātes kritērijiem</w:t>
      </w:r>
      <w:r w:rsidR="003C3303" w:rsidRPr="003C3303">
        <w:rPr>
          <w:rFonts w:ascii="Times New Roman" w:hAnsi="Times New Roman"/>
          <w:sz w:val="24"/>
          <w:szCs w:val="24"/>
        </w:rPr>
        <w:t>, kas nav izslēdzoši</w:t>
      </w:r>
      <w:r>
        <w:rPr>
          <w:rFonts w:ascii="Times New Roman" w:hAnsi="Times New Roman"/>
          <w:sz w:val="24"/>
          <w:szCs w:val="24"/>
        </w:rPr>
        <w:t>.</w:t>
      </w:r>
    </w:p>
    <w:p w14:paraId="394C51FC" w14:textId="3BC58A23" w:rsidR="00D537C1" w:rsidRPr="00E42FF1" w:rsidRDefault="00D537C1" w:rsidP="003C3303">
      <w:pPr>
        <w:pStyle w:val="ListParagraph"/>
        <w:numPr>
          <w:ilvl w:val="0"/>
          <w:numId w:val="18"/>
        </w:numPr>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02C2EFA7"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7514F672"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nosacījumu/iem,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098FF39"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022B21E4"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administratīvo aktu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3F865B90"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t>3</w:t>
      </w:r>
      <w:r w:rsidRPr="006E1557">
        <w:t xml:space="preserve"> mēnešu laikā pēc projektu iesnieg</w:t>
      </w:r>
      <w:r>
        <w:t>umu iesniegšanas beigu datuma.</w:t>
      </w:r>
    </w:p>
    <w:p w14:paraId="3DB5D56C" w14:textId="766CF28B" w:rsidR="0093766F" w:rsidRDefault="000F07BB" w:rsidP="00400399">
      <w:pPr>
        <w:pStyle w:val="naisf"/>
        <w:numPr>
          <w:ilvl w:val="0"/>
          <w:numId w:val="18"/>
        </w:numPr>
        <w:tabs>
          <w:tab w:val="left" w:pos="0"/>
        </w:tabs>
        <w:spacing w:before="0" w:beforeAutospacing="0" w:after="120" w:afterAutospacing="0"/>
      </w:pPr>
      <w:r>
        <w:t>P</w:t>
      </w:r>
      <w:r w:rsidR="00961FF7">
        <w:t xml:space="preserve">ēc </w:t>
      </w:r>
      <w:r w:rsidR="0093766F" w:rsidRPr="0093766F">
        <w:t xml:space="preserve">vērtēšanas projekti tiek sarindoti atbilstoši saņemtajiem punktiem </w:t>
      </w:r>
      <w:r w:rsidR="00D06C7C">
        <w:t>prioritārā</w:t>
      </w:r>
      <w:r w:rsidR="00961FF7">
        <w:t xml:space="preserve"> secībā. </w:t>
      </w:r>
    </w:p>
    <w:p w14:paraId="03C972B2" w14:textId="09DB0887" w:rsidR="00961FF7" w:rsidRDefault="00E860CF" w:rsidP="009B5CD7">
      <w:pPr>
        <w:pStyle w:val="naisf"/>
        <w:numPr>
          <w:ilvl w:val="0"/>
          <w:numId w:val="18"/>
        </w:numPr>
        <w:tabs>
          <w:tab w:val="left" w:pos="0"/>
        </w:tabs>
        <w:spacing w:before="0" w:beforeAutospacing="0" w:after="120" w:afterAutospacing="0"/>
      </w:pPr>
      <w:r w:rsidRPr="0093766F">
        <w:t xml:space="preserve">Lēmumu par projekta </w:t>
      </w:r>
      <w:r w:rsidR="00847788">
        <w:t>iesniegum</w:t>
      </w:r>
      <w:r w:rsidR="007A390F">
        <w:t xml:space="preserve">a </w:t>
      </w:r>
      <w:r w:rsidRPr="0093766F">
        <w:t xml:space="preserve">apstiprināšanu </w:t>
      </w:r>
      <w:r w:rsidR="00C93079">
        <w:t>sadarbības iestāde</w:t>
      </w:r>
      <w:r w:rsidR="00916EB5">
        <w:t xml:space="preserve"> pieņem, ja</w:t>
      </w:r>
      <w:r w:rsidR="002F1707">
        <w:t xml:space="preserve"> </w:t>
      </w:r>
      <w:r w:rsidR="00E16110">
        <w:t>tiek izpildīti visi turpmāk minētie nosacījumi</w:t>
      </w:r>
      <w:r w:rsidR="00961FF7">
        <w:t xml:space="preserve">: </w:t>
      </w:r>
    </w:p>
    <w:p w14:paraId="6241BDB3" w14:textId="40E78DC6" w:rsidR="00D96B0D" w:rsidRDefault="0093766F" w:rsidP="008A065F">
      <w:pPr>
        <w:pStyle w:val="naisf"/>
        <w:numPr>
          <w:ilvl w:val="1"/>
          <w:numId w:val="18"/>
        </w:numPr>
        <w:spacing w:before="0" w:beforeAutospacing="0" w:after="120" w:afterAutospacing="0"/>
      </w:pPr>
      <w:r w:rsidRPr="0093766F">
        <w:t>uz</w:t>
      </w:r>
      <w:r w:rsidR="0026560A">
        <w:t xml:space="preserve"> </w:t>
      </w:r>
      <w:r w:rsidR="00E860CF" w:rsidRPr="0093766F">
        <w:t xml:space="preserve">projekta </w:t>
      </w:r>
      <w:r w:rsidRPr="0093766F">
        <w:t xml:space="preserve">iesniedzēju nav attiecināms neviens no </w:t>
      </w:r>
      <w:r w:rsidR="00992182">
        <w:t xml:space="preserve">Eiropas Savienības struktūrfondu un Kohēzijas fonda 2014. – 2020.gada plānošanas perioda vadības likuma (turpmāk – </w:t>
      </w:r>
      <w:r w:rsidR="001B2C8B">
        <w:t>L</w:t>
      </w:r>
      <w:r w:rsidR="00992182">
        <w:t>ikums)</w:t>
      </w:r>
      <w:r w:rsidR="008A065F" w:rsidRPr="008A065F">
        <w:t xml:space="preserve"> </w:t>
      </w:r>
      <w:r w:rsidRPr="0093766F">
        <w:t>23.pantā minē</w:t>
      </w:r>
      <w:r w:rsidR="00961FF7">
        <w:t>tajiem izslēgšanas noteikumiem;</w:t>
      </w:r>
    </w:p>
    <w:p w14:paraId="0F176E39" w14:textId="59821645" w:rsidR="00060FFB" w:rsidRDefault="0093766F" w:rsidP="005C5A9C">
      <w:pPr>
        <w:pStyle w:val="naisf"/>
        <w:numPr>
          <w:ilvl w:val="1"/>
          <w:numId w:val="18"/>
        </w:numPr>
        <w:spacing w:before="0" w:beforeAutospacing="0" w:after="120" w:afterAutospacing="0"/>
      </w:pPr>
      <w:r w:rsidRPr="0093766F">
        <w:t xml:space="preserve">projekta </w:t>
      </w:r>
      <w:r w:rsidR="00E860CF" w:rsidRPr="0093766F">
        <w:t>iesniegums atbilst projektu iesni</w:t>
      </w:r>
      <w:r w:rsidR="00AB7CA2">
        <w:t>egumu vērtēšanas kritērijiem;</w:t>
      </w:r>
    </w:p>
    <w:p w14:paraId="10EC2D4B" w14:textId="5061B779" w:rsidR="0093766F" w:rsidRPr="0093766F" w:rsidRDefault="008A065F" w:rsidP="00701CB3">
      <w:pPr>
        <w:pStyle w:val="naisf"/>
        <w:numPr>
          <w:ilvl w:val="1"/>
          <w:numId w:val="18"/>
        </w:numPr>
        <w:spacing w:before="0" w:beforeAutospacing="0" w:after="120" w:afterAutospacing="0"/>
      </w:pPr>
      <w:r>
        <w:t>SAM</w:t>
      </w:r>
      <w:r w:rsidR="0093766F" w:rsidRPr="0093766F">
        <w:t xml:space="preserve"> </w:t>
      </w:r>
      <w:r w:rsidR="00AB7CA2">
        <w:t xml:space="preserve">pasākuma </w:t>
      </w:r>
      <w:r w:rsidR="0093766F" w:rsidRPr="0093766F">
        <w:t xml:space="preserve">projektu </w:t>
      </w:r>
      <w:r w:rsidR="00AB7CA2">
        <w:t xml:space="preserve">iesniegumu </w:t>
      </w:r>
      <w:r w:rsidR="0093766F" w:rsidRPr="0093766F">
        <w:t>atlases ietvaros ir pieejams finansējums projekta īstenošanai.</w:t>
      </w:r>
      <w:r w:rsidR="00701CB3" w:rsidRPr="00701CB3">
        <w:t xml:space="preserve"> </w:t>
      </w:r>
    </w:p>
    <w:p w14:paraId="4F924CA5" w14:textId="203C8D2C"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w:t>
      </w:r>
      <w:r w:rsidR="00B40B5B">
        <w:t xml:space="preserve">sadarbības iestāde </w:t>
      </w:r>
      <w:r>
        <w:t>pieņem, ja</w:t>
      </w:r>
      <w:r w:rsidR="00645C5B">
        <w:t xml:space="preserve"> projekta iesniegums neatbilst kādam no projektu iesniegumu vērtēšanas </w:t>
      </w:r>
      <w:r w:rsidR="0033153B">
        <w:t xml:space="preserve">precizējamajiem </w:t>
      </w:r>
      <w:r w:rsidR="00645C5B">
        <w:t>kritērijiem un</w:t>
      </w:r>
      <w:r>
        <w:t xml:space="preserve"> </w:t>
      </w:r>
      <w:r w:rsidR="00F415B2" w:rsidRPr="0093766F">
        <w:t>projekta</w:t>
      </w:r>
      <w:r w:rsidRPr="0093766F">
        <w:t xml:space="preserve"> iesniedzējam jāveic </w:t>
      </w:r>
      <w:r w:rsidR="00C93079">
        <w:t>sadarbības iestāde</w:t>
      </w:r>
      <w:r>
        <w:t>s</w:t>
      </w:r>
      <w:r w:rsidRPr="0093766F">
        <w:t xml:space="preserve"> noteiktās darbības, lai projekta iesniegums </w:t>
      </w:r>
      <w:r w:rsidR="00645C5B">
        <w:t xml:space="preserve">pilnībā </w:t>
      </w:r>
      <w:r w:rsidRPr="0093766F">
        <w:t>atbilstu projektu ie</w:t>
      </w:r>
      <w:r>
        <w:t>sniegumu vērtēšanas kritērijiem.</w:t>
      </w:r>
      <w:r w:rsidRPr="0093766F">
        <w:t xml:space="preserve"> </w:t>
      </w:r>
    </w:p>
    <w:p w14:paraId="3A932AD6" w14:textId="6F75684D" w:rsidR="001775DB" w:rsidRPr="009B5CD7" w:rsidRDefault="00952879" w:rsidP="009B5CD7">
      <w:pPr>
        <w:pStyle w:val="naisf"/>
        <w:numPr>
          <w:ilvl w:val="0"/>
          <w:numId w:val="18"/>
        </w:numPr>
        <w:spacing w:before="0" w:beforeAutospacing="0" w:after="120" w:afterAutospacing="0"/>
      </w:pPr>
      <w:r>
        <w:lastRenderedPageBreak/>
        <w:t xml:space="preserve">Ja projekta iesniegums ir apstiprināts ar nosacījumu, pēc </w:t>
      </w:r>
      <w:r w:rsidR="00B40B5B">
        <w:t xml:space="preserve">precizētā </w:t>
      </w:r>
      <w:r>
        <w:t xml:space="preserve">projekta </w:t>
      </w:r>
      <w:r w:rsidR="00B40B5B">
        <w:t xml:space="preserve">iesnieguma </w:t>
      </w:r>
      <w:r>
        <w:t xml:space="preserve">iesniegšanas, vērtēšanas komisija to izvērtē un sniedz atzinumu par nosacījumu izpildi vai neizpildi. </w:t>
      </w:r>
      <w:r w:rsidRPr="0093766F">
        <w:t>Pamatojoties uz vērtēšan</w:t>
      </w:r>
      <w:r>
        <w:t xml:space="preserve">as komisijas atzinumu, </w:t>
      </w:r>
      <w:r w:rsidR="001F518A">
        <w:t>sadarbības iestāde</w:t>
      </w:r>
      <w:r w:rsidRPr="0093766F">
        <w:t xml:space="preserve"> </w:t>
      </w:r>
      <w:r>
        <w:t>izdod</w:t>
      </w:r>
      <w:r w:rsidRPr="0093766F">
        <w:t>:</w:t>
      </w:r>
    </w:p>
    <w:p w14:paraId="3ADF25DD" w14:textId="062F437E" w:rsidR="00060FFB" w:rsidRDefault="00B40B5B" w:rsidP="00060FFB">
      <w:pPr>
        <w:pStyle w:val="naisf"/>
        <w:numPr>
          <w:ilvl w:val="1"/>
          <w:numId w:val="18"/>
        </w:numPr>
        <w:spacing w:before="0" w:beforeAutospacing="0" w:after="120" w:afterAutospacing="0"/>
      </w:pPr>
      <w:r>
        <w:t xml:space="preserve">atzinumu par lēmumā noteikto </w:t>
      </w:r>
      <w:r w:rsidR="007D22D0">
        <w:t>nosacījumu izpildi</w:t>
      </w:r>
      <w:r w:rsidR="00952879">
        <w:t>, ja ar precizējumiem projekta iesniegumā ir izpildīti visi lēmumā izvirzītie nosacījumi</w:t>
      </w:r>
      <w:r w:rsidR="001775DB" w:rsidRPr="0093766F">
        <w:t>;</w:t>
      </w:r>
    </w:p>
    <w:p w14:paraId="1DBC6C20" w14:textId="21292516" w:rsidR="00CB20A6" w:rsidRPr="00060FFB" w:rsidRDefault="00861698" w:rsidP="00D9488A">
      <w:pPr>
        <w:pStyle w:val="naisf"/>
        <w:numPr>
          <w:ilvl w:val="1"/>
          <w:numId w:val="18"/>
        </w:numPr>
        <w:spacing w:before="0" w:beforeAutospacing="0" w:after="120" w:afterAutospacing="0"/>
      </w:pPr>
      <w:r>
        <w:t xml:space="preserve">atzinumu par lēmumā noteikto </w:t>
      </w:r>
      <w:r w:rsidR="007D22D0" w:rsidRPr="00060FFB">
        <w:t>nosacījumu neizpildi</w:t>
      </w:r>
      <w:r w:rsidR="00952879" w:rsidRPr="00060FFB">
        <w:t xml:space="preserve"> un projekta iesnieguma noraidīšanu, ja projekta iesniedzējs neizpilda lēmumā ietvertos nosacījumus vai neizpilda tos noteiktajā termiņā</w:t>
      </w:r>
      <w:r w:rsidR="007D22D0" w:rsidRPr="00060FFB">
        <w:t>.</w:t>
      </w:r>
    </w:p>
    <w:p w14:paraId="608CBD1F" w14:textId="4B5C65A1" w:rsidR="0087168E" w:rsidRPr="0087168E" w:rsidRDefault="0087168E" w:rsidP="00F04053">
      <w:pPr>
        <w:pStyle w:val="ListParagraph"/>
        <w:numPr>
          <w:ilvl w:val="0"/>
          <w:numId w:val="18"/>
        </w:numPr>
        <w:spacing w:before="0"/>
        <w:contextualSpacing w:val="0"/>
        <w:rPr>
          <w:rFonts w:ascii="Times New Roman" w:hAnsi="Times New Roman" w:cs="Times New Roman"/>
          <w:sz w:val="24"/>
          <w:szCs w:val="24"/>
        </w:rPr>
      </w:pPr>
      <w:r w:rsidRPr="0087168E">
        <w:rPr>
          <w:rFonts w:ascii="Times New Roman" w:hAnsi="Times New Roman" w:cs="Times New Roman"/>
          <w:sz w:val="24"/>
          <w:szCs w:val="24"/>
        </w:rPr>
        <w:t xml:space="preserve">Lēmumu par projekta </w:t>
      </w:r>
      <w:r w:rsidR="00847788">
        <w:rPr>
          <w:rFonts w:ascii="Times New Roman" w:hAnsi="Times New Roman" w:cs="Times New Roman"/>
          <w:sz w:val="24"/>
          <w:szCs w:val="24"/>
        </w:rPr>
        <w:t xml:space="preserve">iesnieguma </w:t>
      </w:r>
      <w:r w:rsidRPr="0087168E">
        <w:rPr>
          <w:rFonts w:ascii="Times New Roman" w:hAnsi="Times New Roman" w:cs="Times New Roman"/>
          <w:sz w:val="24"/>
          <w:szCs w:val="24"/>
        </w:rPr>
        <w:t xml:space="preserve">noraidīšanu </w:t>
      </w:r>
      <w:r w:rsidR="00B40B5B" w:rsidRPr="00FE7F9C">
        <w:rPr>
          <w:rFonts w:ascii="Times New Roman" w:eastAsia="Times New Roman" w:hAnsi="Times New Roman" w:cs="Times New Roman"/>
          <w:sz w:val="24"/>
          <w:szCs w:val="24"/>
          <w:lang w:eastAsia="lv-LV"/>
        </w:rPr>
        <w:t>sadarbības iestāde</w:t>
      </w:r>
      <w:r w:rsidR="00B40B5B">
        <w:t xml:space="preserve"> </w:t>
      </w:r>
      <w:r w:rsidRPr="0087168E">
        <w:rPr>
          <w:rFonts w:ascii="Times New Roman" w:hAnsi="Times New Roman" w:cs="Times New Roman"/>
          <w:sz w:val="24"/>
          <w:szCs w:val="24"/>
        </w:rPr>
        <w:t xml:space="preserve">pieņem, ja iestājas vismaz viens no nosacījumiem: </w:t>
      </w:r>
    </w:p>
    <w:p w14:paraId="124042A1" w14:textId="01DE67F0" w:rsidR="0087168E" w:rsidRDefault="0087168E" w:rsidP="00F04053">
      <w:pPr>
        <w:pStyle w:val="ListParagraph"/>
        <w:numPr>
          <w:ilvl w:val="1"/>
          <w:numId w:val="18"/>
        </w:numPr>
        <w:spacing w:before="0"/>
        <w:contextualSpacing w:val="0"/>
        <w:rPr>
          <w:rFonts w:ascii="Times New Roman" w:hAnsi="Times New Roman" w:cs="Times New Roman"/>
          <w:sz w:val="24"/>
          <w:szCs w:val="24"/>
        </w:rPr>
      </w:pPr>
      <w:r w:rsidRPr="0087168E">
        <w:rPr>
          <w:rFonts w:ascii="Times New Roman" w:hAnsi="Times New Roman" w:cs="Times New Roman"/>
          <w:sz w:val="24"/>
          <w:szCs w:val="24"/>
        </w:rPr>
        <w:t xml:space="preserve">uz projekta iesniedzēju attiecas vismaz viens no </w:t>
      </w:r>
      <w:r w:rsidR="009946CB">
        <w:rPr>
          <w:rFonts w:ascii="Times New Roman" w:hAnsi="Times New Roman" w:cs="Times New Roman"/>
          <w:sz w:val="24"/>
          <w:szCs w:val="24"/>
        </w:rPr>
        <w:t>L</w:t>
      </w:r>
      <w:r w:rsidR="00605E4C">
        <w:rPr>
          <w:rFonts w:ascii="Times New Roman" w:hAnsi="Times New Roman" w:cs="Times New Roman"/>
          <w:sz w:val="24"/>
          <w:szCs w:val="24"/>
        </w:rPr>
        <w:t xml:space="preserve">ikuma 23.pantā minētajiem </w:t>
      </w:r>
      <w:r w:rsidRPr="0087168E">
        <w:rPr>
          <w:rFonts w:ascii="Times New Roman" w:hAnsi="Times New Roman" w:cs="Times New Roman"/>
          <w:sz w:val="24"/>
          <w:szCs w:val="24"/>
        </w:rPr>
        <w:t>izslēgšanas noteikumiem;</w:t>
      </w:r>
    </w:p>
    <w:p w14:paraId="4648D156" w14:textId="77777777" w:rsidR="0087168E" w:rsidRDefault="0087168E" w:rsidP="00F04053">
      <w:pPr>
        <w:pStyle w:val="ListParagraph"/>
        <w:numPr>
          <w:ilvl w:val="1"/>
          <w:numId w:val="18"/>
        </w:numPr>
        <w:spacing w:before="0"/>
        <w:contextualSpacing w:val="0"/>
        <w:rPr>
          <w:rFonts w:ascii="Times New Roman" w:hAnsi="Times New Roman" w:cs="Times New Roman"/>
          <w:sz w:val="24"/>
          <w:szCs w:val="24"/>
        </w:rPr>
      </w:pPr>
      <w:r w:rsidRPr="00D9488A">
        <w:rPr>
          <w:rFonts w:ascii="Times New Roman" w:hAnsi="Times New Roman" w:cs="Times New Roman"/>
          <w:sz w:val="24"/>
          <w:szCs w:val="24"/>
        </w:rPr>
        <w:t>projekta iesniegums neatbilst projektu iesniegumu vērtēšanas kritērijiem, un nepilnības novēršana ietekmētu projekta iesniegumu pēc būtības;</w:t>
      </w:r>
    </w:p>
    <w:p w14:paraId="7293A894" w14:textId="7D174734" w:rsidR="0087168E" w:rsidRPr="00F04053" w:rsidRDefault="00927526" w:rsidP="00F04053">
      <w:pPr>
        <w:pStyle w:val="ListParagraph"/>
        <w:numPr>
          <w:ilvl w:val="1"/>
          <w:numId w:val="18"/>
        </w:numPr>
        <w:spacing w:before="0"/>
        <w:contextualSpacing w:val="0"/>
        <w:rPr>
          <w:rFonts w:ascii="Times New Roman" w:hAnsi="Times New Roman" w:cs="Times New Roman"/>
          <w:sz w:val="24"/>
          <w:szCs w:val="24"/>
        </w:rPr>
      </w:pPr>
      <w:r>
        <w:rPr>
          <w:rFonts w:ascii="Times New Roman" w:hAnsi="Times New Roman" w:cs="Times New Roman"/>
          <w:sz w:val="24"/>
          <w:szCs w:val="24"/>
        </w:rPr>
        <w:t>SAM</w:t>
      </w:r>
      <w:r w:rsidR="0087168E" w:rsidRPr="00F04053">
        <w:rPr>
          <w:rFonts w:ascii="Times New Roman" w:hAnsi="Times New Roman" w:cs="Times New Roman"/>
          <w:sz w:val="24"/>
          <w:szCs w:val="24"/>
        </w:rPr>
        <w:t xml:space="preserve"> pasākuma </w:t>
      </w:r>
      <w:r w:rsidR="00AB7CA2">
        <w:rPr>
          <w:rFonts w:ascii="Times New Roman" w:hAnsi="Times New Roman" w:cs="Times New Roman"/>
          <w:sz w:val="24"/>
          <w:szCs w:val="24"/>
        </w:rPr>
        <w:t xml:space="preserve">projektu iesniegumu atlases </w:t>
      </w:r>
      <w:r w:rsidR="0087168E" w:rsidRPr="00F04053">
        <w:rPr>
          <w:rFonts w:ascii="Times New Roman" w:hAnsi="Times New Roman" w:cs="Times New Roman"/>
          <w:sz w:val="24"/>
          <w:szCs w:val="24"/>
        </w:rPr>
        <w:t>ietvaros nav pieejams</w:t>
      </w:r>
      <w:r w:rsidR="004D45A8" w:rsidRPr="00F04053">
        <w:rPr>
          <w:rFonts w:ascii="Times New Roman" w:hAnsi="Times New Roman" w:cs="Times New Roman"/>
          <w:sz w:val="24"/>
          <w:szCs w:val="24"/>
        </w:rPr>
        <w:t xml:space="preserve"> </w:t>
      </w:r>
      <w:r w:rsidR="0087168E" w:rsidRPr="00F04053">
        <w:rPr>
          <w:rFonts w:ascii="Times New Roman" w:hAnsi="Times New Roman" w:cs="Times New Roman"/>
          <w:sz w:val="24"/>
          <w:szCs w:val="24"/>
        </w:rPr>
        <w:t>finansējums projekta īstenošanai</w:t>
      </w:r>
      <w:r w:rsidR="00FE7F9C">
        <w:rPr>
          <w:rFonts w:ascii="Times New Roman" w:hAnsi="Times New Roman" w:cs="Times New Roman"/>
          <w:sz w:val="24"/>
          <w:szCs w:val="24"/>
        </w:rPr>
        <w:t>.</w:t>
      </w:r>
    </w:p>
    <w:p w14:paraId="018152B4" w14:textId="45117EFB" w:rsidR="009B5CD7" w:rsidRDefault="002064F9" w:rsidP="00485091">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Lēmumu par projekta iesnieguma apstiprināšanu, apstiprināšanu ar nosacījumu, noraidīšanu un atzinumu par nosacījumu izpildi vai neizpildi sadarbības iestāde sagatavo </w:t>
      </w:r>
      <w:r w:rsidRPr="00992182">
        <w:rPr>
          <w:rFonts w:ascii="Times New Roman" w:hAnsi="Times New Roman" w:cs="Times New Roman"/>
          <w:sz w:val="24"/>
          <w:szCs w:val="24"/>
        </w:rPr>
        <w:t xml:space="preserve">elektroniska </w:t>
      </w:r>
      <w:r w:rsidR="00485091" w:rsidRPr="00992182">
        <w:rPr>
          <w:rFonts w:ascii="Times New Roman" w:hAnsi="Times New Roman" w:cs="Times New Roman"/>
          <w:sz w:val="24"/>
          <w:szCs w:val="24"/>
        </w:rPr>
        <w:t xml:space="preserve">dokumenta formātā </w:t>
      </w:r>
      <w:r w:rsidR="005A65DD" w:rsidRPr="00992182">
        <w:rPr>
          <w:rFonts w:ascii="Times New Roman" w:hAnsi="Times New Roman" w:cs="Times New Roman"/>
          <w:sz w:val="24"/>
          <w:szCs w:val="24"/>
        </w:rPr>
        <w:t xml:space="preserve">vai papīra </w:t>
      </w:r>
      <w:r w:rsidRPr="00992182">
        <w:rPr>
          <w:rFonts w:ascii="Times New Roman" w:hAnsi="Times New Roman" w:cs="Times New Roman"/>
          <w:sz w:val="24"/>
          <w:szCs w:val="24"/>
        </w:rPr>
        <w:t xml:space="preserve">dokumenta formā un projekta iesniedzējam paziņo normatīvajos aktos noteiktajā kārtībā. Lēmumā par projekta </w:t>
      </w:r>
      <w:r w:rsidRPr="00A424AF">
        <w:rPr>
          <w:rFonts w:ascii="Times New Roman" w:hAnsi="Times New Roman" w:cs="Times New Roman"/>
          <w:sz w:val="24"/>
          <w:szCs w:val="24"/>
        </w:rPr>
        <w:t>iesnieguma apstiprināšanu vai atzinumā par nosacījumu izpildi tiek iekļauta informācija par līguma</w:t>
      </w:r>
      <w:r w:rsidR="00A424AF">
        <w:rPr>
          <w:rFonts w:ascii="Times New Roman" w:hAnsi="Times New Roman" w:cs="Times New Roman"/>
          <w:sz w:val="24"/>
          <w:szCs w:val="24"/>
        </w:rPr>
        <w:t xml:space="preserve"> </w:t>
      </w:r>
      <w:r w:rsidRPr="009B5CD7">
        <w:rPr>
          <w:rFonts w:ascii="Times New Roman" w:hAnsi="Times New Roman" w:cs="Times New Roman"/>
          <w:sz w:val="24"/>
          <w:szCs w:val="24"/>
        </w:rPr>
        <w:t>slēgšanas procedūru.</w:t>
      </w:r>
    </w:p>
    <w:p w14:paraId="594E71B2" w14:textId="778E7C8C" w:rsidR="001775DB" w:rsidRPr="009B5CD7" w:rsidRDefault="001775DB" w:rsidP="0072213C">
      <w:pPr>
        <w:pStyle w:val="ListParagraph"/>
        <w:numPr>
          <w:ilvl w:val="0"/>
          <w:numId w:val="18"/>
        </w:numPr>
        <w:spacing w:before="0"/>
        <w:contextualSpacing w:val="0"/>
        <w:rPr>
          <w:rFonts w:ascii="Times New Roman" w:hAnsi="Times New Roman" w:cs="Times New Roman"/>
          <w:sz w:val="24"/>
          <w:szCs w:val="24"/>
        </w:rPr>
      </w:pPr>
      <w:r w:rsidRPr="00992182">
        <w:rPr>
          <w:rFonts w:ascii="Times New Roman" w:hAnsi="Times New Roman" w:cs="Times New Roman"/>
          <w:sz w:val="24"/>
          <w:szCs w:val="24"/>
        </w:rPr>
        <w:t xml:space="preserve">Informāciju par </w:t>
      </w:r>
      <w:r w:rsidR="00992182" w:rsidRPr="00992182">
        <w:rPr>
          <w:rFonts w:ascii="Times New Roman" w:hAnsi="Times New Roman" w:cs="Times New Roman"/>
          <w:sz w:val="24"/>
          <w:szCs w:val="24"/>
        </w:rPr>
        <w:t>a</w:t>
      </w:r>
      <w:r w:rsidRPr="00992182">
        <w:rPr>
          <w:rFonts w:ascii="Times New Roman" w:hAnsi="Times New Roman" w:cs="Times New Roman"/>
          <w:sz w:val="24"/>
          <w:szCs w:val="24"/>
        </w:rPr>
        <w:t>pstiprinātajiem projektu iesniegumiem</w:t>
      </w:r>
      <w:r w:rsidRPr="00F04053">
        <w:rPr>
          <w:rFonts w:ascii="Times New Roman" w:hAnsi="Times New Roman" w:cs="Times New Roman"/>
          <w:color w:val="FF0000"/>
          <w:sz w:val="24"/>
          <w:szCs w:val="24"/>
        </w:rPr>
        <w:t xml:space="preserve"> </w:t>
      </w:r>
      <w:r w:rsidRPr="009B5CD7">
        <w:rPr>
          <w:rFonts w:ascii="Times New Roman" w:hAnsi="Times New Roman" w:cs="Times New Roman"/>
          <w:sz w:val="24"/>
          <w:szCs w:val="24"/>
        </w:rPr>
        <w:t xml:space="preserve">publicē </w:t>
      </w:r>
      <w:r w:rsidR="001F518A" w:rsidRPr="009B5CD7">
        <w:rPr>
          <w:rFonts w:ascii="Times New Roman" w:hAnsi="Times New Roman" w:cs="Times New Roman"/>
          <w:sz w:val="24"/>
          <w:szCs w:val="24"/>
        </w:rPr>
        <w:t>sadarbības iestādes tīmekļa vietnē</w:t>
      </w:r>
      <w:r w:rsidR="0072213C">
        <w:rPr>
          <w:rFonts w:ascii="Times New Roman" w:hAnsi="Times New Roman" w:cs="Times New Roman"/>
          <w:sz w:val="24"/>
          <w:szCs w:val="24"/>
        </w:rPr>
        <w:t xml:space="preserve"> </w:t>
      </w:r>
      <w:hyperlink r:id="rId14" w:history="1">
        <w:r w:rsidR="00FE7F9C" w:rsidRPr="00FA7C44">
          <w:rPr>
            <w:rStyle w:val="Hyperlink"/>
            <w:rFonts w:ascii="Times New Roman" w:hAnsi="Times New Roman" w:cs="Times New Roman"/>
            <w:sz w:val="24"/>
            <w:szCs w:val="24"/>
          </w:rPr>
          <w:t>www.cfla.gov.lv</w:t>
        </w:r>
      </w:hyperlink>
      <w:r w:rsidRPr="009B5CD7">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0B1596DF" w14:textId="57B13A14" w:rsidR="0014261A" w:rsidRPr="007E6BE1" w:rsidRDefault="00290A2A" w:rsidP="00880274">
      <w:pPr>
        <w:pStyle w:val="ListParagraph"/>
        <w:numPr>
          <w:ilvl w:val="0"/>
          <w:numId w:val="18"/>
        </w:numPr>
        <w:spacing w:before="0"/>
        <w:contextualSpacing w:val="0"/>
        <w:rPr>
          <w:rFonts w:ascii="Times New Roman" w:hAnsi="Times New Roman" w:cs="Times New Roman"/>
          <w:sz w:val="24"/>
          <w:szCs w:val="24"/>
        </w:rPr>
      </w:pPr>
      <w:r w:rsidRPr="007E6BE1">
        <w:rPr>
          <w:rFonts w:ascii="Times New Roman" w:hAnsi="Times New Roman" w:cs="Times New Roman"/>
          <w:sz w:val="24"/>
          <w:szCs w:val="24"/>
        </w:rPr>
        <w:t xml:space="preserve">Saskaņā ar </w:t>
      </w:r>
      <w:r w:rsidR="0014261A" w:rsidRPr="007E6BE1">
        <w:rPr>
          <w:rFonts w:ascii="Times New Roman" w:hAnsi="Times New Roman" w:cs="Times New Roman"/>
          <w:sz w:val="24"/>
          <w:szCs w:val="24"/>
        </w:rPr>
        <w:t>MK</w:t>
      </w:r>
      <w:r w:rsidR="00211EB0" w:rsidRPr="007E6BE1">
        <w:rPr>
          <w:rFonts w:ascii="Times New Roman" w:hAnsi="Times New Roman" w:cs="Times New Roman"/>
          <w:sz w:val="24"/>
          <w:szCs w:val="24"/>
        </w:rPr>
        <w:t xml:space="preserve"> noteikumu</w:t>
      </w:r>
      <w:r w:rsidR="0014261A" w:rsidRPr="007E6BE1">
        <w:rPr>
          <w:rFonts w:ascii="Times New Roman" w:hAnsi="Times New Roman" w:cs="Times New Roman"/>
          <w:sz w:val="24"/>
          <w:szCs w:val="24"/>
        </w:rPr>
        <w:t xml:space="preserve"> </w:t>
      </w:r>
      <w:r w:rsidR="003D586A" w:rsidRPr="007E6BE1">
        <w:rPr>
          <w:rFonts w:ascii="Times New Roman" w:hAnsi="Times New Roman" w:cs="Times New Roman"/>
          <w:sz w:val="24"/>
          <w:szCs w:val="24"/>
        </w:rPr>
        <w:t>59.</w:t>
      </w:r>
      <w:r w:rsidR="0014261A" w:rsidRPr="007E6BE1">
        <w:rPr>
          <w:rFonts w:ascii="Times New Roman" w:hAnsi="Times New Roman" w:cs="Times New Roman"/>
          <w:sz w:val="24"/>
          <w:szCs w:val="24"/>
        </w:rPr>
        <w:t xml:space="preserve">punktā noteikto, </w:t>
      </w:r>
      <w:r w:rsidR="00211EB0" w:rsidRPr="007E6BE1">
        <w:rPr>
          <w:rFonts w:ascii="Times New Roman" w:hAnsi="Times New Roman" w:cs="Times New Roman"/>
          <w:sz w:val="24"/>
          <w:szCs w:val="24"/>
        </w:rPr>
        <w:t>projekta iesniedzējam</w:t>
      </w:r>
      <w:r w:rsidR="00607E8A" w:rsidRPr="007E6BE1">
        <w:rPr>
          <w:rFonts w:ascii="Times New Roman" w:hAnsi="Times New Roman" w:cs="Times New Roman"/>
          <w:sz w:val="24"/>
          <w:szCs w:val="24"/>
        </w:rPr>
        <w:t xml:space="preserve"> pēc projekta iesnieguma apstiprināšanas un līguma par projekta īstenošanu noslēgšanas</w:t>
      </w:r>
      <w:r w:rsidR="0014261A" w:rsidRPr="007E6BE1">
        <w:rPr>
          <w:rFonts w:ascii="Times New Roman" w:hAnsi="Times New Roman" w:cs="Times New Roman"/>
          <w:sz w:val="24"/>
          <w:szCs w:val="24"/>
        </w:rPr>
        <w:t xml:space="preserve"> </w:t>
      </w:r>
      <w:r w:rsidR="00211EB0" w:rsidRPr="007E6BE1">
        <w:rPr>
          <w:rFonts w:ascii="Times New Roman" w:hAnsi="Times New Roman" w:cs="Times New Roman"/>
          <w:sz w:val="24"/>
          <w:szCs w:val="24"/>
        </w:rPr>
        <w:t>būs</w:t>
      </w:r>
      <w:r w:rsidR="0014261A" w:rsidRPr="007E6BE1">
        <w:rPr>
          <w:rFonts w:ascii="Times New Roman" w:hAnsi="Times New Roman" w:cs="Times New Roman"/>
          <w:sz w:val="24"/>
          <w:szCs w:val="24"/>
        </w:rPr>
        <w:t xml:space="preserve"> iespēja saņemt avansa maksājumu</w:t>
      </w:r>
      <w:r w:rsidR="003D586A" w:rsidRPr="007E6BE1">
        <w:rPr>
          <w:rFonts w:ascii="Times New Roman" w:hAnsi="Times New Roman" w:cs="Times New Roman"/>
          <w:sz w:val="24"/>
          <w:szCs w:val="24"/>
        </w:rPr>
        <w:t>, kas nepārsniedz</w:t>
      </w:r>
      <w:r w:rsidR="0014261A" w:rsidRPr="007E6BE1">
        <w:rPr>
          <w:rFonts w:ascii="Times New Roman" w:hAnsi="Times New Roman" w:cs="Times New Roman"/>
          <w:sz w:val="24"/>
          <w:szCs w:val="24"/>
        </w:rPr>
        <w:t xml:space="preserve"> </w:t>
      </w:r>
      <w:r w:rsidR="003D586A" w:rsidRPr="007E6BE1">
        <w:rPr>
          <w:rFonts w:ascii="Times New Roman" w:hAnsi="Times New Roman" w:cs="Times New Roman"/>
          <w:sz w:val="24"/>
          <w:szCs w:val="24"/>
        </w:rPr>
        <w:t>35%</w:t>
      </w:r>
      <w:r w:rsidR="0014261A" w:rsidRPr="007E6BE1">
        <w:rPr>
          <w:rFonts w:ascii="Times New Roman" w:hAnsi="Times New Roman" w:cs="Times New Roman"/>
          <w:sz w:val="24"/>
          <w:szCs w:val="24"/>
        </w:rPr>
        <w:t xml:space="preserve"> apmērā</w:t>
      </w:r>
      <w:r w:rsidR="00763CBA" w:rsidRPr="007E6BE1">
        <w:rPr>
          <w:rFonts w:ascii="Times New Roman" w:hAnsi="Times New Roman" w:cs="Times New Roman"/>
          <w:sz w:val="24"/>
          <w:szCs w:val="24"/>
        </w:rPr>
        <w:t xml:space="preserve"> projekta īstenošanai</w:t>
      </w:r>
      <w:r w:rsidR="003D586A" w:rsidRPr="007E6BE1">
        <w:rPr>
          <w:rFonts w:ascii="Times New Roman" w:hAnsi="Times New Roman" w:cs="Times New Roman"/>
          <w:sz w:val="24"/>
          <w:szCs w:val="24"/>
        </w:rPr>
        <w:t xml:space="preserve"> </w:t>
      </w:r>
      <w:r w:rsidR="007E6BE1" w:rsidRPr="007E6BE1">
        <w:rPr>
          <w:rFonts w:ascii="Times New Roman" w:hAnsi="Times New Roman" w:cs="Times New Roman"/>
          <w:sz w:val="24"/>
          <w:szCs w:val="24"/>
        </w:rPr>
        <w:t>piešķirtā ERAF finansējuma.</w:t>
      </w:r>
    </w:p>
    <w:p w14:paraId="62F3A2D6" w14:textId="20B64DEB" w:rsidR="00DA4EC1" w:rsidRDefault="00DA4EC1" w:rsidP="00132A4A">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5"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 </w:t>
      </w:r>
      <w:r w:rsidR="00132A4A" w:rsidRPr="00132A4A">
        <w:rPr>
          <w:rFonts w:ascii="Times New Roman" w:hAnsi="Times New Roman" w:cs="Times New Roman"/>
          <w:sz w:val="24"/>
          <w:szCs w:val="24"/>
        </w:rPr>
        <w:t>lūdzam vērsties  sadarbības iestādes klientu apkalpošanas centrā (Meistaru ielā 10, Rīgā, tālruni 66939777).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132A4A">
        <w:rPr>
          <w:rFonts w:ascii="Times New Roman" w:hAnsi="Times New Roman" w:cs="Times New Roman"/>
          <w:sz w:val="24"/>
          <w:szCs w:val="24"/>
        </w:rPr>
        <w:t>Projekta iesniedzējs j</w:t>
      </w:r>
      <w:r w:rsidR="00132A4A" w:rsidRPr="000834B2">
        <w:rPr>
          <w:rFonts w:ascii="Times New Roman" w:hAnsi="Times New Roman" w:cs="Times New Roman"/>
          <w:sz w:val="24"/>
          <w:szCs w:val="24"/>
        </w:rPr>
        <w:t xml:space="preserve">autājumus </w:t>
      </w:r>
      <w:r w:rsidR="00132A4A">
        <w:rPr>
          <w:rFonts w:ascii="Times New Roman" w:hAnsi="Times New Roman" w:cs="Times New Roman"/>
          <w:sz w:val="24"/>
          <w:szCs w:val="24"/>
        </w:rPr>
        <w:t xml:space="preserve">par konkrēto projektu iesniegumu atlasi </w:t>
      </w:r>
      <w:r w:rsidR="00132A4A" w:rsidRPr="000834B2">
        <w:rPr>
          <w:rFonts w:ascii="Times New Roman" w:hAnsi="Times New Roman" w:cs="Times New Roman"/>
          <w:sz w:val="24"/>
          <w:szCs w:val="24"/>
        </w:rPr>
        <w:t xml:space="preserve">iesniedz ne vēlāk kā </w:t>
      </w:r>
      <w:r w:rsidR="007E6BE1">
        <w:rPr>
          <w:rFonts w:ascii="Times New Roman" w:hAnsi="Times New Roman" w:cs="Times New Roman"/>
          <w:sz w:val="24"/>
          <w:szCs w:val="24"/>
        </w:rPr>
        <w:t>5</w:t>
      </w:r>
      <w:r w:rsidR="00132A4A" w:rsidRPr="000834B2">
        <w:rPr>
          <w:rFonts w:ascii="Times New Roman" w:hAnsi="Times New Roman" w:cs="Times New Roman"/>
          <w:sz w:val="24"/>
          <w:szCs w:val="24"/>
        </w:rPr>
        <w:t xml:space="preserve"> darba dienas līdz projekt</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iesniegum</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iesniegšanas beigu termiņam.</w:t>
      </w:r>
      <w:r w:rsidR="00132A4A">
        <w:rPr>
          <w:rFonts w:ascii="Times New Roman" w:hAnsi="Times New Roman" w:cs="Times New Roman"/>
          <w:sz w:val="24"/>
          <w:szCs w:val="24"/>
        </w:rPr>
        <w:t xml:space="preserve"> </w:t>
      </w:r>
      <w:r w:rsidR="004B788C">
        <w:rPr>
          <w:rFonts w:ascii="Times New Roman" w:hAnsi="Times New Roman" w:cs="Times New Roman"/>
          <w:sz w:val="24"/>
          <w:szCs w:val="24"/>
        </w:rPr>
        <w:t xml:space="preserve">Atbildes uz </w:t>
      </w:r>
      <w:r w:rsidR="009119DB">
        <w:rPr>
          <w:rFonts w:ascii="Times New Roman" w:hAnsi="Times New Roman" w:cs="Times New Roman"/>
          <w:sz w:val="24"/>
          <w:szCs w:val="24"/>
        </w:rPr>
        <w:t xml:space="preserve">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tīmekļa vietnē</w:t>
      </w:r>
      <w:r w:rsidR="004B788C">
        <w:rPr>
          <w:rFonts w:ascii="Times New Roman" w:hAnsi="Times New Roman" w:cs="Times New Roman"/>
          <w:sz w:val="24"/>
          <w:szCs w:val="24"/>
        </w:rPr>
        <w:t>.</w:t>
      </w:r>
      <w:r w:rsidR="00F429A4">
        <w:rPr>
          <w:rFonts w:ascii="Times New Roman" w:hAnsi="Times New Roman" w:cs="Times New Roman"/>
          <w:sz w:val="24"/>
          <w:szCs w:val="24"/>
        </w:rPr>
        <w:t xml:space="preserve"> </w:t>
      </w:r>
    </w:p>
    <w:p w14:paraId="37BAD937" w14:textId="7BBD4670" w:rsidR="00A43B5E" w:rsidRPr="00152F67" w:rsidRDefault="00A43B5E" w:rsidP="003C3303">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6" w:history="1">
        <w:r w:rsidR="003C3303" w:rsidRPr="00D71445">
          <w:rPr>
            <w:rStyle w:val="Hyperlink"/>
            <w:rFonts w:ascii="Times New Roman" w:hAnsi="Times New Roman" w:cs="Times New Roman"/>
            <w:sz w:val="24"/>
            <w:szCs w:val="24"/>
          </w:rPr>
          <w:t>http://cfla.gov.lv/lv/es-fondi-2014-2020/izsludinatas-atlases</w:t>
        </w:r>
      </w:hyperlink>
      <w:r w:rsidR="003C3303" w:rsidRPr="003C3303">
        <w:rPr>
          <w:rFonts w:ascii="Times New Roman" w:hAnsi="Times New Roman" w:cs="Times New Roman"/>
          <w:sz w:val="24"/>
          <w:szCs w:val="24"/>
        </w:rPr>
        <w:t xml:space="preserve">. </w:t>
      </w:r>
    </w:p>
    <w:p w14:paraId="01E598E2" w14:textId="6126517E" w:rsidR="00F40466" w:rsidRPr="00F40466" w:rsidRDefault="007A390F" w:rsidP="005527C1">
      <w:pPr>
        <w:pStyle w:val="ListParagraph"/>
        <w:numPr>
          <w:ilvl w:val="0"/>
          <w:numId w:val="18"/>
        </w:numPr>
        <w:contextualSpacing w:val="0"/>
        <w:rPr>
          <w:rFonts w:ascii="Times New Roman" w:hAnsi="Times New Roman" w:cs="Times New Roman"/>
          <w:sz w:val="24"/>
          <w:szCs w:val="24"/>
        </w:rPr>
      </w:pPr>
      <w:r w:rsidRPr="007E6BE1">
        <w:rPr>
          <w:rFonts w:ascii="Times New Roman" w:hAnsi="Times New Roman" w:cs="Times New Roman"/>
          <w:sz w:val="24"/>
          <w:szCs w:val="24"/>
        </w:rPr>
        <w:t>Līguma</w:t>
      </w:r>
      <w:r w:rsidR="00F40466" w:rsidRPr="007E6BE1">
        <w:rPr>
          <w:rFonts w:ascii="Times New Roman" w:hAnsi="Times New Roman" w:cs="Times New Roman"/>
          <w:sz w:val="24"/>
          <w:szCs w:val="24"/>
        </w:rPr>
        <w:t xml:space="preserve"> </w:t>
      </w:r>
      <w:r w:rsidR="00F40466" w:rsidRPr="00F40466">
        <w:rPr>
          <w:rFonts w:ascii="Times New Roman" w:hAnsi="Times New Roman" w:cs="Times New Roman"/>
          <w:sz w:val="24"/>
          <w:szCs w:val="24"/>
        </w:rPr>
        <w:t xml:space="preserve">par projekta īstenošanu projekta teksts </w:t>
      </w:r>
      <w:r w:rsidR="003C3303">
        <w:rPr>
          <w:rFonts w:ascii="Times New Roman" w:hAnsi="Times New Roman" w:cs="Times New Roman"/>
          <w:sz w:val="24"/>
          <w:szCs w:val="24"/>
        </w:rPr>
        <w:t xml:space="preserve">līguma </w:t>
      </w:r>
      <w:r w:rsidR="00F40466" w:rsidRPr="00F40466">
        <w:rPr>
          <w:rFonts w:ascii="Times New Roman" w:hAnsi="Times New Roman" w:cs="Times New Roman"/>
          <w:sz w:val="24"/>
          <w:szCs w:val="24"/>
        </w:rPr>
        <w:t xml:space="preserve">slēgšanas procesā var tikt precizēts atbilstoši projekta specifikai. </w:t>
      </w:r>
    </w:p>
    <w:p w14:paraId="162BD4EC" w14:textId="310B8BFC" w:rsidR="001F4CBA" w:rsidRPr="00880274" w:rsidRDefault="00EE455A" w:rsidP="005527C1">
      <w:pPr>
        <w:pStyle w:val="ListParagraph"/>
        <w:numPr>
          <w:ilvl w:val="0"/>
          <w:numId w:val="18"/>
        </w:numPr>
        <w:contextualSpacing w:val="0"/>
        <w:rPr>
          <w:rFonts w:ascii="Times New Roman" w:hAnsi="Times New Roman" w:cs="Times New Roman"/>
          <w:sz w:val="24"/>
          <w:szCs w:val="24"/>
        </w:rPr>
      </w:pPr>
      <w:r w:rsidRPr="00880274">
        <w:rPr>
          <w:rFonts w:ascii="Times New Roman" w:hAnsi="Times New Roman" w:cs="Times New Roman"/>
          <w:sz w:val="24"/>
          <w:szCs w:val="24"/>
        </w:rPr>
        <w:lastRenderedPageBreak/>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 xml:space="preserve">ikuma 27.pantu,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2A940F38" w14:textId="77777777" w:rsidR="007F2CC0" w:rsidRPr="00290A2A"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 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r w:rsidR="003B4913" w:rsidRPr="00290A2A">
        <w:rPr>
          <w:rFonts w:ascii="Times New Roman" w:eastAsia="Times New Roman" w:hAnsi="Times New Roman" w:cs="Times New Roman"/>
          <w:sz w:val="24"/>
          <w:szCs w:val="24"/>
          <w:lang w:eastAsia="lv-LV"/>
        </w:rPr>
        <w:t>.</w:t>
      </w:r>
    </w:p>
    <w:p w14:paraId="0D1894A3" w14:textId="3B4E0137" w:rsidR="00EE455A"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3F896676" w14:textId="77777777" w:rsidR="00A43B5E" w:rsidRDefault="00A43B5E" w:rsidP="00A63CAE">
      <w:pPr>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18099DDD" w14:textId="546BE98D" w:rsidR="008020EF" w:rsidRPr="0031141F" w:rsidRDefault="008020EF" w:rsidP="008020EF">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 xml:space="preserve">1.pielikums. Projekta iesnieguma veidlapa un tās </w:t>
      </w:r>
      <w:r w:rsidRPr="0031141F">
        <w:rPr>
          <w:rFonts w:ascii="Times New Roman" w:hAnsi="Times New Roman" w:cs="Times New Roman"/>
          <w:sz w:val="24"/>
          <w:szCs w:val="24"/>
        </w:rPr>
        <w:t xml:space="preserve">pielikumi uz </w:t>
      </w:r>
      <w:r w:rsidR="00D04087">
        <w:rPr>
          <w:rFonts w:ascii="Times New Roman" w:hAnsi="Times New Roman" w:cs="Times New Roman"/>
          <w:sz w:val="24"/>
          <w:szCs w:val="24"/>
        </w:rPr>
        <w:t>24</w:t>
      </w:r>
      <w:r w:rsidRPr="0031141F">
        <w:rPr>
          <w:rFonts w:ascii="Times New Roman" w:hAnsi="Times New Roman" w:cs="Times New Roman"/>
          <w:sz w:val="24"/>
          <w:szCs w:val="24"/>
        </w:rPr>
        <w:t xml:space="preserve"> lappusēm.</w:t>
      </w:r>
    </w:p>
    <w:p w14:paraId="43F9EB3F" w14:textId="5710BE9D" w:rsidR="008020EF" w:rsidRPr="0031141F" w:rsidRDefault="008020EF" w:rsidP="008020EF">
      <w:pPr>
        <w:spacing w:before="0" w:after="0"/>
        <w:ind w:left="1560" w:hanging="1276"/>
        <w:rPr>
          <w:rFonts w:ascii="Times New Roman" w:hAnsi="Times New Roman" w:cs="Times New Roman"/>
          <w:sz w:val="24"/>
          <w:szCs w:val="24"/>
        </w:rPr>
      </w:pPr>
      <w:r w:rsidRPr="0031141F">
        <w:rPr>
          <w:rFonts w:ascii="Times New Roman" w:hAnsi="Times New Roman" w:cs="Times New Roman"/>
          <w:sz w:val="24"/>
          <w:szCs w:val="24"/>
        </w:rPr>
        <w:t>2.pielikums. Projekta iesnieguma veidlapas aizpildīšanas metodika uz 3</w:t>
      </w:r>
      <w:r w:rsidR="00861698">
        <w:rPr>
          <w:rFonts w:ascii="Times New Roman" w:hAnsi="Times New Roman" w:cs="Times New Roman"/>
          <w:sz w:val="24"/>
          <w:szCs w:val="24"/>
        </w:rPr>
        <w:t>0</w:t>
      </w:r>
      <w:r w:rsidRPr="0031141F">
        <w:rPr>
          <w:rFonts w:ascii="Times New Roman" w:hAnsi="Times New Roman" w:cs="Times New Roman"/>
          <w:sz w:val="24"/>
          <w:szCs w:val="24"/>
        </w:rPr>
        <w:t xml:space="preserve"> lappus</w:t>
      </w:r>
      <w:r w:rsidR="00D04087">
        <w:rPr>
          <w:rFonts w:ascii="Times New Roman" w:hAnsi="Times New Roman" w:cs="Times New Roman"/>
          <w:sz w:val="24"/>
          <w:szCs w:val="24"/>
        </w:rPr>
        <w:t xml:space="preserve">ēm </w:t>
      </w:r>
      <w:r>
        <w:rPr>
          <w:rFonts w:ascii="Times New Roman" w:hAnsi="Times New Roman" w:cs="Times New Roman"/>
          <w:sz w:val="24"/>
          <w:szCs w:val="24"/>
        </w:rPr>
        <w:t xml:space="preserve">un </w:t>
      </w:r>
      <w:r w:rsidR="00D04087">
        <w:rPr>
          <w:rFonts w:ascii="Times New Roman" w:hAnsi="Times New Roman" w:cs="Times New Roman"/>
          <w:sz w:val="24"/>
          <w:szCs w:val="24"/>
        </w:rPr>
        <w:t>biznesa plāna</w:t>
      </w:r>
      <w:r>
        <w:rPr>
          <w:rFonts w:ascii="Times New Roman" w:hAnsi="Times New Roman" w:cs="Times New Roman"/>
          <w:sz w:val="24"/>
          <w:szCs w:val="24"/>
        </w:rPr>
        <w:t xml:space="preserve"> aizpildīšanas metodika uz </w:t>
      </w:r>
      <w:r w:rsidR="00D04087">
        <w:rPr>
          <w:rFonts w:ascii="Times New Roman" w:hAnsi="Times New Roman" w:cs="Times New Roman"/>
          <w:sz w:val="24"/>
          <w:szCs w:val="24"/>
        </w:rPr>
        <w:t>12</w:t>
      </w:r>
      <w:r w:rsidRPr="0031141F">
        <w:rPr>
          <w:rFonts w:ascii="Times New Roman" w:hAnsi="Times New Roman" w:cs="Times New Roman"/>
          <w:sz w:val="24"/>
          <w:szCs w:val="24"/>
        </w:rPr>
        <w:t xml:space="preserve"> lappusēm.</w:t>
      </w:r>
    </w:p>
    <w:p w14:paraId="65C2A00F" w14:textId="068D61CC" w:rsidR="008020EF" w:rsidRPr="0031141F" w:rsidRDefault="008020EF" w:rsidP="008020EF">
      <w:pPr>
        <w:spacing w:before="0" w:after="0"/>
        <w:ind w:left="1560" w:hanging="1276"/>
        <w:rPr>
          <w:rFonts w:ascii="Times New Roman" w:hAnsi="Times New Roman" w:cs="Times New Roman"/>
          <w:sz w:val="24"/>
          <w:szCs w:val="24"/>
        </w:rPr>
      </w:pPr>
      <w:r w:rsidRPr="0031141F">
        <w:rPr>
          <w:rFonts w:ascii="Times New Roman" w:hAnsi="Times New Roman" w:cs="Times New Roman"/>
          <w:sz w:val="24"/>
          <w:szCs w:val="24"/>
        </w:rPr>
        <w:t xml:space="preserve">3.pielikums. Projektu iesniegumu vērtēšanas kritēriji uz </w:t>
      </w:r>
      <w:r w:rsidR="00D04087">
        <w:rPr>
          <w:rFonts w:ascii="Times New Roman" w:hAnsi="Times New Roman" w:cs="Times New Roman"/>
          <w:sz w:val="24"/>
          <w:szCs w:val="24"/>
        </w:rPr>
        <w:t>9</w:t>
      </w:r>
      <w:r w:rsidRPr="0031141F">
        <w:rPr>
          <w:rFonts w:ascii="Times New Roman" w:hAnsi="Times New Roman" w:cs="Times New Roman"/>
          <w:sz w:val="24"/>
          <w:szCs w:val="24"/>
        </w:rPr>
        <w:t xml:space="preserve"> lappusēm.</w:t>
      </w:r>
    </w:p>
    <w:p w14:paraId="768346EC" w14:textId="723152E6" w:rsidR="008020EF" w:rsidRPr="0031141F" w:rsidRDefault="008020EF" w:rsidP="008020EF">
      <w:pPr>
        <w:spacing w:before="0" w:after="0"/>
        <w:ind w:left="1560" w:hanging="1276"/>
        <w:rPr>
          <w:rFonts w:ascii="Times New Roman" w:eastAsia="Times New Roman" w:hAnsi="Times New Roman" w:cs="Times New Roman"/>
          <w:sz w:val="24"/>
          <w:szCs w:val="24"/>
          <w:lang w:eastAsia="lv-LV"/>
        </w:rPr>
      </w:pPr>
      <w:r w:rsidRPr="0031141F">
        <w:rPr>
          <w:rFonts w:ascii="Times New Roman" w:hAnsi="Times New Roman" w:cs="Times New Roman"/>
          <w:sz w:val="24"/>
          <w:szCs w:val="24"/>
        </w:rPr>
        <w:t xml:space="preserve">4.pielikums. </w:t>
      </w:r>
      <w:r w:rsidRPr="0031141F">
        <w:rPr>
          <w:rFonts w:ascii="Times New Roman" w:eastAsia="Times New Roman" w:hAnsi="Times New Roman" w:cs="Times New Roman"/>
          <w:sz w:val="24"/>
          <w:szCs w:val="24"/>
          <w:lang w:eastAsia="lv-LV"/>
        </w:rPr>
        <w:t xml:space="preserve">Projektu iesniegumu vērtēšanas kritēriju piemērošanas metodika </w:t>
      </w:r>
      <w:r w:rsidRPr="0031141F">
        <w:rPr>
          <w:rFonts w:ascii="Times New Roman" w:hAnsi="Times New Roman" w:cs="Times New Roman"/>
          <w:sz w:val="24"/>
          <w:szCs w:val="24"/>
        </w:rPr>
        <w:t xml:space="preserve">uz </w:t>
      </w:r>
      <w:r w:rsidR="00D04087">
        <w:rPr>
          <w:rFonts w:ascii="Times New Roman" w:hAnsi="Times New Roman" w:cs="Times New Roman"/>
          <w:sz w:val="24"/>
          <w:szCs w:val="24"/>
        </w:rPr>
        <w:t>6</w:t>
      </w:r>
      <w:r w:rsidR="001F2713">
        <w:rPr>
          <w:rFonts w:ascii="Times New Roman" w:hAnsi="Times New Roman" w:cs="Times New Roman"/>
          <w:sz w:val="24"/>
          <w:szCs w:val="24"/>
        </w:rPr>
        <w:t>0</w:t>
      </w:r>
      <w:r w:rsidRPr="0031141F">
        <w:rPr>
          <w:rFonts w:ascii="Times New Roman" w:hAnsi="Times New Roman" w:cs="Times New Roman"/>
          <w:sz w:val="24"/>
          <w:szCs w:val="24"/>
        </w:rPr>
        <w:t xml:space="preserve"> lappus</w:t>
      </w:r>
      <w:r w:rsidR="001F2713">
        <w:rPr>
          <w:rFonts w:ascii="Times New Roman" w:hAnsi="Times New Roman" w:cs="Times New Roman"/>
          <w:sz w:val="24"/>
          <w:szCs w:val="24"/>
        </w:rPr>
        <w:t>ēm</w:t>
      </w:r>
      <w:r>
        <w:rPr>
          <w:rFonts w:ascii="Times New Roman" w:hAnsi="Times New Roman" w:cs="Times New Roman"/>
          <w:sz w:val="24"/>
          <w:szCs w:val="24"/>
        </w:rPr>
        <w:t>.</w:t>
      </w:r>
    </w:p>
    <w:p w14:paraId="2544C605" w14:textId="77777777" w:rsidR="008020EF" w:rsidRPr="0031141F" w:rsidRDefault="008020EF" w:rsidP="008020EF">
      <w:pPr>
        <w:spacing w:before="0" w:after="0"/>
        <w:ind w:left="1560" w:hanging="1276"/>
        <w:rPr>
          <w:rFonts w:ascii="Times New Roman" w:eastAsia="Times New Roman" w:hAnsi="Times New Roman" w:cs="Times New Roman"/>
          <w:sz w:val="24"/>
          <w:szCs w:val="24"/>
          <w:lang w:eastAsia="lv-LV"/>
        </w:rPr>
      </w:pPr>
      <w:r w:rsidRPr="0031141F">
        <w:rPr>
          <w:rFonts w:ascii="Times New Roman" w:eastAsia="Times New Roman" w:hAnsi="Times New Roman" w:cs="Times New Roman"/>
          <w:sz w:val="24"/>
          <w:szCs w:val="24"/>
          <w:lang w:eastAsia="lv-LV"/>
        </w:rPr>
        <w:t xml:space="preserve">5.pielikums. Līguma par projekta īstenošanu projekts </w:t>
      </w:r>
      <w:r w:rsidRPr="0031141F">
        <w:rPr>
          <w:rFonts w:ascii="Times New Roman" w:hAnsi="Times New Roman" w:cs="Times New Roman"/>
          <w:sz w:val="24"/>
          <w:szCs w:val="24"/>
        </w:rPr>
        <w:t>uz 16 lappusēm.</w:t>
      </w:r>
    </w:p>
    <w:p w14:paraId="5A6D7213" w14:textId="77777777" w:rsidR="008020EF" w:rsidRDefault="008020EF" w:rsidP="008020EF">
      <w:pPr>
        <w:spacing w:before="0" w:after="0"/>
        <w:ind w:left="0" w:firstLine="0"/>
        <w:rPr>
          <w:rFonts w:ascii="Times New Roman" w:eastAsia="Times New Roman" w:hAnsi="Times New Roman" w:cs="Times New Roman"/>
          <w:sz w:val="24"/>
          <w:szCs w:val="24"/>
          <w:lang w:eastAsia="lv-LV"/>
        </w:rPr>
      </w:pPr>
    </w:p>
    <w:p w14:paraId="33BE2EF3" w14:textId="77777777" w:rsidR="008020EF" w:rsidRDefault="008020EF" w:rsidP="008020EF">
      <w:pPr>
        <w:spacing w:before="0" w:after="0"/>
        <w:ind w:left="0" w:firstLine="0"/>
        <w:rPr>
          <w:rFonts w:ascii="Times New Roman" w:eastAsia="Times New Roman" w:hAnsi="Times New Roman" w:cs="Times New Roman"/>
          <w:sz w:val="24"/>
          <w:szCs w:val="24"/>
          <w:lang w:eastAsia="lv-LV"/>
        </w:rPr>
      </w:pPr>
    </w:p>
    <w:p w14:paraId="221BF745" w14:textId="77777777" w:rsidR="008020EF" w:rsidRDefault="008020EF" w:rsidP="008020EF">
      <w:pPr>
        <w:spacing w:before="0" w:after="0"/>
        <w:ind w:left="0" w:firstLine="0"/>
        <w:rPr>
          <w:rFonts w:ascii="Times New Roman" w:eastAsia="Times New Roman" w:hAnsi="Times New Roman" w:cs="Times New Roman"/>
          <w:sz w:val="24"/>
          <w:szCs w:val="24"/>
          <w:lang w:eastAsia="lv-LV"/>
        </w:rPr>
      </w:pPr>
    </w:p>
    <w:p w14:paraId="25E9E77D" w14:textId="77777777" w:rsidR="008020EF" w:rsidRDefault="008020EF" w:rsidP="008020EF">
      <w:pPr>
        <w:spacing w:before="0" w:after="0"/>
        <w:ind w:left="0" w:firstLine="0"/>
        <w:rPr>
          <w:rFonts w:ascii="Times New Roman" w:eastAsia="Times New Roman" w:hAnsi="Times New Roman" w:cs="Times New Roman"/>
          <w:sz w:val="24"/>
          <w:szCs w:val="24"/>
          <w:lang w:eastAsia="lv-LV"/>
        </w:rPr>
      </w:pPr>
      <w:bookmarkStart w:id="0" w:name="_GoBack"/>
      <w:bookmarkEnd w:id="0"/>
    </w:p>
    <w:p w14:paraId="19625C96" w14:textId="77777777" w:rsidR="008020EF" w:rsidRPr="00DB425A" w:rsidRDefault="008020EF" w:rsidP="008020EF">
      <w:pPr>
        <w:spacing w:before="0" w:after="0"/>
        <w:rPr>
          <w:rFonts w:ascii="Times New Roman" w:hAnsi="Times New Roman" w:cs="Times New Roman"/>
          <w:sz w:val="20"/>
          <w:szCs w:val="20"/>
        </w:rPr>
      </w:pPr>
      <w:r>
        <w:rPr>
          <w:rFonts w:ascii="Times New Roman" w:hAnsi="Times New Roman" w:cs="Times New Roman"/>
          <w:sz w:val="20"/>
          <w:szCs w:val="20"/>
        </w:rPr>
        <w:t>M.Dambe-Krastkalne</w:t>
      </w:r>
    </w:p>
    <w:p w14:paraId="6D86A67A" w14:textId="77777777" w:rsidR="008020EF" w:rsidRPr="009C0376" w:rsidRDefault="008020EF" w:rsidP="008020EF">
      <w:pPr>
        <w:spacing w:before="0" w:after="0"/>
        <w:rPr>
          <w:rFonts w:ascii="Times New Roman" w:hAnsi="Times New Roman" w:cs="Times New Roman"/>
          <w:sz w:val="20"/>
          <w:szCs w:val="20"/>
        </w:rPr>
      </w:pPr>
      <w:r w:rsidRPr="00DB425A">
        <w:rPr>
          <w:rFonts w:ascii="Times New Roman" w:hAnsi="Times New Roman" w:cs="Times New Roman"/>
          <w:sz w:val="20"/>
          <w:szCs w:val="20"/>
        </w:rPr>
        <w:t>66950047</w:t>
      </w:r>
    </w:p>
    <w:sectPr w:rsidR="008020EF" w:rsidRPr="009C0376" w:rsidSect="00880274">
      <w:head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740A54" w:rsidRDefault="00740A54">
      <w:pPr>
        <w:spacing w:after="0"/>
      </w:pPr>
      <w:r>
        <w:separator/>
      </w:r>
    </w:p>
  </w:endnote>
  <w:endnote w:type="continuationSeparator" w:id="0">
    <w:p w14:paraId="7D20C06A" w14:textId="77777777" w:rsidR="00740A54" w:rsidRDefault="00740A54">
      <w:pPr>
        <w:spacing w:after="0"/>
      </w:pPr>
      <w:r>
        <w:continuationSeparator/>
      </w:r>
    </w:p>
  </w:endnote>
  <w:endnote w:type="continuationNotice" w:id="1">
    <w:p w14:paraId="67A69485" w14:textId="77777777" w:rsidR="00740A54" w:rsidRDefault="00740A54"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740A54" w:rsidRDefault="00740A54" w:rsidP="00F25516">
      <w:pPr>
        <w:spacing w:after="0"/>
      </w:pPr>
      <w:r>
        <w:separator/>
      </w:r>
    </w:p>
  </w:footnote>
  <w:footnote w:type="continuationSeparator" w:id="0">
    <w:p w14:paraId="6E3BEC86" w14:textId="77777777" w:rsidR="00740A54" w:rsidRDefault="00740A54" w:rsidP="00F25516">
      <w:pPr>
        <w:spacing w:after="0"/>
      </w:pPr>
      <w:r>
        <w:continuationSeparator/>
      </w:r>
    </w:p>
  </w:footnote>
  <w:footnote w:type="continuationNotice" w:id="1">
    <w:p w14:paraId="3A376518" w14:textId="77777777" w:rsidR="00740A54" w:rsidRDefault="00740A54" w:rsidP="00152F67">
      <w:pPr>
        <w:spacing w:before="0" w:after="0"/>
      </w:pPr>
    </w:p>
  </w:footnote>
  <w:footnote w:id="2">
    <w:p w14:paraId="39474A60" w14:textId="77777777" w:rsidR="00740A54" w:rsidRDefault="00740A54"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740A54" w:rsidRPr="00DA2BD1" w:rsidRDefault="00740A54"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40A54" w:rsidRPr="00880274" w:rsidRDefault="00740A54">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1F2713">
          <w:rPr>
            <w:rFonts w:ascii="Times New Roman" w:hAnsi="Times New Roman" w:cs="Times New Roman"/>
            <w:noProof/>
          </w:rPr>
          <w:t>9</w:t>
        </w:r>
        <w:r w:rsidRPr="00880274">
          <w:rPr>
            <w:rFonts w:ascii="Times New Roman" w:hAnsi="Times New Roman" w:cs="Times New Roman"/>
            <w:noProof/>
          </w:rPr>
          <w:fldChar w:fldCharType="end"/>
        </w:r>
      </w:p>
    </w:sdtContent>
  </w:sdt>
  <w:p w14:paraId="7EEEB220" w14:textId="77777777" w:rsidR="00740A54" w:rsidRDefault="0074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3923F8"/>
    <w:multiLevelType w:val="hybridMultilevel"/>
    <w:tmpl w:val="13227AA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7EA58CA"/>
    <w:multiLevelType w:val="hybridMultilevel"/>
    <w:tmpl w:val="F86AC4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10"/>
  </w:num>
  <w:num w:numId="3">
    <w:abstractNumId w:val="0"/>
  </w:num>
  <w:num w:numId="4">
    <w:abstractNumId w:val="26"/>
  </w:num>
  <w:num w:numId="5">
    <w:abstractNumId w:val="16"/>
  </w:num>
  <w:num w:numId="6">
    <w:abstractNumId w:val="11"/>
  </w:num>
  <w:num w:numId="7">
    <w:abstractNumId w:val="19"/>
  </w:num>
  <w:num w:numId="8">
    <w:abstractNumId w:val="3"/>
  </w:num>
  <w:num w:numId="9">
    <w:abstractNumId w:val="5"/>
  </w:num>
  <w:num w:numId="10">
    <w:abstractNumId w:val="14"/>
  </w:num>
  <w:num w:numId="11">
    <w:abstractNumId w:val="9"/>
  </w:num>
  <w:num w:numId="12">
    <w:abstractNumId w:val="32"/>
  </w:num>
  <w:num w:numId="13">
    <w:abstractNumId w:val="8"/>
  </w:num>
  <w:num w:numId="14">
    <w:abstractNumId w:val="2"/>
  </w:num>
  <w:num w:numId="15">
    <w:abstractNumId w:val="22"/>
  </w:num>
  <w:num w:numId="16">
    <w:abstractNumId w:val="12"/>
  </w:num>
  <w:num w:numId="17">
    <w:abstractNumId w:val="28"/>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8"/>
  </w:num>
  <w:num w:numId="24">
    <w:abstractNumId w:val="13"/>
  </w:num>
  <w:num w:numId="25">
    <w:abstractNumId w:val="21"/>
  </w:num>
  <w:num w:numId="26">
    <w:abstractNumId w:val="36"/>
  </w:num>
  <w:num w:numId="27">
    <w:abstractNumId w:val="30"/>
  </w:num>
  <w:num w:numId="28">
    <w:abstractNumId w:val="31"/>
  </w:num>
  <w:num w:numId="29">
    <w:abstractNumId w:val="23"/>
  </w:num>
  <w:num w:numId="30">
    <w:abstractNumId w:val="34"/>
  </w:num>
  <w:num w:numId="31">
    <w:abstractNumId w:val="6"/>
  </w:num>
  <w:num w:numId="32">
    <w:abstractNumId w:val="25"/>
  </w:num>
  <w:num w:numId="33">
    <w:abstractNumId w:val="1"/>
  </w:num>
  <w:num w:numId="34">
    <w:abstractNumId w:val="15"/>
  </w:num>
  <w:num w:numId="35">
    <w:abstractNumId w:val="33"/>
  </w:num>
  <w:num w:numId="36">
    <w:abstractNumId w:val="27"/>
  </w:num>
  <w:num w:numId="37">
    <w:abstractNumId w:val="29"/>
  </w:num>
  <w:num w:numId="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E2DB3"/>
    <w:rsid w:val="000E38A2"/>
    <w:rsid w:val="000E71B7"/>
    <w:rsid w:val="000F07BB"/>
    <w:rsid w:val="000F28D3"/>
    <w:rsid w:val="000F7D48"/>
    <w:rsid w:val="0010714F"/>
    <w:rsid w:val="001137F2"/>
    <w:rsid w:val="00114B82"/>
    <w:rsid w:val="001150D2"/>
    <w:rsid w:val="001215AE"/>
    <w:rsid w:val="00123632"/>
    <w:rsid w:val="00125F6A"/>
    <w:rsid w:val="00126DED"/>
    <w:rsid w:val="001306D9"/>
    <w:rsid w:val="0013188F"/>
    <w:rsid w:val="00132867"/>
    <w:rsid w:val="00132A4A"/>
    <w:rsid w:val="00133DA8"/>
    <w:rsid w:val="00134340"/>
    <w:rsid w:val="001345DA"/>
    <w:rsid w:val="00140F12"/>
    <w:rsid w:val="0014261A"/>
    <w:rsid w:val="00151EFA"/>
    <w:rsid w:val="00152F67"/>
    <w:rsid w:val="00156AA0"/>
    <w:rsid w:val="00161469"/>
    <w:rsid w:val="00166AB9"/>
    <w:rsid w:val="00167064"/>
    <w:rsid w:val="00167134"/>
    <w:rsid w:val="001707C5"/>
    <w:rsid w:val="001775DB"/>
    <w:rsid w:val="0018099F"/>
    <w:rsid w:val="001813F9"/>
    <w:rsid w:val="0018140E"/>
    <w:rsid w:val="0018550D"/>
    <w:rsid w:val="00187DDB"/>
    <w:rsid w:val="001931FB"/>
    <w:rsid w:val="00193DC6"/>
    <w:rsid w:val="001943B6"/>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1182"/>
    <w:rsid w:val="001D2898"/>
    <w:rsid w:val="001D3021"/>
    <w:rsid w:val="001D31CA"/>
    <w:rsid w:val="001D5901"/>
    <w:rsid w:val="001E04A9"/>
    <w:rsid w:val="001E0CDA"/>
    <w:rsid w:val="001E7424"/>
    <w:rsid w:val="001F02C0"/>
    <w:rsid w:val="001F2713"/>
    <w:rsid w:val="001F4729"/>
    <w:rsid w:val="001F4CBA"/>
    <w:rsid w:val="001F518A"/>
    <w:rsid w:val="001F587A"/>
    <w:rsid w:val="0020208A"/>
    <w:rsid w:val="00203EC5"/>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6158"/>
    <w:rsid w:val="00247EE0"/>
    <w:rsid w:val="00250B8A"/>
    <w:rsid w:val="00254159"/>
    <w:rsid w:val="00254E27"/>
    <w:rsid w:val="002607BA"/>
    <w:rsid w:val="00261387"/>
    <w:rsid w:val="00264C06"/>
    <w:rsid w:val="0026560A"/>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B10E0"/>
    <w:rsid w:val="002B67AC"/>
    <w:rsid w:val="002C0BF1"/>
    <w:rsid w:val="002C16D3"/>
    <w:rsid w:val="002C2105"/>
    <w:rsid w:val="002C60B4"/>
    <w:rsid w:val="002C6732"/>
    <w:rsid w:val="002E2502"/>
    <w:rsid w:val="002E5CE7"/>
    <w:rsid w:val="002F1707"/>
    <w:rsid w:val="002F3C5F"/>
    <w:rsid w:val="002F4E45"/>
    <w:rsid w:val="002F63F5"/>
    <w:rsid w:val="0030261A"/>
    <w:rsid w:val="00302E9F"/>
    <w:rsid w:val="0030483C"/>
    <w:rsid w:val="00305567"/>
    <w:rsid w:val="0031356C"/>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32CC"/>
    <w:rsid w:val="00364F6C"/>
    <w:rsid w:val="00373A79"/>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303"/>
    <w:rsid w:val="003C3CE9"/>
    <w:rsid w:val="003C7DD0"/>
    <w:rsid w:val="003D03B5"/>
    <w:rsid w:val="003D1CCA"/>
    <w:rsid w:val="003D2F9A"/>
    <w:rsid w:val="003D3E38"/>
    <w:rsid w:val="003D4091"/>
    <w:rsid w:val="003D586A"/>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4FD6"/>
    <w:rsid w:val="00475FF9"/>
    <w:rsid w:val="0047692B"/>
    <w:rsid w:val="00482C98"/>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E6C"/>
    <w:rsid w:val="0052180D"/>
    <w:rsid w:val="00522975"/>
    <w:rsid w:val="00531F24"/>
    <w:rsid w:val="00532A98"/>
    <w:rsid w:val="00534FD3"/>
    <w:rsid w:val="00535A0A"/>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A1C4D"/>
    <w:rsid w:val="005A2519"/>
    <w:rsid w:val="005A2566"/>
    <w:rsid w:val="005A65DD"/>
    <w:rsid w:val="005B0831"/>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39FE"/>
    <w:rsid w:val="005F41A0"/>
    <w:rsid w:val="005F7FD8"/>
    <w:rsid w:val="00600C91"/>
    <w:rsid w:val="00601969"/>
    <w:rsid w:val="00605007"/>
    <w:rsid w:val="00605E4C"/>
    <w:rsid w:val="00607601"/>
    <w:rsid w:val="00607E8A"/>
    <w:rsid w:val="00610DCA"/>
    <w:rsid w:val="0061118D"/>
    <w:rsid w:val="0061309B"/>
    <w:rsid w:val="006142F5"/>
    <w:rsid w:val="00622BC3"/>
    <w:rsid w:val="00624C26"/>
    <w:rsid w:val="00624D26"/>
    <w:rsid w:val="0063568F"/>
    <w:rsid w:val="00635E32"/>
    <w:rsid w:val="00636A89"/>
    <w:rsid w:val="00645C5B"/>
    <w:rsid w:val="0064721C"/>
    <w:rsid w:val="00651913"/>
    <w:rsid w:val="00653245"/>
    <w:rsid w:val="0065445B"/>
    <w:rsid w:val="006560BE"/>
    <w:rsid w:val="00662403"/>
    <w:rsid w:val="00667C79"/>
    <w:rsid w:val="00675383"/>
    <w:rsid w:val="00675725"/>
    <w:rsid w:val="00676AF8"/>
    <w:rsid w:val="00680C49"/>
    <w:rsid w:val="006823DC"/>
    <w:rsid w:val="00692139"/>
    <w:rsid w:val="00693D91"/>
    <w:rsid w:val="00693EE8"/>
    <w:rsid w:val="006974D7"/>
    <w:rsid w:val="006A0B96"/>
    <w:rsid w:val="006A5DCA"/>
    <w:rsid w:val="006A69E0"/>
    <w:rsid w:val="006B34ED"/>
    <w:rsid w:val="006B3B18"/>
    <w:rsid w:val="006B57B7"/>
    <w:rsid w:val="006B59AE"/>
    <w:rsid w:val="006C0FAC"/>
    <w:rsid w:val="006C25CA"/>
    <w:rsid w:val="006C2A5A"/>
    <w:rsid w:val="006C346C"/>
    <w:rsid w:val="006C7F90"/>
    <w:rsid w:val="006D377B"/>
    <w:rsid w:val="006D4D37"/>
    <w:rsid w:val="006D5C70"/>
    <w:rsid w:val="006D5E82"/>
    <w:rsid w:val="006D628E"/>
    <w:rsid w:val="006D7DB4"/>
    <w:rsid w:val="006E1557"/>
    <w:rsid w:val="006E2365"/>
    <w:rsid w:val="006E476F"/>
    <w:rsid w:val="006E689A"/>
    <w:rsid w:val="006F2964"/>
    <w:rsid w:val="006F6DD2"/>
    <w:rsid w:val="006F7692"/>
    <w:rsid w:val="00700F0A"/>
    <w:rsid w:val="00701CB3"/>
    <w:rsid w:val="00702F3D"/>
    <w:rsid w:val="007208FD"/>
    <w:rsid w:val="0072213C"/>
    <w:rsid w:val="0072341A"/>
    <w:rsid w:val="00723560"/>
    <w:rsid w:val="00724763"/>
    <w:rsid w:val="00724CE8"/>
    <w:rsid w:val="00725C62"/>
    <w:rsid w:val="007302AC"/>
    <w:rsid w:val="00732275"/>
    <w:rsid w:val="0073458D"/>
    <w:rsid w:val="007361E1"/>
    <w:rsid w:val="00740A54"/>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08BC"/>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BE1"/>
    <w:rsid w:val="007E6F70"/>
    <w:rsid w:val="007F12AC"/>
    <w:rsid w:val="007F2CC0"/>
    <w:rsid w:val="007F65FC"/>
    <w:rsid w:val="008020EF"/>
    <w:rsid w:val="00802697"/>
    <w:rsid w:val="00803F23"/>
    <w:rsid w:val="00804C8D"/>
    <w:rsid w:val="00805BA7"/>
    <w:rsid w:val="0080603A"/>
    <w:rsid w:val="008066C6"/>
    <w:rsid w:val="00806836"/>
    <w:rsid w:val="00806E02"/>
    <w:rsid w:val="00815ECF"/>
    <w:rsid w:val="0082081C"/>
    <w:rsid w:val="00823A19"/>
    <w:rsid w:val="008258ED"/>
    <w:rsid w:val="00825EA0"/>
    <w:rsid w:val="00830F0F"/>
    <w:rsid w:val="008318BC"/>
    <w:rsid w:val="00831CD6"/>
    <w:rsid w:val="00831F13"/>
    <w:rsid w:val="00833C34"/>
    <w:rsid w:val="0083552C"/>
    <w:rsid w:val="00835D63"/>
    <w:rsid w:val="008429D0"/>
    <w:rsid w:val="00843329"/>
    <w:rsid w:val="008455C0"/>
    <w:rsid w:val="00847788"/>
    <w:rsid w:val="00852364"/>
    <w:rsid w:val="00857113"/>
    <w:rsid w:val="00860818"/>
    <w:rsid w:val="00861698"/>
    <w:rsid w:val="0086249A"/>
    <w:rsid w:val="0086367C"/>
    <w:rsid w:val="0086393A"/>
    <w:rsid w:val="0087008D"/>
    <w:rsid w:val="0087168E"/>
    <w:rsid w:val="00875D7C"/>
    <w:rsid w:val="00880274"/>
    <w:rsid w:val="00882A40"/>
    <w:rsid w:val="00897E5A"/>
    <w:rsid w:val="008A065F"/>
    <w:rsid w:val="008A35FB"/>
    <w:rsid w:val="008A38AE"/>
    <w:rsid w:val="008B117C"/>
    <w:rsid w:val="008B1B73"/>
    <w:rsid w:val="008B23E4"/>
    <w:rsid w:val="008C0530"/>
    <w:rsid w:val="008C3447"/>
    <w:rsid w:val="008D37EA"/>
    <w:rsid w:val="008E10BF"/>
    <w:rsid w:val="008E16A3"/>
    <w:rsid w:val="008E3565"/>
    <w:rsid w:val="008E56A9"/>
    <w:rsid w:val="008E6F2E"/>
    <w:rsid w:val="008F341C"/>
    <w:rsid w:val="008F5011"/>
    <w:rsid w:val="00904895"/>
    <w:rsid w:val="009052BD"/>
    <w:rsid w:val="009119DB"/>
    <w:rsid w:val="00916EB5"/>
    <w:rsid w:val="00920691"/>
    <w:rsid w:val="00921E8C"/>
    <w:rsid w:val="009234E0"/>
    <w:rsid w:val="00926A84"/>
    <w:rsid w:val="00927526"/>
    <w:rsid w:val="00932234"/>
    <w:rsid w:val="009344CC"/>
    <w:rsid w:val="0093766F"/>
    <w:rsid w:val="00940771"/>
    <w:rsid w:val="00940DA7"/>
    <w:rsid w:val="00945D73"/>
    <w:rsid w:val="00946F71"/>
    <w:rsid w:val="00952879"/>
    <w:rsid w:val="00954834"/>
    <w:rsid w:val="0095584B"/>
    <w:rsid w:val="00961FF7"/>
    <w:rsid w:val="00965B65"/>
    <w:rsid w:val="0096739E"/>
    <w:rsid w:val="00970EA1"/>
    <w:rsid w:val="00974B69"/>
    <w:rsid w:val="0097644D"/>
    <w:rsid w:val="00976878"/>
    <w:rsid w:val="00981D7D"/>
    <w:rsid w:val="00981E8F"/>
    <w:rsid w:val="00985217"/>
    <w:rsid w:val="00986920"/>
    <w:rsid w:val="00987859"/>
    <w:rsid w:val="00992182"/>
    <w:rsid w:val="009946CB"/>
    <w:rsid w:val="00995D52"/>
    <w:rsid w:val="009A0DDC"/>
    <w:rsid w:val="009A1220"/>
    <w:rsid w:val="009A1D0A"/>
    <w:rsid w:val="009A3B83"/>
    <w:rsid w:val="009A49AE"/>
    <w:rsid w:val="009A73AE"/>
    <w:rsid w:val="009B08BF"/>
    <w:rsid w:val="009B47C4"/>
    <w:rsid w:val="009B48ED"/>
    <w:rsid w:val="009B5CD7"/>
    <w:rsid w:val="009C0B19"/>
    <w:rsid w:val="009C764E"/>
    <w:rsid w:val="009D0412"/>
    <w:rsid w:val="009D4432"/>
    <w:rsid w:val="009D6786"/>
    <w:rsid w:val="009E1864"/>
    <w:rsid w:val="009E1E4B"/>
    <w:rsid w:val="009E371A"/>
    <w:rsid w:val="009E4CCC"/>
    <w:rsid w:val="009E5F44"/>
    <w:rsid w:val="009E74A0"/>
    <w:rsid w:val="009F19F0"/>
    <w:rsid w:val="009F6024"/>
    <w:rsid w:val="009F6EF1"/>
    <w:rsid w:val="009F7A53"/>
    <w:rsid w:val="00A01D52"/>
    <w:rsid w:val="00A03FAA"/>
    <w:rsid w:val="00A053E0"/>
    <w:rsid w:val="00A06E79"/>
    <w:rsid w:val="00A06F3D"/>
    <w:rsid w:val="00A07BDE"/>
    <w:rsid w:val="00A125E1"/>
    <w:rsid w:val="00A151EE"/>
    <w:rsid w:val="00A2028E"/>
    <w:rsid w:val="00A213EF"/>
    <w:rsid w:val="00A247D1"/>
    <w:rsid w:val="00A3213C"/>
    <w:rsid w:val="00A421EF"/>
    <w:rsid w:val="00A424AF"/>
    <w:rsid w:val="00A43B5E"/>
    <w:rsid w:val="00A44C96"/>
    <w:rsid w:val="00A47BBD"/>
    <w:rsid w:val="00A54454"/>
    <w:rsid w:val="00A63CAE"/>
    <w:rsid w:val="00A63CDD"/>
    <w:rsid w:val="00A7104B"/>
    <w:rsid w:val="00A7190F"/>
    <w:rsid w:val="00A720BF"/>
    <w:rsid w:val="00A73237"/>
    <w:rsid w:val="00A758E0"/>
    <w:rsid w:val="00A775C1"/>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41E7"/>
    <w:rsid w:val="00AB5630"/>
    <w:rsid w:val="00AB7CA2"/>
    <w:rsid w:val="00AC4642"/>
    <w:rsid w:val="00AD1393"/>
    <w:rsid w:val="00AD3F85"/>
    <w:rsid w:val="00AD45AA"/>
    <w:rsid w:val="00AD6A86"/>
    <w:rsid w:val="00AD6ADB"/>
    <w:rsid w:val="00AD741A"/>
    <w:rsid w:val="00AD76B8"/>
    <w:rsid w:val="00AE245A"/>
    <w:rsid w:val="00AE51FB"/>
    <w:rsid w:val="00AE7BA1"/>
    <w:rsid w:val="00AF76F0"/>
    <w:rsid w:val="00B02F6A"/>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F15"/>
    <w:rsid w:val="00BD7EA4"/>
    <w:rsid w:val="00BE20CF"/>
    <w:rsid w:val="00BE3B46"/>
    <w:rsid w:val="00BE3F84"/>
    <w:rsid w:val="00BF4ECB"/>
    <w:rsid w:val="00C049BB"/>
    <w:rsid w:val="00C05007"/>
    <w:rsid w:val="00C052ED"/>
    <w:rsid w:val="00C117B3"/>
    <w:rsid w:val="00C12C4F"/>
    <w:rsid w:val="00C17A24"/>
    <w:rsid w:val="00C17EDE"/>
    <w:rsid w:val="00C223D6"/>
    <w:rsid w:val="00C32D3F"/>
    <w:rsid w:val="00C3446D"/>
    <w:rsid w:val="00C37E94"/>
    <w:rsid w:val="00C43DAB"/>
    <w:rsid w:val="00C53012"/>
    <w:rsid w:val="00C63BF7"/>
    <w:rsid w:val="00C67268"/>
    <w:rsid w:val="00C70414"/>
    <w:rsid w:val="00C70875"/>
    <w:rsid w:val="00C72F40"/>
    <w:rsid w:val="00C736BD"/>
    <w:rsid w:val="00C73ADD"/>
    <w:rsid w:val="00C86871"/>
    <w:rsid w:val="00C87C2E"/>
    <w:rsid w:val="00C92860"/>
    <w:rsid w:val="00C93079"/>
    <w:rsid w:val="00C93457"/>
    <w:rsid w:val="00C94B46"/>
    <w:rsid w:val="00CA4A99"/>
    <w:rsid w:val="00CA77E4"/>
    <w:rsid w:val="00CA7F30"/>
    <w:rsid w:val="00CB20A6"/>
    <w:rsid w:val="00CB2C1D"/>
    <w:rsid w:val="00CB2E93"/>
    <w:rsid w:val="00CB644A"/>
    <w:rsid w:val="00CC5CBC"/>
    <w:rsid w:val="00CC772F"/>
    <w:rsid w:val="00CD1D26"/>
    <w:rsid w:val="00CD2B51"/>
    <w:rsid w:val="00CD72CC"/>
    <w:rsid w:val="00CD7695"/>
    <w:rsid w:val="00CE0CA7"/>
    <w:rsid w:val="00CE4097"/>
    <w:rsid w:val="00CF6E17"/>
    <w:rsid w:val="00CF7D9D"/>
    <w:rsid w:val="00D0127A"/>
    <w:rsid w:val="00D03334"/>
    <w:rsid w:val="00D03AB3"/>
    <w:rsid w:val="00D04087"/>
    <w:rsid w:val="00D06C7C"/>
    <w:rsid w:val="00D14248"/>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97C62"/>
    <w:rsid w:val="00DA0A0F"/>
    <w:rsid w:val="00DA1429"/>
    <w:rsid w:val="00DA2BD1"/>
    <w:rsid w:val="00DA4EC1"/>
    <w:rsid w:val="00DA5D72"/>
    <w:rsid w:val="00DA673E"/>
    <w:rsid w:val="00DA7EC7"/>
    <w:rsid w:val="00DB11DB"/>
    <w:rsid w:val="00DB2AEA"/>
    <w:rsid w:val="00DB3B92"/>
    <w:rsid w:val="00DB4DAD"/>
    <w:rsid w:val="00DB59F0"/>
    <w:rsid w:val="00DC054D"/>
    <w:rsid w:val="00DC3148"/>
    <w:rsid w:val="00DC3A75"/>
    <w:rsid w:val="00DC5FFB"/>
    <w:rsid w:val="00DC6633"/>
    <w:rsid w:val="00DD5789"/>
    <w:rsid w:val="00DE1EDA"/>
    <w:rsid w:val="00DE3699"/>
    <w:rsid w:val="00DE443C"/>
    <w:rsid w:val="00DE4665"/>
    <w:rsid w:val="00DF0B0B"/>
    <w:rsid w:val="00DF2288"/>
    <w:rsid w:val="00DF55A2"/>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181E"/>
    <w:rsid w:val="00E53F48"/>
    <w:rsid w:val="00E56655"/>
    <w:rsid w:val="00E5686D"/>
    <w:rsid w:val="00E60B1A"/>
    <w:rsid w:val="00E6123D"/>
    <w:rsid w:val="00E83381"/>
    <w:rsid w:val="00E855FC"/>
    <w:rsid w:val="00E85EC6"/>
    <w:rsid w:val="00E85FBE"/>
    <w:rsid w:val="00E860CF"/>
    <w:rsid w:val="00E904FE"/>
    <w:rsid w:val="00E911EA"/>
    <w:rsid w:val="00E94356"/>
    <w:rsid w:val="00E95168"/>
    <w:rsid w:val="00E96601"/>
    <w:rsid w:val="00EA01BD"/>
    <w:rsid w:val="00EA0CCC"/>
    <w:rsid w:val="00EA75F0"/>
    <w:rsid w:val="00EB0973"/>
    <w:rsid w:val="00EB29BB"/>
    <w:rsid w:val="00EB440C"/>
    <w:rsid w:val="00EB6A3E"/>
    <w:rsid w:val="00EC129C"/>
    <w:rsid w:val="00EC2345"/>
    <w:rsid w:val="00ED28AE"/>
    <w:rsid w:val="00ED3C6F"/>
    <w:rsid w:val="00ED6FD7"/>
    <w:rsid w:val="00ED73E9"/>
    <w:rsid w:val="00EE0FB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17383"/>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3CAE"/>
    <w:rsid w:val="00F85799"/>
    <w:rsid w:val="00F85C13"/>
    <w:rsid w:val="00F870E6"/>
    <w:rsid w:val="00F90D3E"/>
    <w:rsid w:val="00F90D98"/>
    <w:rsid w:val="00F910A5"/>
    <w:rsid w:val="00F95D19"/>
    <w:rsid w:val="00FA3DD6"/>
    <w:rsid w:val="00FA5AFB"/>
    <w:rsid w:val="00FA69A6"/>
    <w:rsid w:val="00FB1D85"/>
    <w:rsid w:val="00FB398A"/>
    <w:rsid w:val="00FB45C3"/>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7D065F"/>
    <w:pPr>
      <w:ind w:left="720"/>
      <w:contextualSpacing/>
    </w:pPr>
  </w:style>
  <w:style w:type="character" w:customStyle="1" w:styleId="ListParagraphChar">
    <w:name w:val="List Paragraph Char"/>
    <w:aliases w:val="H&amp;P List Paragraph Char,2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
    <w:name w:val="tv213"/>
    <w:basedOn w:val="Normal"/>
    <w:rsid w:val="00C12C4F"/>
    <w:pPr>
      <w:spacing w:before="100" w:beforeAutospacing="1" w:after="100" w:afterAutospacing="1"/>
      <w:ind w:left="0" w:firstLine="0"/>
      <w:jc w:val="left"/>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80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8394">
      <w:bodyDiv w:val="1"/>
      <w:marLeft w:val="0"/>
      <w:marRight w:val="0"/>
      <w:marTop w:val="0"/>
      <w:marBottom w:val="0"/>
      <w:divBdr>
        <w:top w:val="none" w:sz="0" w:space="0" w:color="auto"/>
        <w:left w:val="none" w:sz="0" w:space="0" w:color="auto"/>
        <w:bottom w:val="none" w:sz="0" w:space="0" w:color="auto"/>
        <w:right w:val="none" w:sz="0" w:space="0" w:color="auto"/>
      </w:divBdr>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50037">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49496">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la@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www.esfondi.lv/upload/00-vadlinijas/vadlinijas_2015/2.1_Vadl_Attiecinamo_un_neattiecinamo_izmaksu_noteiksanai_2014.-2020._planosanas_perio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F9F4-0447-4EC6-A2F9-85F63767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15129</Words>
  <Characters>8624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Madara Dambe</cp:lastModifiedBy>
  <cp:revision>12</cp:revision>
  <cp:lastPrinted>2016-07-06T14:11:00Z</cp:lastPrinted>
  <dcterms:created xsi:type="dcterms:W3CDTF">2016-06-29T13:15:00Z</dcterms:created>
  <dcterms:modified xsi:type="dcterms:W3CDTF">2016-07-08T07:15:00Z</dcterms:modified>
</cp:coreProperties>
</file>