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10DB" w14:textId="77777777" w:rsidR="002E033A" w:rsidRDefault="002E033A" w:rsidP="002E033A">
      <w:pPr>
        <w:jc w:val="center"/>
        <w:rPr>
          <w:rFonts w:ascii="Times New Roman" w:hAnsi="Times New Roman"/>
          <w:b/>
          <w:sz w:val="24"/>
          <w:szCs w:val="24"/>
          <w:lang w:eastAsia="lv-LV"/>
        </w:rPr>
      </w:pPr>
    </w:p>
    <w:p w14:paraId="0CE2C9AE" w14:textId="77777777" w:rsidR="00251149" w:rsidRPr="00251149" w:rsidRDefault="00251149" w:rsidP="00251149">
      <w:pPr>
        <w:spacing w:line="240" w:lineRule="auto"/>
        <w:jc w:val="center"/>
        <w:rPr>
          <w:rFonts w:ascii="Times New Roman" w:hAnsi="Times New Roman"/>
          <w:b/>
          <w:sz w:val="24"/>
          <w:szCs w:val="24"/>
        </w:rPr>
      </w:pPr>
      <w:r w:rsidRPr="00251149">
        <w:rPr>
          <w:rFonts w:ascii="Times New Roman" w:hAnsi="Times New Roman"/>
          <w:b/>
          <w:sz w:val="24"/>
          <w:szCs w:val="24"/>
        </w:rPr>
        <w:t>Sadarbības partnera apliecinājums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DA40BF" w14:paraId="2C029A96" w14:textId="77777777" w:rsidTr="00DA40BF">
        <w:tc>
          <w:tcPr>
            <w:tcW w:w="4148" w:type="dxa"/>
            <w:vMerge w:val="restart"/>
            <w:tcBorders>
              <w:top w:val="single" w:sz="4" w:space="0" w:color="auto"/>
              <w:left w:val="single" w:sz="4" w:space="0" w:color="auto"/>
              <w:bottom w:val="nil"/>
              <w:right w:val="single" w:sz="4" w:space="0" w:color="auto"/>
            </w:tcBorders>
            <w:shd w:val="clear" w:color="auto" w:fill="auto"/>
          </w:tcPr>
          <w:p w14:paraId="5F2ED780"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Es, apakšā parakstījies (-usies),</w:t>
            </w:r>
          </w:p>
          <w:p w14:paraId="230E25AA"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0C7AE44" w14:textId="77777777" w:rsidR="009073B0" w:rsidRPr="00DA40BF" w:rsidRDefault="009073B0" w:rsidP="00DA40BF">
            <w:pPr>
              <w:spacing w:after="0" w:line="240" w:lineRule="auto"/>
              <w:rPr>
                <w:rFonts w:ascii="Times New Roman" w:hAnsi="Times New Roman"/>
                <w:sz w:val="24"/>
                <w:szCs w:val="24"/>
                <w:lang w:eastAsia="lv-LV"/>
              </w:rPr>
            </w:pPr>
          </w:p>
          <w:p w14:paraId="377559CB" w14:textId="77777777" w:rsidR="009073B0" w:rsidRPr="00DA40BF" w:rsidRDefault="009073B0" w:rsidP="00DA40BF">
            <w:pPr>
              <w:spacing w:after="0" w:line="240" w:lineRule="auto"/>
              <w:rPr>
                <w:rFonts w:ascii="Times New Roman" w:hAnsi="Times New Roman"/>
                <w:sz w:val="24"/>
                <w:szCs w:val="24"/>
                <w:lang w:eastAsia="lv-LV"/>
              </w:rPr>
            </w:pPr>
          </w:p>
        </w:tc>
      </w:tr>
      <w:tr w:rsidR="009073B0" w:rsidRPr="00DA40BF" w14:paraId="2CA1709B" w14:textId="77777777" w:rsidTr="00DA40BF">
        <w:tc>
          <w:tcPr>
            <w:tcW w:w="4148" w:type="dxa"/>
            <w:vMerge/>
            <w:tcBorders>
              <w:top w:val="nil"/>
              <w:left w:val="single" w:sz="4" w:space="0" w:color="auto"/>
              <w:bottom w:val="nil"/>
              <w:right w:val="single" w:sz="4" w:space="0" w:color="auto"/>
            </w:tcBorders>
            <w:shd w:val="clear" w:color="auto" w:fill="auto"/>
          </w:tcPr>
          <w:p w14:paraId="7AF13E29"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3EAAAA6"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vārds, uzvārds</w:t>
            </w:r>
          </w:p>
        </w:tc>
      </w:tr>
      <w:tr w:rsidR="009073B0" w:rsidRPr="00DA40BF" w14:paraId="7EA8CFBD" w14:textId="77777777" w:rsidTr="00DA40BF">
        <w:tc>
          <w:tcPr>
            <w:tcW w:w="4148" w:type="dxa"/>
            <w:vMerge w:val="restart"/>
            <w:tcBorders>
              <w:top w:val="nil"/>
              <w:left w:val="single" w:sz="4" w:space="0" w:color="auto"/>
              <w:bottom w:val="nil"/>
              <w:right w:val="single" w:sz="4" w:space="0" w:color="auto"/>
            </w:tcBorders>
            <w:shd w:val="clear" w:color="auto" w:fill="auto"/>
          </w:tcPr>
          <w:p w14:paraId="4869BD07" w14:textId="749F3099"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 xml:space="preserve">projekta </w:t>
            </w:r>
            <w:r w:rsidR="00620F70">
              <w:rPr>
                <w:rFonts w:ascii="Times New Roman" w:hAnsi="Times New Roman"/>
                <w:sz w:val="24"/>
                <w:szCs w:val="24"/>
                <w:lang w:eastAsia="lv-LV"/>
              </w:rPr>
              <w:t>sadarbības partnera</w:t>
            </w:r>
          </w:p>
          <w:p w14:paraId="1B85A3C4"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0E85118" w14:textId="77777777" w:rsidR="009073B0" w:rsidRPr="00DA40BF" w:rsidRDefault="009073B0" w:rsidP="00DA40BF">
            <w:pPr>
              <w:spacing w:after="0" w:line="240" w:lineRule="auto"/>
              <w:jc w:val="center"/>
              <w:rPr>
                <w:rFonts w:ascii="Times New Roman" w:hAnsi="Times New Roman"/>
                <w:sz w:val="20"/>
                <w:szCs w:val="24"/>
                <w:lang w:eastAsia="lv-LV"/>
              </w:rPr>
            </w:pPr>
          </w:p>
          <w:p w14:paraId="1B7BFD15" w14:textId="77777777" w:rsidR="009073B0" w:rsidRPr="00DA40BF" w:rsidRDefault="009073B0" w:rsidP="00DA40BF">
            <w:pPr>
              <w:spacing w:after="0" w:line="240" w:lineRule="auto"/>
              <w:jc w:val="center"/>
              <w:rPr>
                <w:rFonts w:ascii="Times New Roman" w:hAnsi="Times New Roman"/>
                <w:sz w:val="20"/>
                <w:szCs w:val="24"/>
                <w:lang w:eastAsia="lv-LV"/>
              </w:rPr>
            </w:pPr>
          </w:p>
        </w:tc>
      </w:tr>
      <w:tr w:rsidR="009073B0" w:rsidRPr="00DA40BF" w14:paraId="3FA02308" w14:textId="77777777" w:rsidTr="00DA40BF">
        <w:tc>
          <w:tcPr>
            <w:tcW w:w="4148" w:type="dxa"/>
            <w:vMerge/>
            <w:tcBorders>
              <w:top w:val="nil"/>
              <w:left w:val="single" w:sz="4" w:space="0" w:color="auto"/>
              <w:bottom w:val="nil"/>
              <w:right w:val="single" w:sz="4" w:space="0" w:color="auto"/>
            </w:tcBorders>
            <w:shd w:val="clear" w:color="auto" w:fill="auto"/>
          </w:tcPr>
          <w:p w14:paraId="2D367FF2"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ED72B2D" w14:textId="041A12F5"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 xml:space="preserve">projekta </w:t>
            </w:r>
            <w:r w:rsidR="00620F70">
              <w:rPr>
                <w:rFonts w:ascii="Times New Roman" w:hAnsi="Times New Roman"/>
                <w:sz w:val="20"/>
                <w:szCs w:val="24"/>
                <w:lang w:eastAsia="lv-LV"/>
              </w:rPr>
              <w:t>sadarbības partnera</w:t>
            </w:r>
            <w:r w:rsidRPr="00DA40BF">
              <w:rPr>
                <w:rFonts w:ascii="Times New Roman" w:hAnsi="Times New Roman"/>
                <w:sz w:val="20"/>
                <w:szCs w:val="24"/>
                <w:lang w:eastAsia="lv-LV"/>
              </w:rPr>
              <w:t xml:space="preserve"> nosaukums</w:t>
            </w:r>
          </w:p>
        </w:tc>
      </w:tr>
      <w:tr w:rsidR="009073B0" w:rsidRPr="00DA40BF" w14:paraId="0C61FE9D" w14:textId="77777777" w:rsidTr="00DA40BF">
        <w:tc>
          <w:tcPr>
            <w:tcW w:w="4148" w:type="dxa"/>
            <w:vMerge w:val="restart"/>
            <w:tcBorders>
              <w:top w:val="nil"/>
              <w:left w:val="single" w:sz="4" w:space="0" w:color="auto"/>
              <w:bottom w:val="single" w:sz="4" w:space="0" w:color="auto"/>
              <w:right w:val="single" w:sz="4" w:space="0" w:color="auto"/>
            </w:tcBorders>
            <w:shd w:val="clear" w:color="auto" w:fill="auto"/>
          </w:tcPr>
          <w:p w14:paraId="7D6CC0E5" w14:textId="77777777" w:rsidR="009073B0" w:rsidRPr="00DA40BF" w:rsidRDefault="009073B0" w:rsidP="00DA40BF">
            <w:pPr>
              <w:spacing w:after="0" w:line="240" w:lineRule="auto"/>
              <w:rPr>
                <w:rFonts w:ascii="Times New Roman" w:hAnsi="Times New Roman"/>
                <w:sz w:val="24"/>
                <w:szCs w:val="24"/>
                <w:lang w:eastAsia="lv-LV"/>
              </w:rPr>
            </w:pPr>
            <w:r w:rsidRPr="00DA40BF">
              <w:rPr>
                <w:rFonts w:ascii="Times New Roman" w:hAnsi="Times New Roman"/>
                <w:sz w:val="24"/>
                <w:szCs w:val="24"/>
                <w:lang w:eastAsia="lv-LV"/>
              </w:rPr>
              <w:t>atbildīgā amatpersona</w:t>
            </w:r>
          </w:p>
          <w:p w14:paraId="50310CF9"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04CB88FF" w14:textId="77777777" w:rsidR="009073B0" w:rsidRPr="00DA40BF" w:rsidRDefault="009073B0" w:rsidP="00DA40BF">
            <w:pPr>
              <w:spacing w:after="0" w:line="240" w:lineRule="auto"/>
              <w:jc w:val="center"/>
              <w:rPr>
                <w:rFonts w:ascii="Times New Roman" w:hAnsi="Times New Roman"/>
                <w:sz w:val="20"/>
                <w:szCs w:val="24"/>
                <w:lang w:eastAsia="lv-LV"/>
              </w:rPr>
            </w:pPr>
          </w:p>
          <w:p w14:paraId="0F535EA1" w14:textId="77777777" w:rsidR="009073B0" w:rsidRPr="00DA40BF" w:rsidRDefault="009073B0" w:rsidP="00DA40BF">
            <w:pPr>
              <w:spacing w:after="0" w:line="240" w:lineRule="auto"/>
              <w:jc w:val="center"/>
              <w:rPr>
                <w:rFonts w:ascii="Times New Roman" w:hAnsi="Times New Roman"/>
                <w:sz w:val="20"/>
                <w:szCs w:val="24"/>
                <w:lang w:eastAsia="lv-LV"/>
              </w:rPr>
            </w:pPr>
          </w:p>
        </w:tc>
      </w:tr>
      <w:tr w:rsidR="009073B0" w:rsidRPr="00DA40BF" w14:paraId="06708200" w14:textId="77777777" w:rsidTr="00DA40BF">
        <w:tc>
          <w:tcPr>
            <w:tcW w:w="4148" w:type="dxa"/>
            <w:vMerge/>
            <w:tcBorders>
              <w:top w:val="nil"/>
              <w:left w:val="single" w:sz="4" w:space="0" w:color="auto"/>
              <w:bottom w:val="single" w:sz="4" w:space="0" w:color="auto"/>
              <w:right w:val="single" w:sz="4" w:space="0" w:color="auto"/>
            </w:tcBorders>
            <w:shd w:val="clear" w:color="auto" w:fill="auto"/>
          </w:tcPr>
          <w:p w14:paraId="26718263" w14:textId="77777777" w:rsidR="009073B0" w:rsidRPr="00DA40BF" w:rsidRDefault="009073B0" w:rsidP="00DA40BF">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BA3D007" w14:textId="77777777" w:rsidR="009073B0" w:rsidRPr="00DA40BF" w:rsidRDefault="009073B0" w:rsidP="00DA40BF">
            <w:pPr>
              <w:spacing w:after="0" w:line="240" w:lineRule="auto"/>
              <w:jc w:val="center"/>
              <w:rPr>
                <w:rFonts w:ascii="Times New Roman" w:hAnsi="Times New Roman"/>
                <w:sz w:val="20"/>
                <w:szCs w:val="24"/>
                <w:lang w:eastAsia="lv-LV"/>
              </w:rPr>
            </w:pPr>
            <w:r w:rsidRPr="00DA40BF">
              <w:rPr>
                <w:rFonts w:ascii="Times New Roman" w:hAnsi="Times New Roman"/>
                <w:sz w:val="20"/>
                <w:szCs w:val="24"/>
                <w:lang w:eastAsia="lv-LV"/>
              </w:rPr>
              <w:t>amata nosaukums</w:t>
            </w:r>
          </w:p>
        </w:tc>
      </w:tr>
    </w:tbl>
    <w:p w14:paraId="2537EB61"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03179B23" w14:textId="41FC0F13" w:rsidR="00305CA9" w:rsidRDefault="002E033A" w:rsidP="00305CA9">
      <w:pPr>
        <w:tabs>
          <w:tab w:val="left" w:pos="0"/>
        </w:tabs>
        <w:spacing w:after="0" w:line="240" w:lineRule="auto"/>
        <w:jc w:val="both"/>
        <w:rPr>
          <w:rFonts w:ascii="Times New Roman" w:hAnsi="Times New Roman"/>
          <w:sz w:val="24"/>
          <w:szCs w:val="24"/>
          <w:lang w:eastAsia="lv-LV"/>
        </w:rPr>
      </w:pPr>
      <w:bookmarkStart w:id="0" w:name="_Hlk99117760"/>
      <w:r w:rsidRPr="00980335">
        <w:rPr>
          <w:rFonts w:ascii="Times New Roman" w:hAnsi="Times New Roman"/>
          <w:sz w:val="24"/>
          <w:szCs w:val="24"/>
          <w:lang w:eastAsia="lv-LV"/>
        </w:rPr>
        <w:t xml:space="preserve">apliecinu, </w:t>
      </w:r>
      <w:bookmarkStart w:id="1" w:name="_Hlk99116619"/>
      <w:r w:rsidRPr="00980335">
        <w:rPr>
          <w:rFonts w:ascii="Times New Roman" w:hAnsi="Times New Roman"/>
          <w:sz w:val="24"/>
          <w:szCs w:val="24"/>
          <w:lang w:eastAsia="lv-LV"/>
        </w:rPr>
        <w:t>ka</w:t>
      </w:r>
      <w:r w:rsidR="00266F6B">
        <w:rPr>
          <w:rFonts w:ascii="Times New Roman" w:hAnsi="Times New Roman"/>
          <w:sz w:val="24"/>
          <w:szCs w:val="24"/>
          <w:lang w:eastAsia="lv-LV"/>
        </w:rPr>
        <w:t>:</w:t>
      </w:r>
    </w:p>
    <w:p w14:paraId="5F32BB1A" w14:textId="30E2979D" w:rsidR="00266F6B" w:rsidRPr="00266F6B" w:rsidRDefault="00266F6B" w:rsidP="00266F6B">
      <w:pPr>
        <w:numPr>
          <w:ilvl w:val="0"/>
          <w:numId w:val="1"/>
        </w:numPr>
        <w:tabs>
          <w:tab w:val="left" w:pos="0"/>
        </w:tabs>
        <w:spacing w:after="0" w:line="240" w:lineRule="auto"/>
        <w:jc w:val="both"/>
        <w:rPr>
          <w:rFonts w:ascii="Times New Roman" w:hAnsi="Times New Roman"/>
          <w:color w:val="000000" w:themeColor="text1"/>
          <w:sz w:val="24"/>
          <w:szCs w:val="24"/>
          <w:shd w:val="clear" w:color="auto" w:fill="FFFFFF"/>
        </w:rPr>
      </w:pPr>
      <w:r>
        <w:rPr>
          <w:rFonts w:ascii="Times New Roman" w:hAnsi="Times New Roman"/>
          <w:i/>
          <w:iCs/>
          <w:color w:val="FF0000"/>
          <w:sz w:val="24"/>
          <w:szCs w:val="24"/>
          <w:shd w:val="clear" w:color="auto" w:fill="FFFFFF"/>
        </w:rPr>
        <w:t>&lt;</w:t>
      </w:r>
      <w:r w:rsidRPr="00266F6B">
        <w:rPr>
          <w:rFonts w:ascii="Times New Roman" w:hAnsi="Times New Roman"/>
          <w:i/>
          <w:iCs/>
          <w:color w:val="FF0000"/>
          <w:sz w:val="24"/>
          <w:szCs w:val="24"/>
          <w:shd w:val="clear" w:color="auto" w:fill="FFFFFF"/>
        </w:rPr>
        <w:t>sadarbības partnera</w:t>
      </w:r>
      <w:r>
        <w:rPr>
          <w:rFonts w:ascii="Times New Roman" w:hAnsi="Times New Roman"/>
          <w:i/>
          <w:iCs/>
          <w:color w:val="FF0000"/>
          <w:sz w:val="24"/>
          <w:szCs w:val="24"/>
          <w:shd w:val="clear" w:color="auto" w:fill="FFFFFF"/>
        </w:rPr>
        <w:t xml:space="preserve"> nosaukums&gt; </w:t>
      </w:r>
      <w:r w:rsidRPr="00266F6B">
        <w:rPr>
          <w:rFonts w:ascii="Times New Roman" w:hAnsi="Times New Roman"/>
          <w:sz w:val="24"/>
          <w:szCs w:val="24"/>
          <w:lang w:eastAsia="lv-LV"/>
        </w:rPr>
        <w:t>apņēmies/-usies piedalīties projekta</w:t>
      </w:r>
      <w:r>
        <w:rPr>
          <w:rFonts w:ascii="Times New Roman" w:hAnsi="Times New Roman"/>
          <w:sz w:val="24"/>
          <w:szCs w:val="24"/>
          <w:lang w:eastAsia="lv-LV"/>
        </w:rPr>
        <w:t xml:space="preserve"> </w:t>
      </w:r>
      <w:r>
        <w:rPr>
          <w:rFonts w:ascii="Times New Roman" w:hAnsi="Times New Roman"/>
          <w:i/>
          <w:iCs/>
          <w:color w:val="FF0000"/>
          <w:sz w:val="24"/>
          <w:szCs w:val="24"/>
          <w:shd w:val="clear" w:color="auto" w:fill="FFFFFF"/>
        </w:rPr>
        <w:t xml:space="preserve">&lt;projekta nosaukums&gt; </w:t>
      </w:r>
      <w:r w:rsidRPr="00266F6B">
        <w:rPr>
          <w:rFonts w:ascii="Times New Roman" w:hAnsi="Times New Roman"/>
          <w:color w:val="000000" w:themeColor="text1"/>
          <w:sz w:val="24"/>
          <w:szCs w:val="24"/>
          <w:shd w:val="clear" w:color="auto" w:fill="FFFFFF"/>
        </w:rPr>
        <w:t>ieviešanā, nodrošinot šādu projekta darbību īstenošanu un rezultātu sasniegšanu:</w:t>
      </w:r>
    </w:p>
    <w:p w14:paraId="3840B82D" w14:textId="5481A7BA" w:rsidR="00266F6B" w:rsidRPr="00266F6B" w:rsidRDefault="00266F6B" w:rsidP="00266F6B">
      <w:pPr>
        <w:numPr>
          <w:ilvl w:val="0"/>
          <w:numId w:val="3"/>
        </w:numPr>
        <w:tabs>
          <w:tab w:val="left" w:pos="0"/>
        </w:tabs>
        <w:spacing w:after="0" w:line="240" w:lineRule="auto"/>
        <w:jc w:val="both"/>
        <w:rPr>
          <w:rFonts w:ascii="Times New Roman" w:hAnsi="Times New Roman"/>
          <w:color w:val="000000" w:themeColor="text1"/>
          <w:sz w:val="24"/>
          <w:szCs w:val="24"/>
          <w:shd w:val="clear" w:color="auto" w:fill="FFFFFF"/>
        </w:rPr>
      </w:pPr>
      <w:r>
        <w:rPr>
          <w:rFonts w:ascii="Times New Roman" w:hAnsi="Times New Roman"/>
          <w:i/>
          <w:iCs/>
          <w:color w:val="FF0000"/>
          <w:sz w:val="24"/>
          <w:szCs w:val="24"/>
          <w:shd w:val="clear" w:color="auto" w:fill="FFFFFF"/>
        </w:rPr>
        <w:t>&lt;projekta darbība un sasniedzamais rezultāts&gt;</w:t>
      </w:r>
      <w:r w:rsidRPr="00266F6B">
        <w:rPr>
          <w:rFonts w:ascii="Times New Roman" w:hAnsi="Times New Roman"/>
          <w:color w:val="000000" w:themeColor="text1"/>
          <w:sz w:val="24"/>
          <w:szCs w:val="24"/>
          <w:shd w:val="clear" w:color="auto" w:fill="FFFFFF"/>
        </w:rPr>
        <w:t>,</w:t>
      </w:r>
    </w:p>
    <w:p w14:paraId="2AD442F7" w14:textId="243B3771" w:rsidR="00266F6B" w:rsidRDefault="00266F6B" w:rsidP="00266F6B">
      <w:pPr>
        <w:numPr>
          <w:ilvl w:val="0"/>
          <w:numId w:val="3"/>
        </w:numPr>
        <w:tabs>
          <w:tab w:val="left" w:pos="0"/>
        </w:tabs>
        <w:spacing w:after="0" w:line="240" w:lineRule="auto"/>
        <w:jc w:val="both"/>
        <w:rPr>
          <w:rFonts w:ascii="Times New Roman" w:hAnsi="Times New Roman"/>
          <w:color w:val="000000"/>
          <w:sz w:val="24"/>
          <w:szCs w:val="24"/>
          <w:shd w:val="clear" w:color="auto" w:fill="FFFFFF"/>
        </w:rPr>
      </w:pPr>
      <w:r>
        <w:rPr>
          <w:rFonts w:ascii="Times New Roman" w:hAnsi="Times New Roman"/>
          <w:i/>
          <w:iCs/>
          <w:color w:val="FF0000"/>
          <w:sz w:val="24"/>
          <w:szCs w:val="24"/>
          <w:shd w:val="clear" w:color="auto" w:fill="FFFFFF"/>
        </w:rPr>
        <w:t>&lt;projekta darbība un sasniedzamais rezultāts&gt;</w:t>
      </w:r>
      <w:r w:rsidRPr="00266F6B">
        <w:rPr>
          <w:rFonts w:ascii="Times New Roman" w:hAnsi="Times New Roman"/>
          <w:color w:val="000000"/>
          <w:sz w:val="24"/>
          <w:szCs w:val="24"/>
          <w:shd w:val="clear" w:color="auto" w:fill="FFFFFF"/>
        </w:rPr>
        <w:t>,</w:t>
      </w:r>
    </w:p>
    <w:p w14:paraId="7DDB1E2C" w14:textId="1CEE3868" w:rsidR="00266F6B" w:rsidRPr="00266F6B" w:rsidRDefault="00266F6B" w:rsidP="00266F6B">
      <w:pPr>
        <w:numPr>
          <w:ilvl w:val="0"/>
          <w:numId w:val="3"/>
        </w:numPr>
        <w:tabs>
          <w:tab w:val="left" w:pos="0"/>
        </w:tabs>
        <w:spacing w:after="0" w:line="240" w:lineRule="auto"/>
        <w:jc w:val="both"/>
        <w:rPr>
          <w:rFonts w:ascii="Times New Roman" w:hAnsi="Times New Roman"/>
          <w:color w:val="000000" w:themeColor="text1"/>
          <w:sz w:val="24"/>
          <w:szCs w:val="24"/>
          <w:lang w:eastAsia="lv-LV"/>
        </w:rPr>
      </w:pPr>
      <w:r>
        <w:rPr>
          <w:rFonts w:ascii="Times New Roman" w:hAnsi="Times New Roman"/>
          <w:i/>
          <w:iCs/>
          <w:color w:val="FF0000"/>
          <w:sz w:val="24"/>
          <w:szCs w:val="24"/>
          <w:shd w:val="clear" w:color="auto" w:fill="FFFFFF"/>
        </w:rPr>
        <w:t>&lt;projekta darbība un sasniedzamais rezultāts&gt;</w:t>
      </w:r>
      <w:r>
        <w:rPr>
          <w:rFonts w:ascii="Times New Roman" w:hAnsi="Times New Roman"/>
          <w:color w:val="000000"/>
          <w:sz w:val="24"/>
          <w:szCs w:val="24"/>
          <w:shd w:val="clear" w:color="auto" w:fill="FFFFFF"/>
        </w:rPr>
        <w:t>.</w:t>
      </w:r>
    </w:p>
    <w:p w14:paraId="0DE1650C" w14:textId="77777777" w:rsidR="00266F6B" w:rsidRDefault="00266F6B" w:rsidP="00305CA9">
      <w:pPr>
        <w:tabs>
          <w:tab w:val="left" w:pos="0"/>
        </w:tabs>
        <w:spacing w:after="0" w:line="240" w:lineRule="auto"/>
        <w:jc w:val="both"/>
        <w:rPr>
          <w:rFonts w:ascii="Times New Roman" w:hAnsi="Times New Roman"/>
          <w:sz w:val="24"/>
          <w:szCs w:val="24"/>
          <w:lang w:eastAsia="lv-LV"/>
        </w:rPr>
      </w:pPr>
    </w:p>
    <w:bookmarkEnd w:id="1"/>
    <w:bookmarkEnd w:id="0"/>
    <w:p w14:paraId="660229BC" w14:textId="0452E5E3" w:rsidR="00266F6B" w:rsidRDefault="00266F6B" w:rsidP="00266F6B">
      <w:pPr>
        <w:numPr>
          <w:ilvl w:val="0"/>
          <w:numId w:val="1"/>
        </w:numPr>
        <w:spacing w:after="0" w:line="240" w:lineRule="auto"/>
        <w:jc w:val="both"/>
        <w:rPr>
          <w:rFonts w:ascii="Times New Roman" w:hAnsi="Times New Roman"/>
          <w:sz w:val="24"/>
          <w:szCs w:val="24"/>
          <w:lang w:eastAsia="lv-LV"/>
        </w:rPr>
      </w:pPr>
      <w:r w:rsidRPr="00980335">
        <w:rPr>
          <w:rFonts w:ascii="Times New Roman" w:hAnsi="Times New Roman"/>
          <w:sz w:val="24"/>
          <w:szCs w:val="24"/>
          <w:lang w:eastAsia="lv-LV"/>
        </w:rPr>
        <w:t>projekta iesnieguma iesniegšanas brīdī, atbilstoši Eiropas Savienības tiesību aktiem</w:t>
      </w:r>
      <w:r w:rsidRPr="00980335">
        <w:rPr>
          <w:rStyle w:val="Vresatsauce"/>
          <w:rFonts w:ascii="Times New Roman" w:hAnsi="Times New Roman"/>
          <w:sz w:val="24"/>
          <w:szCs w:val="24"/>
          <w:lang w:eastAsia="lv-LV"/>
        </w:rPr>
        <w:footnoteReference w:id="1"/>
      </w:r>
      <w:r w:rsidRPr="00980335">
        <w:rPr>
          <w:rFonts w:ascii="Times New Roman" w:hAnsi="Times New Roman"/>
          <w:sz w:val="24"/>
          <w:szCs w:val="24"/>
          <w:lang w:eastAsia="lv-LV"/>
        </w:rPr>
        <w:t xml:space="preserve">, </w:t>
      </w:r>
      <w:r w:rsidRPr="0000076F">
        <w:rPr>
          <w:rFonts w:ascii="Times New Roman" w:hAnsi="Times New Roman"/>
          <w:sz w:val="24"/>
          <w:szCs w:val="24"/>
          <w:shd w:val="clear" w:color="auto" w:fill="FFFFFF"/>
        </w:rPr>
        <w:t>projekts</w:t>
      </w:r>
      <w:r>
        <w:rPr>
          <w:rFonts w:ascii="Times New Roman" w:hAnsi="Times New Roman"/>
          <w:sz w:val="24"/>
          <w:szCs w:val="24"/>
          <w:shd w:val="clear" w:color="auto" w:fill="FFFFFF"/>
        </w:rPr>
        <w:t xml:space="preserve"> </w:t>
      </w:r>
      <w:r>
        <w:rPr>
          <w:rFonts w:ascii="Times New Roman" w:hAnsi="Times New Roman"/>
          <w:i/>
          <w:iCs/>
          <w:color w:val="FF0000"/>
          <w:sz w:val="24"/>
          <w:szCs w:val="24"/>
          <w:shd w:val="clear" w:color="auto" w:fill="FFFFFF"/>
        </w:rPr>
        <w:t>&lt;projekta nosaukums&gt;</w:t>
      </w:r>
      <w:r>
        <w:rPr>
          <w:rFonts w:ascii="Times New Roman" w:hAnsi="Times New Roman"/>
          <w:szCs w:val="24"/>
          <w:shd w:val="clear" w:color="auto" w:fill="FFFFFF"/>
        </w:rPr>
        <w:t xml:space="preserve"> </w:t>
      </w:r>
      <w:r w:rsidRPr="00980335">
        <w:rPr>
          <w:rFonts w:ascii="Times New Roman" w:hAnsi="Times New Roman"/>
          <w:sz w:val="24"/>
          <w:szCs w:val="24"/>
          <w:lang w:eastAsia="lv-LV"/>
        </w:rPr>
        <w:t>netie</w:t>
      </w:r>
      <w:r>
        <w:rPr>
          <w:rFonts w:ascii="Times New Roman" w:hAnsi="Times New Roman"/>
          <w:sz w:val="24"/>
          <w:szCs w:val="24"/>
          <w:lang w:eastAsia="lv-LV"/>
        </w:rPr>
        <w:t>k</w:t>
      </w:r>
      <w:r w:rsidRPr="00980335">
        <w:rPr>
          <w:rFonts w:ascii="Times New Roman" w:hAnsi="Times New Roman"/>
          <w:sz w:val="24"/>
          <w:szCs w:val="24"/>
          <w:lang w:eastAsia="lv-LV"/>
        </w:rPr>
        <w:t xml:space="preserve"> un nav ticis finansēts/ līdzfinansēt</w:t>
      </w:r>
      <w:r>
        <w:rPr>
          <w:rFonts w:ascii="Times New Roman" w:hAnsi="Times New Roman"/>
          <w:sz w:val="24"/>
          <w:szCs w:val="24"/>
          <w:lang w:eastAsia="lv-LV"/>
        </w:rPr>
        <w:t xml:space="preserve">s no citiem Eiropas Savienības </w:t>
      </w:r>
      <w:r w:rsidRPr="00980335">
        <w:rPr>
          <w:rFonts w:ascii="Times New Roman" w:hAnsi="Times New Roman"/>
          <w:sz w:val="24"/>
          <w:szCs w:val="24"/>
          <w:lang w:eastAsia="lv-LV"/>
        </w:rPr>
        <w:t xml:space="preserve">finanšu avotiem vai citiem ārvalstu finanšu instrumentiem, kā arī valsts un pašvaldību budžeta līdzekļiem, un projekta ietvaros plānotās darbības nepārklājas ar darbībām, kas tiek finansētas citu Eiropas Savienības fondu specifisko atbalsta mērķu un citu </w:t>
      </w:r>
      <w:r>
        <w:rPr>
          <w:rFonts w:ascii="Times New Roman" w:hAnsi="Times New Roman"/>
          <w:sz w:val="24"/>
          <w:szCs w:val="24"/>
          <w:lang w:eastAsia="lv-LV"/>
        </w:rPr>
        <w:t xml:space="preserve">ārvalstu </w:t>
      </w:r>
      <w:r w:rsidRPr="00980335">
        <w:rPr>
          <w:rFonts w:ascii="Times New Roman" w:hAnsi="Times New Roman"/>
          <w:sz w:val="24"/>
          <w:szCs w:val="24"/>
          <w:lang w:eastAsia="lv-LV"/>
        </w:rPr>
        <w:t>finanšu instrumentu</w:t>
      </w:r>
      <w:r>
        <w:rPr>
          <w:rFonts w:ascii="Times New Roman" w:hAnsi="Times New Roman"/>
          <w:sz w:val="24"/>
          <w:szCs w:val="24"/>
          <w:lang w:eastAsia="lv-LV"/>
        </w:rPr>
        <w:t xml:space="preserve"> ietvaros,</w:t>
      </w:r>
      <w:r w:rsidRPr="00D54ABC">
        <w:t xml:space="preserve"> </w:t>
      </w:r>
      <w:r w:rsidRPr="00D54ABC">
        <w:rPr>
          <w:rFonts w:ascii="Times New Roman" w:hAnsi="Times New Roman"/>
          <w:sz w:val="24"/>
          <w:szCs w:val="24"/>
          <w:lang w:eastAsia="lv-LV"/>
        </w:rPr>
        <w:t xml:space="preserve">kā arī </w:t>
      </w:r>
      <w:r>
        <w:rPr>
          <w:rFonts w:ascii="Times New Roman" w:hAnsi="Times New Roman"/>
          <w:sz w:val="24"/>
          <w:szCs w:val="24"/>
          <w:lang w:eastAsia="lv-LV"/>
        </w:rPr>
        <w:t xml:space="preserve">no </w:t>
      </w:r>
      <w:r w:rsidRPr="00D54ABC">
        <w:rPr>
          <w:rFonts w:ascii="Times New Roman" w:hAnsi="Times New Roman"/>
          <w:sz w:val="24"/>
          <w:szCs w:val="24"/>
          <w:lang w:eastAsia="lv-LV"/>
        </w:rPr>
        <w:t>valsts un pašvaldību budžeta līdzekļiem</w:t>
      </w:r>
      <w:r w:rsidRPr="00980335">
        <w:rPr>
          <w:rFonts w:ascii="Times New Roman" w:hAnsi="Times New Roman"/>
          <w:sz w:val="24"/>
          <w:szCs w:val="24"/>
          <w:lang w:eastAsia="lv-LV"/>
        </w:rPr>
        <w:t xml:space="preserve">, </w:t>
      </w:r>
      <w:r>
        <w:rPr>
          <w:rFonts w:ascii="Times New Roman" w:hAnsi="Times New Roman"/>
          <w:sz w:val="24"/>
          <w:szCs w:val="24"/>
          <w:lang w:eastAsia="lv-LV"/>
        </w:rPr>
        <w:t xml:space="preserve">un </w:t>
      </w:r>
      <w:r w:rsidRPr="00980335">
        <w:rPr>
          <w:rFonts w:ascii="Times New Roman" w:hAnsi="Times New Roman"/>
          <w:sz w:val="24"/>
          <w:szCs w:val="24"/>
          <w:lang w:eastAsia="lv-LV"/>
        </w:rPr>
        <w:t>projekta iesnieguma apstiprināšanas gadījumā šis projekta iesniegums un tajā minētās plānotās darbības netiks iesniegtas finansēšanai/</w:t>
      </w:r>
      <w:r>
        <w:rPr>
          <w:rFonts w:ascii="Times New Roman" w:hAnsi="Times New Roman"/>
          <w:sz w:val="24"/>
          <w:szCs w:val="24"/>
          <w:lang w:eastAsia="lv-LV"/>
        </w:rPr>
        <w:t xml:space="preserve"> </w:t>
      </w:r>
      <w:r w:rsidRPr="00980335">
        <w:rPr>
          <w:rFonts w:ascii="Times New Roman" w:hAnsi="Times New Roman"/>
          <w:sz w:val="24"/>
          <w:szCs w:val="24"/>
          <w:lang w:eastAsia="lv-LV"/>
        </w:rPr>
        <w:t>līdzfinansēšanai no citiem finanšu avotiem</w:t>
      </w:r>
      <w:r>
        <w:rPr>
          <w:rFonts w:ascii="Times New Roman" w:hAnsi="Times New Roman"/>
          <w:sz w:val="24"/>
          <w:szCs w:val="24"/>
          <w:lang w:eastAsia="lv-LV"/>
        </w:rPr>
        <w:t>;</w:t>
      </w:r>
    </w:p>
    <w:p w14:paraId="7B49F467" w14:textId="4A9DA23F" w:rsidR="00C82501" w:rsidRPr="00C82501" w:rsidRDefault="00C82501" w:rsidP="00C82501">
      <w:pPr>
        <w:numPr>
          <w:ilvl w:val="0"/>
          <w:numId w:val="1"/>
        </w:numPr>
        <w:tabs>
          <w:tab w:val="left" w:pos="0"/>
        </w:tabs>
        <w:spacing w:after="0" w:line="240" w:lineRule="auto"/>
        <w:jc w:val="both"/>
        <w:rPr>
          <w:rFonts w:ascii="Times New Roman" w:hAnsi="Times New Roman"/>
          <w:sz w:val="24"/>
          <w:szCs w:val="24"/>
          <w:lang w:eastAsia="lv-LV"/>
        </w:rPr>
      </w:pPr>
      <w:r w:rsidRPr="006D04A3">
        <w:rPr>
          <w:rFonts w:ascii="Times New Roman" w:hAnsi="Times New Roman"/>
          <w:sz w:val="24"/>
          <w:szCs w:val="24"/>
          <w:lang w:eastAsia="lv-LV"/>
        </w:rPr>
        <w:t>sadarbības partneri</w:t>
      </w:r>
      <w:r>
        <w:rPr>
          <w:rFonts w:ascii="Times New Roman" w:hAnsi="Times New Roman"/>
          <w:sz w:val="24"/>
          <w:szCs w:val="24"/>
          <w:lang w:eastAsia="lv-LV"/>
        </w:rPr>
        <w:t xml:space="preserve">s atbilst </w:t>
      </w:r>
      <w:r w:rsidRPr="0083082A">
        <w:rPr>
          <w:rFonts w:ascii="Times New Roman" w:hAnsi="Times New Roman"/>
          <w:sz w:val="24"/>
          <w:szCs w:val="24"/>
          <w:lang w:eastAsia="lv-LV"/>
        </w:rPr>
        <w:t>Ministru kabineta noteikumu</w:t>
      </w:r>
      <w:r>
        <w:rPr>
          <w:rStyle w:val="Vresatsauce"/>
          <w:rFonts w:ascii="Times New Roman" w:hAnsi="Times New Roman"/>
          <w:sz w:val="24"/>
          <w:szCs w:val="24"/>
          <w:lang w:eastAsia="lv-LV"/>
        </w:rPr>
        <w:footnoteReference w:id="2"/>
      </w:r>
      <w:r>
        <w:rPr>
          <w:rFonts w:ascii="Times New Roman" w:hAnsi="Times New Roman"/>
          <w:sz w:val="24"/>
          <w:szCs w:val="24"/>
          <w:lang w:eastAsia="lv-LV"/>
        </w:rPr>
        <w:t xml:space="preserve"> 30.punktā noteiktajām prasībām;</w:t>
      </w:r>
    </w:p>
    <w:p w14:paraId="7C07F3F9" w14:textId="4CFBD979" w:rsidR="00266F6B" w:rsidRPr="0083082A" w:rsidRDefault="00266F6B" w:rsidP="00266F6B">
      <w:pPr>
        <w:numPr>
          <w:ilvl w:val="0"/>
          <w:numId w:val="1"/>
        </w:numPr>
        <w:tabs>
          <w:tab w:val="left" w:pos="0"/>
        </w:tabs>
        <w:spacing w:after="0" w:line="240" w:lineRule="auto"/>
        <w:jc w:val="both"/>
        <w:rPr>
          <w:rFonts w:ascii="Times New Roman" w:hAnsi="Times New Roman"/>
          <w:sz w:val="24"/>
          <w:szCs w:val="24"/>
          <w:lang w:eastAsia="lv-LV"/>
        </w:rPr>
      </w:pPr>
      <w:r w:rsidRPr="006D04A3">
        <w:rPr>
          <w:rFonts w:ascii="Times New Roman" w:hAnsi="Times New Roman"/>
          <w:sz w:val="24"/>
          <w:szCs w:val="24"/>
          <w:lang w:eastAsia="lv-LV"/>
        </w:rPr>
        <w:t>sadarbības partneri</w:t>
      </w:r>
      <w:r>
        <w:rPr>
          <w:rFonts w:ascii="Times New Roman" w:hAnsi="Times New Roman"/>
          <w:sz w:val="24"/>
          <w:szCs w:val="24"/>
          <w:lang w:eastAsia="lv-LV"/>
        </w:rPr>
        <w:t xml:space="preserve">m </w:t>
      </w:r>
      <w:r w:rsidR="00582C23">
        <w:rPr>
          <w:rFonts w:ascii="Times New Roman" w:hAnsi="Times New Roman"/>
          <w:sz w:val="24"/>
          <w:szCs w:val="24"/>
          <w:lang w:eastAsia="lv-LV"/>
        </w:rPr>
        <w:t xml:space="preserve">un </w:t>
      </w:r>
      <w:r>
        <w:rPr>
          <w:rFonts w:ascii="Times New Roman" w:hAnsi="Times New Roman"/>
          <w:sz w:val="24"/>
          <w:szCs w:val="24"/>
          <w:lang w:eastAsia="lv-LV"/>
        </w:rPr>
        <w:t>projekta iesniedzējam</w:t>
      </w:r>
      <w:r w:rsidRPr="006D04A3">
        <w:rPr>
          <w:rFonts w:ascii="Times New Roman" w:hAnsi="Times New Roman"/>
          <w:sz w:val="24"/>
          <w:szCs w:val="24"/>
          <w:lang w:eastAsia="lv-LV"/>
        </w:rPr>
        <w:t xml:space="preserve"> nerodas tādas tiesiskās attiecības, no kurām izriet, ka šis darījums atbilst publiska iepirkuma līguma pazīmēm atbilstoši Publisko iepirkumu likumam vai Sabiedrisko pakalpojumu sniedzēju iepirkumu likumam vai ka darījumam piemērojami normatīvie akti par iepirkuma procedūru un tās piemērošanas kārtību pasūtītāja finansētajiem projektiem</w:t>
      </w:r>
      <w:r w:rsidR="00582C23">
        <w:rPr>
          <w:rFonts w:ascii="Times New Roman" w:hAnsi="Times New Roman"/>
          <w:sz w:val="24"/>
          <w:szCs w:val="24"/>
          <w:lang w:eastAsia="lv-LV"/>
        </w:rPr>
        <w:t>;</w:t>
      </w:r>
    </w:p>
    <w:p w14:paraId="5827A020" w14:textId="49EEAF1C" w:rsidR="00266F6B" w:rsidRDefault="00266F6B" w:rsidP="00266F6B">
      <w:pPr>
        <w:numPr>
          <w:ilvl w:val="0"/>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tiks </w:t>
      </w:r>
      <w:r w:rsidRPr="005C5FB4">
        <w:rPr>
          <w:rFonts w:ascii="Times New Roman" w:hAnsi="Times New Roman"/>
          <w:sz w:val="24"/>
          <w:szCs w:val="24"/>
          <w:lang w:eastAsia="lv-LV"/>
        </w:rPr>
        <w:t>nodalīt</w:t>
      </w:r>
      <w:r>
        <w:rPr>
          <w:rFonts w:ascii="Times New Roman" w:hAnsi="Times New Roman"/>
          <w:sz w:val="24"/>
          <w:szCs w:val="24"/>
          <w:lang w:eastAsia="lv-LV"/>
        </w:rPr>
        <w:t>as</w:t>
      </w:r>
      <w:r w:rsidRPr="005C5FB4">
        <w:rPr>
          <w:rFonts w:ascii="Times New Roman" w:hAnsi="Times New Roman"/>
          <w:sz w:val="24"/>
          <w:szCs w:val="24"/>
          <w:lang w:eastAsia="lv-LV"/>
        </w:rPr>
        <w:t xml:space="preserve"> </w:t>
      </w:r>
      <w:r w:rsidR="00582C23">
        <w:rPr>
          <w:rFonts w:ascii="Times New Roman" w:hAnsi="Times New Roman"/>
          <w:sz w:val="24"/>
          <w:szCs w:val="24"/>
          <w:lang w:eastAsia="lv-LV"/>
        </w:rPr>
        <w:t xml:space="preserve">sadarbības partnera </w:t>
      </w:r>
      <w:r w:rsidRPr="005C5FB4">
        <w:rPr>
          <w:rFonts w:ascii="Times New Roman" w:hAnsi="Times New Roman"/>
          <w:sz w:val="24"/>
          <w:szCs w:val="24"/>
          <w:lang w:eastAsia="lv-LV"/>
        </w:rPr>
        <w:t>ar kultūru vai mākslu saistītas darbības no darbībām, kas nav kvalificējamas kā darbības ar kultūras mērķi</w:t>
      </w:r>
      <w:r>
        <w:rPr>
          <w:rFonts w:ascii="Times New Roman" w:hAnsi="Times New Roman"/>
          <w:sz w:val="24"/>
          <w:szCs w:val="24"/>
          <w:lang w:eastAsia="lv-LV"/>
        </w:rPr>
        <w:t>;</w:t>
      </w:r>
    </w:p>
    <w:p w14:paraId="3EB839E0" w14:textId="67A52B32" w:rsidR="00560F15" w:rsidRPr="00F97F89" w:rsidRDefault="00266F6B" w:rsidP="00266F6B">
      <w:pPr>
        <w:numPr>
          <w:ilvl w:val="0"/>
          <w:numId w:val="1"/>
        </w:numPr>
        <w:tabs>
          <w:tab w:val="left" w:pos="0"/>
        </w:tabs>
        <w:spacing w:after="0" w:line="240" w:lineRule="auto"/>
        <w:jc w:val="both"/>
        <w:rPr>
          <w:rFonts w:ascii="Times New Roman" w:hAnsi="Times New Roman"/>
          <w:bCs/>
          <w:color w:val="000000"/>
          <w:sz w:val="24"/>
          <w:szCs w:val="24"/>
          <w:lang w:eastAsia="lv-LV"/>
        </w:rPr>
      </w:pPr>
      <w:r w:rsidRPr="005C5FB4">
        <w:rPr>
          <w:rFonts w:ascii="Times New Roman" w:hAnsi="Times New Roman"/>
          <w:sz w:val="24"/>
          <w:szCs w:val="24"/>
          <w:lang w:eastAsia="lv-LV"/>
        </w:rPr>
        <w:t xml:space="preserve">2023. un 2024. gadā līdz kārtējā gada 31. martam atbilstoši atbildīgās iestādes izstrādātajai veidlapai atbildīgajā iestādē </w:t>
      </w:r>
      <w:r>
        <w:rPr>
          <w:rFonts w:ascii="Times New Roman" w:hAnsi="Times New Roman"/>
          <w:sz w:val="24"/>
          <w:szCs w:val="24"/>
          <w:lang w:eastAsia="lv-LV"/>
        </w:rPr>
        <w:t xml:space="preserve">tiks iesniegta </w:t>
      </w:r>
      <w:r w:rsidRPr="005C5FB4">
        <w:rPr>
          <w:rFonts w:ascii="Times New Roman" w:hAnsi="Times New Roman"/>
          <w:sz w:val="24"/>
          <w:szCs w:val="24"/>
          <w:lang w:eastAsia="lv-LV"/>
        </w:rPr>
        <w:t>informācij</w:t>
      </w:r>
      <w:r>
        <w:rPr>
          <w:rFonts w:ascii="Times New Roman" w:hAnsi="Times New Roman"/>
          <w:sz w:val="24"/>
          <w:szCs w:val="24"/>
          <w:lang w:eastAsia="lv-LV"/>
        </w:rPr>
        <w:t>a</w:t>
      </w:r>
      <w:r w:rsidRPr="005C5FB4">
        <w:rPr>
          <w:rFonts w:ascii="Times New Roman" w:hAnsi="Times New Roman"/>
          <w:sz w:val="24"/>
          <w:szCs w:val="24"/>
          <w:lang w:eastAsia="lv-LV"/>
        </w:rPr>
        <w:t xml:space="preserve"> par iepriekšējā kalendāra gadā gūtajiem pašu ieņēmumiem un veiktajiem izdevumiem un plānoto pašu ieņēmumu un izdevumu prognozi par kārtējo kalendāro gadu</w:t>
      </w:r>
      <w:r w:rsidR="00B0339D">
        <w:rPr>
          <w:rFonts w:ascii="Times New Roman" w:hAnsi="Times New Roman"/>
          <w:sz w:val="24"/>
          <w:szCs w:val="24"/>
          <w:lang w:eastAsia="lv-LV"/>
        </w:rPr>
        <w:t>.</w:t>
      </w:r>
    </w:p>
    <w:p w14:paraId="28429BFF" w14:textId="35507E00" w:rsidR="00F97F89" w:rsidRPr="00F97F89" w:rsidRDefault="00F97F89" w:rsidP="00F97F89">
      <w:pPr>
        <w:tabs>
          <w:tab w:val="left" w:pos="0"/>
        </w:tabs>
        <w:rPr>
          <w:rFonts w:ascii="Times New Roman" w:hAnsi="Times New Roman"/>
          <w:bCs/>
          <w:color w:val="000000"/>
          <w:sz w:val="24"/>
          <w:szCs w:val="24"/>
          <w:lang w:eastAsia="lv-LV"/>
        </w:rPr>
      </w:pPr>
    </w:p>
    <w:p w14:paraId="59637EB9" w14:textId="77777777" w:rsidR="00D91C53" w:rsidRDefault="00D91C53" w:rsidP="002E033A">
      <w:pPr>
        <w:tabs>
          <w:tab w:val="left" w:pos="0"/>
        </w:tabs>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DA40BF" w14:paraId="18361C18" w14:textId="77777777" w:rsidTr="00DA40BF">
        <w:tc>
          <w:tcPr>
            <w:tcW w:w="1413" w:type="dxa"/>
            <w:shd w:val="clear" w:color="auto" w:fill="auto"/>
          </w:tcPr>
          <w:p w14:paraId="59016961"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263496D7" w14:textId="77777777" w:rsidR="00D91C53" w:rsidRPr="00DA40BF" w:rsidRDefault="00D91C53" w:rsidP="00DA40BF">
            <w:pPr>
              <w:spacing w:after="0" w:line="240" w:lineRule="auto"/>
              <w:ind w:hanging="131"/>
              <w:jc w:val="center"/>
              <w:rPr>
                <w:rFonts w:ascii="Times New Roman" w:hAnsi="Times New Roman"/>
                <w:sz w:val="24"/>
                <w:szCs w:val="24"/>
                <w:lang w:eastAsia="lv-LV"/>
              </w:rPr>
            </w:pPr>
            <w:r w:rsidRPr="00DA40BF">
              <w:rPr>
                <w:rFonts w:ascii="Times New Roman" w:hAnsi="Times New Roman"/>
                <w:sz w:val="24"/>
                <w:szCs w:val="24"/>
                <w:lang w:eastAsia="lv-LV"/>
              </w:rPr>
              <w:t>Paraksts:</w:t>
            </w:r>
          </w:p>
          <w:p w14:paraId="4A8B7F76"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64A5A509"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41B93BF0"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7A3D2EB7"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r>
      <w:tr w:rsidR="00D91C53" w:rsidRPr="00DA40BF" w14:paraId="7F64DAE6" w14:textId="77777777" w:rsidTr="00DA40BF">
        <w:tc>
          <w:tcPr>
            <w:tcW w:w="1413" w:type="dxa"/>
            <w:vMerge w:val="restart"/>
            <w:shd w:val="clear" w:color="auto" w:fill="auto"/>
          </w:tcPr>
          <w:p w14:paraId="6EE070B3"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335074C5" w14:textId="77777777" w:rsidR="00D91C53" w:rsidRPr="00DA40BF" w:rsidRDefault="00D91C53" w:rsidP="00DA40BF">
            <w:pPr>
              <w:spacing w:after="0" w:line="240" w:lineRule="auto"/>
              <w:ind w:hanging="131"/>
              <w:jc w:val="center"/>
              <w:rPr>
                <w:rFonts w:ascii="Times New Roman" w:hAnsi="Times New Roman"/>
                <w:sz w:val="24"/>
                <w:szCs w:val="24"/>
                <w:lang w:eastAsia="lv-LV"/>
              </w:rPr>
            </w:pPr>
          </w:p>
          <w:p w14:paraId="309C7937" w14:textId="77777777" w:rsidR="00D91C53" w:rsidRPr="00DA40BF" w:rsidRDefault="00D91C53" w:rsidP="00DA40BF">
            <w:pPr>
              <w:spacing w:after="0" w:line="240" w:lineRule="auto"/>
              <w:ind w:hanging="131"/>
              <w:jc w:val="center"/>
              <w:rPr>
                <w:rFonts w:ascii="Times New Roman" w:hAnsi="Times New Roman"/>
                <w:sz w:val="24"/>
                <w:szCs w:val="24"/>
                <w:lang w:eastAsia="lv-LV"/>
              </w:rPr>
            </w:pPr>
            <w:r w:rsidRPr="00DA40BF">
              <w:rPr>
                <w:rFonts w:ascii="Times New Roman" w:hAnsi="Times New Roman"/>
                <w:sz w:val="24"/>
                <w:szCs w:val="24"/>
                <w:lang w:eastAsia="lv-LV"/>
              </w:rPr>
              <w:t>Datums:</w:t>
            </w:r>
          </w:p>
          <w:p w14:paraId="7DE3100A"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0AEB4067"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7E127120"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p w14:paraId="248AE44B"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r>
      <w:tr w:rsidR="00D91C53" w:rsidRPr="00DA40BF" w14:paraId="2D9316FA" w14:textId="77777777" w:rsidTr="00DA40BF">
        <w:tc>
          <w:tcPr>
            <w:tcW w:w="1413" w:type="dxa"/>
            <w:vMerge/>
            <w:shd w:val="clear" w:color="auto" w:fill="auto"/>
          </w:tcPr>
          <w:p w14:paraId="5B2E9899" w14:textId="77777777" w:rsidR="00D91C53" w:rsidRPr="00DA40BF" w:rsidRDefault="00D91C53" w:rsidP="00DA40BF">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25A106EA" w14:textId="77777777" w:rsidR="00D91C53" w:rsidRPr="00DA40BF" w:rsidRDefault="00D91C53" w:rsidP="00DA40BF">
            <w:pPr>
              <w:tabs>
                <w:tab w:val="left" w:pos="0"/>
              </w:tabs>
              <w:spacing w:after="0" w:line="240" w:lineRule="auto"/>
              <w:jc w:val="center"/>
              <w:rPr>
                <w:rFonts w:ascii="Times New Roman" w:hAnsi="Times New Roman"/>
                <w:sz w:val="24"/>
                <w:szCs w:val="24"/>
                <w:lang w:eastAsia="lv-LV"/>
              </w:rPr>
            </w:pPr>
            <w:r w:rsidRPr="00DA40BF">
              <w:rPr>
                <w:rFonts w:ascii="Times New Roman" w:hAnsi="Times New Roman"/>
                <w:szCs w:val="24"/>
                <w:lang w:eastAsia="lv-LV"/>
              </w:rPr>
              <w:t>dd/mm/gggg</w:t>
            </w:r>
          </w:p>
        </w:tc>
      </w:tr>
    </w:tbl>
    <w:p w14:paraId="7EE531BC" w14:textId="77777777" w:rsidR="002E033A" w:rsidRDefault="002E033A" w:rsidP="000A1E54">
      <w:pPr>
        <w:rPr>
          <w:rFonts w:ascii="Times New Roman" w:hAnsi="Times New Roman"/>
          <w:sz w:val="24"/>
          <w:szCs w:val="24"/>
          <w:lang w:eastAsia="lv-LV"/>
        </w:rPr>
      </w:pPr>
    </w:p>
    <w:p w14:paraId="79DD6AC4" w14:textId="26CE9157" w:rsidR="00222ADD" w:rsidRDefault="002E033A" w:rsidP="007543E1">
      <w:pPr>
        <w:ind w:hanging="851"/>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sectPr w:rsidR="00222ADD">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6C2C" w14:textId="77777777" w:rsidR="006743C3" w:rsidRDefault="006743C3" w:rsidP="007101DB">
      <w:pPr>
        <w:spacing w:after="0"/>
      </w:pPr>
      <w:r>
        <w:separator/>
      </w:r>
    </w:p>
  </w:endnote>
  <w:endnote w:type="continuationSeparator" w:id="0">
    <w:p w14:paraId="400E55CC" w14:textId="77777777" w:rsidR="006743C3" w:rsidRDefault="006743C3"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DEA2" w14:textId="77777777" w:rsidR="006743C3" w:rsidRDefault="006743C3" w:rsidP="007101DB">
      <w:pPr>
        <w:spacing w:after="0"/>
      </w:pPr>
      <w:r>
        <w:separator/>
      </w:r>
    </w:p>
  </w:footnote>
  <w:footnote w:type="continuationSeparator" w:id="0">
    <w:p w14:paraId="731CC150" w14:textId="77777777" w:rsidR="006743C3" w:rsidRDefault="006743C3" w:rsidP="007101DB">
      <w:pPr>
        <w:spacing w:after="0"/>
      </w:pPr>
      <w:r>
        <w:continuationSeparator/>
      </w:r>
    </w:p>
  </w:footnote>
  <w:footnote w:id="1">
    <w:p w14:paraId="5E69A0D0" w14:textId="77777777" w:rsidR="00266F6B" w:rsidRPr="0083082A" w:rsidRDefault="00266F6B" w:rsidP="00266F6B">
      <w:pPr>
        <w:pStyle w:val="Vresteksts"/>
        <w:ind w:left="284"/>
        <w:jc w:val="both"/>
        <w:rPr>
          <w:rFonts w:ascii="Times New Roman" w:hAnsi="Times New Roman"/>
        </w:rPr>
      </w:pPr>
      <w:r w:rsidRPr="0083082A">
        <w:rPr>
          <w:rStyle w:val="Vresatsauce"/>
          <w:rFonts w:ascii="Times New Roman" w:hAnsi="Times New Roman"/>
        </w:rPr>
        <w:footnoteRef/>
      </w:r>
      <w:r w:rsidRPr="0083082A">
        <w:rPr>
          <w:rFonts w:ascii="Times New Roman" w:hAnsi="Times New Roman"/>
        </w:rPr>
        <w:t xml:space="preserve"> Eiropas Parlamenta un Padomes 2013.gada 17.decembra Regulas (ES) Nr.1303/2013,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11.punktam.</w:t>
      </w:r>
    </w:p>
  </w:footnote>
  <w:footnote w:id="2">
    <w:p w14:paraId="60A56D47" w14:textId="195ACE13" w:rsidR="00C82501" w:rsidRPr="0083082A" w:rsidRDefault="00C82501" w:rsidP="00C82501">
      <w:pPr>
        <w:pStyle w:val="Vresteksts"/>
        <w:ind w:left="284"/>
        <w:jc w:val="both"/>
        <w:rPr>
          <w:rFonts w:ascii="Times New Roman" w:hAnsi="Times New Roman"/>
        </w:rPr>
      </w:pPr>
      <w:r w:rsidRPr="0083082A">
        <w:rPr>
          <w:rStyle w:val="Vresatsauce"/>
          <w:rFonts w:ascii="Times New Roman" w:hAnsi="Times New Roman"/>
        </w:rPr>
        <w:footnoteRef/>
      </w:r>
      <w:r w:rsidR="0821897C" w:rsidRPr="0083082A">
        <w:rPr>
          <w:rFonts w:ascii="Times New Roman" w:hAnsi="Times New Roman"/>
        </w:rPr>
        <w:t xml:space="preserve"> Ministru kabineta 2022.gada </w:t>
      </w:r>
      <w:r w:rsidR="0821897C" w:rsidRPr="0821897C">
        <w:rPr>
          <w:rFonts w:ascii="Times New Roman" w:hAnsi="Times New Roman"/>
        </w:rPr>
        <w:t>20.decembra noteikumi Nr.808</w:t>
      </w:r>
      <w:r w:rsidR="0821897C" w:rsidRPr="0083082A">
        <w:rPr>
          <w:rFonts w:ascii="Times New Roman" w:hAnsi="Times New Roman"/>
        </w:rPr>
        <w:t xml:space="preserve"> “Darbības programmas “Izaugsme un nodarbinātība” prioritārā virziena “Pasākumi Covid-19 pandēmijas seku mazināšanai” 13.1.4.specifiskā atbalsta mērķa “Atveseļošanas pasākumi kultūras jomā” pirmās projektu iesniegumu atlases kārtas</w:t>
      </w:r>
      <w:r w:rsidR="0821897C">
        <w:rPr>
          <w:rFonts w:ascii="Times New Roman" w:hAnsi="Times New Roman"/>
        </w:rPr>
        <w:t xml:space="preserve"> “</w:t>
      </w:r>
      <w:r w:rsidR="0821897C" w:rsidRPr="0083082A">
        <w:rPr>
          <w:rFonts w:ascii="Times New Roman" w:hAnsi="Times New Roman"/>
        </w:rPr>
        <w:t>Atbalsts profesionālām nevalstiskām kultūras nozares organizācijām”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57AE" w14:textId="09C15ABA" w:rsidR="00E94E08" w:rsidRPr="000A1E54" w:rsidRDefault="0032655C" w:rsidP="00E94E08">
    <w:pPr>
      <w:spacing w:after="0"/>
      <w:jc w:val="right"/>
      <w:rPr>
        <w:rFonts w:ascii="Times New Roman" w:hAnsi="Times New Roman"/>
        <w:sz w:val="24"/>
        <w:szCs w:val="24"/>
        <w:lang w:eastAsia="lv-LV"/>
      </w:rPr>
    </w:pPr>
    <w:r>
      <w:rPr>
        <w:rFonts w:ascii="Times New Roman" w:hAnsi="Times New Roman"/>
        <w:sz w:val="24"/>
        <w:szCs w:val="24"/>
        <w:lang w:eastAsia="lv-LV"/>
      </w:rPr>
      <w:t>5</w:t>
    </w:r>
    <w:r w:rsidR="00E94E08" w:rsidRPr="000A1E54">
      <w:rPr>
        <w:rFonts w:ascii="Times New Roman" w:hAnsi="Times New Roman"/>
        <w:sz w:val="24"/>
        <w:szCs w:val="24"/>
        <w:lang w:eastAsia="lv-LV"/>
      </w:rPr>
      <w:t>.pielikums</w:t>
    </w:r>
  </w:p>
  <w:p w14:paraId="0DBA9564" w14:textId="77777777" w:rsidR="00E94E08" w:rsidRPr="00E94E08" w:rsidRDefault="00E94E08" w:rsidP="00E94E08">
    <w:pPr>
      <w:spacing w:after="0"/>
      <w:jc w:val="right"/>
      <w:rPr>
        <w:rFonts w:ascii="Times New Roman" w:hAnsi="Times New Roman"/>
        <w:sz w:val="24"/>
        <w:szCs w:val="24"/>
        <w:lang w:eastAsia="lv-LV"/>
      </w:rPr>
    </w:pPr>
    <w:r w:rsidRPr="000A1E54">
      <w:rPr>
        <w:rFonts w:ascii="Times New Roman" w:hAnsi="Times New Roman"/>
        <w:sz w:val="24"/>
        <w:szCs w:val="24"/>
        <w:lang w:eastAsia="lv-LV"/>
      </w:rPr>
      <w:t>projekta iesniegumam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1C6"/>
    <w:multiLevelType w:val="hybridMultilevel"/>
    <w:tmpl w:val="BACA6D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5211A2"/>
    <w:multiLevelType w:val="hybridMultilevel"/>
    <w:tmpl w:val="730E721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15:restartNumberingAfterBreak="0">
    <w:nsid w:val="58AD35D5"/>
    <w:multiLevelType w:val="hybridMultilevel"/>
    <w:tmpl w:val="E206906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577981683">
    <w:abstractNumId w:val="0"/>
  </w:num>
  <w:num w:numId="2" w16cid:durableId="1307203579">
    <w:abstractNumId w:val="1"/>
  </w:num>
  <w:num w:numId="3" w16cid:durableId="1871988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A1019"/>
    <w:rsid w:val="000A1E54"/>
    <w:rsid w:val="000B535E"/>
    <w:rsid w:val="000F407E"/>
    <w:rsid w:val="00116B4E"/>
    <w:rsid w:val="001230CB"/>
    <w:rsid w:val="0016107A"/>
    <w:rsid w:val="00222ADD"/>
    <w:rsid w:val="00251149"/>
    <w:rsid w:val="00266F6B"/>
    <w:rsid w:val="002C2905"/>
    <w:rsid w:val="002D5E8F"/>
    <w:rsid w:val="002E033A"/>
    <w:rsid w:val="002F3267"/>
    <w:rsid w:val="003001F5"/>
    <w:rsid w:val="0030586A"/>
    <w:rsid w:val="00305CA9"/>
    <w:rsid w:val="0032655C"/>
    <w:rsid w:val="004578AA"/>
    <w:rsid w:val="00474F4F"/>
    <w:rsid w:val="00560F15"/>
    <w:rsid w:val="00582C23"/>
    <w:rsid w:val="00583461"/>
    <w:rsid w:val="005C053E"/>
    <w:rsid w:val="00613BA9"/>
    <w:rsid w:val="00620F70"/>
    <w:rsid w:val="00623552"/>
    <w:rsid w:val="00662FAB"/>
    <w:rsid w:val="006743C3"/>
    <w:rsid w:val="006937B6"/>
    <w:rsid w:val="006D04A3"/>
    <w:rsid w:val="007101DB"/>
    <w:rsid w:val="00726422"/>
    <w:rsid w:val="007543E1"/>
    <w:rsid w:val="00761AD3"/>
    <w:rsid w:val="007978E5"/>
    <w:rsid w:val="009073B0"/>
    <w:rsid w:val="00923BE5"/>
    <w:rsid w:val="00980335"/>
    <w:rsid w:val="009D51A5"/>
    <w:rsid w:val="00A000E2"/>
    <w:rsid w:val="00A3527C"/>
    <w:rsid w:val="00A46BB2"/>
    <w:rsid w:val="00B0339D"/>
    <w:rsid w:val="00B93E50"/>
    <w:rsid w:val="00BC232F"/>
    <w:rsid w:val="00C63B19"/>
    <w:rsid w:val="00C82501"/>
    <w:rsid w:val="00CE20F1"/>
    <w:rsid w:val="00D146DF"/>
    <w:rsid w:val="00D202B9"/>
    <w:rsid w:val="00D54ABC"/>
    <w:rsid w:val="00D91C53"/>
    <w:rsid w:val="00DA40BF"/>
    <w:rsid w:val="00DC52A2"/>
    <w:rsid w:val="00E9302B"/>
    <w:rsid w:val="00E94E08"/>
    <w:rsid w:val="00EC60DE"/>
    <w:rsid w:val="00ED01BA"/>
    <w:rsid w:val="00F97F89"/>
    <w:rsid w:val="00FA0FFB"/>
    <w:rsid w:val="00FA315B"/>
    <w:rsid w:val="082189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7D02"/>
  <w15:chartTrackingRefBased/>
  <w15:docId w15:val="{ABAA8B13-B4C9-4B81-8271-20B11909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73B0"/>
    <w:pPr>
      <w:spacing w:after="160" w:line="259" w:lineRule="auto"/>
    </w:pPr>
    <w:rPr>
      <w:sz w:val="22"/>
      <w:szCs w:val="22"/>
      <w:lang w:eastAsia="en-US"/>
    </w:rPr>
  </w:style>
  <w:style w:type="paragraph" w:styleId="Virsraksts1">
    <w:name w:val="heading 1"/>
    <w:basedOn w:val="Parasts"/>
    <w:next w:val="Parasts"/>
    <w:link w:val="Virsraksts1Rakstz"/>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Virsraksts2">
    <w:name w:val="heading 2"/>
    <w:basedOn w:val="Parasts"/>
    <w:next w:val="Parasts"/>
    <w:link w:val="Virsraksts2Rakstz"/>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Virsraksts3">
    <w:name w:val="heading 3"/>
    <w:basedOn w:val="Parasts"/>
    <w:next w:val="Parasts"/>
    <w:link w:val="Virsraksts3Rakstz"/>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Virsraksts4">
    <w:name w:val="heading 4"/>
    <w:basedOn w:val="Parasts"/>
    <w:next w:val="Parasts"/>
    <w:link w:val="Virsraksts4Rakstz"/>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Virsraksts5">
    <w:name w:val="heading 5"/>
    <w:basedOn w:val="Parasts"/>
    <w:next w:val="Parasts"/>
    <w:link w:val="Virsraksts5Rakstz"/>
    <w:uiPriority w:val="9"/>
    <w:semiHidden/>
    <w:unhideWhenUsed/>
    <w:qFormat/>
    <w:rsid w:val="009073B0"/>
    <w:pPr>
      <w:keepNext/>
      <w:keepLines/>
      <w:spacing w:before="40" w:after="0"/>
      <w:outlineLvl w:val="4"/>
    </w:pPr>
    <w:rPr>
      <w:rFonts w:ascii="Calibri Light" w:hAnsi="Calibri Light"/>
      <w:caps/>
      <w:color w:val="2E74B5"/>
    </w:rPr>
  </w:style>
  <w:style w:type="paragraph" w:styleId="Virsraksts6">
    <w:name w:val="heading 6"/>
    <w:basedOn w:val="Parasts"/>
    <w:next w:val="Parasts"/>
    <w:link w:val="Virsraksts6Rakstz"/>
    <w:uiPriority w:val="9"/>
    <w:semiHidden/>
    <w:unhideWhenUsed/>
    <w:qFormat/>
    <w:rsid w:val="009073B0"/>
    <w:pPr>
      <w:keepNext/>
      <w:keepLines/>
      <w:spacing w:before="40" w:after="0"/>
      <w:outlineLvl w:val="5"/>
    </w:pPr>
    <w:rPr>
      <w:rFonts w:ascii="Calibri Light" w:hAnsi="Calibri Light"/>
      <w:i/>
      <w:iCs/>
      <w:caps/>
      <w:color w:val="1F4E79"/>
    </w:rPr>
  </w:style>
  <w:style w:type="paragraph" w:styleId="Virsraksts7">
    <w:name w:val="heading 7"/>
    <w:basedOn w:val="Parasts"/>
    <w:next w:val="Parasts"/>
    <w:link w:val="Virsraksts7Rakstz"/>
    <w:uiPriority w:val="9"/>
    <w:semiHidden/>
    <w:unhideWhenUsed/>
    <w:qFormat/>
    <w:rsid w:val="009073B0"/>
    <w:pPr>
      <w:keepNext/>
      <w:keepLines/>
      <w:spacing w:before="40" w:after="0"/>
      <w:outlineLvl w:val="6"/>
    </w:pPr>
    <w:rPr>
      <w:rFonts w:ascii="Calibri Light" w:hAnsi="Calibri Light"/>
      <w:b/>
      <w:bCs/>
      <w:color w:val="1F4E79"/>
    </w:rPr>
  </w:style>
  <w:style w:type="paragraph" w:styleId="Virsraksts8">
    <w:name w:val="heading 8"/>
    <w:basedOn w:val="Parasts"/>
    <w:next w:val="Parasts"/>
    <w:link w:val="Virsraksts8Rakstz"/>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Virsraksts9">
    <w:name w:val="heading 9"/>
    <w:basedOn w:val="Parasts"/>
    <w:next w:val="Parasts"/>
    <w:link w:val="Virsraksts9Rakstz"/>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3001F5"/>
    <w:rPr>
      <w:sz w:val="16"/>
      <w:szCs w:val="16"/>
    </w:rPr>
  </w:style>
  <w:style w:type="paragraph" w:styleId="Komentrateksts">
    <w:name w:val="annotation text"/>
    <w:basedOn w:val="Parasts"/>
    <w:link w:val="KomentratekstsRakstz"/>
    <w:uiPriority w:val="99"/>
    <w:semiHidden/>
    <w:unhideWhenUsed/>
    <w:rsid w:val="003001F5"/>
    <w:rPr>
      <w:sz w:val="20"/>
      <w:szCs w:val="20"/>
    </w:rPr>
  </w:style>
  <w:style w:type="character" w:customStyle="1" w:styleId="KomentratekstsRakstz">
    <w:name w:val="Komentāra teksts Rakstz."/>
    <w:link w:val="Komentrateksts"/>
    <w:uiPriority w:val="99"/>
    <w:semiHidden/>
    <w:rsid w:val="003001F5"/>
    <w:rPr>
      <w:sz w:val="20"/>
      <w:szCs w:val="20"/>
    </w:rPr>
  </w:style>
  <w:style w:type="paragraph" w:styleId="Komentratma">
    <w:name w:val="annotation subject"/>
    <w:basedOn w:val="Komentrateksts"/>
    <w:next w:val="Komentrateksts"/>
    <w:link w:val="KomentratmaRakstz"/>
    <w:uiPriority w:val="99"/>
    <w:semiHidden/>
    <w:unhideWhenUsed/>
    <w:rsid w:val="003001F5"/>
    <w:rPr>
      <w:b/>
      <w:bCs/>
    </w:rPr>
  </w:style>
  <w:style w:type="character" w:customStyle="1" w:styleId="KomentratmaRakstz">
    <w:name w:val="Komentāra tēma Rakstz."/>
    <w:link w:val="Komentratma"/>
    <w:uiPriority w:val="99"/>
    <w:semiHidden/>
    <w:rsid w:val="003001F5"/>
    <w:rPr>
      <w:b/>
      <w:bCs/>
      <w:sz w:val="20"/>
      <w:szCs w:val="20"/>
    </w:rPr>
  </w:style>
  <w:style w:type="paragraph" w:styleId="Balonteksts">
    <w:name w:val="Balloon Text"/>
    <w:basedOn w:val="Parasts"/>
    <w:link w:val="BalontekstsRakstz"/>
    <w:uiPriority w:val="99"/>
    <w:semiHidden/>
    <w:unhideWhenUsed/>
    <w:rsid w:val="003001F5"/>
    <w:pPr>
      <w:spacing w:after="0"/>
    </w:pPr>
    <w:rPr>
      <w:rFonts w:ascii="Segoe UI" w:hAnsi="Segoe UI" w:cs="Segoe UI"/>
      <w:sz w:val="18"/>
      <w:szCs w:val="18"/>
    </w:rPr>
  </w:style>
  <w:style w:type="character" w:customStyle="1" w:styleId="BalontekstsRakstz">
    <w:name w:val="Balonteksts Rakstz."/>
    <w:link w:val="Balonteksts"/>
    <w:uiPriority w:val="99"/>
    <w:semiHidden/>
    <w:rsid w:val="003001F5"/>
    <w:rPr>
      <w:rFonts w:ascii="Segoe UI" w:hAnsi="Segoe UI" w:cs="Segoe UI"/>
      <w:sz w:val="18"/>
      <w:szCs w:val="18"/>
    </w:rPr>
  </w:style>
  <w:style w:type="paragraph" w:styleId="Vresteksts">
    <w:name w:val="footnote text"/>
    <w:basedOn w:val="Parasts"/>
    <w:link w:val="VrestekstsRakstz"/>
    <w:uiPriority w:val="99"/>
    <w:semiHidden/>
    <w:unhideWhenUsed/>
    <w:rsid w:val="007101DB"/>
    <w:pPr>
      <w:spacing w:after="0"/>
    </w:pPr>
    <w:rPr>
      <w:sz w:val="20"/>
      <w:szCs w:val="20"/>
    </w:rPr>
  </w:style>
  <w:style w:type="character" w:customStyle="1" w:styleId="VrestekstsRakstz">
    <w:name w:val="Vēres teksts Rakstz."/>
    <w:link w:val="Vresteksts"/>
    <w:uiPriority w:val="99"/>
    <w:semiHidden/>
    <w:rsid w:val="007101DB"/>
    <w:rPr>
      <w:sz w:val="20"/>
      <w:szCs w:val="20"/>
    </w:rPr>
  </w:style>
  <w:style w:type="character" w:styleId="Vresatsauce">
    <w:name w:val="footnote reference"/>
    <w:uiPriority w:val="99"/>
    <w:semiHidden/>
    <w:unhideWhenUsed/>
    <w:rsid w:val="007101DB"/>
    <w:rPr>
      <w:vertAlign w:val="superscript"/>
    </w:rPr>
  </w:style>
  <w:style w:type="character" w:customStyle="1" w:styleId="Virsraksts1Rakstz">
    <w:name w:val="Virsraksts 1 Rakstz."/>
    <w:link w:val="Virsraksts1"/>
    <w:uiPriority w:val="9"/>
    <w:rsid w:val="009073B0"/>
    <w:rPr>
      <w:rFonts w:ascii="Calibri Light" w:eastAsia="Times New Roman" w:hAnsi="Calibri Light" w:cs="Times New Roman"/>
      <w:color w:val="1F4E79"/>
      <w:sz w:val="36"/>
      <w:szCs w:val="36"/>
    </w:rPr>
  </w:style>
  <w:style w:type="character" w:customStyle="1" w:styleId="Virsraksts2Rakstz">
    <w:name w:val="Virsraksts 2 Rakstz."/>
    <w:link w:val="Virsraksts2"/>
    <w:uiPriority w:val="9"/>
    <w:semiHidden/>
    <w:rsid w:val="009073B0"/>
    <w:rPr>
      <w:rFonts w:ascii="Calibri Light" w:eastAsia="Times New Roman" w:hAnsi="Calibri Light" w:cs="Times New Roman"/>
      <w:color w:val="2E74B5"/>
      <w:sz w:val="32"/>
      <w:szCs w:val="32"/>
    </w:rPr>
  </w:style>
  <w:style w:type="character" w:customStyle="1" w:styleId="Virsraksts3Rakstz">
    <w:name w:val="Virsraksts 3 Rakstz."/>
    <w:link w:val="Virsraksts3"/>
    <w:uiPriority w:val="9"/>
    <w:semiHidden/>
    <w:rsid w:val="009073B0"/>
    <w:rPr>
      <w:rFonts w:ascii="Calibri Light" w:eastAsia="Times New Roman" w:hAnsi="Calibri Light" w:cs="Times New Roman"/>
      <w:color w:val="2E74B5"/>
      <w:sz w:val="28"/>
      <w:szCs w:val="28"/>
    </w:rPr>
  </w:style>
  <w:style w:type="character" w:customStyle="1" w:styleId="Virsraksts4Rakstz">
    <w:name w:val="Virsraksts 4 Rakstz."/>
    <w:link w:val="Virsraksts4"/>
    <w:uiPriority w:val="9"/>
    <w:semiHidden/>
    <w:rsid w:val="009073B0"/>
    <w:rPr>
      <w:rFonts w:ascii="Calibri Light" w:eastAsia="Times New Roman" w:hAnsi="Calibri Light" w:cs="Times New Roman"/>
      <w:color w:val="2E74B5"/>
      <w:sz w:val="24"/>
      <w:szCs w:val="24"/>
    </w:rPr>
  </w:style>
  <w:style w:type="character" w:customStyle="1" w:styleId="Virsraksts5Rakstz">
    <w:name w:val="Virsraksts 5 Rakstz."/>
    <w:link w:val="Virsraksts5"/>
    <w:uiPriority w:val="9"/>
    <w:semiHidden/>
    <w:rsid w:val="009073B0"/>
    <w:rPr>
      <w:rFonts w:ascii="Calibri Light" w:eastAsia="Times New Roman" w:hAnsi="Calibri Light" w:cs="Times New Roman"/>
      <w:caps/>
      <w:color w:val="2E74B5"/>
    </w:rPr>
  </w:style>
  <w:style w:type="character" w:customStyle="1" w:styleId="Virsraksts6Rakstz">
    <w:name w:val="Virsraksts 6 Rakstz."/>
    <w:link w:val="Virsraksts6"/>
    <w:uiPriority w:val="9"/>
    <w:semiHidden/>
    <w:rsid w:val="009073B0"/>
    <w:rPr>
      <w:rFonts w:ascii="Calibri Light" w:eastAsia="Times New Roman" w:hAnsi="Calibri Light" w:cs="Times New Roman"/>
      <w:i/>
      <w:iCs/>
      <w:caps/>
      <w:color w:val="1F4E79"/>
    </w:rPr>
  </w:style>
  <w:style w:type="character" w:customStyle="1" w:styleId="Virsraksts7Rakstz">
    <w:name w:val="Virsraksts 7 Rakstz."/>
    <w:link w:val="Virsraksts7"/>
    <w:uiPriority w:val="9"/>
    <w:semiHidden/>
    <w:rsid w:val="009073B0"/>
    <w:rPr>
      <w:rFonts w:ascii="Calibri Light" w:eastAsia="Times New Roman" w:hAnsi="Calibri Light" w:cs="Times New Roman"/>
      <w:b/>
      <w:bCs/>
      <w:color w:val="1F4E79"/>
    </w:rPr>
  </w:style>
  <w:style w:type="character" w:customStyle="1" w:styleId="Virsraksts8Rakstz">
    <w:name w:val="Virsraksts 8 Rakstz."/>
    <w:link w:val="Virsraksts8"/>
    <w:uiPriority w:val="9"/>
    <w:semiHidden/>
    <w:rsid w:val="009073B0"/>
    <w:rPr>
      <w:rFonts w:ascii="Calibri Light" w:eastAsia="Times New Roman" w:hAnsi="Calibri Light" w:cs="Times New Roman"/>
      <w:b/>
      <w:bCs/>
      <w:i/>
      <w:iCs/>
      <w:color w:val="1F4E79"/>
    </w:rPr>
  </w:style>
  <w:style w:type="character" w:customStyle="1" w:styleId="Virsraksts9Rakstz">
    <w:name w:val="Virsraksts 9 Rakstz."/>
    <w:link w:val="Virsraksts9"/>
    <w:uiPriority w:val="9"/>
    <w:semiHidden/>
    <w:rsid w:val="009073B0"/>
    <w:rPr>
      <w:rFonts w:ascii="Calibri Light" w:eastAsia="Times New Roman" w:hAnsi="Calibri Light" w:cs="Times New Roman"/>
      <w:i/>
      <w:iCs/>
      <w:color w:val="1F4E79"/>
    </w:rPr>
  </w:style>
  <w:style w:type="paragraph" w:styleId="Parakstszemobjekta">
    <w:name w:val="caption"/>
    <w:basedOn w:val="Parasts"/>
    <w:next w:val="Parasts"/>
    <w:uiPriority w:val="35"/>
    <w:semiHidden/>
    <w:unhideWhenUsed/>
    <w:qFormat/>
    <w:rsid w:val="009073B0"/>
    <w:pPr>
      <w:spacing w:line="240" w:lineRule="auto"/>
    </w:pPr>
    <w:rPr>
      <w:b/>
      <w:bCs/>
      <w:smallCaps/>
      <w:color w:val="44546A"/>
    </w:rPr>
  </w:style>
  <w:style w:type="paragraph" w:styleId="Nosaukums">
    <w:name w:val="Title"/>
    <w:basedOn w:val="Parasts"/>
    <w:next w:val="Parasts"/>
    <w:link w:val="NosaukumsRakstz"/>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NosaukumsRakstz">
    <w:name w:val="Nosaukums Rakstz."/>
    <w:link w:val="Nosaukums"/>
    <w:uiPriority w:val="10"/>
    <w:rsid w:val="009073B0"/>
    <w:rPr>
      <w:rFonts w:ascii="Calibri Light" w:eastAsia="Times New Roman" w:hAnsi="Calibri Light" w:cs="Times New Roman"/>
      <w:caps/>
      <w:color w:val="44546A"/>
      <w:spacing w:val="-15"/>
      <w:sz w:val="72"/>
      <w:szCs w:val="72"/>
    </w:rPr>
  </w:style>
  <w:style w:type="paragraph" w:styleId="Apakvirsraksts">
    <w:name w:val="Subtitle"/>
    <w:basedOn w:val="Parasts"/>
    <w:next w:val="Parasts"/>
    <w:link w:val="ApakvirsrakstsRakstz"/>
    <w:uiPriority w:val="11"/>
    <w:qFormat/>
    <w:rsid w:val="009073B0"/>
    <w:pPr>
      <w:numPr>
        <w:ilvl w:val="1"/>
      </w:numPr>
      <w:spacing w:after="240" w:line="240" w:lineRule="auto"/>
    </w:pPr>
    <w:rPr>
      <w:rFonts w:ascii="Calibri Light" w:hAnsi="Calibri Light"/>
      <w:color w:val="5B9BD5"/>
      <w:sz w:val="28"/>
      <w:szCs w:val="28"/>
    </w:rPr>
  </w:style>
  <w:style w:type="character" w:customStyle="1" w:styleId="ApakvirsrakstsRakstz">
    <w:name w:val="Apakšvirsraksts Rakstz."/>
    <w:link w:val="Apakvirsraksts"/>
    <w:uiPriority w:val="11"/>
    <w:rsid w:val="009073B0"/>
    <w:rPr>
      <w:rFonts w:ascii="Calibri Light" w:eastAsia="Times New Roman" w:hAnsi="Calibri Light" w:cs="Times New Roman"/>
      <w:color w:val="5B9BD5"/>
      <w:sz w:val="28"/>
      <w:szCs w:val="28"/>
    </w:rPr>
  </w:style>
  <w:style w:type="character" w:styleId="Izteiksmgs">
    <w:name w:val="Strong"/>
    <w:uiPriority w:val="22"/>
    <w:qFormat/>
    <w:rsid w:val="009073B0"/>
    <w:rPr>
      <w:b/>
      <w:bCs/>
    </w:rPr>
  </w:style>
  <w:style w:type="character" w:styleId="Izclums">
    <w:name w:val="Emphasis"/>
    <w:uiPriority w:val="20"/>
    <w:qFormat/>
    <w:rsid w:val="009073B0"/>
    <w:rPr>
      <w:i/>
      <w:iCs/>
    </w:rPr>
  </w:style>
  <w:style w:type="paragraph" w:styleId="Bezatstarpm">
    <w:name w:val="No Spacing"/>
    <w:uiPriority w:val="1"/>
    <w:qFormat/>
    <w:rsid w:val="009073B0"/>
    <w:rPr>
      <w:sz w:val="22"/>
      <w:szCs w:val="22"/>
      <w:lang w:eastAsia="en-US"/>
    </w:rPr>
  </w:style>
  <w:style w:type="paragraph" w:styleId="Citts">
    <w:name w:val="Quote"/>
    <w:basedOn w:val="Parasts"/>
    <w:next w:val="Parasts"/>
    <w:link w:val="CittsRakstz"/>
    <w:uiPriority w:val="29"/>
    <w:qFormat/>
    <w:rsid w:val="009073B0"/>
    <w:pPr>
      <w:spacing w:before="120" w:after="120"/>
      <w:ind w:left="720"/>
    </w:pPr>
    <w:rPr>
      <w:color w:val="44546A"/>
      <w:sz w:val="24"/>
      <w:szCs w:val="24"/>
    </w:rPr>
  </w:style>
  <w:style w:type="character" w:customStyle="1" w:styleId="CittsRakstz">
    <w:name w:val="Citāts Rakstz."/>
    <w:link w:val="Citts"/>
    <w:uiPriority w:val="29"/>
    <w:rsid w:val="009073B0"/>
    <w:rPr>
      <w:color w:val="44546A"/>
      <w:sz w:val="24"/>
      <w:szCs w:val="24"/>
    </w:rPr>
  </w:style>
  <w:style w:type="paragraph" w:styleId="Intensvscitts">
    <w:name w:val="Intense Quote"/>
    <w:basedOn w:val="Parasts"/>
    <w:next w:val="Parasts"/>
    <w:link w:val="IntensvscittsRakstz"/>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vscittsRakstz">
    <w:name w:val="Intensīvs citāts Rakstz."/>
    <w:link w:val="Intensvscitts"/>
    <w:uiPriority w:val="30"/>
    <w:rsid w:val="009073B0"/>
    <w:rPr>
      <w:rFonts w:ascii="Calibri Light" w:eastAsia="Times New Roman" w:hAnsi="Calibri Light" w:cs="Times New Roman"/>
      <w:color w:val="44546A"/>
      <w:spacing w:val="-6"/>
      <w:sz w:val="32"/>
      <w:szCs w:val="32"/>
    </w:rPr>
  </w:style>
  <w:style w:type="character" w:styleId="Izsmalcintsizclums">
    <w:name w:val="Subtle Emphasis"/>
    <w:uiPriority w:val="19"/>
    <w:qFormat/>
    <w:rsid w:val="009073B0"/>
    <w:rPr>
      <w:i/>
      <w:iCs/>
      <w:color w:val="595959"/>
    </w:rPr>
  </w:style>
  <w:style w:type="character" w:styleId="Intensvsizclums">
    <w:name w:val="Intense Emphasis"/>
    <w:uiPriority w:val="21"/>
    <w:qFormat/>
    <w:rsid w:val="009073B0"/>
    <w:rPr>
      <w:b/>
      <w:bCs/>
      <w:i/>
      <w:iCs/>
    </w:rPr>
  </w:style>
  <w:style w:type="character" w:styleId="Izsmalcintaatsauce">
    <w:name w:val="Subtle Reference"/>
    <w:uiPriority w:val="31"/>
    <w:qFormat/>
    <w:rsid w:val="009073B0"/>
    <w:rPr>
      <w:smallCaps/>
      <w:color w:val="595959"/>
      <w:u w:val="none" w:color="7F7F7F"/>
      <w:bdr w:val="none" w:sz="0" w:space="0" w:color="auto"/>
    </w:rPr>
  </w:style>
  <w:style w:type="character" w:styleId="Intensvaatsauce">
    <w:name w:val="Intense Reference"/>
    <w:uiPriority w:val="32"/>
    <w:qFormat/>
    <w:rsid w:val="009073B0"/>
    <w:rPr>
      <w:b/>
      <w:bCs/>
      <w:smallCaps/>
      <w:color w:val="44546A"/>
      <w:u w:val="single"/>
    </w:rPr>
  </w:style>
  <w:style w:type="character" w:styleId="Grmatasnosaukums">
    <w:name w:val="Book Title"/>
    <w:uiPriority w:val="33"/>
    <w:qFormat/>
    <w:rsid w:val="009073B0"/>
    <w:rPr>
      <w:b/>
      <w:bCs/>
      <w:smallCaps/>
      <w:spacing w:val="10"/>
    </w:rPr>
  </w:style>
  <w:style w:type="paragraph" w:styleId="Saturardtjavirsraksts">
    <w:name w:val="TOC Heading"/>
    <w:basedOn w:val="Virsraksts1"/>
    <w:next w:val="Parasts"/>
    <w:uiPriority w:val="39"/>
    <w:semiHidden/>
    <w:unhideWhenUsed/>
    <w:qFormat/>
    <w:rsid w:val="009073B0"/>
    <w:pPr>
      <w:outlineLvl w:val="9"/>
    </w:pPr>
  </w:style>
  <w:style w:type="table" w:styleId="Reatabula">
    <w:name w:val="Table Grid"/>
    <w:basedOn w:val="Parastatabula"/>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94E08"/>
    <w:pPr>
      <w:tabs>
        <w:tab w:val="center" w:pos="4153"/>
        <w:tab w:val="right" w:pos="8306"/>
      </w:tabs>
    </w:pPr>
  </w:style>
  <w:style w:type="character" w:customStyle="1" w:styleId="GalveneRakstz">
    <w:name w:val="Galvene Rakstz."/>
    <w:link w:val="Galvene"/>
    <w:uiPriority w:val="99"/>
    <w:rsid w:val="00E94E08"/>
    <w:rPr>
      <w:sz w:val="22"/>
      <w:szCs w:val="22"/>
      <w:lang w:eastAsia="en-US"/>
    </w:rPr>
  </w:style>
  <w:style w:type="paragraph" w:styleId="Kjene">
    <w:name w:val="footer"/>
    <w:basedOn w:val="Parasts"/>
    <w:link w:val="KjeneRakstz"/>
    <w:uiPriority w:val="99"/>
    <w:unhideWhenUsed/>
    <w:rsid w:val="00E94E08"/>
    <w:pPr>
      <w:tabs>
        <w:tab w:val="center" w:pos="4153"/>
        <w:tab w:val="right" w:pos="8306"/>
      </w:tabs>
    </w:pPr>
  </w:style>
  <w:style w:type="character" w:customStyle="1" w:styleId="KjeneRakstz">
    <w:name w:val="Kājene Rakstz."/>
    <w:link w:val="Kjene"/>
    <w:uiPriority w:val="99"/>
    <w:rsid w:val="00E94E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6F45-7342-4E08-89FA-8337D276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1461</Words>
  <Characters>834</Characters>
  <Application>Microsoft Office Word</Application>
  <DocSecurity>0</DocSecurity>
  <Lines>6</Lines>
  <Paragraphs>4</Paragraphs>
  <ScaleCrop>false</ScaleCrop>
  <Company>CFLA</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Sandra Avdijanova</cp:lastModifiedBy>
  <cp:revision>12</cp:revision>
  <dcterms:created xsi:type="dcterms:W3CDTF">2022-12-16T10:44:00Z</dcterms:created>
  <dcterms:modified xsi:type="dcterms:W3CDTF">2023-01-10T13:12:00Z</dcterms:modified>
</cp:coreProperties>
</file>