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10DB" w14:textId="77777777" w:rsidR="002E033A" w:rsidRDefault="002E033A" w:rsidP="002E033A">
      <w:pPr>
        <w:jc w:val="center"/>
        <w:rPr>
          <w:rFonts w:ascii="Times New Roman" w:hAnsi="Times New Roman"/>
          <w:b/>
          <w:sz w:val="24"/>
          <w:szCs w:val="24"/>
          <w:lang w:eastAsia="lv-LV"/>
        </w:rPr>
      </w:pPr>
    </w:p>
    <w:p w14:paraId="2E241967" w14:textId="0BFC0858" w:rsidR="00DC52A2" w:rsidRDefault="00F97F89" w:rsidP="00DC52A2">
      <w:pPr>
        <w:spacing w:after="0"/>
        <w:jc w:val="center"/>
        <w:rPr>
          <w:rFonts w:ascii="Times New Roman" w:hAnsi="Times New Roman"/>
          <w:b/>
          <w:sz w:val="24"/>
          <w:szCs w:val="24"/>
          <w:lang w:eastAsia="lv-LV"/>
        </w:rPr>
      </w:pPr>
      <w:bookmarkStart w:id="0" w:name="_Hlk99360182"/>
      <w:r>
        <w:rPr>
          <w:rFonts w:ascii="Times New Roman" w:hAnsi="Times New Roman"/>
          <w:b/>
          <w:sz w:val="24"/>
          <w:szCs w:val="24"/>
          <w:lang w:eastAsia="lv-LV"/>
        </w:rPr>
        <w:t>A</w:t>
      </w:r>
      <w:r w:rsidR="00305CA9" w:rsidRPr="00305CA9">
        <w:rPr>
          <w:rFonts w:ascii="Times New Roman" w:hAnsi="Times New Roman"/>
          <w:b/>
          <w:sz w:val="24"/>
          <w:szCs w:val="24"/>
          <w:lang w:eastAsia="lv-LV"/>
        </w:rPr>
        <w:t>pliecinājums</w:t>
      </w:r>
      <w:r w:rsidR="00A46BB2">
        <w:rPr>
          <w:rFonts w:ascii="Times New Roman" w:hAnsi="Times New Roman"/>
          <w:b/>
          <w:sz w:val="24"/>
          <w:szCs w:val="24"/>
          <w:lang w:eastAsia="lv-LV"/>
        </w:rPr>
        <w:t xml:space="preserve"> par </w:t>
      </w:r>
      <w:r w:rsidR="00DC52A2" w:rsidRPr="00DC52A2">
        <w:rPr>
          <w:rFonts w:ascii="Times New Roman" w:hAnsi="Times New Roman"/>
          <w:b/>
          <w:sz w:val="24"/>
          <w:szCs w:val="24"/>
          <w:lang w:eastAsia="lv-LV"/>
        </w:rPr>
        <w:t>sadarbības partner</w:t>
      </w:r>
      <w:r w:rsidR="00A46BB2">
        <w:rPr>
          <w:rFonts w:ascii="Times New Roman" w:hAnsi="Times New Roman"/>
          <w:b/>
          <w:sz w:val="24"/>
          <w:szCs w:val="24"/>
          <w:lang w:eastAsia="lv-LV"/>
        </w:rPr>
        <w:t>a atbilstību prasībām</w:t>
      </w:r>
      <w:r>
        <w:rPr>
          <w:rStyle w:val="FootnoteReference"/>
          <w:rFonts w:ascii="Times New Roman" w:hAnsi="Times New Roman"/>
          <w:b/>
          <w:sz w:val="24"/>
          <w:szCs w:val="24"/>
          <w:lang w:eastAsia="lv-LV"/>
        </w:rPr>
        <w:footnoteReference w:id="1"/>
      </w:r>
      <w:r w:rsidR="00A46BB2">
        <w:rPr>
          <w:rFonts w:ascii="Times New Roman" w:hAnsi="Times New Roman"/>
          <w:b/>
          <w:sz w:val="24"/>
          <w:szCs w:val="24"/>
          <w:lang w:eastAsia="lv-LV"/>
        </w:rPr>
        <w:t xml:space="preserve"> un</w:t>
      </w:r>
    </w:p>
    <w:p w14:paraId="03FB6A6F" w14:textId="2C5E064A" w:rsidR="009073B0" w:rsidRDefault="00DC52A2" w:rsidP="00DC52A2">
      <w:pPr>
        <w:jc w:val="center"/>
        <w:rPr>
          <w:rFonts w:ascii="Times New Roman" w:hAnsi="Times New Roman"/>
          <w:sz w:val="24"/>
          <w:szCs w:val="24"/>
          <w:lang w:eastAsia="lv-LV"/>
        </w:rPr>
      </w:pPr>
      <w:r>
        <w:rPr>
          <w:rFonts w:ascii="Times New Roman" w:hAnsi="Times New Roman"/>
          <w:b/>
          <w:sz w:val="24"/>
          <w:szCs w:val="24"/>
          <w:lang w:eastAsia="lv-LV"/>
        </w:rPr>
        <w:t xml:space="preserve">par </w:t>
      </w:r>
      <w:r w:rsidR="00305CA9" w:rsidRPr="00305CA9">
        <w:rPr>
          <w:rFonts w:ascii="Times New Roman" w:hAnsi="Times New Roman"/>
          <w:b/>
          <w:sz w:val="24"/>
          <w:szCs w:val="24"/>
          <w:lang w:eastAsia="lv-LV"/>
        </w:rPr>
        <w:t>dubultā finansējuma neesamību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A40BF" w14:paraId="2C029A96" w14:textId="77777777" w:rsidTr="00DA40BF">
        <w:tc>
          <w:tcPr>
            <w:tcW w:w="4148" w:type="dxa"/>
            <w:vMerge w:val="restart"/>
            <w:tcBorders>
              <w:top w:val="single" w:sz="4" w:space="0" w:color="auto"/>
              <w:left w:val="single" w:sz="4" w:space="0" w:color="auto"/>
              <w:bottom w:val="nil"/>
              <w:right w:val="single" w:sz="4" w:space="0" w:color="auto"/>
            </w:tcBorders>
            <w:shd w:val="clear" w:color="auto" w:fill="auto"/>
          </w:tcPr>
          <w:p w14:paraId="5F2ED780"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Es, apakšā parakstījies (-usies),</w:t>
            </w:r>
          </w:p>
          <w:p w14:paraId="230E25AA"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0C7AE44" w14:textId="77777777" w:rsidR="009073B0" w:rsidRPr="00DA40BF" w:rsidRDefault="009073B0" w:rsidP="00DA40BF">
            <w:pPr>
              <w:spacing w:after="0" w:line="240" w:lineRule="auto"/>
              <w:rPr>
                <w:rFonts w:ascii="Times New Roman" w:hAnsi="Times New Roman"/>
                <w:sz w:val="24"/>
                <w:szCs w:val="24"/>
                <w:lang w:eastAsia="lv-LV"/>
              </w:rPr>
            </w:pPr>
          </w:p>
          <w:p w14:paraId="377559CB" w14:textId="77777777" w:rsidR="009073B0" w:rsidRPr="00DA40BF" w:rsidRDefault="009073B0" w:rsidP="00DA40BF">
            <w:pPr>
              <w:spacing w:after="0" w:line="240" w:lineRule="auto"/>
              <w:rPr>
                <w:rFonts w:ascii="Times New Roman" w:hAnsi="Times New Roman"/>
                <w:sz w:val="24"/>
                <w:szCs w:val="24"/>
                <w:lang w:eastAsia="lv-LV"/>
              </w:rPr>
            </w:pPr>
          </w:p>
        </w:tc>
      </w:tr>
      <w:tr w:rsidR="009073B0" w:rsidRPr="00DA40BF" w14:paraId="2CA1709B" w14:textId="77777777" w:rsidTr="00DA40BF">
        <w:tc>
          <w:tcPr>
            <w:tcW w:w="4148" w:type="dxa"/>
            <w:vMerge/>
            <w:tcBorders>
              <w:top w:val="nil"/>
              <w:left w:val="single" w:sz="4" w:space="0" w:color="auto"/>
              <w:bottom w:val="nil"/>
              <w:right w:val="single" w:sz="4" w:space="0" w:color="auto"/>
            </w:tcBorders>
            <w:shd w:val="clear" w:color="auto" w:fill="auto"/>
          </w:tcPr>
          <w:p w14:paraId="7AF13E29"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3EAAAA6"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vārds, uzvārds</w:t>
            </w:r>
          </w:p>
        </w:tc>
      </w:tr>
      <w:tr w:rsidR="009073B0" w:rsidRPr="00DA40BF" w14:paraId="7EA8CFBD" w14:textId="77777777" w:rsidTr="00DA40BF">
        <w:tc>
          <w:tcPr>
            <w:tcW w:w="4148" w:type="dxa"/>
            <w:vMerge w:val="restart"/>
            <w:tcBorders>
              <w:top w:val="nil"/>
              <w:left w:val="single" w:sz="4" w:space="0" w:color="auto"/>
              <w:bottom w:val="nil"/>
              <w:right w:val="single" w:sz="4" w:space="0" w:color="auto"/>
            </w:tcBorders>
            <w:shd w:val="clear" w:color="auto" w:fill="auto"/>
          </w:tcPr>
          <w:p w14:paraId="4869BD07" w14:textId="749F3099"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 xml:space="preserve">projekta </w:t>
            </w:r>
            <w:r w:rsidR="00620F70">
              <w:rPr>
                <w:rFonts w:ascii="Times New Roman" w:hAnsi="Times New Roman"/>
                <w:sz w:val="24"/>
                <w:szCs w:val="24"/>
                <w:lang w:eastAsia="lv-LV"/>
              </w:rPr>
              <w:t>sadarbības partnera</w:t>
            </w:r>
          </w:p>
          <w:p w14:paraId="1B85A3C4"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0E85118" w14:textId="77777777" w:rsidR="009073B0" w:rsidRPr="00DA40BF" w:rsidRDefault="009073B0" w:rsidP="00DA40BF">
            <w:pPr>
              <w:spacing w:after="0" w:line="240" w:lineRule="auto"/>
              <w:jc w:val="center"/>
              <w:rPr>
                <w:rFonts w:ascii="Times New Roman" w:hAnsi="Times New Roman"/>
                <w:sz w:val="20"/>
                <w:szCs w:val="24"/>
                <w:lang w:eastAsia="lv-LV"/>
              </w:rPr>
            </w:pPr>
          </w:p>
          <w:p w14:paraId="1B7BFD15"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3FA02308" w14:textId="77777777" w:rsidTr="00DA40BF">
        <w:tc>
          <w:tcPr>
            <w:tcW w:w="4148" w:type="dxa"/>
            <w:vMerge/>
            <w:tcBorders>
              <w:top w:val="nil"/>
              <w:left w:val="single" w:sz="4" w:space="0" w:color="auto"/>
              <w:bottom w:val="nil"/>
              <w:right w:val="single" w:sz="4" w:space="0" w:color="auto"/>
            </w:tcBorders>
            <w:shd w:val="clear" w:color="auto" w:fill="auto"/>
          </w:tcPr>
          <w:p w14:paraId="2D367FF2"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ED72B2D" w14:textId="041A12F5"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 xml:space="preserve">projekta </w:t>
            </w:r>
            <w:r w:rsidR="00620F70">
              <w:rPr>
                <w:rFonts w:ascii="Times New Roman" w:hAnsi="Times New Roman"/>
                <w:sz w:val="20"/>
                <w:szCs w:val="24"/>
                <w:lang w:eastAsia="lv-LV"/>
              </w:rPr>
              <w:t>sadarbības partnera</w:t>
            </w:r>
            <w:r w:rsidRPr="00DA40BF">
              <w:rPr>
                <w:rFonts w:ascii="Times New Roman" w:hAnsi="Times New Roman"/>
                <w:sz w:val="20"/>
                <w:szCs w:val="24"/>
                <w:lang w:eastAsia="lv-LV"/>
              </w:rPr>
              <w:t xml:space="preserve"> nosaukums</w:t>
            </w:r>
          </w:p>
        </w:tc>
      </w:tr>
      <w:tr w:rsidR="009073B0" w:rsidRPr="00DA40BF" w14:paraId="0C61FE9D" w14:textId="77777777" w:rsidTr="00DA40BF">
        <w:tc>
          <w:tcPr>
            <w:tcW w:w="4148" w:type="dxa"/>
            <w:vMerge w:val="restart"/>
            <w:tcBorders>
              <w:top w:val="nil"/>
              <w:left w:val="single" w:sz="4" w:space="0" w:color="auto"/>
              <w:bottom w:val="single" w:sz="4" w:space="0" w:color="auto"/>
              <w:right w:val="single" w:sz="4" w:space="0" w:color="auto"/>
            </w:tcBorders>
            <w:shd w:val="clear" w:color="auto" w:fill="auto"/>
          </w:tcPr>
          <w:p w14:paraId="7D6CC0E5"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atbildīgā amatpersona</w:t>
            </w:r>
          </w:p>
          <w:p w14:paraId="50310CF9"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4CB88FF" w14:textId="77777777" w:rsidR="009073B0" w:rsidRPr="00DA40BF" w:rsidRDefault="009073B0" w:rsidP="00DA40BF">
            <w:pPr>
              <w:spacing w:after="0" w:line="240" w:lineRule="auto"/>
              <w:jc w:val="center"/>
              <w:rPr>
                <w:rFonts w:ascii="Times New Roman" w:hAnsi="Times New Roman"/>
                <w:sz w:val="20"/>
                <w:szCs w:val="24"/>
                <w:lang w:eastAsia="lv-LV"/>
              </w:rPr>
            </w:pPr>
          </w:p>
          <w:p w14:paraId="0F535EA1"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06708200" w14:textId="77777777" w:rsidTr="00DA40BF">
        <w:tc>
          <w:tcPr>
            <w:tcW w:w="4148" w:type="dxa"/>
            <w:vMerge/>
            <w:tcBorders>
              <w:top w:val="nil"/>
              <w:left w:val="single" w:sz="4" w:space="0" w:color="auto"/>
              <w:bottom w:val="single" w:sz="4" w:space="0" w:color="auto"/>
              <w:right w:val="single" w:sz="4" w:space="0" w:color="auto"/>
            </w:tcBorders>
            <w:shd w:val="clear" w:color="auto" w:fill="auto"/>
          </w:tcPr>
          <w:p w14:paraId="26718263"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BA3D007"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amata nosaukums</w:t>
            </w:r>
          </w:p>
        </w:tc>
      </w:tr>
    </w:tbl>
    <w:p w14:paraId="2537EB61"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03179B23" w14:textId="77777777" w:rsidR="00305CA9" w:rsidRDefault="002E033A" w:rsidP="00305CA9">
      <w:pPr>
        <w:tabs>
          <w:tab w:val="left" w:pos="0"/>
        </w:tabs>
        <w:spacing w:after="0" w:line="240" w:lineRule="auto"/>
        <w:jc w:val="both"/>
        <w:rPr>
          <w:rFonts w:ascii="Times New Roman" w:hAnsi="Times New Roman"/>
          <w:sz w:val="24"/>
          <w:szCs w:val="24"/>
          <w:lang w:eastAsia="lv-LV"/>
        </w:rPr>
      </w:pPr>
      <w:bookmarkStart w:id="1" w:name="_Hlk99117760"/>
      <w:r w:rsidRPr="00980335">
        <w:rPr>
          <w:rFonts w:ascii="Times New Roman" w:hAnsi="Times New Roman"/>
          <w:sz w:val="24"/>
          <w:szCs w:val="24"/>
          <w:lang w:eastAsia="lv-LV"/>
        </w:rPr>
        <w:t xml:space="preserve">apliecinu, </w:t>
      </w:r>
      <w:bookmarkStart w:id="2" w:name="_Hlk99116619"/>
      <w:r w:rsidRPr="00980335">
        <w:rPr>
          <w:rFonts w:ascii="Times New Roman" w:hAnsi="Times New Roman"/>
          <w:sz w:val="24"/>
          <w:szCs w:val="24"/>
          <w:lang w:eastAsia="lv-LV"/>
        </w:rPr>
        <w:t xml:space="preserve">ka </w:t>
      </w:r>
    </w:p>
    <w:p w14:paraId="6D4DB69C" w14:textId="5F5D43D3" w:rsidR="002E033A" w:rsidRDefault="007101DB" w:rsidP="00305CA9">
      <w:pPr>
        <w:numPr>
          <w:ilvl w:val="0"/>
          <w:numId w:val="1"/>
        </w:numPr>
        <w:tabs>
          <w:tab w:val="left" w:pos="0"/>
        </w:tabs>
        <w:spacing w:after="0" w:line="240" w:lineRule="auto"/>
        <w:jc w:val="both"/>
        <w:rPr>
          <w:rFonts w:ascii="Times New Roman" w:hAnsi="Times New Roman"/>
          <w:sz w:val="24"/>
          <w:szCs w:val="24"/>
          <w:lang w:eastAsia="lv-LV"/>
        </w:rPr>
      </w:pPr>
      <w:r w:rsidRPr="00980335">
        <w:rPr>
          <w:rFonts w:ascii="Times New Roman" w:hAnsi="Times New Roman"/>
          <w:sz w:val="24"/>
          <w:szCs w:val="24"/>
          <w:lang w:eastAsia="lv-LV"/>
        </w:rPr>
        <w:t>atbilstoši Eiropas Savienības tiesību aktiem</w:t>
      </w:r>
      <w:r w:rsidR="00980335" w:rsidRPr="00980335">
        <w:rPr>
          <w:rStyle w:val="FootnoteReference"/>
          <w:rFonts w:ascii="Times New Roman" w:hAnsi="Times New Roman"/>
          <w:sz w:val="24"/>
          <w:szCs w:val="24"/>
          <w:lang w:eastAsia="lv-LV"/>
        </w:rPr>
        <w:footnoteReference w:id="2"/>
      </w:r>
      <w:r w:rsidRPr="00980335">
        <w:rPr>
          <w:rFonts w:ascii="Times New Roman" w:hAnsi="Times New Roman"/>
          <w:sz w:val="24"/>
          <w:szCs w:val="24"/>
          <w:lang w:eastAsia="lv-LV"/>
        </w:rPr>
        <w:t xml:space="preserve">, </w:t>
      </w:r>
      <w:r w:rsidR="00761AD3" w:rsidRPr="0000076F">
        <w:rPr>
          <w:rFonts w:ascii="Times New Roman" w:hAnsi="Times New Roman"/>
          <w:sz w:val="24"/>
          <w:szCs w:val="24"/>
          <w:shd w:val="clear" w:color="auto" w:fill="FFFFFF"/>
        </w:rPr>
        <w:t>projekts</w:t>
      </w:r>
      <w:r w:rsidR="00D54ABC">
        <w:rPr>
          <w:rFonts w:ascii="Times New Roman" w:hAnsi="Times New Roman"/>
          <w:sz w:val="24"/>
          <w:szCs w:val="24"/>
          <w:shd w:val="clear" w:color="auto" w:fill="FFFFFF"/>
        </w:rPr>
        <w:t xml:space="preserve"> </w:t>
      </w:r>
      <w:r w:rsidR="0016107A">
        <w:rPr>
          <w:rFonts w:ascii="Times New Roman" w:hAnsi="Times New Roman"/>
          <w:i/>
          <w:iCs/>
          <w:color w:val="FF0000"/>
          <w:sz w:val="24"/>
          <w:szCs w:val="24"/>
          <w:shd w:val="clear" w:color="auto" w:fill="FFFFFF"/>
        </w:rPr>
        <w:t>&lt;projekta nosaukums&gt;</w:t>
      </w:r>
      <w:r w:rsidR="0016107A">
        <w:rPr>
          <w:rFonts w:ascii="Times New Roman" w:hAnsi="Times New Roman"/>
          <w:szCs w:val="24"/>
          <w:shd w:val="clear" w:color="auto" w:fill="FFFFFF"/>
        </w:rPr>
        <w:t xml:space="preserve"> </w:t>
      </w:r>
      <w:r w:rsidR="002E033A" w:rsidRPr="00980335">
        <w:rPr>
          <w:rFonts w:ascii="Times New Roman" w:hAnsi="Times New Roman"/>
          <w:sz w:val="24"/>
          <w:szCs w:val="24"/>
          <w:lang w:eastAsia="lv-LV"/>
        </w:rPr>
        <w:t>netiek un nav ticis finansēts</w:t>
      </w:r>
      <w:r w:rsidR="003001F5" w:rsidRPr="00980335">
        <w:rPr>
          <w:rFonts w:ascii="Times New Roman" w:hAnsi="Times New Roman"/>
          <w:sz w:val="24"/>
          <w:szCs w:val="24"/>
          <w:lang w:eastAsia="lv-LV"/>
        </w:rPr>
        <w:t>/</w:t>
      </w:r>
      <w:r w:rsidR="002E033A" w:rsidRPr="00980335">
        <w:rPr>
          <w:rFonts w:ascii="Times New Roman" w:hAnsi="Times New Roman"/>
          <w:sz w:val="24"/>
          <w:szCs w:val="24"/>
          <w:lang w:eastAsia="lv-LV"/>
        </w:rPr>
        <w:t xml:space="preserve"> līdzfinansēt</w:t>
      </w:r>
      <w:r w:rsidR="002F3267">
        <w:rPr>
          <w:rFonts w:ascii="Times New Roman" w:hAnsi="Times New Roman"/>
          <w:sz w:val="24"/>
          <w:szCs w:val="24"/>
          <w:lang w:eastAsia="lv-LV"/>
        </w:rPr>
        <w:t xml:space="preserve">s no citiem Eiropas Savienības </w:t>
      </w:r>
      <w:r w:rsidR="002E033A" w:rsidRPr="00980335">
        <w:rPr>
          <w:rFonts w:ascii="Times New Roman" w:hAnsi="Times New Roman"/>
          <w:sz w:val="24"/>
          <w:szCs w:val="24"/>
          <w:lang w:eastAsia="lv-LV"/>
        </w:rPr>
        <w:t>finanšu avotiem</w:t>
      </w:r>
      <w:r w:rsidR="003001F5" w:rsidRPr="00980335">
        <w:rPr>
          <w:rFonts w:ascii="Times New Roman" w:hAnsi="Times New Roman"/>
          <w:sz w:val="24"/>
          <w:szCs w:val="24"/>
          <w:lang w:eastAsia="lv-LV"/>
        </w:rPr>
        <w:t xml:space="preserve"> vai citiem ārvalstu finanšu instrumentiem, kā</w:t>
      </w:r>
      <w:r w:rsidR="002E033A" w:rsidRPr="00980335">
        <w:rPr>
          <w:rFonts w:ascii="Times New Roman" w:hAnsi="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hAnsi="Times New Roman"/>
          <w:sz w:val="24"/>
          <w:szCs w:val="24"/>
          <w:lang w:eastAsia="lv-LV"/>
        </w:rPr>
        <w:t xml:space="preserve">ārvalstu </w:t>
      </w:r>
      <w:r w:rsidR="002E033A" w:rsidRPr="00980335">
        <w:rPr>
          <w:rFonts w:ascii="Times New Roman" w:hAnsi="Times New Roman"/>
          <w:sz w:val="24"/>
          <w:szCs w:val="24"/>
          <w:lang w:eastAsia="lv-LV"/>
        </w:rPr>
        <w:t>finanšu instrumentu</w:t>
      </w:r>
      <w:r w:rsidR="002F3267">
        <w:rPr>
          <w:rFonts w:ascii="Times New Roman" w:hAnsi="Times New Roman"/>
          <w:sz w:val="24"/>
          <w:szCs w:val="24"/>
          <w:lang w:eastAsia="lv-LV"/>
        </w:rPr>
        <w:t xml:space="preserve"> ietvaros</w:t>
      </w:r>
      <w:r w:rsidR="00D54ABC">
        <w:rPr>
          <w:rFonts w:ascii="Times New Roman" w:hAnsi="Times New Roman"/>
          <w:sz w:val="24"/>
          <w:szCs w:val="24"/>
          <w:lang w:eastAsia="lv-LV"/>
        </w:rPr>
        <w:t>,</w:t>
      </w:r>
      <w:r w:rsidR="00D54ABC" w:rsidRPr="00D54ABC">
        <w:t xml:space="preserve"> </w:t>
      </w:r>
      <w:r w:rsidR="00D54ABC" w:rsidRPr="00D54ABC">
        <w:rPr>
          <w:rFonts w:ascii="Times New Roman" w:hAnsi="Times New Roman"/>
          <w:sz w:val="24"/>
          <w:szCs w:val="24"/>
          <w:lang w:eastAsia="lv-LV"/>
        </w:rPr>
        <w:t xml:space="preserve">kā arī </w:t>
      </w:r>
      <w:r w:rsidR="002F3267">
        <w:rPr>
          <w:rFonts w:ascii="Times New Roman" w:hAnsi="Times New Roman"/>
          <w:sz w:val="24"/>
          <w:szCs w:val="24"/>
          <w:lang w:eastAsia="lv-LV"/>
        </w:rPr>
        <w:t xml:space="preserve">no </w:t>
      </w:r>
      <w:r w:rsidR="00D54ABC" w:rsidRPr="00D54ABC">
        <w:rPr>
          <w:rFonts w:ascii="Times New Roman" w:hAnsi="Times New Roman"/>
          <w:sz w:val="24"/>
          <w:szCs w:val="24"/>
          <w:lang w:eastAsia="lv-LV"/>
        </w:rPr>
        <w:t>valsts un pašvaldību budžeta līdzekļiem</w:t>
      </w:r>
      <w:r w:rsidR="003001F5" w:rsidRPr="00980335">
        <w:rPr>
          <w:rFonts w:ascii="Times New Roman" w:hAnsi="Times New Roman"/>
          <w:sz w:val="24"/>
          <w:szCs w:val="24"/>
          <w:lang w:eastAsia="lv-LV"/>
        </w:rPr>
        <w:t>,</w:t>
      </w:r>
      <w:r w:rsidR="002E033A" w:rsidRPr="00980335">
        <w:rPr>
          <w:rFonts w:ascii="Times New Roman" w:hAnsi="Times New Roman"/>
          <w:sz w:val="24"/>
          <w:szCs w:val="24"/>
          <w:lang w:eastAsia="lv-LV"/>
        </w:rPr>
        <w:t xml:space="preserve"> </w:t>
      </w:r>
      <w:r w:rsidR="00D54ABC">
        <w:rPr>
          <w:rFonts w:ascii="Times New Roman" w:hAnsi="Times New Roman"/>
          <w:sz w:val="24"/>
          <w:szCs w:val="24"/>
          <w:lang w:eastAsia="lv-LV"/>
        </w:rPr>
        <w:t xml:space="preserve">un </w:t>
      </w:r>
      <w:r w:rsidR="002E033A" w:rsidRPr="00980335">
        <w:rPr>
          <w:rFonts w:ascii="Times New Roman" w:hAnsi="Times New Roman"/>
          <w:sz w:val="24"/>
          <w:szCs w:val="24"/>
          <w:lang w:eastAsia="lv-LV"/>
        </w:rPr>
        <w:t xml:space="preserve">projekta </w:t>
      </w:r>
      <w:r w:rsidR="003001F5" w:rsidRPr="00980335">
        <w:rPr>
          <w:rFonts w:ascii="Times New Roman" w:hAnsi="Times New Roman"/>
          <w:sz w:val="24"/>
          <w:szCs w:val="24"/>
          <w:lang w:eastAsia="lv-LV"/>
        </w:rPr>
        <w:t xml:space="preserve">iesnieguma apstiprināšanas </w:t>
      </w:r>
      <w:r w:rsidR="002E033A" w:rsidRPr="00980335">
        <w:rPr>
          <w:rFonts w:ascii="Times New Roman" w:hAnsi="Times New Roman"/>
          <w:sz w:val="24"/>
          <w:szCs w:val="24"/>
          <w:lang w:eastAsia="lv-LV"/>
        </w:rPr>
        <w:t>gadījumā šis projekta iesniegums un tajā minētās plānotās darbības netiks iesniegtas finansēšanai/</w:t>
      </w:r>
      <w:r w:rsidR="00D54ABC">
        <w:rPr>
          <w:rFonts w:ascii="Times New Roman" w:hAnsi="Times New Roman"/>
          <w:sz w:val="24"/>
          <w:szCs w:val="24"/>
          <w:lang w:eastAsia="lv-LV"/>
        </w:rPr>
        <w:t xml:space="preserve"> </w:t>
      </w:r>
      <w:r w:rsidR="002E033A" w:rsidRPr="00980335">
        <w:rPr>
          <w:rFonts w:ascii="Times New Roman" w:hAnsi="Times New Roman"/>
          <w:sz w:val="24"/>
          <w:szCs w:val="24"/>
          <w:lang w:eastAsia="lv-LV"/>
        </w:rPr>
        <w:t>līdzfinansēšanai no citiem finanšu avotiem</w:t>
      </w:r>
      <w:r w:rsidR="003001F5" w:rsidRPr="00980335">
        <w:rPr>
          <w:rFonts w:ascii="Times New Roman" w:hAnsi="Times New Roman"/>
          <w:sz w:val="24"/>
          <w:szCs w:val="24"/>
          <w:lang w:eastAsia="lv-LV"/>
        </w:rPr>
        <w:t>.</w:t>
      </w:r>
      <w:r w:rsidR="002E033A" w:rsidRPr="00980335">
        <w:rPr>
          <w:rFonts w:ascii="Times New Roman" w:hAnsi="Times New Roman"/>
          <w:sz w:val="24"/>
          <w:szCs w:val="24"/>
          <w:lang w:eastAsia="lv-LV"/>
        </w:rPr>
        <w:t xml:space="preserve"> </w:t>
      </w:r>
      <w:bookmarkEnd w:id="2"/>
    </w:p>
    <w:p w14:paraId="4D339638" w14:textId="2A2A8508" w:rsidR="006D04A3" w:rsidRDefault="006D04A3" w:rsidP="00305CA9">
      <w:pPr>
        <w:numPr>
          <w:ilvl w:val="0"/>
          <w:numId w:val="1"/>
        </w:numPr>
        <w:tabs>
          <w:tab w:val="left" w:pos="0"/>
        </w:tabs>
        <w:spacing w:after="0" w:line="240" w:lineRule="auto"/>
        <w:jc w:val="both"/>
        <w:rPr>
          <w:rFonts w:ascii="Times New Roman" w:hAnsi="Times New Roman"/>
          <w:sz w:val="24"/>
          <w:szCs w:val="24"/>
          <w:lang w:eastAsia="lv-LV"/>
        </w:rPr>
      </w:pPr>
      <w:r w:rsidRPr="00305CA9">
        <w:rPr>
          <w:rFonts w:ascii="Times New Roman" w:hAnsi="Times New Roman"/>
          <w:sz w:val="24"/>
          <w:szCs w:val="24"/>
          <w:lang w:eastAsia="lv-LV"/>
        </w:rPr>
        <w:t>sadarbības partneri</w:t>
      </w:r>
      <w:r>
        <w:rPr>
          <w:rFonts w:ascii="Times New Roman" w:hAnsi="Times New Roman"/>
          <w:sz w:val="24"/>
          <w:szCs w:val="24"/>
          <w:lang w:eastAsia="lv-LV"/>
        </w:rPr>
        <w:t xml:space="preserve">s </w:t>
      </w:r>
      <w:r w:rsidRPr="006D04A3">
        <w:rPr>
          <w:rFonts w:ascii="Times New Roman" w:hAnsi="Times New Roman"/>
          <w:sz w:val="24"/>
          <w:szCs w:val="24"/>
          <w:lang w:eastAsia="lv-LV"/>
        </w:rPr>
        <w:t>ir juridiska persona, kas normatīvajos aktos noteiktajā kārtībā reģistrētas kā filmu producent</w:t>
      </w:r>
      <w:r w:rsidR="00923BE5">
        <w:rPr>
          <w:rFonts w:ascii="Times New Roman" w:hAnsi="Times New Roman"/>
          <w:sz w:val="24"/>
          <w:szCs w:val="24"/>
          <w:lang w:eastAsia="lv-LV"/>
        </w:rPr>
        <w:t>s</w:t>
      </w:r>
      <w:r w:rsidRPr="006D04A3">
        <w:rPr>
          <w:rFonts w:ascii="Times New Roman" w:hAnsi="Times New Roman"/>
          <w:sz w:val="24"/>
          <w:szCs w:val="24"/>
          <w:lang w:eastAsia="lv-LV"/>
        </w:rPr>
        <w:t xml:space="preserve"> (ražotāj</w:t>
      </w:r>
      <w:r w:rsidR="00923BE5">
        <w:rPr>
          <w:rFonts w:ascii="Times New Roman" w:hAnsi="Times New Roman"/>
          <w:sz w:val="24"/>
          <w:szCs w:val="24"/>
          <w:lang w:eastAsia="lv-LV"/>
        </w:rPr>
        <w:t>s</w:t>
      </w:r>
      <w:r w:rsidRPr="006D04A3">
        <w:rPr>
          <w:rFonts w:ascii="Times New Roman" w:hAnsi="Times New Roman"/>
          <w:sz w:val="24"/>
          <w:szCs w:val="24"/>
          <w:lang w:eastAsia="lv-LV"/>
        </w:rPr>
        <w:t>) un atbilst Komisijas regulas Nr. 651/2014</w:t>
      </w:r>
      <w:r w:rsidR="009D51A5">
        <w:rPr>
          <w:rStyle w:val="FootnoteReference"/>
          <w:rFonts w:ascii="Times New Roman" w:hAnsi="Times New Roman"/>
          <w:sz w:val="24"/>
          <w:szCs w:val="24"/>
          <w:lang w:eastAsia="lv-LV"/>
        </w:rPr>
        <w:footnoteReference w:id="3"/>
      </w:r>
      <w:r w:rsidRPr="006D04A3">
        <w:rPr>
          <w:rFonts w:ascii="Times New Roman" w:hAnsi="Times New Roman"/>
          <w:sz w:val="24"/>
          <w:szCs w:val="24"/>
          <w:lang w:eastAsia="lv-LV"/>
        </w:rPr>
        <w:t xml:space="preserve"> 2. panta 24.punktam un 1. pielikumā noteiktajiem kritērijiem</w:t>
      </w:r>
      <w:r>
        <w:rPr>
          <w:rFonts w:ascii="Times New Roman" w:hAnsi="Times New Roman"/>
          <w:sz w:val="24"/>
          <w:szCs w:val="24"/>
          <w:lang w:eastAsia="lv-LV"/>
        </w:rPr>
        <w:t>.</w:t>
      </w:r>
    </w:p>
    <w:p w14:paraId="4AD18F40" w14:textId="3C86FA64" w:rsidR="006D04A3" w:rsidRDefault="006D04A3" w:rsidP="00305CA9">
      <w:pPr>
        <w:numPr>
          <w:ilvl w:val="0"/>
          <w:numId w:val="1"/>
        </w:numPr>
        <w:tabs>
          <w:tab w:val="left" w:pos="0"/>
        </w:tabs>
        <w:spacing w:after="0" w:line="240" w:lineRule="auto"/>
        <w:jc w:val="both"/>
        <w:rPr>
          <w:rFonts w:ascii="Times New Roman" w:hAnsi="Times New Roman"/>
          <w:sz w:val="24"/>
          <w:szCs w:val="24"/>
          <w:lang w:eastAsia="lv-LV"/>
        </w:rPr>
      </w:pPr>
      <w:r w:rsidRPr="006D04A3">
        <w:rPr>
          <w:rFonts w:ascii="Times New Roman" w:hAnsi="Times New Roman"/>
          <w:sz w:val="24"/>
          <w:szCs w:val="24"/>
          <w:lang w:eastAsia="lv-LV"/>
        </w:rPr>
        <w:t>sadarbības partneri</w:t>
      </w:r>
      <w:r w:rsidR="00560F15">
        <w:rPr>
          <w:rFonts w:ascii="Times New Roman" w:hAnsi="Times New Roman"/>
          <w:sz w:val="24"/>
          <w:szCs w:val="24"/>
          <w:lang w:eastAsia="lv-LV"/>
        </w:rPr>
        <w:t>m un proje</w:t>
      </w:r>
      <w:r w:rsidR="00A3527C">
        <w:rPr>
          <w:rFonts w:ascii="Times New Roman" w:hAnsi="Times New Roman"/>
          <w:sz w:val="24"/>
          <w:szCs w:val="24"/>
          <w:lang w:eastAsia="lv-LV"/>
        </w:rPr>
        <w:t>kt</w:t>
      </w:r>
      <w:r w:rsidR="00560F15">
        <w:rPr>
          <w:rFonts w:ascii="Times New Roman" w:hAnsi="Times New Roman"/>
          <w:sz w:val="24"/>
          <w:szCs w:val="24"/>
          <w:lang w:eastAsia="lv-LV"/>
        </w:rPr>
        <w:t>a iesniedzējam</w:t>
      </w:r>
      <w:r w:rsidRPr="006D04A3">
        <w:rPr>
          <w:rFonts w:ascii="Times New Roman" w:hAnsi="Times New Roman"/>
          <w:sz w:val="24"/>
          <w:szCs w:val="24"/>
          <w:lang w:eastAsia="lv-LV"/>
        </w:rPr>
        <w:t xml:space="preserve"> nerodas tādas tiesiskās attiecības, no kurām izriet, ka šis darījums atbilst publiska iepirkuma līguma pazīmēm atbilstoši Publisko iepirkumu likumam vai Sabiedrisko pakalpojumu sniedzēju iepirkumu likumam vai ka darījumam piemērojami normatīvie akti par iepirkuma procedūru un tās piemērošanas kārtību pasūtītāja finansētajiem projektiem</w:t>
      </w:r>
      <w:r w:rsidR="00560F15">
        <w:rPr>
          <w:rFonts w:ascii="Times New Roman" w:hAnsi="Times New Roman"/>
          <w:sz w:val="24"/>
          <w:szCs w:val="24"/>
          <w:lang w:eastAsia="lv-LV"/>
        </w:rPr>
        <w:t>.</w:t>
      </w:r>
    </w:p>
    <w:p w14:paraId="22937E2F" w14:textId="774A5314" w:rsidR="00560F15" w:rsidRPr="00560F15" w:rsidRDefault="00560F15" w:rsidP="00560F15">
      <w:pPr>
        <w:numPr>
          <w:ilvl w:val="0"/>
          <w:numId w:val="1"/>
        </w:numPr>
        <w:tabs>
          <w:tab w:val="left" w:pos="0"/>
        </w:tabs>
        <w:spacing w:after="0" w:line="240" w:lineRule="auto"/>
        <w:jc w:val="both"/>
        <w:rPr>
          <w:rFonts w:ascii="Times New Roman" w:hAnsi="Times New Roman"/>
          <w:sz w:val="24"/>
          <w:szCs w:val="24"/>
          <w:lang w:eastAsia="lv-LV"/>
        </w:rPr>
      </w:pPr>
      <w:r w:rsidRPr="00305CA9">
        <w:rPr>
          <w:rFonts w:ascii="Times New Roman" w:hAnsi="Times New Roman"/>
          <w:sz w:val="24"/>
          <w:szCs w:val="24"/>
          <w:lang w:eastAsia="lv-LV"/>
        </w:rPr>
        <w:t>sadarbības partneri</w:t>
      </w:r>
      <w:r>
        <w:rPr>
          <w:rFonts w:ascii="Times New Roman" w:hAnsi="Times New Roman"/>
          <w:sz w:val="24"/>
          <w:szCs w:val="24"/>
          <w:lang w:eastAsia="lv-LV"/>
        </w:rPr>
        <w:t>s</w:t>
      </w:r>
      <w:r w:rsidRPr="00305CA9">
        <w:rPr>
          <w:rFonts w:ascii="Times New Roman" w:hAnsi="Times New Roman"/>
          <w:sz w:val="24"/>
          <w:szCs w:val="24"/>
          <w:lang w:eastAsia="lv-LV"/>
        </w:rPr>
        <w:t xml:space="preserve"> neatbilst grūtībās nonākuša komersanta statusam saskaņā ar Komisijas regulas Nr. 651/2014 2.panta 18.punkta definīciju</w:t>
      </w:r>
      <w:r>
        <w:rPr>
          <w:rFonts w:ascii="Times New Roman" w:hAnsi="Times New Roman"/>
          <w:sz w:val="24"/>
          <w:szCs w:val="24"/>
          <w:lang w:eastAsia="lv-LV"/>
        </w:rPr>
        <w:t>.</w:t>
      </w:r>
    </w:p>
    <w:bookmarkEnd w:id="1"/>
    <w:p w14:paraId="3EB839E0" w14:textId="5451ADD6" w:rsidR="00560F15" w:rsidRPr="00F97F89" w:rsidRDefault="00560F15" w:rsidP="00560F15">
      <w:pPr>
        <w:numPr>
          <w:ilvl w:val="0"/>
          <w:numId w:val="1"/>
        </w:numPr>
        <w:tabs>
          <w:tab w:val="left" w:pos="0"/>
        </w:tabs>
        <w:spacing w:after="0" w:line="240" w:lineRule="auto"/>
        <w:jc w:val="both"/>
        <w:rPr>
          <w:rFonts w:ascii="Times New Roman" w:hAnsi="Times New Roman"/>
          <w:bCs/>
          <w:color w:val="000000"/>
          <w:sz w:val="24"/>
          <w:szCs w:val="24"/>
          <w:lang w:eastAsia="lv-LV"/>
        </w:rPr>
      </w:pPr>
      <w:r w:rsidRPr="00305CA9">
        <w:rPr>
          <w:rFonts w:ascii="Times New Roman" w:hAnsi="Times New Roman"/>
          <w:sz w:val="24"/>
          <w:szCs w:val="24"/>
          <w:lang w:eastAsia="lv-LV"/>
        </w:rPr>
        <w:lastRenderedPageBreak/>
        <w:t>sadarbības partneri</w:t>
      </w:r>
      <w:r>
        <w:rPr>
          <w:rFonts w:ascii="Times New Roman" w:hAnsi="Times New Roman"/>
          <w:sz w:val="24"/>
          <w:szCs w:val="24"/>
          <w:lang w:eastAsia="lv-LV"/>
        </w:rPr>
        <w:t>s</w:t>
      </w:r>
      <w:r w:rsidRPr="00305CA9">
        <w:rPr>
          <w:rFonts w:ascii="Times New Roman" w:hAnsi="Times New Roman"/>
          <w:sz w:val="24"/>
          <w:szCs w:val="24"/>
          <w:lang w:eastAsia="lv-LV"/>
        </w:rPr>
        <w:t xml:space="preserve"> </w:t>
      </w:r>
      <w:r w:rsidR="00F97F89" w:rsidRPr="00F97F89">
        <w:rPr>
          <w:rFonts w:ascii="Times New Roman" w:hAnsi="Times New Roman"/>
          <w:sz w:val="24"/>
          <w:szCs w:val="24"/>
          <w:lang w:eastAsia="lv-LV"/>
        </w:rPr>
        <w:t>projektā paredzētās darbības nav uzsā</w:t>
      </w:r>
      <w:r>
        <w:rPr>
          <w:rFonts w:ascii="Times New Roman" w:hAnsi="Times New Roman"/>
          <w:sz w:val="24"/>
          <w:szCs w:val="24"/>
          <w:lang w:eastAsia="lv-LV"/>
        </w:rPr>
        <w:t>ci</w:t>
      </w:r>
      <w:r w:rsidR="006D04A3">
        <w:rPr>
          <w:rFonts w:ascii="Times New Roman" w:hAnsi="Times New Roman"/>
          <w:sz w:val="24"/>
          <w:szCs w:val="24"/>
          <w:lang w:eastAsia="lv-LV"/>
        </w:rPr>
        <w:t>s</w:t>
      </w:r>
      <w:r w:rsidR="00F97F89" w:rsidRPr="00F97F89">
        <w:rPr>
          <w:rFonts w:ascii="Times New Roman" w:hAnsi="Times New Roman"/>
          <w:sz w:val="24"/>
          <w:szCs w:val="24"/>
          <w:lang w:eastAsia="lv-LV"/>
        </w:rPr>
        <w:t xml:space="preserve"> </w:t>
      </w:r>
      <w:r w:rsidR="00116B4E">
        <w:rPr>
          <w:rFonts w:ascii="Times New Roman" w:hAnsi="Times New Roman"/>
          <w:sz w:val="24"/>
          <w:szCs w:val="24"/>
          <w:lang w:eastAsia="lv-LV"/>
        </w:rPr>
        <w:t>agrāk</w:t>
      </w:r>
      <w:r>
        <w:rPr>
          <w:rFonts w:ascii="Times New Roman" w:hAnsi="Times New Roman"/>
          <w:sz w:val="24"/>
          <w:szCs w:val="24"/>
          <w:lang w:eastAsia="lv-LV"/>
        </w:rPr>
        <w:t xml:space="preserve"> kā </w:t>
      </w:r>
      <w:r w:rsidR="00116B4E" w:rsidRPr="00116B4E">
        <w:rPr>
          <w:rFonts w:ascii="Times New Roman" w:hAnsi="Times New Roman"/>
          <w:sz w:val="24"/>
          <w:szCs w:val="24"/>
          <w:lang w:eastAsia="lv-LV"/>
        </w:rPr>
        <w:t>Ministru kabineta 01.02.2022. noteikum</w:t>
      </w:r>
      <w:r w:rsidR="00116B4E">
        <w:rPr>
          <w:rFonts w:ascii="Times New Roman" w:hAnsi="Times New Roman"/>
          <w:sz w:val="24"/>
          <w:szCs w:val="24"/>
          <w:lang w:eastAsia="lv-LV"/>
        </w:rPr>
        <w:t>u</w:t>
      </w:r>
      <w:r w:rsidR="00116B4E" w:rsidRPr="00116B4E">
        <w:rPr>
          <w:rFonts w:ascii="Times New Roman" w:hAnsi="Times New Roman"/>
          <w:sz w:val="24"/>
          <w:szCs w:val="24"/>
          <w:lang w:eastAsia="lv-LV"/>
        </w:rPr>
        <w:t xml:space="preserve"> Nr.95</w:t>
      </w:r>
      <w:r w:rsidR="009D51A5" w:rsidRPr="009D51A5">
        <w:rPr>
          <w:rFonts w:ascii="Times New Roman" w:hAnsi="Times New Roman"/>
          <w:sz w:val="24"/>
          <w:szCs w:val="24"/>
          <w:vertAlign w:val="superscript"/>
          <w:lang w:eastAsia="lv-LV"/>
        </w:rPr>
        <w:t>1</w:t>
      </w:r>
      <w:r w:rsidR="00116B4E">
        <w:rPr>
          <w:rFonts w:ascii="Times New Roman" w:hAnsi="Times New Roman"/>
          <w:sz w:val="24"/>
          <w:szCs w:val="24"/>
          <w:lang w:eastAsia="lv-LV"/>
        </w:rPr>
        <w:t xml:space="preserve"> 26.2.apakšpunktā noteikta</w:t>
      </w:r>
      <w:r w:rsidR="00923BE5">
        <w:rPr>
          <w:rFonts w:ascii="Times New Roman" w:hAnsi="Times New Roman"/>
          <w:sz w:val="24"/>
          <w:szCs w:val="24"/>
          <w:lang w:eastAsia="lv-LV"/>
        </w:rPr>
        <w:t>jā</w:t>
      </w:r>
      <w:r w:rsidR="00116B4E">
        <w:rPr>
          <w:rFonts w:ascii="Times New Roman" w:hAnsi="Times New Roman"/>
          <w:sz w:val="24"/>
          <w:szCs w:val="24"/>
          <w:lang w:eastAsia="lv-LV"/>
        </w:rPr>
        <w:t xml:space="preserve"> termiņ</w:t>
      </w:r>
      <w:r w:rsidR="00923BE5">
        <w:rPr>
          <w:rFonts w:ascii="Times New Roman" w:hAnsi="Times New Roman"/>
          <w:sz w:val="24"/>
          <w:szCs w:val="24"/>
          <w:lang w:eastAsia="lv-LV"/>
        </w:rPr>
        <w:t>ā</w:t>
      </w:r>
      <w:r w:rsidR="00116B4E">
        <w:rPr>
          <w:rFonts w:ascii="Times New Roman" w:hAnsi="Times New Roman"/>
          <w:sz w:val="24"/>
          <w:szCs w:val="24"/>
          <w:lang w:eastAsia="lv-LV"/>
        </w:rPr>
        <w:t>.</w:t>
      </w:r>
    </w:p>
    <w:p w14:paraId="28429BFF" w14:textId="35507E00" w:rsidR="00F97F89" w:rsidRPr="00F97F89" w:rsidRDefault="00F97F89" w:rsidP="00F97F89">
      <w:pPr>
        <w:tabs>
          <w:tab w:val="left" w:pos="0"/>
        </w:tabs>
        <w:rPr>
          <w:rFonts w:ascii="Times New Roman" w:hAnsi="Times New Roman"/>
          <w:bCs/>
          <w:color w:val="000000"/>
          <w:sz w:val="24"/>
          <w:szCs w:val="24"/>
          <w:lang w:eastAsia="lv-LV"/>
        </w:rPr>
      </w:pPr>
    </w:p>
    <w:p w14:paraId="59637EB9" w14:textId="77777777"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DA40BF" w14:paraId="18361C18" w14:textId="77777777" w:rsidTr="00DA40BF">
        <w:tc>
          <w:tcPr>
            <w:tcW w:w="1413" w:type="dxa"/>
            <w:shd w:val="clear" w:color="auto" w:fill="auto"/>
          </w:tcPr>
          <w:p w14:paraId="59016961"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263496D7"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Paraksts:</w:t>
            </w:r>
          </w:p>
          <w:p w14:paraId="4A8B7F76"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64A5A50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41B93BF0"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7A3D2EB7"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7F64DAE6" w14:textId="77777777" w:rsidTr="00DA40BF">
        <w:tc>
          <w:tcPr>
            <w:tcW w:w="1413" w:type="dxa"/>
            <w:vMerge w:val="restart"/>
            <w:shd w:val="clear" w:color="auto" w:fill="auto"/>
          </w:tcPr>
          <w:p w14:paraId="6EE070B3"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335074C5"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309C7937"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Datums:</w:t>
            </w:r>
          </w:p>
          <w:p w14:paraId="7DE3100A"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0AEB4067"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7E127120"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248AE44B"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2D9316FA" w14:textId="77777777" w:rsidTr="00DA40BF">
        <w:tc>
          <w:tcPr>
            <w:tcW w:w="1413" w:type="dxa"/>
            <w:vMerge/>
            <w:shd w:val="clear" w:color="auto" w:fill="auto"/>
          </w:tcPr>
          <w:p w14:paraId="5B2E989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25A106EA"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r w:rsidRPr="00DA40BF">
              <w:rPr>
                <w:rFonts w:ascii="Times New Roman" w:hAnsi="Times New Roman"/>
                <w:szCs w:val="24"/>
                <w:lang w:eastAsia="lv-LV"/>
              </w:rPr>
              <w:t>dd/mm/gggg</w:t>
            </w:r>
          </w:p>
        </w:tc>
      </w:tr>
    </w:tbl>
    <w:p w14:paraId="7EE531BC" w14:textId="77777777" w:rsidR="002E033A" w:rsidRDefault="002E033A" w:rsidP="000A1E54">
      <w:pPr>
        <w:rPr>
          <w:rFonts w:ascii="Times New Roman" w:hAnsi="Times New Roman"/>
          <w:sz w:val="24"/>
          <w:szCs w:val="24"/>
          <w:lang w:eastAsia="lv-LV"/>
        </w:rPr>
      </w:pPr>
    </w:p>
    <w:p w14:paraId="79DD6AC4" w14:textId="26CE9157" w:rsidR="00222ADD" w:rsidRDefault="002E033A" w:rsidP="007543E1">
      <w:pPr>
        <w:ind w:hanging="851"/>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sectPr w:rsidR="00222ADD">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6C2C" w14:textId="77777777" w:rsidR="006743C3" w:rsidRDefault="006743C3" w:rsidP="007101DB">
      <w:pPr>
        <w:spacing w:after="0"/>
      </w:pPr>
      <w:r>
        <w:separator/>
      </w:r>
    </w:p>
  </w:endnote>
  <w:endnote w:type="continuationSeparator" w:id="0">
    <w:p w14:paraId="400E55CC" w14:textId="77777777" w:rsidR="006743C3" w:rsidRDefault="006743C3"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DEA2" w14:textId="77777777" w:rsidR="006743C3" w:rsidRDefault="006743C3" w:rsidP="007101DB">
      <w:pPr>
        <w:spacing w:after="0"/>
      </w:pPr>
      <w:r>
        <w:separator/>
      </w:r>
    </w:p>
  </w:footnote>
  <w:footnote w:type="continuationSeparator" w:id="0">
    <w:p w14:paraId="731CC150" w14:textId="77777777" w:rsidR="006743C3" w:rsidRDefault="006743C3" w:rsidP="007101DB">
      <w:pPr>
        <w:spacing w:after="0"/>
      </w:pPr>
      <w:r>
        <w:continuationSeparator/>
      </w:r>
    </w:p>
  </w:footnote>
  <w:footnote w:id="1">
    <w:p w14:paraId="21AEB872" w14:textId="3788FEC6" w:rsidR="00F97F89" w:rsidRPr="00F97F89" w:rsidRDefault="00F97F89" w:rsidP="00560F15">
      <w:pPr>
        <w:pStyle w:val="FootnoteText"/>
        <w:jc w:val="both"/>
        <w:rPr>
          <w:rFonts w:ascii="Times New Roman" w:hAnsi="Times New Roman"/>
          <w:color w:val="000000" w:themeColor="text1"/>
        </w:rPr>
      </w:pPr>
      <w:r w:rsidRPr="00F97F89">
        <w:rPr>
          <w:rStyle w:val="FootnoteReference"/>
          <w:rFonts w:ascii="Times New Roman" w:hAnsi="Times New Roman"/>
        </w:rPr>
        <w:footnoteRef/>
      </w:r>
      <w:r w:rsidRPr="00F97F89">
        <w:rPr>
          <w:rFonts w:ascii="Times New Roman" w:hAnsi="Times New Roman"/>
        </w:rPr>
        <w:t xml:space="preserve"> </w:t>
      </w:r>
      <w:r w:rsidRPr="00F97F89">
        <w:rPr>
          <w:rFonts w:ascii="Times New Roman" w:hAnsi="Times New Roman"/>
          <w:color w:val="000000" w:themeColor="text1"/>
        </w:rPr>
        <w:t xml:space="preserve">Ministru kabineta 01.02.2022. noteikumi Nr.95 “Darbības programmas </w:t>
      </w:r>
      <w:r w:rsidR="00560F15">
        <w:rPr>
          <w:rFonts w:ascii="Times New Roman" w:hAnsi="Times New Roman"/>
          <w:color w:val="000000" w:themeColor="text1"/>
        </w:rPr>
        <w:t>“</w:t>
      </w:r>
      <w:r w:rsidRPr="00F97F89">
        <w:rPr>
          <w:rFonts w:ascii="Times New Roman" w:hAnsi="Times New Roman"/>
          <w:color w:val="000000" w:themeColor="text1"/>
        </w:rPr>
        <w:t>Izaugsme un nodarbinātība</w:t>
      </w:r>
      <w:r w:rsidR="00560F15">
        <w:rPr>
          <w:rFonts w:ascii="Times New Roman" w:hAnsi="Times New Roman"/>
          <w:color w:val="000000" w:themeColor="text1"/>
        </w:rPr>
        <w:t xml:space="preserve">” </w:t>
      </w:r>
      <w:r w:rsidRPr="00F97F89">
        <w:rPr>
          <w:rFonts w:ascii="Times New Roman" w:hAnsi="Times New Roman"/>
          <w:color w:val="000000" w:themeColor="text1"/>
        </w:rPr>
        <w:t xml:space="preserve">prioritārā virziena </w:t>
      </w:r>
      <w:r w:rsidR="00560F15">
        <w:rPr>
          <w:rFonts w:ascii="Times New Roman" w:hAnsi="Times New Roman"/>
          <w:color w:val="000000" w:themeColor="text1"/>
        </w:rPr>
        <w:t>“</w:t>
      </w:r>
      <w:r w:rsidRPr="00F97F89">
        <w:rPr>
          <w:rFonts w:ascii="Times New Roman" w:hAnsi="Times New Roman"/>
          <w:color w:val="000000" w:themeColor="text1"/>
        </w:rPr>
        <w:t>Pasākumi Covid-19 pandēmijas seku mazināšanai</w:t>
      </w:r>
      <w:r w:rsidR="00560F15">
        <w:rPr>
          <w:rFonts w:ascii="Times New Roman" w:hAnsi="Times New Roman"/>
          <w:color w:val="000000" w:themeColor="text1"/>
        </w:rPr>
        <w:t>”</w:t>
      </w:r>
      <w:r w:rsidRPr="00F97F89">
        <w:rPr>
          <w:rFonts w:ascii="Times New Roman" w:hAnsi="Times New Roman"/>
          <w:color w:val="000000" w:themeColor="text1"/>
        </w:rPr>
        <w:t xml:space="preserve"> 13.1.4. specifiskā atbalsta mērķa </w:t>
      </w:r>
      <w:r w:rsidR="00560F15">
        <w:rPr>
          <w:rFonts w:ascii="Times New Roman" w:hAnsi="Times New Roman"/>
          <w:color w:val="000000" w:themeColor="text1"/>
        </w:rPr>
        <w:t>“</w:t>
      </w:r>
      <w:r w:rsidRPr="00F97F89">
        <w:rPr>
          <w:rFonts w:ascii="Times New Roman" w:hAnsi="Times New Roman"/>
          <w:color w:val="000000" w:themeColor="text1"/>
        </w:rPr>
        <w:t>Atveseļošanas pasākumi kultūras jomā</w:t>
      </w:r>
      <w:r w:rsidR="00560F15">
        <w:rPr>
          <w:rFonts w:ascii="Times New Roman" w:hAnsi="Times New Roman"/>
          <w:color w:val="000000" w:themeColor="text1"/>
        </w:rPr>
        <w:t>”</w:t>
      </w:r>
      <w:r w:rsidRPr="00F97F89">
        <w:rPr>
          <w:rFonts w:ascii="Times New Roman" w:hAnsi="Times New Roman"/>
          <w:color w:val="000000" w:themeColor="text1"/>
        </w:rPr>
        <w:t xml:space="preserve"> trešās projektu iesniegumu atlases kārtas </w:t>
      </w:r>
      <w:r w:rsidR="00560F15">
        <w:rPr>
          <w:rFonts w:ascii="Times New Roman" w:hAnsi="Times New Roman"/>
          <w:color w:val="000000" w:themeColor="text1"/>
        </w:rPr>
        <w:t>“</w:t>
      </w:r>
      <w:r w:rsidRPr="00F97F89">
        <w:rPr>
          <w:rFonts w:ascii="Times New Roman" w:hAnsi="Times New Roman"/>
          <w:color w:val="000000" w:themeColor="text1"/>
        </w:rPr>
        <w:t>Atbalsts kino industrijas uzņēmumiem, veicinot to profesionālo kapacitāti un izaugsmi</w:t>
      </w:r>
      <w:r w:rsidR="00560F15">
        <w:rPr>
          <w:rFonts w:ascii="Times New Roman" w:hAnsi="Times New Roman"/>
          <w:color w:val="000000" w:themeColor="text1"/>
        </w:rPr>
        <w:t>”</w:t>
      </w:r>
      <w:r w:rsidRPr="00F97F89">
        <w:rPr>
          <w:rFonts w:ascii="Times New Roman" w:hAnsi="Times New Roman"/>
          <w:color w:val="000000" w:themeColor="text1"/>
        </w:rPr>
        <w:t xml:space="preserve"> īstenošanas noteikumi”</w:t>
      </w:r>
    </w:p>
  </w:footnote>
  <w:footnote w:id="2">
    <w:p w14:paraId="2784ABFC" w14:textId="3D0FDF12" w:rsidR="00C63B19" w:rsidRPr="00F97F89" w:rsidRDefault="00980335" w:rsidP="00F97F89">
      <w:pPr>
        <w:pStyle w:val="FootnoteText"/>
        <w:jc w:val="both"/>
        <w:rPr>
          <w:rFonts w:ascii="Times New Roman" w:hAnsi="Times New Roman"/>
          <w:color w:val="000000" w:themeColor="text1"/>
        </w:rPr>
      </w:pPr>
      <w:r w:rsidRPr="00F97F89">
        <w:rPr>
          <w:rStyle w:val="FootnoteReference"/>
          <w:rFonts w:ascii="Times New Roman" w:hAnsi="Times New Roman"/>
          <w:color w:val="000000" w:themeColor="text1"/>
        </w:rPr>
        <w:footnoteRef/>
      </w:r>
      <w:r w:rsidRPr="00F97F89">
        <w:rPr>
          <w:rFonts w:ascii="Times New Roman" w:hAnsi="Times New Roman"/>
          <w:color w:val="000000" w:themeColor="text1"/>
        </w:rPr>
        <w:t xml:space="preserve"> Eiropas Parlamenta un Padomes </w:t>
      </w:r>
      <w:r w:rsidR="00726422" w:rsidRPr="00F97F89">
        <w:rPr>
          <w:rFonts w:ascii="Times New Roman" w:hAnsi="Times New Roman"/>
          <w:color w:val="000000" w:themeColor="text1"/>
        </w:rPr>
        <w:t xml:space="preserve">2013.gada 17.decembra </w:t>
      </w:r>
      <w:r w:rsidRPr="00F97F89">
        <w:rPr>
          <w:rFonts w:ascii="Times New Roman" w:hAnsi="Times New Roman"/>
          <w:color w:val="000000" w:themeColor="text1"/>
        </w:rPr>
        <w:t>Regula</w:t>
      </w:r>
      <w:r w:rsidR="00726422" w:rsidRPr="00F97F89">
        <w:rPr>
          <w:rFonts w:ascii="Times New Roman" w:hAnsi="Times New Roman"/>
          <w:color w:val="000000" w:themeColor="text1"/>
        </w:rPr>
        <w:t>s</w:t>
      </w:r>
      <w:r w:rsidRPr="00F97F89">
        <w:rPr>
          <w:rFonts w:ascii="Times New Roman" w:hAnsi="Times New Roman"/>
          <w:color w:val="000000" w:themeColor="text1"/>
        </w:rPr>
        <w:t xml:space="preserve">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11.punktam</w:t>
      </w:r>
      <w:r w:rsidR="00C63B19" w:rsidRPr="00F97F89">
        <w:rPr>
          <w:rFonts w:ascii="Times New Roman" w:hAnsi="Times New Roman"/>
          <w:color w:val="000000" w:themeColor="text1"/>
        </w:rPr>
        <w:t>.</w:t>
      </w:r>
    </w:p>
  </w:footnote>
  <w:footnote w:id="3">
    <w:p w14:paraId="42E9981B" w14:textId="77777777" w:rsidR="009D51A5" w:rsidRPr="00560F15" w:rsidRDefault="009D51A5" w:rsidP="009D51A5">
      <w:pPr>
        <w:pStyle w:val="FootnoteText"/>
        <w:spacing w:line="240" w:lineRule="auto"/>
        <w:jc w:val="both"/>
        <w:rPr>
          <w:rFonts w:ascii="Times New Roman" w:hAnsi="Times New Roman"/>
          <w:color w:val="000000"/>
        </w:rPr>
      </w:pPr>
      <w:r w:rsidRPr="00560F15">
        <w:rPr>
          <w:rStyle w:val="FootnoteReference"/>
          <w:rFonts w:ascii="Times New Roman" w:hAnsi="Times New Roman"/>
          <w:color w:val="000000"/>
        </w:rPr>
        <w:footnoteRef/>
      </w:r>
      <w:r w:rsidRPr="00560F15">
        <w:rPr>
          <w:rStyle w:val="FootnoteReference"/>
          <w:rFonts w:ascii="Times New Roman" w:hAnsi="Times New Roman"/>
          <w:color w:val="000000"/>
        </w:rPr>
        <w:t xml:space="preserve"> </w:t>
      </w:r>
      <w:r w:rsidRPr="00560F15">
        <w:rPr>
          <w:rFonts w:ascii="Times New Roman" w:hAnsi="Times New Roman"/>
          <w:color w:val="000000"/>
        </w:rPr>
        <w:t>Komisijas Regula (ES) Nr. 651/2014 (2014. gada 17. jūnijs),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7AE" w14:textId="145ABA55" w:rsidR="00E94E08" w:rsidRPr="000A1E54" w:rsidRDefault="00620F70" w:rsidP="00E94E08">
    <w:pPr>
      <w:spacing w:after="0"/>
      <w:jc w:val="right"/>
      <w:rPr>
        <w:rFonts w:ascii="Times New Roman" w:hAnsi="Times New Roman"/>
        <w:sz w:val="24"/>
        <w:szCs w:val="24"/>
        <w:lang w:eastAsia="lv-LV"/>
      </w:rPr>
    </w:pPr>
    <w:r>
      <w:rPr>
        <w:rFonts w:ascii="Times New Roman" w:hAnsi="Times New Roman"/>
        <w:sz w:val="24"/>
        <w:szCs w:val="24"/>
        <w:lang w:eastAsia="lv-LV"/>
      </w:rPr>
      <w:t>6</w:t>
    </w:r>
    <w:r w:rsidR="00E94E08" w:rsidRPr="000A1E54">
      <w:rPr>
        <w:rFonts w:ascii="Times New Roman" w:hAnsi="Times New Roman"/>
        <w:sz w:val="24"/>
        <w:szCs w:val="24"/>
        <w:lang w:eastAsia="lv-LV"/>
      </w:rPr>
      <w:t>.pielikums</w:t>
    </w:r>
  </w:p>
  <w:p w14:paraId="0DBA9564" w14:textId="77777777" w:rsidR="00E94E08" w:rsidRPr="00E94E08" w:rsidRDefault="00E94E08" w:rsidP="00E94E08">
    <w:pPr>
      <w:spacing w:after="0"/>
      <w:jc w:val="right"/>
      <w:rPr>
        <w:rFonts w:ascii="Times New Roman" w:hAnsi="Times New Roman"/>
        <w:sz w:val="24"/>
        <w:szCs w:val="24"/>
        <w:lang w:eastAsia="lv-LV"/>
      </w:rPr>
    </w:pPr>
    <w:r w:rsidRPr="000A1E54">
      <w:rPr>
        <w:rFonts w:ascii="Times New Roman" w:hAnsi="Times New Roman"/>
        <w:sz w:val="24"/>
        <w:szCs w:val="24"/>
        <w:lang w:eastAsia="lv-LV"/>
      </w:rPr>
      <w:t>projekta iesniegumam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1C6"/>
    <w:multiLevelType w:val="hybridMultilevel"/>
    <w:tmpl w:val="FF840E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33A"/>
    <w:rsid w:val="00067E28"/>
    <w:rsid w:val="000A1E54"/>
    <w:rsid w:val="000B535E"/>
    <w:rsid w:val="000F407E"/>
    <w:rsid w:val="00116B4E"/>
    <w:rsid w:val="0016107A"/>
    <w:rsid w:val="00222ADD"/>
    <w:rsid w:val="002D5E8F"/>
    <w:rsid w:val="002E033A"/>
    <w:rsid w:val="002F3267"/>
    <w:rsid w:val="003001F5"/>
    <w:rsid w:val="00305CA9"/>
    <w:rsid w:val="004578AA"/>
    <w:rsid w:val="00474F4F"/>
    <w:rsid w:val="00560F15"/>
    <w:rsid w:val="00583461"/>
    <w:rsid w:val="005C053E"/>
    <w:rsid w:val="00613BA9"/>
    <w:rsid w:val="00620F70"/>
    <w:rsid w:val="00623552"/>
    <w:rsid w:val="00662FAB"/>
    <w:rsid w:val="006743C3"/>
    <w:rsid w:val="006937B6"/>
    <w:rsid w:val="006D04A3"/>
    <w:rsid w:val="007101DB"/>
    <w:rsid w:val="00726422"/>
    <w:rsid w:val="007543E1"/>
    <w:rsid w:val="00761AD3"/>
    <w:rsid w:val="009073B0"/>
    <w:rsid w:val="00923BE5"/>
    <w:rsid w:val="00980335"/>
    <w:rsid w:val="009D51A5"/>
    <w:rsid w:val="00A000E2"/>
    <w:rsid w:val="00A3527C"/>
    <w:rsid w:val="00A46BB2"/>
    <w:rsid w:val="00B93E50"/>
    <w:rsid w:val="00BC232F"/>
    <w:rsid w:val="00C63B19"/>
    <w:rsid w:val="00CE20F1"/>
    <w:rsid w:val="00D146DF"/>
    <w:rsid w:val="00D202B9"/>
    <w:rsid w:val="00D54ABC"/>
    <w:rsid w:val="00D91C53"/>
    <w:rsid w:val="00DA40BF"/>
    <w:rsid w:val="00DC52A2"/>
    <w:rsid w:val="00E9302B"/>
    <w:rsid w:val="00E94E08"/>
    <w:rsid w:val="00EC60DE"/>
    <w:rsid w:val="00ED01BA"/>
    <w:rsid w:val="00F97F89"/>
    <w:rsid w:val="00FA31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7D02"/>
  <w15:chartTrackingRefBased/>
  <w15:docId w15:val="{ABAA8B13-B4C9-4B81-8271-20B11909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E08"/>
    <w:pPr>
      <w:tabs>
        <w:tab w:val="center" w:pos="4153"/>
        <w:tab w:val="right" w:pos="8306"/>
      </w:tabs>
    </w:pPr>
  </w:style>
  <w:style w:type="character" w:customStyle="1" w:styleId="HeaderChar">
    <w:name w:val="Header Char"/>
    <w:link w:val="Header"/>
    <w:uiPriority w:val="99"/>
    <w:rsid w:val="00E94E08"/>
    <w:rPr>
      <w:sz w:val="22"/>
      <w:szCs w:val="22"/>
      <w:lang w:eastAsia="en-US"/>
    </w:rPr>
  </w:style>
  <w:style w:type="paragraph" w:styleId="Footer">
    <w:name w:val="footer"/>
    <w:basedOn w:val="Normal"/>
    <w:link w:val="FooterChar"/>
    <w:uiPriority w:val="99"/>
    <w:unhideWhenUsed/>
    <w:rsid w:val="00E94E08"/>
    <w:pPr>
      <w:tabs>
        <w:tab w:val="center" w:pos="4153"/>
        <w:tab w:val="right" w:pos="8306"/>
      </w:tabs>
    </w:pPr>
  </w:style>
  <w:style w:type="character" w:customStyle="1" w:styleId="FooterChar">
    <w:name w:val="Footer Char"/>
    <w:link w:val="Footer"/>
    <w:uiPriority w:val="99"/>
    <w:rsid w:val="00E94E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6F45-7342-4E08-89FA-8337D276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1270</Words>
  <Characters>725</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Sintija Laugale-Volbaka</cp:lastModifiedBy>
  <cp:revision>12</cp:revision>
  <dcterms:created xsi:type="dcterms:W3CDTF">2022-03-21T13:18:00Z</dcterms:created>
  <dcterms:modified xsi:type="dcterms:W3CDTF">2022-03-29T06:34:00Z</dcterms:modified>
</cp:coreProperties>
</file>