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E447" w14:textId="77777777" w:rsidR="002E033A" w:rsidRDefault="002E033A" w:rsidP="002E033A">
      <w:pPr>
        <w:spacing w:after="0"/>
        <w:jc w:val="right"/>
        <w:rPr>
          <w:rFonts w:ascii="Times New Roman" w:hAnsi="Times New Roman"/>
          <w:sz w:val="24"/>
          <w:szCs w:val="24"/>
          <w:lang w:eastAsia="lv-LV"/>
        </w:rPr>
      </w:pPr>
    </w:p>
    <w:p w14:paraId="3A612533" w14:textId="77777777" w:rsidR="002E033A" w:rsidRDefault="002E033A" w:rsidP="002E033A">
      <w:pPr>
        <w:jc w:val="center"/>
        <w:rPr>
          <w:rFonts w:ascii="Times New Roman" w:hAnsi="Times New Roman"/>
          <w:b/>
          <w:sz w:val="24"/>
          <w:szCs w:val="24"/>
          <w:lang w:eastAsia="lv-LV"/>
        </w:rPr>
      </w:pPr>
    </w:p>
    <w:p w14:paraId="3BDCF237" w14:textId="77777777"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26450CE9"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626F8A92"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420D13D2"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w:t>
            </w:r>
            <w:proofErr w:type="spellStart"/>
            <w:r w:rsidRPr="00DA40BF">
              <w:rPr>
                <w:rFonts w:ascii="Times New Roman" w:hAnsi="Times New Roman"/>
                <w:sz w:val="24"/>
                <w:szCs w:val="24"/>
                <w:lang w:eastAsia="lv-LV"/>
              </w:rPr>
              <w:t>usies</w:t>
            </w:r>
            <w:proofErr w:type="spellEnd"/>
            <w:r w:rsidRPr="00DA40BF">
              <w:rPr>
                <w:rFonts w:ascii="Times New Roman" w:hAnsi="Times New Roman"/>
                <w:sz w:val="24"/>
                <w:szCs w:val="24"/>
                <w:lang w:eastAsia="lv-LV"/>
              </w:rPr>
              <w:t>),</w:t>
            </w:r>
          </w:p>
          <w:p w14:paraId="0ABE3C9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F26B2B6" w14:textId="77777777" w:rsidR="009073B0" w:rsidRPr="00DA40BF" w:rsidRDefault="009073B0" w:rsidP="00DA40BF">
            <w:pPr>
              <w:spacing w:after="0" w:line="240" w:lineRule="auto"/>
              <w:rPr>
                <w:rFonts w:ascii="Times New Roman" w:hAnsi="Times New Roman"/>
                <w:sz w:val="24"/>
                <w:szCs w:val="24"/>
                <w:lang w:eastAsia="lv-LV"/>
              </w:rPr>
            </w:pPr>
          </w:p>
          <w:p w14:paraId="4AA2CBC1"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5EB0F392" w14:textId="77777777" w:rsidTr="00DA40BF">
        <w:tc>
          <w:tcPr>
            <w:tcW w:w="4148" w:type="dxa"/>
            <w:vMerge/>
            <w:tcBorders>
              <w:top w:val="nil"/>
              <w:left w:val="single" w:sz="4" w:space="0" w:color="auto"/>
              <w:bottom w:val="nil"/>
              <w:right w:val="single" w:sz="4" w:space="0" w:color="auto"/>
            </w:tcBorders>
            <w:shd w:val="clear" w:color="auto" w:fill="auto"/>
          </w:tcPr>
          <w:p w14:paraId="6C23EC9C"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9391A41"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566694CA" w14:textId="77777777" w:rsidTr="00DA40BF">
        <w:tc>
          <w:tcPr>
            <w:tcW w:w="4148" w:type="dxa"/>
            <w:vMerge w:val="restart"/>
            <w:tcBorders>
              <w:top w:val="nil"/>
              <w:left w:val="single" w:sz="4" w:space="0" w:color="auto"/>
              <w:bottom w:val="nil"/>
              <w:right w:val="single" w:sz="4" w:space="0" w:color="auto"/>
            </w:tcBorders>
            <w:shd w:val="clear" w:color="auto" w:fill="auto"/>
          </w:tcPr>
          <w:p w14:paraId="457D1E93"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projekta iesniedzēja</w:t>
            </w:r>
          </w:p>
          <w:p w14:paraId="6C0AD4E0"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6958FA8" w14:textId="77777777" w:rsidR="009073B0" w:rsidRPr="00DA40BF" w:rsidRDefault="009073B0" w:rsidP="00DA40BF">
            <w:pPr>
              <w:spacing w:after="0" w:line="240" w:lineRule="auto"/>
              <w:jc w:val="center"/>
              <w:rPr>
                <w:rFonts w:ascii="Times New Roman" w:hAnsi="Times New Roman"/>
                <w:sz w:val="20"/>
                <w:szCs w:val="24"/>
                <w:lang w:eastAsia="lv-LV"/>
              </w:rPr>
            </w:pPr>
          </w:p>
          <w:p w14:paraId="62B50AA7"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6A05C99D" w14:textId="77777777" w:rsidTr="00DA40BF">
        <w:tc>
          <w:tcPr>
            <w:tcW w:w="4148" w:type="dxa"/>
            <w:vMerge/>
            <w:tcBorders>
              <w:top w:val="nil"/>
              <w:left w:val="single" w:sz="4" w:space="0" w:color="auto"/>
              <w:bottom w:val="nil"/>
              <w:right w:val="single" w:sz="4" w:space="0" w:color="auto"/>
            </w:tcBorders>
            <w:shd w:val="clear" w:color="auto" w:fill="auto"/>
          </w:tcPr>
          <w:p w14:paraId="3866E758"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EC5EC44"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projekta iesniedzēja nosaukums</w:t>
            </w:r>
          </w:p>
        </w:tc>
      </w:tr>
      <w:tr w:rsidR="009073B0" w:rsidRPr="00DA40BF" w14:paraId="74EA62A1"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B146EDD"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9EE0487"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B308CC8" w14:textId="77777777" w:rsidR="009073B0" w:rsidRPr="00DA40BF" w:rsidRDefault="009073B0" w:rsidP="00DA40BF">
            <w:pPr>
              <w:spacing w:after="0" w:line="240" w:lineRule="auto"/>
              <w:jc w:val="center"/>
              <w:rPr>
                <w:rFonts w:ascii="Times New Roman" w:hAnsi="Times New Roman"/>
                <w:sz w:val="20"/>
                <w:szCs w:val="24"/>
                <w:lang w:eastAsia="lv-LV"/>
              </w:rPr>
            </w:pPr>
          </w:p>
          <w:p w14:paraId="3095910D"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4E323D5E"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5ED6C28E"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FF2BC64"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78690E7F"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15E05AF" w14:textId="77777777"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14:paraId="3F0D0BFA" w14:textId="77777777"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 xml:space="preserve">(projekta </w:t>
      </w:r>
      <w:r w:rsidR="005033A6">
        <w:rPr>
          <w:rFonts w:ascii="Times New Roman" w:hAnsi="Times New Roman"/>
          <w:szCs w:val="24"/>
          <w:shd w:val="clear" w:color="auto" w:fill="FFFFFF"/>
        </w:rPr>
        <w:t xml:space="preserve">iesnieguma </w:t>
      </w:r>
      <w:r w:rsidR="00D54ABC" w:rsidRPr="000A1E54">
        <w:rPr>
          <w:rFonts w:ascii="Times New Roman" w:hAnsi="Times New Roman"/>
          <w:szCs w:val="24"/>
          <w:shd w:val="clear" w:color="auto" w:fill="FFFFFF"/>
        </w:rPr>
        <w:t>nosaukums)</w:t>
      </w:r>
      <w:r w:rsidR="00980335" w:rsidRPr="000A1E54">
        <w:rPr>
          <w:rFonts w:ascii="Times New Roman" w:hAnsi="Times New Roman"/>
          <w:szCs w:val="24"/>
          <w:shd w:val="clear" w:color="auto" w:fill="FFFFFF"/>
        </w:rPr>
        <w:t xml:space="preserve"> </w:t>
      </w:r>
    </w:p>
    <w:p w14:paraId="729143F8" w14:textId="77777777" w:rsidR="002E033A" w:rsidRPr="00980335" w:rsidRDefault="002E033A" w:rsidP="000A1E5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p>
    <w:p w14:paraId="49E96C3E"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5CF2ED8E" w14:textId="77777777" w:rsidTr="00DA40BF">
        <w:tc>
          <w:tcPr>
            <w:tcW w:w="1413" w:type="dxa"/>
            <w:shd w:val="clear" w:color="auto" w:fill="auto"/>
          </w:tcPr>
          <w:p w14:paraId="1AEA56C6"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B0FB203"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142CECE4"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1A88AB7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0826B665"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50300314"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1623B514" w14:textId="77777777" w:rsidTr="00DA40BF">
        <w:tc>
          <w:tcPr>
            <w:tcW w:w="1413" w:type="dxa"/>
            <w:vMerge w:val="restart"/>
            <w:shd w:val="clear" w:color="auto" w:fill="auto"/>
          </w:tcPr>
          <w:p w14:paraId="6E9051E0"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1A1F0CB"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C9F5D4F"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8CB7710"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30A39913"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0F3435E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6104F47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0783B440" w14:textId="77777777" w:rsidTr="00DA40BF">
        <w:tc>
          <w:tcPr>
            <w:tcW w:w="1413" w:type="dxa"/>
            <w:vMerge/>
            <w:shd w:val="clear" w:color="auto" w:fill="auto"/>
          </w:tcPr>
          <w:p w14:paraId="72E6820D"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101818FF"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roofErr w:type="spellStart"/>
            <w:r w:rsidRPr="00DA40BF">
              <w:rPr>
                <w:rFonts w:ascii="Times New Roman" w:hAnsi="Times New Roman"/>
                <w:szCs w:val="24"/>
                <w:lang w:eastAsia="lv-LV"/>
              </w:rPr>
              <w:t>dd</w:t>
            </w:r>
            <w:proofErr w:type="spellEnd"/>
            <w:r w:rsidRPr="00DA40BF">
              <w:rPr>
                <w:rFonts w:ascii="Times New Roman" w:hAnsi="Times New Roman"/>
                <w:szCs w:val="24"/>
                <w:lang w:eastAsia="lv-LV"/>
              </w:rPr>
              <w:t>/mm/</w:t>
            </w:r>
            <w:proofErr w:type="spellStart"/>
            <w:r w:rsidRPr="00DA40BF">
              <w:rPr>
                <w:rFonts w:ascii="Times New Roman" w:hAnsi="Times New Roman"/>
                <w:szCs w:val="24"/>
                <w:lang w:eastAsia="lv-LV"/>
              </w:rPr>
              <w:t>gggg</w:t>
            </w:r>
            <w:proofErr w:type="spellEnd"/>
          </w:p>
        </w:tc>
      </w:tr>
    </w:tbl>
    <w:p w14:paraId="62A6A4E9" w14:textId="77777777" w:rsidR="002E033A" w:rsidRDefault="002E033A" w:rsidP="000A1E54">
      <w:pPr>
        <w:rPr>
          <w:rFonts w:ascii="Times New Roman" w:hAnsi="Times New Roman"/>
          <w:sz w:val="24"/>
          <w:szCs w:val="24"/>
          <w:lang w:eastAsia="lv-LV"/>
        </w:rPr>
      </w:pPr>
    </w:p>
    <w:p w14:paraId="2E11582F"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6A70DF3C" w14:textId="77777777" w:rsidR="00222ADD" w:rsidRDefault="00222ADD"/>
    <w:sectPr w:rsidR="00222ADD">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28A8" w14:textId="77777777" w:rsidR="00D42C0C" w:rsidRDefault="00D42C0C" w:rsidP="007101DB">
      <w:pPr>
        <w:spacing w:after="0"/>
      </w:pPr>
      <w:r>
        <w:separator/>
      </w:r>
    </w:p>
  </w:endnote>
  <w:endnote w:type="continuationSeparator" w:id="0">
    <w:p w14:paraId="03402ED3" w14:textId="77777777" w:rsidR="00D42C0C" w:rsidRDefault="00D42C0C"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4B9C" w14:textId="77777777" w:rsidR="00D42C0C" w:rsidRDefault="00D42C0C" w:rsidP="007101DB">
      <w:pPr>
        <w:spacing w:after="0"/>
      </w:pPr>
      <w:r>
        <w:separator/>
      </w:r>
    </w:p>
  </w:footnote>
  <w:footnote w:type="continuationSeparator" w:id="0">
    <w:p w14:paraId="7290C36B" w14:textId="77777777" w:rsidR="00D42C0C" w:rsidRDefault="00D42C0C" w:rsidP="007101DB">
      <w:pPr>
        <w:spacing w:after="0"/>
      </w:pPr>
      <w:r>
        <w:continuationSeparator/>
      </w:r>
    </w:p>
  </w:footnote>
  <w:footnote w:id="1">
    <w:p w14:paraId="51E8CBB4" w14:textId="3C3A1690" w:rsidR="00980335" w:rsidRPr="000A1E54" w:rsidRDefault="00980335" w:rsidP="00662FAB">
      <w:pPr>
        <w:pStyle w:val="FootnoteText"/>
        <w:ind w:left="284"/>
        <w:jc w:val="both"/>
        <w:rPr>
          <w:rFonts w:ascii="Times New Roman" w:hAnsi="Times New Roman"/>
        </w:rPr>
      </w:pPr>
      <w:r w:rsidRPr="00662FAB">
        <w:rPr>
          <w:rStyle w:val="FootnoteReference"/>
          <w:rFonts w:ascii="Times New Roman" w:hAnsi="Times New Roman"/>
        </w:rPr>
        <w:footnoteRef/>
      </w:r>
      <w:r w:rsidRPr="00662FAB">
        <w:rPr>
          <w:rFonts w:ascii="Times New Roman" w:hAnsi="Times New Roman"/>
        </w:rPr>
        <w:t xml:space="preserve"> </w:t>
      </w:r>
      <w:r w:rsidRPr="000A1E54">
        <w:rPr>
          <w:rFonts w:ascii="Times New Roman" w:hAnsi="Times New Roman"/>
        </w:rPr>
        <w:t xml:space="preserve">Eiropas Parlamenta un Padomes </w:t>
      </w:r>
      <w:r w:rsidR="00726422" w:rsidRPr="000A1E54">
        <w:rPr>
          <w:rFonts w:ascii="Times New Roman" w:hAnsi="Times New Roman"/>
        </w:rPr>
        <w:t xml:space="preserve">2013.gada 17.decembra </w:t>
      </w:r>
      <w:r w:rsidRPr="000A1E54">
        <w:rPr>
          <w:rFonts w:ascii="Times New Roman" w:hAnsi="Times New Roman"/>
        </w:rPr>
        <w:t>Regula</w:t>
      </w:r>
      <w:r w:rsidR="00726422">
        <w:rPr>
          <w:rFonts w:ascii="Times New Roman" w:hAnsi="Times New Roman"/>
        </w:rPr>
        <w:t>s</w:t>
      </w:r>
      <w:r w:rsidRPr="000A1E54">
        <w:rPr>
          <w:rFonts w:ascii="Times New Roman" w:hAnsi="Times New Roman"/>
        </w:rPr>
        <w:t xml:space="preserve"> (ES) Nr.1303/2013, </w:t>
      </w:r>
      <w:r w:rsidRPr="00797D18">
        <w:rPr>
          <w:rFonts w:ascii="Times New Roman" w:hAnsi="Times New Roman"/>
        </w:rPr>
        <w:t>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0A1E54">
        <w:rPr>
          <w:rFonts w:ascii="Times New Roman" w:hAnsi="Times New Roman"/>
        </w:rPr>
        <w:t xml:space="preserve"> 65.panta 11.punktam.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8FAC" w14:textId="77777777" w:rsidR="00BF4614" w:rsidRPr="00BF4614" w:rsidRDefault="00BF4614" w:rsidP="00BF4614">
    <w:pPr>
      <w:pStyle w:val="Header"/>
      <w:spacing w:after="0" w:line="276" w:lineRule="auto"/>
      <w:jc w:val="right"/>
      <w:rPr>
        <w:rFonts w:ascii="Times New Roman" w:hAnsi="Times New Roman"/>
        <w:sz w:val="24"/>
        <w:szCs w:val="24"/>
      </w:rPr>
    </w:pPr>
    <w:r w:rsidRPr="00BF4614">
      <w:rPr>
        <w:rFonts w:ascii="Times New Roman" w:hAnsi="Times New Roman"/>
        <w:sz w:val="24"/>
        <w:szCs w:val="24"/>
      </w:rPr>
      <w:t>5.pielikums</w:t>
    </w:r>
  </w:p>
  <w:p w14:paraId="138C902E" w14:textId="77777777" w:rsidR="00BF4614" w:rsidRPr="00BF4614" w:rsidRDefault="00BF4614" w:rsidP="00BF4614">
    <w:pPr>
      <w:pStyle w:val="Header"/>
      <w:spacing w:after="0" w:line="276" w:lineRule="auto"/>
      <w:jc w:val="right"/>
      <w:rPr>
        <w:rFonts w:ascii="Times New Roman" w:hAnsi="Times New Roman"/>
        <w:sz w:val="24"/>
        <w:szCs w:val="24"/>
      </w:rPr>
    </w:pPr>
    <w:r w:rsidRPr="00BF4614">
      <w:rPr>
        <w:rFonts w:ascii="Times New Roman" w:hAnsi="Times New Roman"/>
        <w:sz w:val="24"/>
        <w:szCs w:val="24"/>
      </w:rPr>
      <w:t>projekta iesniegumam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A1E54"/>
    <w:rsid w:val="000B535E"/>
    <w:rsid w:val="00141786"/>
    <w:rsid w:val="00222ADD"/>
    <w:rsid w:val="002E033A"/>
    <w:rsid w:val="002F3267"/>
    <w:rsid w:val="003001F5"/>
    <w:rsid w:val="00474F4F"/>
    <w:rsid w:val="005033A6"/>
    <w:rsid w:val="0060454A"/>
    <w:rsid w:val="00613BA9"/>
    <w:rsid w:val="00662FAB"/>
    <w:rsid w:val="00705D81"/>
    <w:rsid w:val="007101DB"/>
    <w:rsid w:val="00726422"/>
    <w:rsid w:val="00761AD3"/>
    <w:rsid w:val="00797D18"/>
    <w:rsid w:val="007C035C"/>
    <w:rsid w:val="007D3C1E"/>
    <w:rsid w:val="007F3087"/>
    <w:rsid w:val="00894CF4"/>
    <w:rsid w:val="009073B0"/>
    <w:rsid w:val="00980335"/>
    <w:rsid w:val="00A16FFD"/>
    <w:rsid w:val="00A4687F"/>
    <w:rsid w:val="00B93E50"/>
    <w:rsid w:val="00BC232F"/>
    <w:rsid w:val="00BF4614"/>
    <w:rsid w:val="00D159D8"/>
    <w:rsid w:val="00D202B9"/>
    <w:rsid w:val="00D42C0C"/>
    <w:rsid w:val="00D54ABC"/>
    <w:rsid w:val="00D91C53"/>
    <w:rsid w:val="00DA40BF"/>
    <w:rsid w:val="00DE1274"/>
    <w:rsid w:val="00DE72FB"/>
    <w:rsid w:val="00EB4C67"/>
    <w:rsid w:val="00EC6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4DD"/>
  <w15:chartTrackingRefBased/>
  <w15:docId w15:val="{7C656650-4715-406E-933A-02535F1D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unhideWhenUsed/>
    <w:rsid w:val="003001F5"/>
    <w:rPr>
      <w:sz w:val="20"/>
      <w:szCs w:val="20"/>
    </w:rPr>
  </w:style>
  <w:style w:type="character" w:customStyle="1" w:styleId="CommentTextChar">
    <w:name w:val="Comment Text Char"/>
    <w:link w:val="CommentText"/>
    <w:uiPriority w:val="99"/>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614"/>
    <w:pPr>
      <w:tabs>
        <w:tab w:val="center" w:pos="4153"/>
        <w:tab w:val="right" w:pos="8306"/>
      </w:tabs>
    </w:pPr>
  </w:style>
  <w:style w:type="character" w:customStyle="1" w:styleId="HeaderChar">
    <w:name w:val="Header Char"/>
    <w:link w:val="Header"/>
    <w:uiPriority w:val="99"/>
    <w:rsid w:val="00BF4614"/>
    <w:rPr>
      <w:sz w:val="22"/>
      <w:szCs w:val="22"/>
      <w:lang w:eastAsia="en-US"/>
    </w:rPr>
  </w:style>
  <w:style w:type="paragraph" w:styleId="Footer">
    <w:name w:val="footer"/>
    <w:basedOn w:val="Normal"/>
    <w:link w:val="FooterChar"/>
    <w:uiPriority w:val="99"/>
    <w:unhideWhenUsed/>
    <w:rsid w:val="00BF4614"/>
    <w:pPr>
      <w:tabs>
        <w:tab w:val="center" w:pos="4153"/>
        <w:tab w:val="right" w:pos="8306"/>
      </w:tabs>
    </w:pPr>
  </w:style>
  <w:style w:type="character" w:customStyle="1" w:styleId="FooterChar">
    <w:name w:val="Footer Char"/>
    <w:link w:val="Footer"/>
    <w:uiPriority w:val="99"/>
    <w:rsid w:val="00BF46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5C42-F355-4230-8A41-25019811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02E34-59A4-4C2F-BDB9-0F21CA4A7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BE83C-FC94-41B5-B377-F205A860A4DD}">
  <ds:schemaRefs>
    <ds:schemaRef ds:uri="http://schemas.microsoft.com/sharepoint/v3/contenttype/forms"/>
  </ds:schemaRefs>
</ds:datastoreItem>
</file>

<file path=customXml/itemProps4.xml><?xml version="1.0" encoding="utf-8"?>
<ds:datastoreItem xmlns:ds="http://schemas.openxmlformats.org/officeDocument/2006/customXml" ds:itemID="{5D7CD696-2013-454C-BC3F-A7F8A0D8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735</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Sandra Avdijanova</cp:lastModifiedBy>
  <cp:revision>7</cp:revision>
  <dcterms:created xsi:type="dcterms:W3CDTF">2021-10-18T07:03:00Z</dcterms:created>
  <dcterms:modified xsi:type="dcterms:W3CDTF">2021-10-25T05:54:00Z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