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9B65" w14:textId="77777777" w:rsidR="001076E4" w:rsidRPr="009B5C5B" w:rsidRDefault="001076E4" w:rsidP="009B5C5B">
      <w:pPr>
        <w:pStyle w:val="NoSpacing"/>
        <w:jc w:val="right"/>
        <w:rPr>
          <w:rFonts w:ascii="Times New Roman" w:hAnsi="Times New Roman" w:cs="Times New Roman"/>
          <w:sz w:val="24"/>
          <w:szCs w:val="24"/>
        </w:rPr>
      </w:pPr>
      <w:r w:rsidRPr="009B5C5B">
        <w:rPr>
          <w:rFonts w:ascii="Times New Roman" w:hAnsi="Times New Roman" w:cs="Times New Roman"/>
          <w:sz w:val="24"/>
          <w:szCs w:val="24"/>
        </w:rPr>
        <w:t>3.pielikums</w:t>
      </w:r>
    </w:p>
    <w:p w14:paraId="5863435D" w14:textId="77777777" w:rsidR="001076E4" w:rsidRPr="009B5C5B" w:rsidRDefault="001076E4" w:rsidP="001076E4">
      <w:pPr>
        <w:tabs>
          <w:tab w:val="num" w:pos="709"/>
        </w:tabs>
        <w:spacing w:after="0" w:line="240" w:lineRule="auto"/>
        <w:jc w:val="right"/>
        <w:rPr>
          <w:rFonts w:ascii="Times New Roman" w:eastAsia="ヒラギノ角ゴ Pro W3" w:hAnsi="Times New Roman" w:cs="Times New Roman"/>
          <w:color w:val="000000"/>
          <w:sz w:val="24"/>
          <w:szCs w:val="24"/>
        </w:rPr>
      </w:pPr>
      <w:r w:rsidRPr="009B5C5B">
        <w:rPr>
          <w:rFonts w:ascii="Times New Roman" w:eastAsia="ヒラギノ角ゴ Pro W3" w:hAnsi="Times New Roman" w:cs="Times New Roman"/>
          <w:color w:val="000000"/>
          <w:sz w:val="24"/>
          <w:szCs w:val="24"/>
        </w:rPr>
        <w:t>Projektu iesniegumu atlases nolikumam</w:t>
      </w:r>
    </w:p>
    <w:p w14:paraId="731C202C" w14:textId="77777777" w:rsidR="001076E4" w:rsidRPr="009B5C5B" w:rsidRDefault="001076E4" w:rsidP="001076E4">
      <w:pPr>
        <w:tabs>
          <w:tab w:val="num" w:pos="709"/>
        </w:tabs>
        <w:spacing w:after="0" w:line="240" w:lineRule="auto"/>
        <w:jc w:val="center"/>
        <w:rPr>
          <w:rFonts w:ascii="Times New Roman" w:eastAsia="ヒラギノ角ゴ Pro W3" w:hAnsi="Times New Roman" w:cs="Times New Roman"/>
          <w:b/>
          <w:smallCaps/>
          <w:color w:val="000000"/>
          <w:sz w:val="24"/>
          <w:szCs w:val="24"/>
        </w:rPr>
      </w:pPr>
    </w:p>
    <w:p w14:paraId="190B2C93" w14:textId="77777777" w:rsidR="001076E4" w:rsidRPr="008A7BFA" w:rsidRDefault="001076E4" w:rsidP="001076E4">
      <w:pPr>
        <w:tabs>
          <w:tab w:val="num" w:pos="709"/>
        </w:tabs>
        <w:spacing w:after="200" w:line="240" w:lineRule="auto"/>
        <w:jc w:val="center"/>
        <w:rPr>
          <w:rFonts w:ascii="Times New Roman" w:eastAsia="ヒラギノ角ゴ Pro W3" w:hAnsi="Times New Roman" w:cs="Times New Roman"/>
          <w:b/>
          <w:smallCaps/>
          <w:color w:val="000000"/>
          <w:sz w:val="36"/>
          <w:szCs w:val="24"/>
        </w:rPr>
      </w:pPr>
      <w:r w:rsidRPr="001076E4">
        <w:rPr>
          <w:rFonts w:ascii="Times New Roman" w:eastAsia="ヒラギノ角ゴ Pro W3" w:hAnsi="Times New Roman" w:cs="Times New Roman"/>
          <w:b/>
          <w:smallCaps/>
          <w:color w:val="000000"/>
          <w:sz w:val="36"/>
          <w:szCs w:val="24"/>
        </w:rPr>
        <w:t xml:space="preserve">Projekta </w:t>
      </w:r>
      <w:r w:rsidRPr="008A7BFA">
        <w:rPr>
          <w:rFonts w:ascii="Times New Roman" w:eastAsia="ヒラギノ角ゴ Pro W3" w:hAnsi="Times New Roman" w:cs="Times New Roman"/>
          <w:b/>
          <w:smallCaps/>
          <w:color w:val="000000"/>
          <w:sz w:val="36"/>
          <w:szCs w:val="24"/>
        </w:rPr>
        <w:t xml:space="preserve">vērtēšanas kritēriji </w:t>
      </w:r>
    </w:p>
    <w:p w14:paraId="5CB9CF27" w14:textId="5DCDB8FA" w:rsidR="001076E4" w:rsidRPr="0075413C" w:rsidRDefault="0075413C" w:rsidP="0075413C">
      <w:pPr>
        <w:tabs>
          <w:tab w:val="num" w:pos="709"/>
        </w:tabs>
        <w:spacing w:line="240" w:lineRule="auto"/>
        <w:jc w:val="center"/>
        <w:rPr>
          <w:rFonts w:ascii="Times New Roman" w:hAnsi="Times New Roman"/>
          <w:smallCaps/>
          <w:sz w:val="24"/>
        </w:rPr>
      </w:pPr>
      <w:r w:rsidRPr="008A7BFA">
        <w:rPr>
          <w:rFonts w:ascii="Times New Roman" w:hAnsi="Times New Roman"/>
          <w:smallCaps/>
          <w:sz w:val="24"/>
        </w:rPr>
        <w:t>Apstiprināti ar Uzraudzības komitejas 2021.gada 4.augusta lēmumu</w:t>
      </w:r>
      <w:r>
        <w:rPr>
          <w:rFonts w:ascii="Times New Roman" w:hAnsi="Times New Roman"/>
          <w:smallCaps/>
          <w:sz w:val="24"/>
        </w:rPr>
        <w:t xml:space="preserve"> Nr.L-2021/10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6738"/>
      </w:tblGrid>
      <w:tr w:rsidR="001076E4" w:rsidRPr="001076E4" w14:paraId="30B617B1" w14:textId="77777777" w:rsidTr="003B4121">
        <w:trPr>
          <w:trHeight w:val="428"/>
        </w:trPr>
        <w:tc>
          <w:tcPr>
            <w:tcW w:w="2901" w:type="dxa"/>
            <w:tcBorders>
              <w:top w:val="single" w:sz="4" w:space="0" w:color="auto"/>
              <w:left w:val="single" w:sz="4" w:space="0" w:color="auto"/>
              <w:bottom w:val="single" w:sz="4" w:space="0" w:color="auto"/>
              <w:right w:val="single" w:sz="4" w:space="0" w:color="auto"/>
            </w:tcBorders>
            <w:vAlign w:val="center"/>
          </w:tcPr>
          <w:p w14:paraId="5F4CFD82" w14:textId="77777777" w:rsidR="001076E4" w:rsidRPr="001076E4" w:rsidRDefault="001076E4" w:rsidP="001076E4">
            <w:pPr>
              <w:spacing w:before="120" w:after="120" w:line="240" w:lineRule="auto"/>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 xml:space="preserve">Darbības programmas nosaukums  </w:t>
            </w:r>
          </w:p>
        </w:tc>
        <w:tc>
          <w:tcPr>
            <w:tcW w:w="6738" w:type="dxa"/>
            <w:tcBorders>
              <w:top w:val="single" w:sz="4" w:space="0" w:color="auto"/>
              <w:left w:val="single" w:sz="4" w:space="0" w:color="auto"/>
              <w:bottom w:val="single" w:sz="4" w:space="0" w:color="auto"/>
              <w:right w:val="single" w:sz="4" w:space="0" w:color="auto"/>
            </w:tcBorders>
            <w:vAlign w:val="center"/>
          </w:tcPr>
          <w:p w14:paraId="27A6451C" w14:textId="77777777" w:rsidR="001076E4" w:rsidRPr="001076E4" w:rsidRDefault="001076E4" w:rsidP="001076E4">
            <w:pPr>
              <w:spacing w:before="120" w:after="120" w:line="240" w:lineRule="auto"/>
              <w:rPr>
                <w:rFonts w:ascii="Times New Roman" w:eastAsia="ヒラギノ角ゴ Pro W3" w:hAnsi="Times New Roman" w:cs="Times New Roman"/>
                <w:bCs/>
                <w:smallCaps/>
                <w:spacing w:val="5"/>
                <w:sz w:val="24"/>
                <w:szCs w:val="24"/>
              </w:rPr>
            </w:pPr>
            <w:r w:rsidRPr="001076E4">
              <w:rPr>
                <w:rFonts w:ascii="Times New Roman" w:eastAsia="ヒラギノ角ゴ Pro W3" w:hAnsi="Times New Roman" w:cs="Times New Roman"/>
                <w:bCs/>
                <w:spacing w:val="5"/>
                <w:sz w:val="24"/>
                <w:szCs w:val="24"/>
              </w:rPr>
              <w:t>Izaugsme un nodarbinātība</w:t>
            </w:r>
          </w:p>
        </w:tc>
      </w:tr>
      <w:tr w:rsidR="001076E4" w:rsidRPr="001076E4" w14:paraId="33B4E643" w14:textId="77777777" w:rsidTr="003B4121">
        <w:trPr>
          <w:trHeight w:val="428"/>
        </w:trPr>
        <w:tc>
          <w:tcPr>
            <w:tcW w:w="2901" w:type="dxa"/>
            <w:tcBorders>
              <w:top w:val="single" w:sz="4" w:space="0" w:color="auto"/>
              <w:left w:val="single" w:sz="4" w:space="0" w:color="auto"/>
              <w:bottom w:val="single" w:sz="4" w:space="0" w:color="auto"/>
              <w:right w:val="single" w:sz="4" w:space="0" w:color="auto"/>
            </w:tcBorders>
            <w:vAlign w:val="center"/>
          </w:tcPr>
          <w:p w14:paraId="54B7B6F1" w14:textId="77777777" w:rsidR="001076E4" w:rsidRPr="001076E4" w:rsidRDefault="001076E4" w:rsidP="001076E4">
            <w:pPr>
              <w:spacing w:before="120" w:after="120" w:line="240" w:lineRule="auto"/>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 xml:space="preserve">Ieguldījumu prioritātes numurs un nosaukums             </w:t>
            </w:r>
          </w:p>
        </w:tc>
        <w:tc>
          <w:tcPr>
            <w:tcW w:w="6738" w:type="dxa"/>
            <w:tcBorders>
              <w:top w:val="single" w:sz="4" w:space="0" w:color="auto"/>
              <w:left w:val="single" w:sz="4" w:space="0" w:color="auto"/>
              <w:bottom w:val="single" w:sz="4" w:space="0" w:color="auto"/>
              <w:right w:val="single" w:sz="4" w:space="0" w:color="auto"/>
            </w:tcBorders>
            <w:vAlign w:val="center"/>
          </w:tcPr>
          <w:p w14:paraId="26F22CFE" w14:textId="65960EB6" w:rsidR="001076E4" w:rsidRPr="001076E4" w:rsidRDefault="00BF32B6" w:rsidP="006E311D">
            <w:pPr>
              <w:spacing w:before="120" w:after="120" w:line="240" w:lineRule="auto"/>
              <w:rPr>
                <w:rFonts w:ascii="Times New Roman" w:eastAsia="ヒラギノ角ゴ Pro W3" w:hAnsi="Times New Roman" w:cs="Times New Roman"/>
                <w:bCs/>
                <w:spacing w:val="5"/>
                <w:sz w:val="24"/>
                <w:szCs w:val="24"/>
              </w:rPr>
            </w:pPr>
            <w:r w:rsidRPr="00BF32B6">
              <w:rPr>
                <w:rFonts w:ascii="Times New Roman" w:eastAsia="ヒラギノ角ゴ Pro W3" w:hAnsi="Times New Roman" w:cs="Times New Roman"/>
                <w:bCs/>
                <w:spacing w:val="5"/>
                <w:sz w:val="24"/>
                <w:szCs w:val="24"/>
              </w:rPr>
              <w:t>2.</w:t>
            </w:r>
            <w:r w:rsidR="006E311D">
              <w:rPr>
                <w:rFonts w:ascii="Times New Roman" w:eastAsia="ヒラギノ角ゴ Pro W3" w:hAnsi="Times New Roman" w:cs="Times New Roman"/>
                <w:bCs/>
                <w:spacing w:val="5"/>
                <w:sz w:val="24"/>
                <w:szCs w:val="24"/>
              </w:rPr>
              <w:t>1</w:t>
            </w:r>
            <w:r w:rsidRPr="00BF32B6">
              <w:rPr>
                <w:rFonts w:ascii="Times New Roman" w:eastAsia="ヒラギノ角ゴ Pro W3" w:hAnsi="Times New Roman" w:cs="Times New Roman"/>
                <w:bCs/>
                <w:spacing w:val="5"/>
                <w:sz w:val="24"/>
                <w:szCs w:val="24"/>
              </w:rPr>
              <w:t>.</w:t>
            </w:r>
            <w:r>
              <w:rPr>
                <w:rFonts w:ascii="Times New Roman" w:eastAsia="ヒラギノ角ゴ Pro W3" w:hAnsi="Times New Roman" w:cs="Times New Roman"/>
                <w:bCs/>
                <w:spacing w:val="5"/>
                <w:sz w:val="24"/>
                <w:szCs w:val="24"/>
              </w:rPr>
              <w:t xml:space="preserve"> </w:t>
            </w:r>
            <w:r w:rsidR="006E311D">
              <w:rPr>
                <w:rFonts w:ascii="Times New Roman" w:eastAsia="ヒラギノ角ゴ Pro W3" w:hAnsi="Times New Roman" w:cs="Times New Roman"/>
                <w:bCs/>
                <w:spacing w:val="5"/>
                <w:sz w:val="24"/>
                <w:szCs w:val="24"/>
              </w:rPr>
              <w:t>P</w:t>
            </w:r>
            <w:r w:rsidR="006E311D" w:rsidRPr="006E311D">
              <w:rPr>
                <w:rFonts w:ascii="Times New Roman" w:eastAsia="ヒラギノ角ゴ Pro W3" w:hAnsi="Times New Roman" w:cs="Times New Roman"/>
                <w:bCs/>
                <w:spacing w:val="5"/>
                <w:sz w:val="24"/>
                <w:szCs w:val="24"/>
              </w:rPr>
              <w:t>aplašināt platjoslas pakalpojumu izvietojumu un sekmēt ātrgaitas tīklu attīstību un atbalstīt jauno tehnoloģiju un tīklu ieviešanu digitālās ekonomikas vajadzībām</w:t>
            </w:r>
          </w:p>
        </w:tc>
      </w:tr>
      <w:tr w:rsidR="001076E4" w:rsidRPr="001076E4" w14:paraId="38FC0293" w14:textId="77777777" w:rsidTr="003B4121">
        <w:trPr>
          <w:trHeight w:val="428"/>
        </w:trPr>
        <w:tc>
          <w:tcPr>
            <w:tcW w:w="2901" w:type="dxa"/>
            <w:tcBorders>
              <w:top w:val="single" w:sz="4" w:space="0" w:color="auto"/>
              <w:left w:val="single" w:sz="4" w:space="0" w:color="auto"/>
              <w:bottom w:val="single" w:sz="4" w:space="0" w:color="auto"/>
              <w:right w:val="single" w:sz="4" w:space="0" w:color="auto"/>
            </w:tcBorders>
            <w:vAlign w:val="center"/>
          </w:tcPr>
          <w:p w14:paraId="3DF277F3" w14:textId="77777777" w:rsidR="001076E4" w:rsidRPr="001076E4" w:rsidRDefault="001076E4" w:rsidP="001076E4">
            <w:pPr>
              <w:spacing w:before="120" w:after="120" w:line="240" w:lineRule="auto"/>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 xml:space="preserve">Specifiskā atbalsta mērķa numurs un nosaukums               </w:t>
            </w:r>
          </w:p>
        </w:tc>
        <w:tc>
          <w:tcPr>
            <w:tcW w:w="6738" w:type="dxa"/>
            <w:tcBorders>
              <w:top w:val="single" w:sz="4" w:space="0" w:color="auto"/>
              <w:left w:val="single" w:sz="4" w:space="0" w:color="auto"/>
              <w:bottom w:val="single" w:sz="4" w:space="0" w:color="auto"/>
              <w:right w:val="single" w:sz="4" w:space="0" w:color="auto"/>
            </w:tcBorders>
            <w:vAlign w:val="center"/>
          </w:tcPr>
          <w:p w14:paraId="19F0766D" w14:textId="59AD2CCD" w:rsidR="001076E4" w:rsidRPr="001076E4" w:rsidRDefault="00BF32B6">
            <w:pPr>
              <w:widowControl w:val="0"/>
              <w:autoSpaceDE w:val="0"/>
              <w:autoSpaceDN w:val="0"/>
              <w:adjustRightInd w:val="0"/>
              <w:spacing w:before="60" w:after="0" w:line="240" w:lineRule="auto"/>
              <w:jc w:val="both"/>
              <w:rPr>
                <w:rFonts w:ascii="Times New Roman" w:eastAsia="ヒラギノ角ゴ Pro W3" w:hAnsi="Times New Roman" w:cs="Times New Roman"/>
                <w:bCs/>
                <w:spacing w:val="5"/>
                <w:sz w:val="24"/>
                <w:szCs w:val="24"/>
              </w:rPr>
            </w:pPr>
            <w:r w:rsidRPr="00BF32B6">
              <w:rPr>
                <w:rFonts w:ascii="Times New Roman" w:hAnsi="Times New Roman"/>
                <w:sz w:val="24"/>
              </w:rPr>
              <w:t>2.1.</w:t>
            </w:r>
            <w:r w:rsidR="006E311D">
              <w:rPr>
                <w:rFonts w:ascii="Times New Roman" w:hAnsi="Times New Roman"/>
                <w:sz w:val="24"/>
              </w:rPr>
              <w:t>2.</w:t>
            </w:r>
            <w:r>
              <w:rPr>
                <w:rFonts w:ascii="Times New Roman" w:hAnsi="Times New Roman"/>
                <w:sz w:val="24"/>
              </w:rPr>
              <w:t xml:space="preserve"> N</w:t>
            </w:r>
            <w:r w:rsidRPr="00BF32B6">
              <w:rPr>
                <w:rFonts w:ascii="Times New Roman" w:hAnsi="Times New Roman"/>
                <w:sz w:val="24"/>
              </w:rPr>
              <w:t xml:space="preserve">odrošināt </w:t>
            </w:r>
            <w:r w:rsidR="001C4C84">
              <w:rPr>
                <w:rFonts w:ascii="Times New Roman" w:hAnsi="Times New Roman"/>
                <w:sz w:val="24"/>
              </w:rPr>
              <w:t xml:space="preserve">inovatīvu </w:t>
            </w:r>
            <w:r w:rsidRPr="00BF32B6">
              <w:rPr>
                <w:rFonts w:ascii="Times New Roman" w:hAnsi="Times New Roman"/>
                <w:sz w:val="24"/>
              </w:rPr>
              <w:t>tehnoloģisko risinājumu ieviešanu ārējās robežas kontrolē</w:t>
            </w:r>
            <w:bookmarkStart w:id="0" w:name="_GoBack"/>
            <w:bookmarkEnd w:id="0"/>
          </w:p>
        </w:tc>
      </w:tr>
      <w:tr w:rsidR="001076E4" w:rsidRPr="001076E4" w14:paraId="52AF9163" w14:textId="77777777" w:rsidTr="003B4121">
        <w:trPr>
          <w:trHeight w:val="428"/>
        </w:trPr>
        <w:tc>
          <w:tcPr>
            <w:tcW w:w="2901" w:type="dxa"/>
            <w:tcBorders>
              <w:top w:val="single" w:sz="4" w:space="0" w:color="auto"/>
              <w:left w:val="single" w:sz="4" w:space="0" w:color="auto"/>
              <w:bottom w:val="single" w:sz="4" w:space="0" w:color="auto"/>
              <w:right w:val="single" w:sz="4" w:space="0" w:color="auto"/>
            </w:tcBorders>
            <w:vAlign w:val="center"/>
          </w:tcPr>
          <w:p w14:paraId="36FB861D" w14:textId="77777777" w:rsidR="001076E4" w:rsidRPr="001076E4" w:rsidRDefault="001076E4" w:rsidP="001076E4">
            <w:pPr>
              <w:spacing w:before="120" w:after="120" w:line="240" w:lineRule="auto"/>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Projektu iesniegumu atlases veids</w:t>
            </w:r>
          </w:p>
        </w:tc>
        <w:tc>
          <w:tcPr>
            <w:tcW w:w="6738" w:type="dxa"/>
            <w:tcBorders>
              <w:top w:val="single" w:sz="4" w:space="0" w:color="auto"/>
              <w:left w:val="single" w:sz="4" w:space="0" w:color="auto"/>
              <w:bottom w:val="single" w:sz="4" w:space="0" w:color="auto"/>
              <w:right w:val="single" w:sz="4" w:space="0" w:color="auto"/>
            </w:tcBorders>
            <w:vAlign w:val="center"/>
          </w:tcPr>
          <w:p w14:paraId="6A54CFAA" w14:textId="77777777" w:rsidR="001076E4" w:rsidRPr="001076E4" w:rsidRDefault="001076E4" w:rsidP="001076E4">
            <w:pPr>
              <w:spacing w:before="120" w:after="120" w:line="240" w:lineRule="auto"/>
              <w:rPr>
                <w:rFonts w:ascii="Times New Roman" w:eastAsia="ヒラギノ角ゴ Pro W3" w:hAnsi="Times New Roman" w:cs="Times New Roman"/>
                <w:bCs/>
                <w:spacing w:val="5"/>
                <w:sz w:val="24"/>
                <w:szCs w:val="24"/>
              </w:rPr>
            </w:pPr>
            <w:r w:rsidRPr="001076E4">
              <w:rPr>
                <w:rFonts w:ascii="Times New Roman" w:eastAsia="ヒラギノ角ゴ Pro W3" w:hAnsi="Times New Roman" w:cs="Times New Roman"/>
                <w:bCs/>
                <w:spacing w:val="5"/>
                <w:sz w:val="24"/>
                <w:szCs w:val="24"/>
              </w:rPr>
              <w:t xml:space="preserve">Ierobežota projekta iesnieguma atlase </w:t>
            </w:r>
          </w:p>
        </w:tc>
      </w:tr>
      <w:tr w:rsidR="001076E4" w:rsidRPr="001076E4" w14:paraId="0BCA81CA" w14:textId="77777777" w:rsidTr="003B4121">
        <w:trPr>
          <w:trHeight w:val="428"/>
        </w:trPr>
        <w:tc>
          <w:tcPr>
            <w:tcW w:w="2901" w:type="dxa"/>
            <w:tcBorders>
              <w:top w:val="single" w:sz="4" w:space="0" w:color="auto"/>
              <w:left w:val="single" w:sz="4" w:space="0" w:color="auto"/>
              <w:bottom w:val="single" w:sz="4" w:space="0" w:color="auto"/>
              <w:right w:val="single" w:sz="4" w:space="0" w:color="auto"/>
            </w:tcBorders>
            <w:vAlign w:val="center"/>
          </w:tcPr>
          <w:p w14:paraId="34695AA2" w14:textId="77777777" w:rsidR="001076E4" w:rsidRPr="001076E4" w:rsidRDefault="001076E4" w:rsidP="001076E4">
            <w:pPr>
              <w:spacing w:before="120" w:after="120" w:line="240" w:lineRule="auto"/>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Atbildīgā iestāde</w:t>
            </w:r>
          </w:p>
        </w:tc>
        <w:tc>
          <w:tcPr>
            <w:tcW w:w="6738" w:type="dxa"/>
            <w:tcBorders>
              <w:top w:val="single" w:sz="4" w:space="0" w:color="auto"/>
              <w:left w:val="single" w:sz="4" w:space="0" w:color="auto"/>
              <w:bottom w:val="single" w:sz="4" w:space="0" w:color="auto"/>
              <w:right w:val="single" w:sz="4" w:space="0" w:color="auto"/>
            </w:tcBorders>
            <w:vAlign w:val="center"/>
          </w:tcPr>
          <w:p w14:paraId="48C6C042" w14:textId="77777777" w:rsidR="001076E4" w:rsidRPr="001076E4" w:rsidRDefault="001076E4" w:rsidP="001076E4">
            <w:pPr>
              <w:spacing w:before="120" w:after="120" w:line="240" w:lineRule="auto"/>
              <w:rPr>
                <w:rFonts w:ascii="Times New Roman" w:eastAsia="ヒラギノ角ゴ Pro W3" w:hAnsi="Times New Roman" w:cs="Times New Roman"/>
                <w:bCs/>
                <w:smallCaps/>
                <w:spacing w:val="5"/>
                <w:sz w:val="24"/>
                <w:szCs w:val="24"/>
              </w:rPr>
            </w:pPr>
            <w:r w:rsidRPr="001076E4">
              <w:rPr>
                <w:rFonts w:ascii="Times New Roman" w:eastAsia="ヒラギノ角ゴ Pro W3" w:hAnsi="Times New Roman" w:cs="Times New Roman"/>
                <w:bCs/>
                <w:spacing w:val="5"/>
                <w:sz w:val="24"/>
                <w:szCs w:val="24"/>
              </w:rPr>
              <w:t>Satiksmes ministrija</w:t>
            </w:r>
          </w:p>
        </w:tc>
      </w:tr>
    </w:tbl>
    <w:p w14:paraId="72E1E5BE" w14:textId="77777777" w:rsidR="001076E4" w:rsidRPr="001076E4" w:rsidRDefault="001076E4" w:rsidP="001076E4">
      <w:pPr>
        <w:spacing w:after="0" w:line="276" w:lineRule="auto"/>
        <w:rPr>
          <w:rFonts w:ascii="Calibri" w:eastAsia="ヒラギノ角ゴ Pro W3" w:hAnsi="Calibri" w:cs="Times New Roman"/>
          <w:color w:val="000000"/>
          <w:szCs w:val="24"/>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763"/>
        <w:gridCol w:w="1418"/>
        <w:gridCol w:w="1560"/>
      </w:tblGrid>
      <w:tr w:rsidR="001076E4" w:rsidRPr="001076E4" w14:paraId="445249FD" w14:textId="77777777" w:rsidTr="003B4121">
        <w:trPr>
          <w:trHeight w:val="265"/>
        </w:trPr>
        <w:tc>
          <w:tcPr>
            <w:tcW w:w="6663" w:type="dxa"/>
            <w:gridSpan w:val="2"/>
            <w:vMerge w:val="restart"/>
            <w:tcBorders>
              <w:top w:val="single" w:sz="4" w:space="0" w:color="auto"/>
            </w:tcBorders>
            <w:shd w:val="clear" w:color="auto" w:fill="F2F2F2"/>
            <w:vAlign w:val="center"/>
          </w:tcPr>
          <w:p w14:paraId="5F378F2D" w14:textId="77777777" w:rsidR="001076E4" w:rsidRPr="001076E4" w:rsidRDefault="001076E4" w:rsidP="001076E4">
            <w:pPr>
              <w:spacing w:after="0" w:line="240" w:lineRule="auto"/>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1. VIENOTIE KRITĒRIJI</w:t>
            </w:r>
          </w:p>
        </w:tc>
        <w:tc>
          <w:tcPr>
            <w:tcW w:w="1418" w:type="dxa"/>
            <w:tcBorders>
              <w:top w:val="single" w:sz="4" w:space="0" w:color="auto"/>
            </w:tcBorders>
            <w:shd w:val="clear" w:color="auto" w:fill="F2F2F2"/>
            <w:vAlign w:val="center"/>
          </w:tcPr>
          <w:p w14:paraId="717C9393"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Vērtēšanas sistēma</w:t>
            </w:r>
          </w:p>
        </w:tc>
        <w:tc>
          <w:tcPr>
            <w:tcW w:w="1560" w:type="dxa"/>
            <w:vMerge w:val="restart"/>
            <w:tcBorders>
              <w:top w:val="single" w:sz="4" w:space="0" w:color="auto"/>
            </w:tcBorders>
            <w:shd w:val="clear" w:color="auto" w:fill="F2F2F2"/>
            <w:vAlign w:val="center"/>
          </w:tcPr>
          <w:p w14:paraId="533673A0" w14:textId="77777777" w:rsidR="001076E4" w:rsidRPr="001076E4" w:rsidRDefault="001076E4" w:rsidP="001076E4">
            <w:pPr>
              <w:spacing w:after="0" w:line="240" w:lineRule="auto"/>
              <w:jc w:val="center"/>
              <w:rPr>
                <w:rFonts w:ascii="Times New Roman" w:eastAsia="ヒラギノ角ゴ Pro W3" w:hAnsi="Times New Roman" w:cs="Times New Roman"/>
                <w:b/>
                <w:sz w:val="24"/>
                <w:szCs w:val="24"/>
              </w:rPr>
            </w:pPr>
            <w:r w:rsidRPr="001076E4">
              <w:rPr>
                <w:rFonts w:ascii="Times New Roman" w:eastAsia="ヒラギノ角ゴ Pro W3" w:hAnsi="Times New Roman" w:cs="Times New Roman"/>
                <w:b/>
                <w:sz w:val="24"/>
                <w:szCs w:val="24"/>
              </w:rPr>
              <w:t>Kritērija ietekme uz lēmuma pieņemšanu</w:t>
            </w:r>
          </w:p>
          <w:p w14:paraId="6AFE9977" w14:textId="77777777" w:rsidR="001076E4" w:rsidRPr="001076E4" w:rsidRDefault="001076E4" w:rsidP="001076E4">
            <w:pPr>
              <w:spacing w:after="0" w:line="240" w:lineRule="auto"/>
              <w:jc w:val="center"/>
              <w:rPr>
                <w:rFonts w:ascii="Times New Roman" w:eastAsia="ヒラギノ角ゴ Pro W3" w:hAnsi="Times New Roman" w:cs="Times New Roman"/>
                <w:b/>
                <w:sz w:val="24"/>
                <w:szCs w:val="24"/>
              </w:rPr>
            </w:pPr>
            <w:r w:rsidRPr="001076E4">
              <w:rPr>
                <w:rFonts w:ascii="Times New Roman" w:eastAsia="ヒラギノ角ゴ Pro W3" w:hAnsi="Times New Roman" w:cs="Times New Roman"/>
                <w:b/>
                <w:sz w:val="24"/>
                <w:szCs w:val="24"/>
              </w:rPr>
              <w:t>(P</w:t>
            </w:r>
            <w:r w:rsidRPr="001076E4">
              <w:rPr>
                <w:rFonts w:ascii="Times New Roman" w:eastAsia="ヒラギノ角ゴ Pro W3" w:hAnsi="Times New Roman" w:cs="Times New Roman"/>
                <w:b/>
                <w:sz w:val="24"/>
                <w:szCs w:val="24"/>
                <w:vertAlign w:val="superscript"/>
              </w:rPr>
              <w:footnoteReference w:id="1"/>
            </w:r>
            <w:r w:rsidRPr="001076E4">
              <w:rPr>
                <w:rFonts w:ascii="Times New Roman" w:eastAsia="ヒラギノ角ゴ Pro W3" w:hAnsi="Times New Roman" w:cs="Times New Roman"/>
                <w:b/>
                <w:sz w:val="24"/>
                <w:szCs w:val="24"/>
              </w:rPr>
              <w:t>)</w:t>
            </w:r>
          </w:p>
        </w:tc>
      </w:tr>
      <w:tr w:rsidR="001076E4" w:rsidRPr="001076E4" w14:paraId="4E5C35F3" w14:textId="77777777" w:rsidTr="003B4121">
        <w:trPr>
          <w:trHeight w:val="450"/>
        </w:trPr>
        <w:tc>
          <w:tcPr>
            <w:tcW w:w="6663" w:type="dxa"/>
            <w:gridSpan w:val="2"/>
            <w:vMerge/>
            <w:shd w:val="clear" w:color="auto" w:fill="F2F2F2"/>
            <w:vAlign w:val="center"/>
          </w:tcPr>
          <w:p w14:paraId="23ED4E25" w14:textId="77777777" w:rsidR="001076E4" w:rsidRPr="001076E4" w:rsidRDefault="001076E4" w:rsidP="001076E4">
            <w:pPr>
              <w:spacing w:after="0" w:line="240" w:lineRule="auto"/>
              <w:jc w:val="center"/>
              <w:rPr>
                <w:rFonts w:ascii="Times New Roman" w:eastAsia="ヒラギノ角ゴ Pro W3" w:hAnsi="Times New Roman" w:cs="Times New Roman"/>
                <w:b/>
                <w:bCs/>
                <w:sz w:val="24"/>
                <w:szCs w:val="24"/>
              </w:rPr>
            </w:pPr>
          </w:p>
        </w:tc>
        <w:tc>
          <w:tcPr>
            <w:tcW w:w="1418" w:type="dxa"/>
            <w:tcBorders>
              <w:top w:val="single" w:sz="4" w:space="0" w:color="auto"/>
            </w:tcBorders>
            <w:shd w:val="clear" w:color="auto" w:fill="F2F2F2"/>
            <w:vAlign w:val="center"/>
          </w:tcPr>
          <w:p w14:paraId="61DBB61C"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Jā/ Nē</w:t>
            </w:r>
          </w:p>
        </w:tc>
        <w:tc>
          <w:tcPr>
            <w:tcW w:w="1560" w:type="dxa"/>
            <w:vMerge/>
            <w:shd w:val="clear" w:color="auto" w:fill="F2F2F2"/>
            <w:vAlign w:val="center"/>
          </w:tcPr>
          <w:p w14:paraId="44E633C0" w14:textId="77777777" w:rsidR="001076E4" w:rsidRPr="001076E4" w:rsidRDefault="001076E4" w:rsidP="001076E4">
            <w:pPr>
              <w:spacing w:after="0" w:line="240" w:lineRule="auto"/>
              <w:jc w:val="center"/>
              <w:rPr>
                <w:rFonts w:ascii="Times New Roman" w:eastAsia="ヒラギノ角ゴ Pro W3" w:hAnsi="Times New Roman" w:cs="Times New Roman"/>
                <w:b/>
                <w:sz w:val="24"/>
                <w:szCs w:val="24"/>
              </w:rPr>
            </w:pPr>
          </w:p>
        </w:tc>
      </w:tr>
      <w:tr w:rsidR="001076E4" w:rsidRPr="001076E4" w14:paraId="208B067E" w14:textId="77777777" w:rsidTr="003B4121">
        <w:trPr>
          <w:trHeight w:val="818"/>
        </w:trPr>
        <w:tc>
          <w:tcPr>
            <w:tcW w:w="900" w:type="dxa"/>
            <w:tcBorders>
              <w:top w:val="single" w:sz="4" w:space="0" w:color="auto"/>
            </w:tcBorders>
            <w:shd w:val="clear" w:color="auto" w:fill="auto"/>
          </w:tcPr>
          <w:p w14:paraId="428E8604"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1.1.</w:t>
            </w:r>
          </w:p>
        </w:tc>
        <w:tc>
          <w:tcPr>
            <w:tcW w:w="5763" w:type="dxa"/>
            <w:tcBorders>
              <w:top w:val="single" w:sz="4" w:space="0" w:color="auto"/>
            </w:tcBorders>
            <w:shd w:val="clear" w:color="auto" w:fill="auto"/>
          </w:tcPr>
          <w:p w14:paraId="70B82004" w14:textId="31326E13" w:rsidR="001076E4" w:rsidRPr="001E276C" w:rsidRDefault="001076E4" w:rsidP="001076E4">
            <w:pPr>
              <w:spacing w:after="0" w:line="240" w:lineRule="auto"/>
              <w:jc w:val="both"/>
              <w:rPr>
                <w:rFonts w:ascii="Times New Roman" w:hAnsi="Times New Roman"/>
                <w:sz w:val="24"/>
              </w:rPr>
            </w:pPr>
            <w:r w:rsidRPr="001E276C">
              <w:rPr>
                <w:rFonts w:ascii="Times New Roman" w:hAnsi="Times New Roman"/>
                <w:sz w:val="24"/>
              </w:rPr>
              <w:t>Projekta iesniedzējs atbilst MK noteikumos par specifiskā atbalsta mērķa īstenošanu  projekta iesniedzējam izvirzītajām prasībām.</w:t>
            </w:r>
          </w:p>
        </w:tc>
        <w:tc>
          <w:tcPr>
            <w:tcW w:w="1418" w:type="dxa"/>
            <w:tcBorders>
              <w:top w:val="single" w:sz="4" w:space="0" w:color="auto"/>
            </w:tcBorders>
            <w:shd w:val="clear" w:color="auto" w:fill="auto"/>
            <w:vAlign w:val="center"/>
          </w:tcPr>
          <w:p w14:paraId="62B12E1D"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424307B2"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32EB7A2F" w14:textId="77777777" w:rsidTr="003B4121">
        <w:trPr>
          <w:trHeight w:val="250"/>
        </w:trPr>
        <w:tc>
          <w:tcPr>
            <w:tcW w:w="900" w:type="dxa"/>
            <w:tcBorders>
              <w:top w:val="single" w:sz="4" w:space="0" w:color="auto"/>
            </w:tcBorders>
            <w:shd w:val="clear" w:color="auto" w:fill="auto"/>
          </w:tcPr>
          <w:p w14:paraId="1084C68D"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1.2.</w:t>
            </w:r>
          </w:p>
        </w:tc>
        <w:tc>
          <w:tcPr>
            <w:tcW w:w="5763" w:type="dxa"/>
            <w:tcBorders>
              <w:top w:val="single" w:sz="4" w:space="0" w:color="auto"/>
            </w:tcBorders>
            <w:shd w:val="clear" w:color="auto" w:fill="auto"/>
          </w:tcPr>
          <w:p w14:paraId="50C1BA3B" w14:textId="77777777"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hAnsi="Times New Roman"/>
                <w:sz w:val="24"/>
              </w:rPr>
              <w:t>Projekta iesniedzējam ir pietiekama administrēšanas, īstenošanas un finanšu kapacitāte projekta īstenošanai.</w:t>
            </w:r>
          </w:p>
        </w:tc>
        <w:tc>
          <w:tcPr>
            <w:tcW w:w="1418" w:type="dxa"/>
            <w:tcBorders>
              <w:top w:val="single" w:sz="4" w:space="0" w:color="auto"/>
            </w:tcBorders>
            <w:shd w:val="clear" w:color="auto" w:fill="auto"/>
            <w:vAlign w:val="center"/>
          </w:tcPr>
          <w:p w14:paraId="33124D50"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602CD4C5"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5066CFEB" w14:textId="77777777" w:rsidTr="003B4121">
        <w:trPr>
          <w:trHeight w:val="730"/>
        </w:trPr>
        <w:tc>
          <w:tcPr>
            <w:tcW w:w="900" w:type="dxa"/>
            <w:tcBorders>
              <w:top w:val="single" w:sz="4" w:space="0" w:color="auto"/>
            </w:tcBorders>
            <w:shd w:val="clear" w:color="auto" w:fill="auto"/>
          </w:tcPr>
          <w:p w14:paraId="0EBB3724"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3</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3F3F204B" w14:textId="4A296EFB"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eastAsia="Times New Roman" w:hAnsi="Times New Roman"/>
                <w:sz w:val="24"/>
              </w:rPr>
              <w:t>Projekta iesniedzējam</w:t>
            </w:r>
            <w:r w:rsidR="00602F3F">
              <w:rPr>
                <w:rFonts w:ascii="Times New Roman" w:eastAsia="Times New Roman" w:hAnsi="Times New Roman"/>
                <w:sz w:val="24"/>
              </w:rPr>
              <w:t xml:space="preserve"> un sadarbības partnerim (ja attiecināms)</w:t>
            </w:r>
            <w:r w:rsidRPr="001E276C">
              <w:rPr>
                <w:rFonts w:ascii="Times New Roman" w:eastAsia="Times New Roman" w:hAnsi="Times New Roman"/>
                <w:sz w:val="24"/>
              </w:rPr>
              <w:t xml:space="preserve"> Latvijas Republikā nav nodokļu parād</w:t>
            </w:r>
            <w:r w:rsidR="00671BC8">
              <w:rPr>
                <w:rFonts w:ascii="Times New Roman" w:eastAsia="Times New Roman" w:hAnsi="Times New Roman"/>
                <w:sz w:val="24"/>
              </w:rPr>
              <w:t>u</w:t>
            </w:r>
            <w:r w:rsidRPr="001E276C">
              <w:rPr>
                <w:rFonts w:ascii="Times New Roman" w:eastAsia="Times New Roman" w:hAnsi="Times New Roman"/>
                <w:sz w:val="24"/>
              </w:rPr>
              <w:t xml:space="preserve">, tajā skaitā valsts sociālās apdrošināšanas obligāto iemaksu </w:t>
            </w:r>
            <w:r w:rsidR="002E6485" w:rsidRPr="001E276C">
              <w:rPr>
                <w:rFonts w:ascii="Times New Roman" w:eastAsia="Times New Roman" w:hAnsi="Times New Roman"/>
                <w:sz w:val="24"/>
              </w:rPr>
              <w:t>parād</w:t>
            </w:r>
            <w:r w:rsidR="002E6485">
              <w:rPr>
                <w:rFonts w:ascii="Times New Roman" w:eastAsia="Times New Roman" w:hAnsi="Times New Roman"/>
                <w:sz w:val="24"/>
              </w:rPr>
              <w:t>i</w:t>
            </w:r>
            <w:r w:rsidRPr="001E276C">
              <w:rPr>
                <w:rFonts w:ascii="Times New Roman" w:eastAsia="Times New Roman" w:hAnsi="Times New Roman"/>
                <w:sz w:val="24"/>
              </w:rPr>
              <w:t xml:space="preserve">, kas kopsummā pārsniedz 150 </w:t>
            </w:r>
            <w:r w:rsidRPr="001E276C">
              <w:rPr>
                <w:rFonts w:ascii="Times New Roman" w:eastAsia="Times New Roman" w:hAnsi="Times New Roman"/>
                <w:i/>
                <w:sz w:val="24"/>
                <w:lang w:eastAsia="lv-LV"/>
              </w:rPr>
              <w:t>euro</w:t>
            </w:r>
            <w:r w:rsidRPr="001E276C">
              <w:rPr>
                <w:rFonts w:ascii="Times New Roman" w:eastAsia="Times New Roman" w:hAnsi="Times New Roman"/>
                <w:sz w:val="24"/>
              </w:rPr>
              <w:t>.</w:t>
            </w:r>
          </w:p>
        </w:tc>
        <w:tc>
          <w:tcPr>
            <w:tcW w:w="1418" w:type="dxa"/>
            <w:tcBorders>
              <w:top w:val="single" w:sz="4" w:space="0" w:color="auto"/>
            </w:tcBorders>
            <w:shd w:val="clear" w:color="auto" w:fill="auto"/>
            <w:vAlign w:val="center"/>
          </w:tcPr>
          <w:p w14:paraId="73C6AA45"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277F0EC8"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61AABD44" w14:textId="77777777" w:rsidTr="003B4121">
        <w:trPr>
          <w:trHeight w:val="435"/>
        </w:trPr>
        <w:tc>
          <w:tcPr>
            <w:tcW w:w="900" w:type="dxa"/>
            <w:tcBorders>
              <w:top w:val="single" w:sz="4" w:space="0" w:color="auto"/>
            </w:tcBorders>
            <w:shd w:val="clear" w:color="auto" w:fill="auto"/>
          </w:tcPr>
          <w:p w14:paraId="13434C3B"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4</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17D02F74" w14:textId="77777777"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hAnsi="Times New Roman"/>
                <w:sz w:val="24"/>
              </w:rPr>
              <w:t>Projekta iesniegum</w:t>
            </w:r>
            <w:r>
              <w:rPr>
                <w:rFonts w:ascii="Times New Roman" w:hAnsi="Times New Roman"/>
                <w:sz w:val="24"/>
              </w:rPr>
              <w:t xml:space="preserve">s </w:t>
            </w:r>
            <w:r w:rsidRPr="001E276C">
              <w:rPr>
                <w:rFonts w:ascii="Times New Roman" w:hAnsi="Times New Roman"/>
                <w:sz w:val="24"/>
              </w:rPr>
              <w:t>ir iesniegts Kohēzijas politikas fondu vadības informācijas sistēm</w:t>
            </w:r>
            <w:r>
              <w:rPr>
                <w:rFonts w:ascii="Times New Roman" w:hAnsi="Times New Roman"/>
                <w:sz w:val="24"/>
              </w:rPr>
              <w:t>ā</w:t>
            </w:r>
            <w:r w:rsidRPr="001E276C">
              <w:rPr>
                <w:rFonts w:ascii="Times New Roman" w:hAnsi="Times New Roman"/>
                <w:sz w:val="24"/>
              </w:rPr>
              <w:t xml:space="preserve"> 2014.-2020.gadam.</w:t>
            </w:r>
          </w:p>
        </w:tc>
        <w:tc>
          <w:tcPr>
            <w:tcW w:w="1418" w:type="dxa"/>
            <w:tcBorders>
              <w:top w:val="single" w:sz="4" w:space="0" w:color="auto"/>
            </w:tcBorders>
            <w:shd w:val="clear" w:color="auto" w:fill="auto"/>
            <w:vAlign w:val="center"/>
          </w:tcPr>
          <w:p w14:paraId="28B93B93"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652F4659"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202729EA" w14:textId="77777777" w:rsidTr="003B4121">
        <w:trPr>
          <w:trHeight w:val="730"/>
        </w:trPr>
        <w:tc>
          <w:tcPr>
            <w:tcW w:w="900" w:type="dxa"/>
            <w:tcBorders>
              <w:top w:val="single" w:sz="4" w:space="0" w:color="auto"/>
            </w:tcBorders>
            <w:shd w:val="clear" w:color="auto" w:fill="auto"/>
          </w:tcPr>
          <w:p w14:paraId="6E2BB9FC" w14:textId="77777777"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5</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1E8AE20C" w14:textId="5BF3542C"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hAnsi="Times New Roman"/>
                <w:sz w:val="24"/>
              </w:rPr>
              <w:t xml:space="preserve">Projekta iesnieguma veidlapa ir pilnībā </w:t>
            </w:r>
            <w:r w:rsidRPr="00C03FC6">
              <w:rPr>
                <w:rFonts w:ascii="Times New Roman" w:hAnsi="Times New Roman"/>
                <w:sz w:val="24"/>
              </w:rPr>
              <w:t>aizpildīta</w:t>
            </w:r>
            <w:r w:rsidRPr="001E276C">
              <w:rPr>
                <w:rFonts w:ascii="Times New Roman" w:hAnsi="Times New Roman"/>
                <w:sz w:val="24"/>
              </w:rPr>
              <w:t xml:space="preserve"> latviešu valodā </w:t>
            </w:r>
            <w:r w:rsidR="002E6485">
              <w:rPr>
                <w:rFonts w:ascii="Times New Roman" w:hAnsi="Times New Roman"/>
                <w:sz w:val="24"/>
              </w:rPr>
              <w:t xml:space="preserve">un </w:t>
            </w:r>
            <w:r w:rsidR="00D2101A" w:rsidRPr="001E276C">
              <w:rPr>
                <w:rFonts w:ascii="Times New Roman" w:hAnsi="Times New Roman"/>
                <w:sz w:val="24"/>
              </w:rPr>
              <w:t>atbilstoši</w:t>
            </w:r>
            <w:r w:rsidR="00D2101A">
              <w:rPr>
                <w:rFonts w:ascii="Times New Roman" w:hAnsi="Times New Roman"/>
                <w:sz w:val="24"/>
              </w:rPr>
              <w:t xml:space="preserve"> </w:t>
            </w:r>
            <w:r w:rsidR="002E6485">
              <w:rPr>
                <w:rFonts w:ascii="Times New Roman" w:hAnsi="Times New Roman"/>
                <w:sz w:val="24"/>
              </w:rPr>
              <w:t>Ministru kabineta</w:t>
            </w:r>
            <w:r w:rsidR="00507430">
              <w:rPr>
                <w:rFonts w:ascii="Times New Roman" w:hAnsi="Times New Roman"/>
                <w:sz w:val="24"/>
              </w:rPr>
              <w:t xml:space="preserve"> noteikumos</w:t>
            </w:r>
            <w:r w:rsidR="002E6485">
              <w:rPr>
                <w:rFonts w:ascii="Times New Roman" w:hAnsi="Times New Roman"/>
                <w:sz w:val="24"/>
              </w:rPr>
              <w:t xml:space="preserve"> par specifiskā atbalsta mērķa īstenošanu noteiktajam, </w:t>
            </w:r>
            <w:r w:rsidRPr="001E276C">
              <w:rPr>
                <w:rFonts w:ascii="Times New Roman" w:hAnsi="Times New Roman"/>
                <w:sz w:val="24"/>
              </w:rPr>
              <w:t>projekta iesniegumam ir pievienoti visi projektu iesniegumu atlases nolikumā noteiktie iesniedzamie dokumenti un tie ir sagatavoti latviešu valodā vai tiem ir pievienots apliecināts tulkojums latviešu valodā.</w:t>
            </w:r>
          </w:p>
        </w:tc>
        <w:tc>
          <w:tcPr>
            <w:tcW w:w="1418" w:type="dxa"/>
            <w:tcBorders>
              <w:top w:val="single" w:sz="4" w:space="0" w:color="auto"/>
            </w:tcBorders>
            <w:shd w:val="clear" w:color="auto" w:fill="auto"/>
            <w:vAlign w:val="center"/>
          </w:tcPr>
          <w:p w14:paraId="510EB69B"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3C8046C1"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4A1F386F" w14:textId="77777777" w:rsidTr="003B4121">
        <w:trPr>
          <w:trHeight w:val="357"/>
        </w:trPr>
        <w:tc>
          <w:tcPr>
            <w:tcW w:w="900" w:type="dxa"/>
            <w:tcBorders>
              <w:top w:val="single" w:sz="4" w:space="0" w:color="auto"/>
            </w:tcBorders>
            <w:shd w:val="clear" w:color="auto" w:fill="auto"/>
          </w:tcPr>
          <w:p w14:paraId="197FBAA5" w14:textId="77777777"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6</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54280E1A" w14:textId="42020EA9"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hAnsi="Times New Roman"/>
                <w:sz w:val="24"/>
              </w:rPr>
              <w:t>Projekta iesnieguma finanšu aprēķins ir izstrādāts aritmētiski precīzi</w:t>
            </w:r>
            <w:r>
              <w:rPr>
                <w:rFonts w:ascii="Times New Roman" w:hAnsi="Times New Roman"/>
                <w:sz w:val="24"/>
              </w:rPr>
              <w:t xml:space="preserve">, finanšu dati ir norādīti </w:t>
            </w:r>
            <w:r w:rsidRPr="001E276C">
              <w:rPr>
                <w:rFonts w:ascii="Times New Roman" w:hAnsi="Times New Roman"/>
                <w:i/>
                <w:iCs/>
                <w:sz w:val="24"/>
              </w:rPr>
              <w:t>euro</w:t>
            </w:r>
            <w:r w:rsidRPr="001E276C">
              <w:rPr>
                <w:rFonts w:ascii="Times New Roman" w:hAnsi="Times New Roman"/>
                <w:sz w:val="24"/>
              </w:rPr>
              <w:t xml:space="preserve"> un ir </w:t>
            </w:r>
            <w:r w:rsidRPr="001E276C">
              <w:rPr>
                <w:rFonts w:ascii="Times New Roman" w:hAnsi="Times New Roman"/>
                <w:sz w:val="24"/>
              </w:rPr>
              <w:lastRenderedPageBreak/>
              <w:t>atbilstoš</w:t>
            </w:r>
            <w:r>
              <w:rPr>
                <w:rFonts w:ascii="Times New Roman" w:hAnsi="Times New Roman"/>
                <w:sz w:val="24"/>
              </w:rPr>
              <w:t>s</w:t>
            </w:r>
            <w:r w:rsidRPr="001E276C">
              <w:rPr>
                <w:rFonts w:ascii="Times New Roman" w:hAnsi="Times New Roman"/>
                <w:sz w:val="24"/>
              </w:rPr>
              <w:t xml:space="preserve"> MK noteikumu par specifiskā atbalsta mērķa īstenošanu un projekta iesnieguma veidlapas prasībām, kas noteikt</w:t>
            </w:r>
            <w:r>
              <w:rPr>
                <w:rFonts w:ascii="Times New Roman" w:hAnsi="Times New Roman"/>
                <w:sz w:val="24"/>
              </w:rPr>
              <w:t>as</w:t>
            </w:r>
            <w:r w:rsidRPr="001E276C">
              <w:rPr>
                <w:rFonts w:ascii="Times New Roman" w:hAnsi="Times New Roman"/>
                <w:sz w:val="24"/>
              </w:rPr>
              <w:t xml:space="preserve">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Pr>
                <w:rFonts w:ascii="Times New Roman" w:hAnsi="Times New Roman"/>
                <w:sz w:val="24"/>
              </w:rPr>
              <w:t xml:space="preserve"> Projekta iesniegumā paredzētais ES fonda finansējuma apmērs atbilst MK noteikumos par specifiskā atbalsta mērķa īstenošanu projektam noteiktajam ES fonda finansējuma apmēram.</w:t>
            </w:r>
          </w:p>
        </w:tc>
        <w:tc>
          <w:tcPr>
            <w:tcW w:w="1418" w:type="dxa"/>
            <w:tcBorders>
              <w:top w:val="single" w:sz="4" w:space="0" w:color="auto"/>
            </w:tcBorders>
            <w:shd w:val="clear" w:color="auto" w:fill="auto"/>
            <w:vAlign w:val="center"/>
          </w:tcPr>
          <w:p w14:paraId="1FB1E433"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068C2976"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03079F19" w14:textId="77777777" w:rsidTr="003B4121">
        <w:trPr>
          <w:trHeight w:val="730"/>
        </w:trPr>
        <w:tc>
          <w:tcPr>
            <w:tcW w:w="900" w:type="dxa"/>
            <w:tcBorders>
              <w:top w:val="single" w:sz="4" w:space="0" w:color="auto"/>
            </w:tcBorders>
            <w:shd w:val="clear" w:color="auto" w:fill="auto"/>
          </w:tcPr>
          <w:p w14:paraId="2AC4C661" w14:textId="77777777" w:rsidR="001076E4" w:rsidRPr="00EB7147" w:rsidRDefault="001076E4" w:rsidP="001076E4">
            <w:pPr>
              <w:spacing w:after="0" w:line="240" w:lineRule="auto"/>
              <w:jc w:val="both"/>
              <w:rPr>
                <w:rFonts w:ascii="Times New Roman" w:eastAsia="ヒラギノ角ゴ Pro W3" w:hAnsi="Times New Roman" w:cs="Times New Roman"/>
                <w:color w:val="000000" w:themeColor="text1"/>
                <w:sz w:val="24"/>
                <w:szCs w:val="24"/>
              </w:rPr>
            </w:pPr>
            <w:r w:rsidRPr="00EB7147">
              <w:rPr>
                <w:rFonts w:ascii="Times New Roman" w:eastAsia="ヒラギノ角ゴ Pro W3" w:hAnsi="Times New Roman" w:cs="Times New Roman"/>
                <w:color w:val="000000" w:themeColor="text1"/>
                <w:sz w:val="24"/>
                <w:szCs w:val="24"/>
              </w:rPr>
              <w:t>1.7.</w:t>
            </w:r>
          </w:p>
        </w:tc>
        <w:tc>
          <w:tcPr>
            <w:tcW w:w="5763" w:type="dxa"/>
            <w:tcBorders>
              <w:top w:val="single" w:sz="4" w:space="0" w:color="auto"/>
            </w:tcBorders>
            <w:shd w:val="clear" w:color="auto" w:fill="auto"/>
          </w:tcPr>
          <w:p w14:paraId="59FB38B9" w14:textId="3D38FD6A"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eastAsia="Times New Roman" w:hAnsi="Times New Roman"/>
                <w:sz w:val="24"/>
              </w:rPr>
              <w:t>Projekta iesniegumā norādītā ES fonda atbalsta intensitāte nepārsniedz MK noteikumos par specifiskā atbalsta mērķa īstenošanu noteikto ES fonda maksimālo atbalsta intensitāti.</w:t>
            </w:r>
          </w:p>
        </w:tc>
        <w:tc>
          <w:tcPr>
            <w:tcW w:w="1418" w:type="dxa"/>
            <w:tcBorders>
              <w:top w:val="single" w:sz="4" w:space="0" w:color="auto"/>
            </w:tcBorders>
            <w:shd w:val="clear" w:color="auto" w:fill="auto"/>
            <w:vAlign w:val="center"/>
          </w:tcPr>
          <w:p w14:paraId="15BC07F9"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698A8B1C"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EA02F7" w:rsidRPr="001076E4" w14:paraId="7DF6F086" w14:textId="77777777" w:rsidTr="003B4121">
        <w:trPr>
          <w:trHeight w:val="1310"/>
        </w:trPr>
        <w:tc>
          <w:tcPr>
            <w:tcW w:w="900" w:type="dxa"/>
            <w:vMerge w:val="restart"/>
            <w:tcBorders>
              <w:top w:val="single" w:sz="4" w:space="0" w:color="auto"/>
            </w:tcBorders>
            <w:shd w:val="clear" w:color="auto" w:fill="auto"/>
          </w:tcPr>
          <w:p w14:paraId="566F211A" w14:textId="77777777" w:rsidR="00EA02F7" w:rsidRPr="00EB7147" w:rsidRDefault="00EA02F7" w:rsidP="001076E4">
            <w:pPr>
              <w:spacing w:after="0" w:line="240" w:lineRule="auto"/>
              <w:jc w:val="both"/>
              <w:rPr>
                <w:rFonts w:ascii="Times New Roman" w:eastAsia="ヒラギノ角ゴ Pro W3" w:hAnsi="Times New Roman" w:cs="Times New Roman"/>
                <w:color w:val="000000" w:themeColor="text1"/>
                <w:sz w:val="24"/>
                <w:szCs w:val="24"/>
              </w:rPr>
            </w:pPr>
            <w:r w:rsidRPr="00EB7147">
              <w:rPr>
                <w:rFonts w:ascii="Times New Roman" w:eastAsia="ヒラギノ角ゴ Pro W3" w:hAnsi="Times New Roman" w:cs="Times New Roman"/>
                <w:color w:val="000000" w:themeColor="text1"/>
                <w:sz w:val="24"/>
                <w:szCs w:val="24"/>
              </w:rPr>
              <w:t>1.8.</w:t>
            </w:r>
          </w:p>
        </w:tc>
        <w:tc>
          <w:tcPr>
            <w:tcW w:w="5763" w:type="dxa"/>
            <w:tcBorders>
              <w:top w:val="single" w:sz="4" w:space="0" w:color="auto"/>
            </w:tcBorders>
            <w:shd w:val="clear" w:color="auto" w:fill="auto"/>
          </w:tcPr>
          <w:p w14:paraId="0055C3EF" w14:textId="21BD64B4" w:rsidR="00EA02F7" w:rsidRPr="001076E4" w:rsidRDefault="00EA02F7" w:rsidP="001076E4">
            <w:pPr>
              <w:spacing w:after="0" w:line="240" w:lineRule="auto"/>
              <w:jc w:val="both"/>
              <w:rPr>
                <w:rFonts w:ascii="Times New Roman" w:hAnsi="Times New Roman"/>
                <w:sz w:val="24"/>
              </w:rPr>
            </w:pPr>
            <w:r w:rsidRPr="002D7142">
              <w:rPr>
                <w:rFonts w:ascii="Times New Roman" w:hAnsi="Times New Roman"/>
                <w:bCs/>
                <w:sz w:val="24"/>
              </w:rPr>
              <w:t xml:space="preserve">Projekta iesniegumā iekļautās kopējās </w:t>
            </w:r>
            <w:r>
              <w:rPr>
                <w:rFonts w:ascii="Times New Roman" w:hAnsi="Times New Roman"/>
                <w:bCs/>
                <w:sz w:val="24"/>
              </w:rPr>
              <w:t xml:space="preserve">attiecināmās </w:t>
            </w:r>
            <w:r w:rsidRPr="002D7142">
              <w:rPr>
                <w:rFonts w:ascii="Times New Roman" w:hAnsi="Times New Roman"/>
                <w:bCs/>
                <w:sz w:val="24"/>
              </w:rPr>
              <w:t>izmaksas un izmaksu pozīcijas atbilst MK noteikumos par specifiskā atbalsta mērķa</w:t>
            </w:r>
            <w:r>
              <w:rPr>
                <w:rFonts w:ascii="Times New Roman" w:hAnsi="Times New Roman"/>
                <w:bCs/>
                <w:sz w:val="24"/>
              </w:rPr>
              <w:t xml:space="preserve"> </w:t>
            </w:r>
            <w:r w:rsidRPr="002D7142">
              <w:rPr>
                <w:rFonts w:ascii="Times New Roman" w:hAnsi="Times New Roman"/>
                <w:bCs/>
                <w:sz w:val="24"/>
              </w:rPr>
              <w:t>īstenošanu noteiktaj</w:t>
            </w:r>
            <w:r>
              <w:rPr>
                <w:rFonts w:ascii="Times New Roman" w:hAnsi="Times New Roman"/>
                <w:bCs/>
                <w:sz w:val="24"/>
              </w:rPr>
              <w:t>a</w:t>
            </w:r>
            <w:r w:rsidRPr="002D7142">
              <w:rPr>
                <w:rFonts w:ascii="Times New Roman" w:hAnsi="Times New Roman"/>
                <w:bCs/>
                <w:sz w:val="24"/>
              </w:rPr>
              <w:t>m, t.sk. nepārsniedz noteikto izmaksu pozīciju apjomus un:</w:t>
            </w:r>
          </w:p>
        </w:tc>
        <w:tc>
          <w:tcPr>
            <w:tcW w:w="1418" w:type="dxa"/>
            <w:vMerge w:val="restart"/>
            <w:tcBorders>
              <w:top w:val="single" w:sz="4" w:space="0" w:color="auto"/>
            </w:tcBorders>
            <w:shd w:val="clear" w:color="auto" w:fill="auto"/>
            <w:vAlign w:val="center"/>
          </w:tcPr>
          <w:p w14:paraId="200A8191" w14:textId="77777777" w:rsidR="00EA02F7"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3B1D0C13" w14:textId="77777777" w:rsidR="00EA02F7"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1213564C" w14:textId="77777777" w:rsidR="00EA02F7"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277CA373" w14:textId="77777777" w:rsidR="00EA02F7"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0E2C7D88" w14:textId="77777777" w:rsidR="00EA02F7"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1B9016B5" w14:textId="77777777" w:rsidR="00EA02F7"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754A5800" w14:textId="5BD87F14" w:rsidR="00EA02F7" w:rsidRPr="001076E4"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val="restart"/>
            <w:tcBorders>
              <w:top w:val="single" w:sz="4" w:space="0" w:color="auto"/>
            </w:tcBorders>
            <w:shd w:val="clear" w:color="auto" w:fill="auto"/>
            <w:vAlign w:val="center"/>
          </w:tcPr>
          <w:p w14:paraId="401EF056" w14:textId="77777777" w:rsidR="00EA02F7" w:rsidRPr="001076E4" w:rsidRDefault="00EA02F7"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EA02F7" w:rsidRPr="001076E4" w14:paraId="4CB6E324" w14:textId="77777777" w:rsidTr="003B4121">
        <w:trPr>
          <w:trHeight w:val="435"/>
        </w:trPr>
        <w:tc>
          <w:tcPr>
            <w:tcW w:w="900" w:type="dxa"/>
            <w:vMerge/>
            <w:shd w:val="clear" w:color="auto" w:fill="auto"/>
          </w:tcPr>
          <w:p w14:paraId="05764A5B" w14:textId="77777777" w:rsidR="00EA02F7" w:rsidRPr="001076E4" w:rsidRDefault="00EA02F7" w:rsidP="001076E4">
            <w:pPr>
              <w:spacing w:after="0" w:line="240" w:lineRule="auto"/>
              <w:jc w:val="both"/>
              <w:rPr>
                <w:rFonts w:ascii="Times New Roman" w:eastAsia="ヒラギノ角ゴ Pro W3" w:hAnsi="Times New Roman" w:cs="Times New Roman"/>
                <w:color w:val="000000"/>
                <w:sz w:val="24"/>
                <w:szCs w:val="24"/>
              </w:rPr>
            </w:pPr>
          </w:p>
        </w:tc>
        <w:tc>
          <w:tcPr>
            <w:tcW w:w="5763" w:type="dxa"/>
            <w:tcBorders>
              <w:top w:val="single" w:sz="4" w:space="0" w:color="auto"/>
            </w:tcBorders>
            <w:shd w:val="clear" w:color="auto" w:fill="auto"/>
          </w:tcPr>
          <w:p w14:paraId="260F3A56" w14:textId="79CD0595" w:rsidR="00EA02F7" w:rsidRPr="001076E4" w:rsidRDefault="00EA02F7"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8</w:t>
            </w:r>
            <w:r w:rsidRPr="001076E4">
              <w:rPr>
                <w:rFonts w:ascii="Times New Roman" w:eastAsia="ヒラギノ角ゴ Pro W3" w:hAnsi="Times New Roman" w:cs="Times New Roman"/>
                <w:color w:val="000000"/>
                <w:sz w:val="24"/>
                <w:szCs w:val="24"/>
              </w:rPr>
              <w:t>.1. ir saistītas ar projekta īstenošanu,</w:t>
            </w:r>
          </w:p>
        </w:tc>
        <w:tc>
          <w:tcPr>
            <w:tcW w:w="1418" w:type="dxa"/>
            <w:vMerge/>
            <w:shd w:val="clear" w:color="auto" w:fill="auto"/>
            <w:vAlign w:val="center"/>
          </w:tcPr>
          <w:p w14:paraId="313DAE57" w14:textId="77777777" w:rsidR="00EA02F7" w:rsidRPr="001076E4"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shd w:val="clear" w:color="auto" w:fill="auto"/>
            <w:vAlign w:val="center"/>
          </w:tcPr>
          <w:p w14:paraId="265602D1" w14:textId="77777777" w:rsidR="00EA02F7" w:rsidRPr="001076E4" w:rsidRDefault="00EA02F7" w:rsidP="001076E4">
            <w:pPr>
              <w:spacing w:after="0" w:line="240" w:lineRule="auto"/>
              <w:jc w:val="center"/>
              <w:rPr>
                <w:rFonts w:ascii="Times New Roman" w:eastAsia="ヒラギノ角ゴ Pro W3" w:hAnsi="Times New Roman" w:cs="Times New Roman"/>
                <w:sz w:val="24"/>
                <w:szCs w:val="24"/>
              </w:rPr>
            </w:pPr>
          </w:p>
        </w:tc>
      </w:tr>
      <w:tr w:rsidR="00EA02F7" w:rsidRPr="001076E4" w14:paraId="3CA775BC" w14:textId="77777777" w:rsidTr="003B4121">
        <w:trPr>
          <w:trHeight w:val="818"/>
        </w:trPr>
        <w:tc>
          <w:tcPr>
            <w:tcW w:w="900" w:type="dxa"/>
            <w:vMerge/>
            <w:shd w:val="clear" w:color="auto" w:fill="auto"/>
          </w:tcPr>
          <w:p w14:paraId="1F34C667" w14:textId="77777777" w:rsidR="00EA02F7" w:rsidRPr="001076E4" w:rsidRDefault="00EA02F7" w:rsidP="001076E4">
            <w:pPr>
              <w:spacing w:after="0" w:line="240" w:lineRule="auto"/>
              <w:jc w:val="both"/>
              <w:rPr>
                <w:rFonts w:ascii="Times New Roman" w:eastAsia="ヒラギノ角ゴ Pro W3" w:hAnsi="Times New Roman" w:cs="Times New Roman"/>
                <w:color w:val="000000"/>
                <w:sz w:val="24"/>
                <w:szCs w:val="24"/>
              </w:rPr>
            </w:pPr>
          </w:p>
        </w:tc>
        <w:tc>
          <w:tcPr>
            <w:tcW w:w="5763" w:type="dxa"/>
            <w:tcBorders>
              <w:top w:val="single" w:sz="4" w:space="0" w:color="auto"/>
            </w:tcBorders>
            <w:shd w:val="clear" w:color="auto" w:fill="auto"/>
          </w:tcPr>
          <w:p w14:paraId="46AC2D97" w14:textId="495C2E2C" w:rsidR="00EA02F7" w:rsidRPr="001076E4" w:rsidRDefault="00EA02F7"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8</w:t>
            </w:r>
            <w:r w:rsidRPr="001076E4">
              <w:rPr>
                <w:rFonts w:ascii="Times New Roman" w:eastAsia="ヒラギノ角ゴ Pro W3" w:hAnsi="Times New Roman" w:cs="Times New Roman"/>
                <w:color w:val="000000"/>
                <w:sz w:val="24"/>
                <w:szCs w:val="24"/>
              </w:rPr>
              <w:t>.2.</w:t>
            </w:r>
            <w:r w:rsidRPr="001076E4">
              <w:rPr>
                <w:rFonts w:ascii="Times New Roman" w:eastAsia="ヒラギノ角ゴ Pro W3" w:hAnsi="Times New Roman" w:cs="Times New Roman"/>
                <w:color w:val="000000"/>
                <w:sz w:val="24"/>
                <w:szCs w:val="24"/>
              </w:rPr>
              <w:tab/>
              <w:t>ir nepieciešamas projekta īstenošanai (projektā norādīto darbību īstenošanai, mērķa grupas vajadzību nodrošināšanai, definētās problēmas risināšanai),</w:t>
            </w:r>
          </w:p>
        </w:tc>
        <w:tc>
          <w:tcPr>
            <w:tcW w:w="1418" w:type="dxa"/>
            <w:vMerge/>
            <w:shd w:val="clear" w:color="auto" w:fill="auto"/>
            <w:vAlign w:val="center"/>
          </w:tcPr>
          <w:p w14:paraId="565DE155" w14:textId="77777777" w:rsidR="00EA02F7" w:rsidRPr="001076E4" w:rsidRDefault="00EA02F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shd w:val="clear" w:color="auto" w:fill="auto"/>
            <w:vAlign w:val="center"/>
          </w:tcPr>
          <w:p w14:paraId="6A9A4DCC" w14:textId="77777777" w:rsidR="00EA02F7" w:rsidRPr="001076E4" w:rsidRDefault="00EA02F7" w:rsidP="001076E4">
            <w:pPr>
              <w:spacing w:after="0" w:line="240" w:lineRule="auto"/>
              <w:jc w:val="center"/>
              <w:rPr>
                <w:rFonts w:ascii="Times New Roman" w:eastAsia="ヒラギノ角ゴ Pro W3" w:hAnsi="Times New Roman" w:cs="Times New Roman"/>
                <w:sz w:val="24"/>
                <w:szCs w:val="24"/>
              </w:rPr>
            </w:pPr>
          </w:p>
        </w:tc>
      </w:tr>
      <w:tr w:rsidR="00602F3F" w:rsidRPr="001076E4" w14:paraId="0A61D2E8" w14:textId="77777777" w:rsidTr="00154F9E">
        <w:trPr>
          <w:trHeight w:val="882"/>
        </w:trPr>
        <w:tc>
          <w:tcPr>
            <w:tcW w:w="900" w:type="dxa"/>
            <w:vMerge/>
            <w:shd w:val="clear" w:color="auto" w:fill="auto"/>
          </w:tcPr>
          <w:p w14:paraId="7F5C72FA" w14:textId="77777777" w:rsidR="00602F3F" w:rsidRPr="001076E4" w:rsidRDefault="00602F3F" w:rsidP="001076E4">
            <w:pPr>
              <w:spacing w:after="0" w:line="240" w:lineRule="auto"/>
              <w:jc w:val="both"/>
              <w:rPr>
                <w:rFonts w:ascii="Times New Roman" w:eastAsia="ヒラギノ角ゴ Pro W3" w:hAnsi="Times New Roman" w:cs="Times New Roman"/>
                <w:color w:val="000000"/>
                <w:sz w:val="24"/>
                <w:szCs w:val="24"/>
              </w:rPr>
            </w:pPr>
          </w:p>
        </w:tc>
        <w:tc>
          <w:tcPr>
            <w:tcW w:w="5763" w:type="dxa"/>
            <w:tcBorders>
              <w:top w:val="single" w:sz="4" w:space="0" w:color="auto"/>
            </w:tcBorders>
            <w:shd w:val="clear" w:color="auto" w:fill="auto"/>
          </w:tcPr>
          <w:p w14:paraId="18B3DE2E" w14:textId="7064305D" w:rsidR="00602F3F" w:rsidRPr="001076E4" w:rsidRDefault="00602F3F"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8</w:t>
            </w:r>
            <w:r w:rsidRPr="001076E4">
              <w:rPr>
                <w:rFonts w:ascii="Times New Roman" w:eastAsia="ヒラギノ角ゴ Pro W3" w:hAnsi="Times New Roman" w:cs="Times New Roman"/>
                <w:color w:val="000000"/>
                <w:sz w:val="24"/>
                <w:szCs w:val="24"/>
              </w:rPr>
              <w:t>.3. nodrošina projektā izvirzītā mērķa un rādītāju sasniegšanu.</w:t>
            </w:r>
          </w:p>
        </w:tc>
        <w:tc>
          <w:tcPr>
            <w:tcW w:w="1418" w:type="dxa"/>
            <w:vMerge/>
            <w:shd w:val="clear" w:color="auto" w:fill="auto"/>
            <w:vAlign w:val="center"/>
          </w:tcPr>
          <w:p w14:paraId="475F39D7" w14:textId="77777777" w:rsidR="00602F3F" w:rsidRPr="001076E4" w:rsidRDefault="00602F3F"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shd w:val="clear" w:color="auto" w:fill="auto"/>
            <w:vAlign w:val="center"/>
          </w:tcPr>
          <w:p w14:paraId="2B3AD09D" w14:textId="77777777" w:rsidR="00602F3F" w:rsidRPr="001076E4" w:rsidRDefault="00602F3F" w:rsidP="001076E4">
            <w:pPr>
              <w:spacing w:after="0" w:line="240" w:lineRule="auto"/>
              <w:jc w:val="center"/>
              <w:rPr>
                <w:rFonts w:ascii="Times New Roman" w:eastAsia="ヒラギノ角ゴ Pro W3" w:hAnsi="Times New Roman" w:cs="Times New Roman"/>
                <w:sz w:val="24"/>
                <w:szCs w:val="24"/>
              </w:rPr>
            </w:pPr>
          </w:p>
        </w:tc>
      </w:tr>
      <w:tr w:rsidR="001076E4" w:rsidRPr="001076E4" w14:paraId="5F63E9E0" w14:textId="77777777" w:rsidTr="003B4121">
        <w:trPr>
          <w:trHeight w:val="730"/>
        </w:trPr>
        <w:tc>
          <w:tcPr>
            <w:tcW w:w="900" w:type="dxa"/>
            <w:tcBorders>
              <w:top w:val="single" w:sz="4" w:space="0" w:color="auto"/>
            </w:tcBorders>
            <w:shd w:val="clear" w:color="auto" w:fill="auto"/>
          </w:tcPr>
          <w:p w14:paraId="65E4C6C6" w14:textId="77777777"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9</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14AA987D" w14:textId="4EA04C95"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eastAsia="Times New Roman" w:hAnsi="Times New Roman"/>
                <w:sz w:val="24"/>
              </w:rPr>
              <w:t>Projekta īstenošanas termiņ</w:t>
            </w:r>
            <w:r>
              <w:rPr>
                <w:rFonts w:ascii="Times New Roman" w:eastAsia="Times New Roman" w:hAnsi="Times New Roman"/>
                <w:sz w:val="24"/>
              </w:rPr>
              <w:t>š</w:t>
            </w:r>
            <w:r w:rsidRPr="001E276C">
              <w:rPr>
                <w:rFonts w:ascii="Times New Roman" w:eastAsia="Times New Roman" w:hAnsi="Times New Roman"/>
                <w:sz w:val="24"/>
              </w:rPr>
              <w:t xml:space="preserve"> atbilst MK noteikumos par specifiskā atbalsta mērķa īstenošanu noteiktajam projekta īstenošanas periodam.</w:t>
            </w:r>
          </w:p>
        </w:tc>
        <w:tc>
          <w:tcPr>
            <w:tcW w:w="1418" w:type="dxa"/>
            <w:tcBorders>
              <w:top w:val="single" w:sz="4" w:space="0" w:color="auto"/>
            </w:tcBorders>
            <w:shd w:val="clear" w:color="auto" w:fill="auto"/>
            <w:vAlign w:val="center"/>
          </w:tcPr>
          <w:p w14:paraId="6FA89EDE"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32E391FA"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439EE729" w14:textId="77777777" w:rsidTr="003B4121">
        <w:trPr>
          <w:trHeight w:val="487"/>
        </w:trPr>
        <w:tc>
          <w:tcPr>
            <w:tcW w:w="900" w:type="dxa"/>
            <w:tcBorders>
              <w:top w:val="single" w:sz="4" w:space="0" w:color="auto"/>
            </w:tcBorders>
            <w:shd w:val="clear" w:color="auto" w:fill="auto"/>
          </w:tcPr>
          <w:p w14:paraId="17103036" w14:textId="77777777"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1.1</w:t>
            </w:r>
            <w:r>
              <w:rPr>
                <w:rFonts w:ascii="Times New Roman" w:eastAsia="ヒラギノ角ゴ Pro W3" w:hAnsi="Times New Roman" w:cs="Times New Roman"/>
                <w:color w:val="000000"/>
                <w:sz w:val="24"/>
                <w:szCs w:val="24"/>
              </w:rPr>
              <w:t>0</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6316486E" w14:textId="762391D5" w:rsidR="001076E4" w:rsidRPr="001076E4" w:rsidRDefault="001076E4"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eastAsia="Times New Roman" w:hAnsi="Times New Roman"/>
                <w:sz w:val="24"/>
              </w:rPr>
              <w:t>Projekta mērķis atbilst  MK noteikumos par specifiskā atbalsta mērķa īstenošanu noteiktajam mērķim</w:t>
            </w:r>
            <w:r>
              <w:rPr>
                <w:rFonts w:ascii="Times New Roman" w:eastAsia="Times New Roman" w:hAnsi="Times New Roman"/>
                <w:sz w:val="24"/>
              </w:rPr>
              <w:t xml:space="preserve"> un uzraudzības rādītāji ir precīzi definēti, pamatoti un izmērāmi un tie </w:t>
            </w:r>
            <w:r w:rsidRPr="001E276C">
              <w:rPr>
                <w:rFonts w:ascii="Times New Roman" w:eastAsia="Times New Roman" w:hAnsi="Times New Roman"/>
                <w:sz w:val="24"/>
              </w:rPr>
              <w:t>sekmē MK noteikumos par specifiskā atbalsta mērķa īstenošanu noteikto rādītāju sasniegšanu.</w:t>
            </w:r>
          </w:p>
        </w:tc>
        <w:tc>
          <w:tcPr>
            <w:tcW w:w="1418" w:type="dxa"/>
            <w:tcBorders>
              <w:top w:val="single" w:sz="4" w:space="0" w:color="auto"/>
            </w:tcBorders>
            <w:shd w:val="clear" w:color="auto" w:fill="auto"/>
            <w:vAlign w:val="center"/>
          </w:tcPr>
          <w:p w14:paraId="68E5825E"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47C74B41"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64D1F688" w14:textId="77777777" w:rsidTr="003B4121">
        <w:trPr>
          <w:trHeight w:val="300"/>
        </w:trPr>
        <w:tc>
          <w:tcPr>
            <w:tcW w:w="900" w:type="dxa"/>
            <w:vMerge w:val="restart"/>
            <w:tcBorders>
              <w:top w:val="single" w:sz="4" w:space="0" w:color="auto"/>
            </w:tcBorders>
            <w:shd w:val="clear" w:color="auto" w:fill="auto"/>
          </w:tcPr>
          <w:p w14:paraId="4216F4F9"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1.1</w:t>
            </w:r>
            <w:r w:rsidR="002177A8">
              <w:rPr>
                <w:rFonts w:ascii="Times New Roman" w:eastAsia="ヒラギノ角ゴ Pro W3" w:hAnsi="Times New Roman" w:cs="Times New Roman"/>
                <w:color w:val="000000"/>
                <w:sz w:val="24"/>
                <w:szCs w:val="24"/>
              </w:rPr>
              <w:t>1</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05C0CF93" w14:textId="77777777" w:rsidR="001076E4" w:rsidRPr="001076E4" w:rsidRDefault="002177A8" w:rsidP="001076E4">
            <w:pPr>
              <w:spacing w:after="0" w:line="240" w:lineRule="auto"/>
              <w:jc w:val="both"/>
              <w:rPr>
                <w:rFonts w:ascii="Times New Roman" w:hAnsi="Times New Roman" w:cs="Times New Roman"/>
                <w:sz w:val="24"/>
                <w:szCs w:val="24"/>
              </w:rPr>
            </w:pPr>
            <w:r w:rsidRPr="002177A8">
              <w:rPr>
                <w:rFonts w:ascii="Times New Roman" w:hAnsi="Times New Roman" w:cs="Times New Roman"/>
                <w:sz w:val="24"/>
                <w:szCs w:val="24"/>
              </w:rPr>
              <w:t xml:space="preserve">Projekta iesniegumā plānotās projekta darbības un sagaidāmie rezultāti: </w:t>
            </w:r>
          </w:p>
        </w:tc>
        <w:tc>
          <w:tcPr>
            <w:tcW w:w="1418" w:type="dxa"/>
            <w:vMerge w:val="restart"/>
            <w:tcBorders>
              <w:top w:val="single" w:sz="4" w:space="0" w:color="auto"/>
            </w:tcBorders>
            <w:shd w:val="clear" w:color="auto" w:fill="auto"/>
            <w:vAlign w:val="center"/>
          </w:tcPr>
          <w:p w14:paraId="50E7E915"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val="restart"/>
            <w:tcBorders>
              <w:top w:val="single" w:sz="4" w:space="0" w:color="auto"/>
            </w:tcBorders>
            <w:shd w:val="clear" w:color="auto" w:fill="auto"/>
            <w:vAlign w:val="center"/>
          </w:tcPr>
          <w:p w14:paraId="6BE5AAAF"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4B94BC27" w14:textId="77777777" w:rsidTr="003B4121">
        <w:trPr>
          <w:trHeight w:val="195"/>
        </w:trPr>
        <w:tc>
          <w:tcPr>
            <w:tcW w:w="900" w:type="dxa"/>
            <w:vMerge/>
            <w:shd w:val="clear" w:color="auto" w:fill="auto"/>
          </w:tcPr>
          <w:p w14:paraId="65EB9C17"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p>
        </w:tc>
        <w:tc>
          <w:tcPr>
            <w:tcW w:w="5763" w:type="dxa"/>
            <w:tcBorders>
              <w:top w:val="single" w:sz="4" w:space="0" w:color="auto"/>
            </w:tcBorders>
            <w:shd w:val="clear" w:color="auto" w:fill="auto"/>
          </w:tcPr>
          <w:p w14:paraId="1AD012A6" w14:textId="77777777" w:rsidR="001076E4" w:rsidRPr="001076E4" w:rsidRDefault="002177A8" w:rsidP="001076E4">
            <w:pPr>
              <w:spacing w:after="0" w:line="240" w:lineRule="auto"/>
              <w:jc w:val="both"/>
              <w:rPr>
                <w:rFonts w:ascii="Times New Roman" w:eastAsia="ヒラギノ角ゴ Pro W3" w:hAnsi="Times New Roman" w:cs="Times New Roman"/>
                <w:color w:val="000000"/>
                <w:sz w:val="24"/>
                <w:szCs w:val="24"/>
              </w:rPr>
            </w:pPr>
            <w:r w:rsidRPr="002177A8">
              <w:rPr>
                <w:rFonts w:ascii="Times New Roman" w:hAnsi="Times New Roman" w:cs="Times New Roman"/>
                <w:sz w:val="24"/>
                <w:szCs w:val="24"/>
              </w:rPr>
              <w:t>1.11.1. atbilst MK noteikumos par specifiskā atbalsta mērķa īstenošanu noteiktajam un paredz saikni ar attiecīgajām atbalstāmajām darbībām;</w:t>
            </w:r>
          </w:p>
        </w:tc>
        <w:tc>
          <w:tcPr>
            <w:tcW w:w="1418" w:type="dxa"/>
            <w:vMerge/>
            <w:shd w:val="clear" w:color="auto" w:fill="auto"/>
            <w:vAlign w:val="center"/>
          </w:tcPr>
          <w:p w14:paraId="3B681A2F"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shd w:val="clear" w:color="auto" w:fill="auto"/>
            <w:vAlign w:val="center"/>
          </w:tcPr>
          <w:p w14:paraId="23C1598A"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p>
        </w:tc>
      </w:tr>
      <w:tr w:rsidR="001076E4" w:rsidRPr="001076E4" w14:paraId="33BAEA81" w14:textId="77777777" w:rsidTr="003B4121">
        <w:trPr>
          <w:trHeight w:val="300"/>
        </w:trPr>
        <w:tc>
          <w:tcPr>
            <w:tcW w:w="900" w:type="dxa"/>
            <w:vMerge/>
            <w:shd w:val="clear" w:color="auto" w:fill="auto"/>
          </w:tcPr>
          <w:p w14:paraId="240306C7"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p>
        </w:tc>
        <w:tc>
          <w:tcPr>
            <w:tcW w:w="5763" w:type="dxa"/>
            <w:tcBorders>
              <w:top w:val="single" w:sz="4" w:space="0" w:color="auto"/>
            </w:tcBorders>
            <w:shd w:val="clear" w:color="auto" w:fill="auto"/>
          </w:tcPr>
          <w:p w14:paraId="2327B545" w14:textId="73E4B476" w:rsidR="005F7DE3" w:rsidRPr="00943F4D" w:rsidRDefault="001076E4" w:rsidP="00225C9E">
            <w:pPr>
              <w:spacing w:after="0" w:line="240" w:lineRule="auto"/>
              <w:jc w:val="both"/>
              <w:rPr>
                <w:rFonts w:ascii="Times New Roman" w:eastAsia="ヒラギノ角ゴ Pro W3" w:hAnsi="Times New Roman" w:cs="Times New Roman"/>
                <w:sz w:val="24"/>
                <w:szCs w:val="24"/>
              </w:rPr>
            </w:pPr>
            <w:r w:rsidRPr="001076E4">
              <w:rPr>
                <w:rFonts w:ascii="Times New Roman" w:eastAsia="ヒラギノ角ゴ Pro W3" w:hAnsi="Times New Roman" w:cs="Times New Roman"/>
                <w:color w:val="000000"/>
                <w:sz w:val="24"/>
                <w:szCs w:val="24"/>
              </w:rPr>
              <w:t>1.1</w:t>
            </w:r>
            <w:r w:rsidR="002177A8" w:rsidRPr="002177A8">
              <w:rPr>
                <w:rFonts w:ascii="Times New Roman" w:eastAsia="ヒラギノ角ゴ Pro W3" w:hAnsi="Times New Roman" w:cs="Times New Roman"/>
                <w:color w:val="000000"/>
                <w:sz w:val="24"/>
                <w:szCs w:val="24"/>
              </w:rPr>
              <w:t>1</w:t>
            </w:r>
            <w:r w:rsidRPr="001076E4">
              <w:rPr>
                <w:rFonts w:ascii="Times New Roman" w:eastAsia="ヒラギノ角ゴ Pro W3" w:hAnsi="Times New Roman" w:cs="Times New Roman"/>
                <w:color w:val="000000"/>
                <w:sz w:val="24"/>
                <w:szCs w:val="24"/>
              </w:rPr>
              <w:t xml:space="preserve">.2. </w:t>
            </w:r>
            <w:r w:rsidR="002177A8" w:rsidRPr="002177A8">
              <w:rPr>
                <w:rFonts w:ascii="Times New Roman" w:hAnsi="Times New Roman" w:cs="Times New Roman"/>
                <w:sz w:val="24"/>
                <w:szCs w:val="24"/>
              </w:rPr>
              <w:t>ir precīzi definēt</w:t>
            </w:r>
            <w:r w:rsidR="00ED24B7">
              <w:rPr>
                <w:rFonts w:ascii="Times New Roman" w:hAnsi="Times New Roman" w:cs="Times New Roman"/>
                <w:sz w:val="24"/>
                <w:szCs w:val="24"/>
              </w:rPr>
              <w:t>i</w:t>
            </w:r>
            <w:r w:rsidR="002177A8" w:rsidRPr="002177A8">
              <w:rPr>
                <w:rFonts w:ascii="Times New Roman" w:hAnsi="Times New Roman" w:cs="Times New Roman"/>
                <w:sz w:val="24"/>
                <w:szCs w:val="24"/>
              </w:rPr>
              <w:t xml:space="preserve"> un pamatot</w:t>
            </w:r>
            <w:r w:rsidR="00ED24B7">
              <w:rPr>
                <w:rFonts w:ascii="Times New Roman" w:hAnsi="Times New Roman" w:cs="Times New Roman"/>
                <w:sz w:val="24"/>
                <w:szCs w:val="24"/>
              </w:rPr>
              <w:t>i</w:t>
            </w:r>
            <w:r w:rsidR="002177A8" w:rsidRPr="002177A8">
              <w:rPr>
                <w:rFonts w:ascii="Times New Roman" w:hAnsi="Times New Roman" w:cs="Times New Roman"/>
                <w:sz w:val="24"/>
                <w:szCs w:val="24"/>
              </w:rPr>
              <w:t xml:space="preserve">, un </w:t>
            </w:r>
            <w:r w:rsidR="00ED24B7">
              <w:rPr>
                <w:rFonts w:ascii="Times New Roman" w:hAnsi="Times New Roman" w:cs="Times New Roman"/>
                <w:sz w:val="24"/>
                <w:szCs w:val="24"/>
              </w:rPr>
              <w:t>tie</w:t>
            </w:r>
            <w:r w:rsidR="00ED24B7" w:rsidRPr="002177A8">
              <w:rPr>
                <w:rFonts w:ascii="Times New Roman" w:hAnsi="Times New Roman" w:cs="Times New Roman"/>
                <w:sz w:val="24"/>
                <w:szCs w:val="24"/>
              </w:rPr>
              <w:t xml:space="preserve"> </w:t>
            </w:r>
            <w:r w:rsidR="002177A8" w:rsidRPr="002177A8">
              <w:rPr>
                <w:rFonts w:ascii="Times New Roman" w:hAnsi="Times New Roman" w:cs="Times New Roman"/>
                <w:sz w:val="24"/>
                <w:szCs w:val="24"/>
              </w:rPr>
              <w:t>risina projektā definētās problēmas.</w:t>
            </w:r>
          </w:p>
        </w:tc>
        <w:tc>
          <w:tcPr>
            <w:tcW w:w="1418" w:type="dxa"/>
            <w:vMerge/>
            <w:shd w:val="clear" w:color="auto" w:fill="auto"/>
            <w:vAlign w:val="center"/>
          </w:tcPr>
          <w:p w14:paraId="4561DBA7"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vMerge/>
            <w:shd w:val="clear" w:color="auto" w:fill="auto"/>
            <w:vAlign w:val="center"/>
          </w:tcPr>
          <w:p w14:paraId="5634695D"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p>
        </w:tc>
      </w:tr>
      <w:tr w:rsidR="001076E4" w:rsidRPr="001076E4" w14:paraId="4B72DF25" w14:textId="77777777" w:rsidTr="003B4121">
        <w:trPr>
          <w:trHeight w:val="730"/>
        </w:trPr>
        <w:tc>
          <w:tcPr>
            <w:tcW w:w="900" w:type="dxa"/>
            <w:tcBorders>
              <w:top w:val="single" w:sz="4" w:space="0" w:color="auto"/>
            </w:tcBorders>
            <w:shd w:val="clear" w:color="auto" w:fill="auto"/>
          </w:tcPr>
          <w:p w14:paraId="24C328E9" w14:textId="77777777"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1.1</w:t>
            </w:r>
            <w:r w:rsidR="002177A8">
              <w:rPr>
                <w:rFonts w:ascii="Times New Roman" w:eastAsia="ヒラギノ角ゴ Pro W3" w:hAnsi="Times New Roman" w:cs="Times New Roman"/>
                <w:color w:val="000000"/>
                <w:sz w:val="24"/>
                <w:szCs w:val="24"/>
              </w:rPr>
              <w:t>2</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6E054883" w14:textId="254A7A15" w:rsidR="001076E4" w:rsidRPr="001076E4" w:rsidRDefault="002177A8"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hAnsi="Times New Roman"/>
                <w:sz w:val="24"/>
              </w:rPr>
              <w:t>Projekta iesniegumā plānotie publicitātes un informācijas izplatīšanas pasākumi atbilst</w:t>
            </w:r>
            <w:r w:rsidR="00ED24B7">
              <w:t xml:space="preserve"> </w:t>
            </w:r>
            <w:r w:rsidR="00ED24B7" w:rsidRPr="00ED24B7">
              <w:rPr>
                <w:rFonts w:ascii="Times New Roman" w:hAnsi="Times New Roman"/>
                <w:sz w:val="24"/>
              </w:rPr>
              <w:t xml:space="preserve">Ministru kabineta 2015.gada 17.februāra noteikumos Nr.87 “Kārtība, kādā Eiropas Savienības struktūrfondu un Kohēzijas fonda ieviešanā 2014.-2020.gada plānošanas periodā nodrošināma komunikācijas un vizuālās identitātes prasību ievērošana” </w:t>
            </w:r>
            <w:r w:rsidRPr="001E276C">
              <w:rPr>
                <w:rFonts w:ascii="Times New Roman" w:hAnsi="Times New Roman"/>
                <w:sz w:val="24"/>
              </w:rPr>
              <w:t xml:space="preserve"> </w:t>
            </w:r>
            <w:r w:rsidR="00ED24B7">
              <w:rPr>
                <w:rFonts w:ascii="Times New Roman" w:hAnsi="Times New Roman"/>
                <w:sz w:val="24"/>
              </w:rPr>
              <w:t xml:space="preserve">un </w:t>
            </w:r>
            <w:r w:rsidRPr="001E276C">
              <w:rPr>
                <w:rFonts w:ascii="Times New Roman" w:hAnsi="Times New Roman"/>
                <w:sz w:val="24"/>
              </w:rPr>
              <w:t xml:space="preserve">Eiropas Parlamenta un Padomes 2013.gada 17.decembra Regula (ES) Nr.1303/2013, ar ko paredz </w:t>
            </w:r>
            <w:r w:rsidRPr="001E276C">
              <w:rPr>
                <w:rFonts w:ascii="Times New Roman" w:hAnsi="Times New Roman"/>
                <w:sz w:val="24"/>
              </w:rPr>
              <w:lastRenderedPageBreak/>
              <w:t>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tc>
        <w:tc>
          <w:tcPr>
            <w:tcW w:w="1418" w:type="dxa"/>
            <w:tcBorders>
              <w:top w:val="single" w:sz="4" w:space="0" w:color="auto"/>
            </w:tcBorders>
            <w:shd w:val="clear" w:color="auto" w:fill="auto"/>
            <w:vAlign w:val="center"/>
          </w:tcPr>
          <w:p w14:paraId="5BBBA992"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49653A1A"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11D6BEFE" w14:textId="77777777" w:rsidTr="003B4121">
        <w:trPr>
          <w:trHeight w:val="511"/>
        </w:trPr>
        <w:tc>
          <w:tcPr>
            <w:tcW w:w="900" w:type="dxa"/>
            <w:tcBorders>
              <w:top w:val="single" w:sz="4" w:space="0" w:color="auto"/>
            </w:tcBorders>
            <w:shd w:val="clear" w:color="auto" w:fill="auto"/>
          </w:tcPr>
          <w:p w14:paraId="2D00A4F3" w14:textId="19843B35"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1.1</w:t>
            </w:r>
            <w:r w:rsidR="005D2E5F">
              <w:rPr>
                <w:rFonts w:ascii="Times New Roman" w:eastAsia="ヒラギノ角ゴ Pro W3" w:hAnsi="Times New Roman" w:cs="Times New Roman"/>
                <w:color w:val="000000"/>
                <w:sz w:val="24"/>
                <w:szCs w:val="24"/>
              </w:rPr>
              <w:t>3</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0CC4D62C" w14:textId="353A4F5F" w:rsidR="001076E4" w:rsidRPr="001076E4" w:rsidRDefault="002177A8"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eastAsia="Times New Roman" w:hAnsi="Times New Roman"/>
                <w:sz w:val="24"/>
              </w:rPr>
              <w:t>Projekta iesniegumā norādītā mērķa grupa atbilst MK noteikumos par specifiskā atbalsta mērķa īstenošanu noteiktajam.</w:t>
            </w:r>
          </w:p>
        </w:tc>
        <w:tc>
          <w:tcPr>
            <w:tcW w:w="1418" w:type="dxa"/>
            <w:tcBorders>
              <w:top w:val="single" w:sz="4" w:space="0" w:color="auto"/>
            </w:tcBorders>
            <w:shd w:val="clear" w:color="auto" w:fill="auto"/>
            <w:vAlign w:val="center"/>
          </w:tcPr>
          <w:p w14:paraId="76590BEE"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512BA145"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8935CB" w:rsidRPr="001076E4" w14:paraId="00333A3C" w14:textId="77777777" w:rsidTr="003B4121">
        <w:trPr>
          <w:trHeight w:val="511"/>
        </w:trPr>
        <w:tc>
          <w:tcPr>
            <w:tcW w:w="900" w:type="dxa"/>
            <w:tcBorders>
              <w:top w:val="single" w:sz="4" w:space="0" w:color="auto"/>
            </w:tcBorders>
            <w:shd w:val="clear" w:color="auto" w:fill="auto"/>
          </w:tcPr>
          <w:p w14:paraId="32CA06EE" w14:textId="5A40B452" w:rsidR="008935CB" w:rsidRPr="001076E4" w:rsidRDefault="008935CB" w:rsidP="001076E4">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1.14.</w:t>
            </w:r>
          </w:p>
        </w:tc>
        <w:tc>
          <w:tcPr>
            <w:tcW w:w="5763" w:type="dxa"/>
            <w:tcBorders>
              <w:top w:val="single" w:sz="4" w:space="0" w:color="auto"/>
            </w:tcBorders>
            <w:shd w:val="clear" w:color="auto" w:fill="auto"/>
          </w:tcPr>
          <w:p w14:paraId="0B789442" w14:textId="1A32E6D5" w:rsidR="008935CB" w:rsidRPr="001E276C" w:rsidRDefault="008935CB" w:rsidP="001076E4">
            <w:pPr>
              <w:spacing w:after="0" w:line="240" w:lineRule="auto"/>
              <w:jc w:val="both"/>
              <w:rPr>
                <w:rFonts w:ascii="Times New Roman" w:eastAsia="Times New Roman" w:hAnsi="Times New Roman"/>
                <w:sz w:val="24"/>
              </w:rPr>
            </w:pPr>
            <w:r w:rsidRPr="008935CB">
              <w:rPr>
                <w:rFonts w:ascii="Times New Roman" w:eastAsia="Times New Roman" w:hAnsi="Times New Roman"/>
                <w:sz w:val="24"/>
              </w:rPr>
              <w:t>Projekta sadarbības partneris atbilst MK noteikumos par specifiskā atbalsta mērķa  īstenošanu noteiktajām prasībām (ja attiecināms).</w:t>
            </w:r>
          </w:p>
        </w:tc>
        <w:tc>
          <w:tcPr>
            <w:tcW w:w="1418" w:type="dxa"/>
            <w:tcBorders>
              <w:top w:val="single" w:sz="4" w:space="0" w:color="auto"/>
            </w:tcBorders>
            <w:shd w:val="clear" w:color="auto" w:fill="auto"/>
            <w:vAlign w:val="center"/>
          </w:tcPr>
          <w:p w14:paraId="2BDC7082" w14:textId="77777777" w:rsidR="008935CB" w:rsidRPr="001076E4" w:rsidRDefault="008935CB"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42D4FE79" w14:textId="2DCE4942" w:rsidR="008935CB" w:rsidRPr="001076E4" w:rsidRDefault="008935CB" w:rsidP="001076E4">
            <w:pPr>
              <w:spacing w:after="0" w:line="240" w:lineRule="auto"/>
              <w:jc w:val="cente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w:t>
            </w:r>
          </w:p>
        </w:tc>
      </w:tr>
      <w:tr w:rsidR="008935CB" w:rsidRPr="001076E4" w14:paraId="18E48FCD" w14:textId="77777777" w:rsidTr="003B4121">
        <w:trPr>
          <w:trHeight w:val="511"/>
        </w:trPr>
        <w:tc>
          <w:tcPr>
            <w:tcW w:w="900" w:type="dxa"/>
            <w:tcBorders>
              <w:top w:val="single" w:sz="4" w:space="0" w:color="auto"/>
            </w:tcBorders>
            <w:shd w:val="clear" w:color="auto" w:fill="auto"/>
          </w:tcPr>
          <w:p w14:paraId="684DA392" w14:textId="67EE3B59" w:rsidR="008935CB" w:rsidRDefault="008935CB" w:rsidP="001076E4">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1.15.</w:t>
            </w:r>
          </w:p>
        </w:tc>
        <w:tc>
          <w:tcPr>
            <w:tcW w:w="5763" w:type="dxa"/>
            <w:tcBorders>
              <w:top w:val="single" w:sz="4" w:space="0" w:color="auto"/>
            </w:tcBorders>
            <w:shd w:val="clear" w:color="auto" w:fill="auto"/>
          </w:tcPr>
          <w:p w14:paraId="05891074" w14:textId="69DB9AFF" w:rsidR="008935CB" w:rsidRPr="008935CB" w:rsidRDefault="008935CB" w:rsidP="001076E4">
            <w:pPr>
              <w:spacing w:after="0" w:line="240" w:lineRule="auto"/>
              <w:jc w:val="both"/>
              <w:rPr>
                <w:rFonts w:ascii="Times New Roman" w:eastAsia="Times New Roman" w:hAnsi="Times New Roman"/>
                <w:sz w:val="24"/>
              </w:rPr>
            </w:pPr>
            <w:r w:rsidRPr="008935CB">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1418" w:type="dxa"/>
            <w:tcBorders>
              <w:top w:val="single" w:sz="4" w:space="0" w:color="auto"/>
            </w:tcBorders>
            <w:shd w:val="clear" w:color="auto" w:fill="auto"/>
            <w:vAlign w:val="center"/>
          </w:tcPr>
          <w:p w14:paraId="7648E1A4" w14:textId="77777777" w:rsidR="008935CB" w:rsidRPr="001076E4" w:rsidRDefault="008935CB"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650556EC" w14:textId="28D60A6B" w:rsidR="008935CB" w:rsidRDefault="008935CB" w:rsidP="001076E4">
            <w:pPr>
              <w:spacing w:after="0" w:line="240" w:lineRule="auto"/>
              <w:jc w:val="cente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w:t>
            </w:r>
          </w:p>
        </w:tc>
      </w:tr>
      <w:tr w:rsidR="001076E4" w:rsidRPr="001076E4" w14:paraId="0DDB5559" w14:textId="77777777" w:rsidTr="003B4121">
        <w:trPr>
          <w:trHeight w:val="730"/>
        </w:trPr>
        <w:tc>
          <w:tcPr>
            <w:tcW w:w="900" w:type="dxa"/>
            <w:tcBorders>
              <w:top w:val="single" w:sz="4" w:space="0" w:color="auto"/>
            </w:tcBorders>
            <w:shd w:val="clear" w:color="auto" w:fill="auto"/>
          </w:tcPr>
          <w:p w14:paraId="7669D177" w14:textId="6BF7A179" w:rsidR="001076E4" w:rsidRPr="001076E4" w:rsidRDefault="001076E4" w:rsidP="001076E4">
            <w:pPr>
              <w:spacing w:after="0" w:line="240" w:lineRule="auto"/>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1.1</w:t>
            </w:r>
            <w:r w:rsidR="008935CB">
              <w:rPr>
                <w:rFonts w:ascii="Times New Roman" w:eastAsia="ヒラギノ角ゴ Pro W3" w:hAnsi="Times New Roman" w:cs="Times New Roman"/>
                <w:color w:val="000000"/>
                <w:sz w:val="24"/>
                <w:szCs w:val="24"/>
              </w:rPr>
              <w:t>6</w:t>
            </w:r>
            <w:r w:rsidRPr="001076E4">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5495AF1A" w14:textId="1903BDE4" w:rsidR="001076E4" w:rsidRPr="001076E4" w:rsidRDefault="002177A8" w:rsidP="001076E4">
            <w:pPr>
              <w:spacing w:after="0" w:line="240" w:lineRule="auto"/>
              <w:jc w:val="both"/>
              <w:rPr>
                <w:rFonts w:ascii="Times New Roman" w:eastAsia="ヒラギノ角ゴ Pro W3" w:hAnsi="Times New Roman" w:cs="Times New Roman"/>
                <w:color w:val="000000"/>
                <w:sz w:val="24"/>
                <w:szCs w:val="24"/>
              </w:rPr>
            </w:pPr>
            <w:r w:rsidRPr="001E276C">
              <w:rPr>
                <w:rFonts w:ascii="Times New Roman" w:eastAsia="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1418" w:type="dxa"/>
            <w:tcBorders>
              <w:top w:val="single" w:sz="4" w:space="0" w:color="auto"/>
            </w:tcBorders>
            <w:shd w:val="clear" w:color="auto" w:fill="auto"/>
            <w:vAlign w:val="center"/>
          </w:tcPr>
          <w:p w14:paraId="0D6B4F71"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68D3511B"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1076E4" w:rsidRPr="001076E4" w14:paraId="434EC951" w14:textId="77777777" w:rsidTr="002177A8">
        <w:trPr>
          <w:trHeight w:val="730"/>
        </w:trPr>
        <w:tc>
          <w:tcPr>
            <w:tcW w:w="900" w:type="dxa"/>
            <w:tcBorders>
              <w:top w:val="single" w:sz="4" w:space="0" w:color="auto"/>
              <w:bottom w:val="single" w:sz="4" w:space="0" w:color="auto"/>
            </w:tcBorders>
            <w:shd w:val="clear" w:color="auto" w:fill="auto"/>
          </w:tcPr>
          <w:p w14:paraId="3265F752" w14:textId="15FA9040" w:rsidR="001076E4" w:rsidRPr="00EB7147" w:rsidRDefault="001076E4" w:rsidP="001076E4">
            <w:pPr>
              <w:spacing w:after="0" w:line="240" w:lineRule="auto"/>
              <w:rPr>
                <w:rFonts w:ascii="Times New Roman" w:eastAsia="ヒラギノ角ゴ Pro W3" w:hAnsi="Times New Roman" w:cs="Times New Roman"/>
                <w:color w:val="000000"/>
                <w:sz w:val="24"/>
                <w:szCs w:val="24"/>
              </w:rPr>
            </w:pPr>
            <w:r w:rsidRPr="00B72857">
              <w:rPr>
                <w:rFonts w:ascii="Times New Roman" w:eastAsia="ヒラギノ角ゴ Pro W3" w:hAnsi="Times New Roman" w:cs="Times New Roman"/>
                <w:color w:val="000000"/>
                <w:sz w:val="24"/>
                <w:szCs w:val="24"/>
              </w:rPr>
              <w:t>1.</w:t>
            </w:r>
            <w:r w:rsidR="002177A8" w:rsidRPr="00B72857">
              <w:rPr>
                <w:rFonts w:ascii="Times New Roman" w:eastAsia="ヒラギノ角ゴ Pro W3" w:hAnsi="Times New Roman" w:cs="Times New Roman"/>
                <w:color w:val="000000"/>
                <w:sz w:val="24"/>
                <w:szCs w:val="24"/>
              </w:rPr>
              <w:t>1</w:t>
            </w:r>
            <w:r w:rsidR="008935CB">
              <w:rPr>
                <w:rFonts w:ascii="Times New Roman" w:eastAsia="ヒラギノ角ゴ Pro W3" w:hAnsi="Times New Roman" w:cs="Times New Roman"/>
                <w:color w:val="000000"/>
                <w:sz w:val="24"/>
                <w:szCs w:val="24"/>
              </w:rPr>
              <w:t>7</w:t>
            </w:r>
            <w:r w:rsidRPr="00B72857">
              <w:rPr>
                <w:rFonts w:ascii="Times New Roman" w:eastAsia="ヒラギノ角ゴ Pro W3" w:hAnsi="Times New Roman" w:cs="Times New Roman"/>
                <w:color w:val="000000"/>
                <w:sz w:val="24"/>
                <w:szCs w:val="24"/>
              </w:rPr>
              <w:t>.</w:t>
            </w:r>
          </w:p>
        </w:tc>
        <w:tc>
          <w:tcPr>
            <w:tcW w:w="5763" w:type="dxa"/>
            <w:tcBorders>
              <w:top w:val="single" w:sz="4" w:space="0" w:color="auto"/>
              <w:bottom w:val="single" w:sz="4" w:space="0" w:color="auto"/>
            </w:tcBorders>
            <w:shd w:val="clear" w:color="auto" w:fill="auto"/>
          </w:tcPr>
          <w:p w14:paraId="0CCDE347" w14:textId="3F988728" w:rsidR="001076E4" w:rsidRPr="00EB7147" w:rsidRDefault="002177A8" w:rsidP="001076E4">
            <w:pPr>
              <w:spacing w:after="0" w:line="240" w:lineRule="auto"/>
              <w:jc w:val="both"/>
              <w:rPr>
                <w:rFonts w:ascii="Times New Roman" w:eastAsia="ヒラギノ角ゴ Pro W3" w:hAnsi="Times New Roman" w:cs="Times New Roman"/>
                <w:color w:val="000000"/>
                <w:sz w:val="24"/>
                <w:szCs w:val="24"/>
              </w:rPr>
            </w:pPr>
            <w:r w:rsidRPr="00EB7147">
              <w:rPr>
                <w:rFonts w:ascii="Times New Roman" w:eastAsia="Times New Roman" w:hAnsi="Times New Roman"/>
                <w:sz w:val="24"/>
              </w:rPr>
              <w:t xml:space="preserve">Projekta iesniedzējs apņemas  nodrošināt sasniegto rezultātu uzturēšanu un  </w:t>
            </w:r>
            <w:r w:rsidRPr="00B72857">
              <w:rPr>
                <w:rFonts w:ascii="Times New Roman" w:eastAsia="Times New Roman" w:hAnsi="Times New Roman"/>
                <w:sz w:val="24"/>
              </w:rPr>
              <w:t>nodrošināt līdzekļus rezultātu uzturēšanai pēc projekta īstenošanas pabeigšanas atbilstoši MK noteikumos par specifiskā atbalsta mērķa īstenošanu noteiktajiem termiņiem.</w:t>
            </w:r>
          </w:p>
        </w:tc>
        <w:tc>
          <w:tcPr>
            <w:tcW w:w="1418" w:type="dxa"/>
            <w:tcBorders>
              <w:top w:val="single" w:sz="4" w:space="0" w:color="auto"/>
              <w:bottom w:val="single" w:sz="4" w:space="0" w:color="auto"/>
            </w:tcBorders>
            <w:shd w:val="clear" w:color="auto" w:fill="auto"/>
            <w:vAlign w:val="center"/>
          </w:tcPr>
          <w:p w14:paraId="5194D024"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bottom w:val="single" w:sz="4" w:space="0" w:color="auto"/>
            </w:tcBorders>
            <w:shd w:val="clear" w:color="auto" w:fill="auto"/>
            <w:vAlign w:val="center"/>
          </w:tcPr>
          <w:p w14:paraId="5501DB81"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2177A8" w:rsidRPr="001076E4" w14:paraId="7AD4474A" w14:textId="77777777" w:rsidTr="003B4121">
        <w:trPr>
          <w:trHeight w:val="730"/>
        </w:trPr>
        <w:tc>
          <w:tcPr>
            <w:tcW w:w="900" w:type="dxa"/>
            <w:tcBorders>
              <w:top w:val="single" w:sz="4" w:space="0" w:color="auto"/>
            </w:tcBorders>
            <w:shd w:val="clear" w:color="auto" w:fill="auto"/>
          </w:tcPr>
          <w:p w14:paraId="408E0004" w14:textId="487CB34D" w:rsidR="002177A8" w:rsidRPr="001076E4" w:rsidRDefault="002177A8" w:rsidP="001076E4">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1.1</w:t>
            </w:r>
            <w:r w:rsidR="008935CB">
              <w:rPr>
                <w:rFonts w:ascii="Times New Roman" w:eastAsia="ヒラギノ角ゴ Pro W3" w:hAnsi="Times New Roman" w:cs="Times New Roman"/>
                <w:color w:val="000000"/>
                <w:sz w:val="24"/>
                <w:szCs w:val="24"/>
              </w:rPr>
              <w:t>8</w:t>
            </w:r>
            <w:r>
              <w:rPr>
                <w:rFonts w:ascii="Times New Roman" w:eastAsia="ヒラギノ角ゴ Pro W3" w:hAnsi="Times New Roman" w:cs="Times New Roman"/>
                <w:color w:val="000000"/>
                <w:sz w:val="24"/>
                <w:szCs w:val="24"/>
              </w:rPr>
              <w:t>.</w:t>
            </w:r>
          </w:p>
        </w:tc>
        <w:tc>
          <w:tcPr>
            <w:tcW w:w="5763" w:type="dxa"/>
            <w:tcBorders>
              <w:top w:val="single" w:sz="4" w:space="0" w:color="auto"/>
            </w:tcBorders>
            <w:shd w:val="clear" w:color="auto" w:fill="auto"/>
          </w:tcPr>
          <w:p w14:paraId="22A38042" w14:textId="77777777" w:rsidR="002177A8" w:rsidRPr="001E276C" w:rsidRDefault="002177A8" w:rsidP="001076E4">
            <w:pPr>
              <w:spacing w:after="0" w:line="240" w:lineRule="auto"/>
              <w:jc w:val="both"/>
              <w:rPr>
                <w:rFonts w:ascii="Times New Roman" w:eastAsia="Times New Roman" w:hAnsi="Times New Roman"/>
                <w:sz w:val="24"/>
              </w:rPr>
            </w:pPr>
            <w:r w:rsidRPr="001E276C">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p>
        </w:tc>
        <w:tc>
          <w:tcPr>
            <w:tcW w:w="1418" w:type="dxa"/>
            <w:tcBorders>
              <w:top w:val="single" w:sz="4" w:space="0" w:color="auto"/>
            </w:tcBorders>
            <w:shd w:val="clear" w:color="auto" w:fill="auto"/>
            <w:vAlign w:val="center"/>
          </w:tcPr>
          <w:p w14:paraId="757C1F8B" w14:textId="77777777" w:rsidR="002177A8" w:rsidRPr="001076E4" w:rsidRDefault="002177A8"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1560" w:type="dxa"/>
            <w:tcBorders>
              <w:top w:val="single" w:sz="4" w:space="0" w:color="auto"/>
            </w:tcBorders>
            <w:shd w:val="clear" w:color="auto" w:fill="auto"/>
            <w:vAlign w:val="center"/>
          </w:tcPr>
          <w:p w14:paraId="35D300D9" w14:textId="77777777" w:rsidR="002177A8" w:rsidRPr="001076E4" w:rsidRDefault="00B977CA" w:rsidP="001076E4">
            <w:pPr>
              <w:spacing w:after="0" w:line="240" w:lineRule="auto"/>
              <w:jc w:val="cente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w:t>
            </w:r>
          </w:p>
        </w:tc>
      </w:tr>
    </w:tbl>
    <w:p w14:paraId="3CBFE682" w14:textId="77777777" w:rsidR="001076E4" w:rsidRPr="001076E4" w:rsidRDefault="001076E4" w:rsidP="001076E4">
      <w:pPr>
        <w:spacing w:after="0" w:line="276" w:lineRule="auto"/>
        <w:rPr>
          <w:rFonts w:ascii="Calibri" w:eastAsia="ヒラギノ角ゴ Pro W3" w:hAnsi="Calibri" w:cs="Times New Roman"/>
          <w:color w:val="000000"/>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067"/>
        <w:gridCol w:w="1417"/>
        <w:gridCol w:w="1560"/>
      </w:tblGrid>
      <w:tr w:rsidR="001076E4" w:rsidRPr="001076E4" w14:paraId="02CF8598" w14:textId="77777777" w:rsidTr="003B4121">
        <w:trPr>
          <w:trHeight w:val="730"/>
        </w:trPr>
        <w:tc>
          <w:tcPr>
            <w:tcW w:w="6663" w:type="dxa"/>
            <w:gridSpan w:val="2"/>
            <w:vMerge w:val="restart"/>
            <w:tcBorders>
              <w:top w:val="single" w:sz="4" w:space="0" w:color="auto"/>
            </w:tcBorders>
            <w:shd w:val="clear" w:color="auto" w:fill="F2F2F2"/>
            <w:vAlign w:val="center"/>
          </w:tcPr>
          <w:p w14:paraId="28FAD02F" w14:textId="77777777" w:rsidR="001076E4" w:rsidRPr="001076E4" w:rsidRDefault="001076E4" w:rsidP="001076E4">
            <w:pPr>
              <w:spacing w:after="0" w:line="240" w:lineRule="auto"/>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2. SPECIFISKIE ATBILSTĪBAS KRITĒRIJI</w:t>
            </w:r>
          </w:p>
        </w:tc>
        <w:tc>
          <w:tcPr>
            <w:tcW w:w="1417" w:type="dxa"/>
            <w:tcBorders>
              <w:top w:val="single" w:sz="4" w:space="0" w:color="auto"/>
            </w:tcBorders>
            <w:shd w:val="clear" w:color="auto" w:fill="F2F2F2"/>
            <w:vAlign w:val="center"/>
          </w:tcPr>
          <w:p w14:paraId="39117570" w14:textId="77777777" w:rsidR="001076E4" w:rsidRPr="001076E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Vērtēšanas sistēma</w:t>
            </w:r>
          </w:p>
        </w:tc>
        <w:tc>
          <w:tcPr>
            <w:tcW w:w="1560" w:type="dxa"/>
            <w:vMerge w:val="restart"/>
            <w:tcBorders>
              <w:top w:val="single" w:sz="4" w:space="0" w:color="auto"/>
            </w:tcBorders>
            <w:shd w:val="clear" w:color="auto" w:fill="F2F2F2"/>
            <w:vAlign w:val="center"/>
          </w:tcPr>
          <w:p w14:paraId="6DD325C6" w14:textId="77777777" w:rsidR="001076E4" w:rsidRPr="001076E4" w:rsidRDefault="001076E4" w:rsidP="001076E4">
            <w:pPr>
              <w:spacing w:after="0" w:line="240" w:lineRule="auto"/>
              <w:jc w:val="center"/>
              <w:rPr>
                <w:rFonts w:ascii="Times New Roman" w:eastAsia="ヒラギノ角ゴ Pro W3" w:hAnsi="Times New Roman" w:cs="Times New Roman"/>
                <w:b/>
                <w:sz w:val="24"/>
                <w:szCs w:val="24"/>
              </w:rPr>
            </w:pPr>
            <w:r w:rsidRPr="001076E4">
              <w:rPr>
                <w:rFonts w:ascii="Times New Roman" w:eastAsia="ヒラギノ角ゴ Pro W3" w:hAnsi="Times New Roman" w:cs="Times New Roman"/>
                <w:b/>
                <w:sz w:val="24"/>
                <w:szCs w:val="24"/>
              </w:rPr>
              <w:t>Kritērija ietekme uz lēmuma pieņemšanu</w:t>
            </w:r>
          </w:p>
          <w:p w14:paraId="585CFFD5" w14:textId="4C79CD0B" w:rsidR="001076E4" w:rsidRPr="00F96C3F" w:rsidRDefault="001076E4" w:rsidP="001076E4">
            <w:pPr>
              <w:spacing w:after="0" w:line="240" w:lineRule="auto"/>
              <w:jc w:val="center"/>
              <w:rPr>
                <w:rFonts w:ascii="Times New Roman" w:eastAsia="ヒラギノ角ゴ Pro W3" w:hAnsi="Times New Roman" w:cs="Times New Roman"/>
                <w:b/>
                <w:bCs/>
                <w:sz w:val="24"/>
                <w:szCs w:val="24"/>
              </w:rPr>
            </w:pPr>
            <w:r w:rsidRPr="00F96C3F">
              <w:rPr>
                <w:rFonts w:ascii="Times New Roman" w:eastAsia="ヒラギノ角ゴ Pro W3" w:hAnsi="Times New Roman" w:cs="Times New Roman"/>
                <w:b/>
                <w:bCs/>
                <w:sz w:val="24"/>
                <w:szCs w:val="24"/>
              </w:rPr>
              <w:t>(P</w:t>
            </w:r>
            <w:r w:rsidR="004B2919" w:rsidRPr="00F96C3F">
              <w:rPr>
                <w:rStyle w:val="FootnoteReference"/>
                <w:rFonts w:ascii="Times New Roman" w:eastAsia="ヒラギノ角ゴ Pro W3" w:hAnsi="Times New Roman" w:cs="Times New Roman"/>
                <w:b/>
                <w:bCs/>
                <w:sz w:val="24"/>
                <w:szCs w:val="24"/>
              </w:rPr>
              <w:footnoteReference w:id="2"/>
            </w:r>
            <w:r w:rsidRPr="00F96C3F">
              <w:rPr>
                <w:rFonts w:ascii="Times New Roman" w:eastAsia="ヒラギノ角ゴ Pro W3" w:hAnsi="Times New Roman" w:cs="Times New Roman"/>
                <w:b/>
                <w:bCs/>
                <w:sz w:val="24"/>
                <w:szCs w:val="24"/>
              </w:rPr>
              <w:t>)</w:t>
            </w:r>
          </w:p>
        </w:tc>
      </w:tr>
      <w:tr w:rsidR="001076E4" w:rsidRPr="001076E4" w14:paraId="6B532D5C" w14:textId="77777777" w:rsidTr="003B4121">
        <w:tc>
          <w:tcPr>
            <w:tcW w:w="6663" w:type="dxa"/>
            <w:gridSpan w:val="2"/>
            <w:vMerge/>
            <w:shd w:val="clear" w:color="auto" w:fill="F2F2F2"/>
          </w:tcPr>
          <w:p w14:paraId="6E44CB51" w14:textId="77777777" w:rsidR="001076E4" w:rsidRPr="001076E4" w:rsidRDefault="001076E4" w:rsidP="001076E4">
            <w:pPr>
              <w:spacing w:after="0" w:line="240" w:lineRule="auto"/>
              <w:jc w:val="both"/>
              <w:rPr>
                <w:rFonts w:ascii="Times New Roman" w:eastAsia="ヒラギノ角ゴ Pro W3" w:hAnsi="Times New Roman" w:cs="Times New Roman"/>
                <w:b/>
                <w:bCs/>
                <w:sz w:val="24"/>
                <w:szCs w:val="24"/>
              </w:rPr>
            </w:pPr>
          </w:p>
        </w:tc>
        <w:tc>
          <w:tcPr>
            <w:tcW w:w="1417" w:type="dxa"/>
            <w:shd w:val="clear" w:color="auto" w:fill="F2F2F2"/>
            <w:vAlign w:val="center"/>
          </w:tcPr>
          <w:p w14:paraId="6038DDFC" w14:textId="77777777" w:rsidR="001076E4" w:rsidRPr="001076E4" w:rsidRDefault="001076E4" w:rsidP="001076E4">
            <w:pPr>
              <w:spacing w:after="0" w:line="240" w:lineRule="auto"/>
              <w:jc w:val="center"/>
              <w:rPr>
                <w:rFonts w:ascii="Times New Roman" w:eastAsia="ヒラギノ角ゴ Pro W3" w:hAnsi="Times New Roman" w:cs="Times New Roman"/>
                <w:b/>
                <w:sz w:val="24"/>
                <w:szCs w:val="24"/>
              </w:rPr>
            </w:pPr>
            <w:r w:rsidRPr="001076E4">
              <w:rPr>
                <w:rFonts w:ascii="Times New Roman" w:eastAsia="ヒラギノ角ゴ Pro W3" w:hAnsi="Times New Roman" w:cs="Times New Roman"/>
                <w:b/>
                <w:sz w:val="24"/>
                <w:szCs w:val="24"/>
              </w:rPr>
              <w:t>Jā/ Nē</w:t>
            </w:r>
          </w:p>
        </w:tc>
        <w:tc>
          <w:tcPr>
            <w:tcW w:w="1560" w:type="dxa"/>
            <w:vMerge/>
            <w:shd w:val="clear" w:color="auto" w:fill="F2F2F2"/>
            <w:vAlign w:val="center"/>
          </w:tcPr>
          <w:p w14:paraId="00A8EB2F" w14:textId="77777777" w:rsidR="001076E4" w:rsidRPr="001076E4" w:rsidRDefault="001076E4" w:rsidP="001076E4">
            <w:pPr>
              <w:spacing w:after="0" w:line="240" w:lineRule="auto"/>
              <w:jc w:val="center"/>
              <w:rPr>
                <w:rFonts w:ascii="Times New Roman" w:eastAsia="ヒラギノ角ゴ Pro W3" w:hAnsi="Times New Roman" w:cs="Times New Roman"/>
                <w:b/>
                <w:sz w:val="24"/>
                <w:szCs w:val="24"/>
              </w:rPr>
            </w:pPr>
          </w:p>
        </w:tc>
      </w:tr>
      <w:tr w:rsidR="005904BF" w:rsidRPr="001076E4" w14:paraId="7DE4E90D" w14:textId="77777777" w:rsidTr="003B4121">
        <w:tc>
          <w:tcPr>
            <w:tcW w:w="596" w:type="dxa"/>
            <w:tcBorders>
              <w:bottom w:val="single" w:sz="4" w:space="0" w:color="auto"/>
            </w:tcBorders>
          </w:tcPr>
          <w:p w14:paraId="7DE7B640" w14:textId="095C8924" w:rsidR="005904BF" w:rsidRPr="001076E4" w:rsidRDefault="005904BF" w:rsidP="001076E4">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2.1.</w:t>
            </w:r>
          </w:p>
        </w:tc>
        <w:tc>
          <w:tcPr>
            <w:tcW w:w="6067" w:type="dxa"/>
            <w:tcBorders>
              <w:bottom w:val="single" w:sz="4" w:space="0" w:color="auto"/>
            </w:tcBorders>
          </w:tcPr>
          <w:p w14:paraId="3D47B29B" w14:textId="66C017C9" w:rsidR="005904BF" w:rsidRPr="001E276C" w:rsidRDefault="0082204B" w:rsidP="001076E4">
            <w:pPr>
              <w:spacing w:after="0" w:line="240" w:lineRule="auto"/>
              <w:jc w:val="both"/>
              <w:rPr>
                <w:rFonts w:ascii="Times New Roman" w:hAnsi="Times New Roman"/>
                <w:sz w:val="24"/>
              </w:rPr>
            </w:pPr>
            <w:r>
              <w:rPr>
                <w:rFonts w:ascii="Times New Roman" w:eastAsia="ヒラギノ角ゴ Pro W3" w:hAnsi="Times New Roman" w:cs="Times New Roman"/>
                <w:color w:val="000000"/>
                <w:sz w:val="24"/>
                <w:szCs w:val="24"/>
              </w:rPr>
              <w:t xml:space="preserve">Projekta iesniegumā ir identificēta robežapsardzības problēma, kuras risināšanai nepieciešams ieviest </w:t>
            </w:r>
            <w:r w:rsidRPr="00550CCB">
              <w:rPr>
                <w:rFonts w:ascii="Times New Roman" w:eastAsia="ヒラギノ角ゴ Pro W3" w:hAnsi="Times New Roman" w:cs="Times New Roman"/>
                <w:color w:val="000000"/>
                <w:sz w:val="24"/>
                <w:szCs w:val="24"/>
              </w:rPr>
              <w:t>inovatīvu tehnoloģisko risinājumu</w:t>
            </w:r>
            <w:r>
              <w:rPr>
                <w:rFonts w:ascii="Times New Roman" w:eastAsia="ヒラギノ角ゴ Pro W3" w:hAnsi="Times New Roman" w:cs="Times New Roman"/>
                <w:color w:val="000000"/>
                <w:sz w:val="24"/>
                <w:szCs w:val="24"/>
              </w:rPr>
              <w:t xml:space="preserve"> robežkontrolē.</w:t>
            </w:r>
          </w:p>
        </w:tc>
        <w:tc>
          <w:tcPr>
            <w:tcW w:w="1417" w:type="dxa"/>
            <w:tcBorders>
              <w:bottom w:val="single" w:sz="4" w:space="0" w:color="auto"/>
            </w:tcBorders>
            <w:vAlign w:val="center"/>
          </w:tcPr>
          <w:p w14:paraId="029BB9CE" w14:textId="77777777" w:rsidR="005904BF" w:rsidRPr="001076E4" w:rsidRDefault="005904BF" w:rsidP="001076E4">
            <w:pPr>
              <w:spacing w:after="0" w:line="240" w:lineRule="auto"/>
              <w:jc w:val="center"/>
              <w:rPr>
                <w:rFonts w:ascii="Times New Roman" w:eastAsia="ヒラギノ角ゴ Pro W3" w:hAnsi="Times New Roman" w:cs="Times New Roman"/>
                <w:sz w:val="24"/>
                <w:szCs w:val="24"/>
              </w:rPr>
            </w:pPr>
          </w:p>
        </w:tc>
        <w:tc>
          <w:tcPr>
            <w:tcW w:w="1560" w:type="dxa"/>
            <w:tcBorders>
              <w:bottom w:val="single" w:sz="4" w:space="0" w:color="auto"/>
            </w:tcBorders>
            <w:vAlign w:val="center"/>
          </w:tcPr>
          <w:p w14:paraId="2B33D0FB" w14:textId="39F67A2F" w:rsidR="005904BF" w:rsidRPr="001076E4" w:rsidRDefault="007C1585" w:rsidP="001076E4">
            <w:pPr>
              <w:spacing w:after="0" w:line="240" w:lineRule="auto"/>
              <w:jc w:val="cente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w:t>
            </w:r>
          </w:p>
        </w:tc>
      </w:tr>
      <w:tr w:rsidR="001076E4" w:rsidRPr="001076E4" w14:paraId="3F9BFB1E" w14:textId="77777777" w:rsidTr="003B4121">
        <w:tc>
          <w:tcPr>
            <w:tcW w:w="596" w:type="dxa"/>
            <w:tcBorders>
              <w:bottom w:val="single" w:sz="4" w:space="0" w:color="auto"/>
            </w:tcBorders>
          </w:tcPr>
          <w:p w14:paraId="7100009B" w14:textId="79A13EE3" w:rsidR="001076E4" w:rsidRPr="001076E4" w:rsidRDefault="001076E4" w:rsidP="001076E4">
            <w:pPr>
              <w:spacing w:after="0" w:line="240" w:lineRule="auto"/>
              <w:jc w:val="both"/>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2.</w:t>
            </w:r>
            <w:r w:rsidR="007C1585">
              <w:rPr>
                <w:rFonts w:ascii="Times New Roman" w:eastAsia="ヒラギノ角ゴ Pro W3" w:hAnsi="Times New Roman" w:cs="Times New Roman"/>
                <w:sz w:val="24"/>
                <w:szCs w:val="24"/>
              </w:rPr>
              <w:t>2</w:t>
            </w:r>
            <w:r w:rsidRPr="001076E4">
              <w:rPr>
                <w:rFonts w:ascii="Times New Roman" w:eastAsia="ヒラギノ角ゴ Pro W3" w:hAnsi="Times New Roman" w:cs="Times New Roman"/>
                <w:sz w:val="24"/>
                <w:szCs w:val="24"/>
              </w:rPr>
              <w:t>.</w:t>
            </w:r>
          </w:p>
        </w:tc>
        <w:tc>
          <w:tcPr>
            <w:tcW w:w="6067" w:type="dxa"/>
            <w:tcBorders>
              <w:bottom w:val="single" w:sz="4" w:space="0" w:color="auto"/>
            </w:tcBorders>
          </w:tcPr>
          <w:p w14:paraId="28242C20" w14:textId="50E988CF" w:rsidR="001076E4" w:rsidRPr="001076E4" w:rsidRDefault="00B977CA">
            <w:pPr>
              <w:spacing w:after="0" w:line="240" w:lineRule="auto"/>
              <w:jc w:val="both"/>
              <w:rPr>
                <w:rFonts w:ascii="Times New Roman" w:eastAsia="ヒラギノ角ゴ Pro W3" w:hAnsi="Times New Roman" w:cs="Times New Roman"/>
                <w:sz w:val="24"/>
                <w:szCs w:val="24"/>
              </w:rPr>
            </w:pPr>
            <w:r w:rsidRPr="000900BC">
              <w:rPr>
                <w:rFonts w:ascii="Times New Roman" w:hAnsi="Times New Roman"/>
                <w:sz w:val="24"/>
              </w:rPr>
              <w:t xml:space="preserve">Projekta iesnieguma plānotās darbības nodrošinās </w:t>
            </w:r>
            <w:r w:rsidR="00BF32B6" w:rsidRPr="000900BC">
              <w:rPr>
                <w:rFonts w:ascii="Times New Roman" w:hAnsi="Times New Roman"/>
                <w:sz w:val="24"/>
              </w:rPr>
              <w:t xml:space="preserve">inovatīvu tehnoloģisko risinājumu ieviešanu efektīvai un operatīvai </w:t>
            </w:r>
            <w:r w:rsidR="00021547" w:rsidRPr="000900BC">
              <w:rPr>
                <w:rFonts w:ascii="Times New Roman" w:hAnsi="Times New Roman"/>
                <w:sz w:val="24"/>
              </w:rPr>
              <w:t>Eiropas Savienības ārējās robežas kontrolei un iesaistīto iestāžu darba efektivitātes uzlabošanu.</w:t>
            </w:r>
            <w:r w:rsidR="00BF32B6">
              <w:rPr>
                <w:rFonts w:ascii="Times New Roman" w:hAnsi="Times New Roman"/>
                <w:sz w:val="24"/>
              </w:rPr>
              <w:t xml:space="preserve"> </w:t>
            </w:r>
          </w:p>
        </w:tc>
        <w:tc>
          <w:tcPr>
            <w:tcW w:w="1417" w:type="dxa"/>
            <w:tcBorders>
              <w:bottom w:val="single" w:sz="4" w:space="0" w:color="auto"/>
            </w:tcBorders>
            <w:vAlign w:val="center"/>
          </w:tcPr>
          <w:p w14:paraId="0EBD9E2C"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p>
        </w:tc>
        <w:tc>
          <w:tcPr>
            <w:tcW w:w="1560" w:type="dxa"/>
            <w:tcBorders>
              <w:bottom w:val="single" w:sz="4" w:space="0" w:color="auto"/>
            </w:tcBorders>
            <w:vAlign w:val="center"/>
          </w:tcPr>
          <w:p w14:paraId="1B69A998" w14:textId="77777777" w:rsidR="001076E4" w:rsidRPr="001076E4" w:rsidRDefault="001076E4" w:rsidP="001076E4">
            <w:pPr>
              <w:spacing w:after="0" w:line="240" w:lineRule="auto"/>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P</w:t>
            </w:r>
          </w:p>
        </w:tc>
      </w:tr>
      <w:tr w:rsidR="0082204B" w:rsidRPr="001076E4" w14:paraId="60CD4607" w14:textId="77777777" w:rsidTr="003B4121">
        <w:tc>
          <w:tcPr>
            <w:tcW w:w="596" w:type="dxa"/>
            <w:tcBorders>
              <w:bottom w:val="single" w:sz="4" w:space="0" w:color="auto"/>
            </w:tcBorders>
          </w:tcPr>
          <w:p w14:paraId="29A1F959" w14:textId="6E94918F" w:rsidR="0082204B" w:rsidRPr="001076E4" w:rsidRDefault="0082204B" w:rsidP="001076E4">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2.3.</w:t>
            </w:r>
          </w:p>
        </w:tc>
        <w:tc>
          <w:tcPr>
            <w:tcW w:w="6067" w:type="dxa"/>
            <w:tcBorders>
              <w:bottom w:val="single" w:sz="4" w:space="0" w:color="auto"/>
            </w:tcBorders>
          </w:tcPr>
          <w:p w14:paraId="45E7998F" w14:textId="79E9E5CF" w:rsidR="0082204B" w:rsidRDefault="0082204B" w:rsidP="00F66F4F">
            <w:pPr>
              <w:spacing w:after="0" w:line="240" w:lineRule="auto"/>
              <w:jc w:val="both"/>
              <w:rPr>
                <w:rFonts w:ascii="Times New Roman" w:eastAsia="ヒラギノ角ゴ Pro W3" w:hAnsi="Times New Roman" w:cs="Times New Roman"/>
                <w:color w:val="000000"/>
                <w:sz w:val="24"/>
                <w:szCs w:val="24"/>
              </w:rPr>
            </w:pPr>
            <w:r w:rsidRPr="00704F4C">
              <w:rPr>
                <w:rFonts w:ascii="Times New Roman" w:eastAsia="ヒラギノ角ゴ Pro W3" w:hAnsi="Times New Roman" w:cs="Times New Roman"/>
                <w:color w:val="000000"/>
                <w:sz w:val="24"/>
                <w:szCs w:val="24"/>
              </w:rPr>
              <w:t>Projekta iesniegumā ir aprakstīts, kā projekta īstenošana veicinās dalību vienotā E</w:t>
            </w:r>
            <w:r w:rsidR="00021547" w:rsidRPr="00704F4C">
              <w:rPr>
                <w:rFonts w:ascii="Times New Roman" w:eastAsia="ヒラギノ角ゴ Pro W3" w:hAnsi="Times New Roman" w:cs="Times New Roman"/>
                <w:color w:val="000000"/>
                <w:sz w:val="24"/>
                <w:szCs w:val="24"/>
              </w:rPr>
              <w:t xml:space="preserve">iropas </w:t>
            </w:r>
            <w:r w:rsidRPr="00704F4C">
              <w:rPr>
                <w:rFonts w:ascii="Times New Roman" w:eastAsia="ヒラギノ角ゴ Pro W3" w:hAnsi="Times New Roman" w:cs="Times New Roman"/>
                <w:color w:val="000000"/>
                <w:sz w:val="24"/>
                <w:szCs w:val="24"/>
              </w:rPr>
              <w:t>S</w:t>
            </w:r>
            <w:r w:rsidR="00021547" w:rsidRPr="00704F4C">
              <w:rPr>
                <w:rFonts w:ascii="Times New Roman" w:eastAsia="ヒラギノ角ゴ Pro W3" w:hAnsi="Times New Roman" w:cs="Times New Roman"/>
                <w:color w:val="000000"/>
                <w:sz w:val="24"/>
                <w:szCs w:val="24"/>
              </w:rPr>
              <w:t>avienības</w:t>
            </w:r>
            <w:r w:rsidRPr="00704F4C">
              <w:rPr>
                <w:rFonts w:ascii="Times New Roman" w:eastAsia="ヒラギノ角ゴ Pro W3" w:hAnsi="Times New Roman" w:cs="Times New Roman"/>
                <w:color w:val="000000"/>
                <w:sz w:val="24"/>
                <w:szCs w:val="24"/>
              </w:rPr>
              <w:t xml:space="preserve"> ārējās robežas kontroles sistēmā un nodrošinās</w:t>
            </w:r>
            <w:r w:rsidR="00AE2566" w:rsidRPr="00704F4C">
              <w:rPr>
                <w:rFonts w:ascii="Times New Roman" w:eastAsia="ヒラギノ角ゴ Pro W3" w:hAnsi="Times New Roman" w:cs="Times New Roman"/>
                <w:color w:val="000000"/>
                <w:sz w:val="24"/>
                <w:szCs w:val="24"/>
              </w:rPr>
              <w:t xml:space="preserve"> </w:t>
            </w:r>
            <w:r w:rsidRPr="004E77D2">
              <w:rPr>
                <w:rFonts w:ascii="Times New Roman" w:eastAsia="ヒラギノ角ゴ Pro W3" w:hAnsi="Times New Roman" w:cs="Times New Roman"/>
                <w:color w:val="000000"/>
                <w:sz w:val="24"/>
                <w:szCs w:val="24"/>
              </w:rPr>
              <w:t>efektīvu, precīzu un savlaicīgu informāciju</w:t>
            </w:r>
            <w:r w:rsidR="00F66F4F" w:rsidRPr="004E77D2">
              <w:rPr>
                <w:rFonts w:ascii="Times New Roman" w:eastAsia="ヒラギノ角ゴ Pro W3" w:hAnsi="Times New Roman" w:cs="Times New Roman"/>
                <w:color w:val="000000"/>
                <w:sz w:val="24"/>
                <w:szCs w:val="24"/>
              </w:rPr>
              <w:t xml:space="preserve"> un tās apriti.</w:t>
            </w:r>
            <w:r w:rsidR="000900BC" w:rsidRPr="004E77D2">
              <w:rPr>
                <w:rStyle w:val="CommentReference"/>
              </w:rPr>
              <w:t xml:space="preserve"> </w:t>
            </w:r>
          </w:p>
        </w:tc>
        <w:tc>
          <w:tcPr>
            <w:tcW w:w="1417" w:type="dxa"/>
            <w:tcBorders>
              <w:bottom w:val="single" w:sz="4" w:space="0" w:color="auto"/>
            </w:tcBorders>
            <w:vAlign w:val="center"/>
          </w:tcPr>
          <w:p w14:paraId="60FACEB3" w14:textId="77777777" w:rsidR="0082204B" w:rsidRPr="001076E4" w:rsidRDefault="0082204B" w:rsidP="001076E4">
            <w:pPr>
              <w:spacing w:after="0" w:line="240" w:lineRule="auto"/>
              <w:jc w:val="center"/>
              <w:rPr>
                <w:rFonts w:ascii="Times New Roman" w:eastAsia="ヒラギノ角ゴ Pro W3" w:hAnsi="Times New Roman" w:cs="Times New Roman"/>
                <w:sz w:val="24"/>
                <w:szCs w:val="24"/>
              </w:rPr>
            </w:pPr>
          </w:p>
        </w:tc>
        <w:tc>
          <w:tcPr>
            <w:tcW w:w="1560" w:type="dxa"/>
            <w:tcBorders>
              <w:bottom w:val="single" w:sz="4" w:space="0" w:color="auto"/>
            </w:tcBorders>
            <w:vAlign w:val="center"/>
          </w:tcPr>
          <w:p w14:paraId="10D89B5F" w14:textId="0E9BE331" w:rsidR="0082204B" w:rsidRPr="001076E4" w:rsidRDefault="00B12577" w:rsidP="001076E4">
            <w:pPr>
              <w:spacing w:after="0" w:line="240" w:lineRule="auto"/>
              <w:jc w:val="cente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w:t>
            </w:r>
          </w:p>
        </w:tc>
      </w:tr>
    </w:tbl>
    <w:p w14:paraId="45CBD791" w14:textId="77777777" w:rsidR="001076E4" w:rsidRPr="001076E4" w:rsidRDefault="001076E4" w:rsidP="001076E4">
      <w:pPr>
        <w:spacing w:after="120" w:line="276" w:lineRule="auto"/>
        <w:rPr>
          <w:rFonts w:ascii="Calibri" w:eastAsia="ヒラギノ角ゴ Pro W3" w:hAnsi="Calibri" w:cs="Times New Roman"/>
          <w:color w:val="000000"/>
          <w:sz w:val="24"/>
          <w:szCs w:val="24"/>
        </w:rPr>
      </w:pPr>
    </w:p>
    <w:tbl>
      <w:tblPr>
        <w:tblStyle w:val="TableGrid"/>
        <w:tblW w:w="9639" w:type="dxa"/>
        <w:tblInd w:w="-5" w:type="dxa"/>
        <w:tblLayout w:type="fixed"/>
        <w:tblLook w:val="04A0" w:firstRow="1" w:lastRow="0" w:firstColumn="1" w:lastColumn="0" w:noHBand="0" w:noVBand="1"/>
      </w:tblPr>
      <w:tblGrid>
        <w:gridCol w:w="964"/>
        <w:gridCol w:w="5840"/>
        <w:gridCol w:w="1276"/>
        <w:gridCol w:w="1559"/>
      </w:tblGrid>
      <w:tr w:rsidR="001076E4" w:rsidRPr="001076E4" w14:paraId="0333C309" w14:textId="77777777" w:rsidTr="009138C2">
        <w:trPr>
          <w:trHeight w:val="272"/>
        </w:trPr>
        <w:tc>
          <w:tcPr>
            <w:tcW w:w="6804" w:type="dxa"/>
            <w:gridSpan w:val="2"/>
            <w:vMerge w:val="restart"/>
            <w:shd w:val="clear" w:color="auto" w:fill="E7E6E6" w:themeFill="background2"/>
          </w:tcPr>
          <w:p w14:paraId="3819BB8B" w14:textId="77777777" w:rsidR="001076E4" w:rsidRPr="001076E4" w:rsidRDefault="001076E4" w:rsidP="001076E4">
            <w:pPr>
              <w:jc w:val="center"/>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b/>
                <w:bCs/>
                <w:sz w:val="24"/>
                <w:szCs w:val="24"/>
              </w:rPr>
              <w:t>3. KVALITĀTES KRITĒRIJI</w:t>
            </w:r>
          </w:p>
        </w:tc>
        <w:tc>
          <w:tcPr>
            <w:tcW w:w="2835" w:type="dxa"/>
            <w:gridSpan w:val="2"/>
            <w:shd w:val="clear" w:color="auto" w:fill="E7E6E6" w:themeFill="background2"/>
          </w:tcPr>
          <w:p w14:paraId="4E3C87D5" w14:textId="77777777" w:rsidR="001076E4" w:rsidRPr="001076E4" w:rsidRDefault="001076E4" w:rsidP="001076E4">
            <w:pPr>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Vērtēšanas sistēma</w:t>
            </w:r>
          </w:p>
        </w:tc>
      </w:tr>
      <w:tr w:rsidR="001076E4" w:rsidRPr="001076E4" w14:paraId="6E463BC5" w14:textId="77777777" w:rsidTr="009138C2">
        <w:trPr>
          <w:trHeight w:val="404"/>
        </w:trPr>
        <w:tc>
          <w:tcPr>
            <w:tcW w:w="6804" w:type="dxa"/>
            <w:gridSpan w:val="2"/>
            <w:vMerge/>
            <w:shd w:val="clear" w:color="auto" w:fill="E7E6E6" w:themeFill="background2"/>
          </w:tcPr>
          <w:p w14:paraId="73CDDCC6" w14:textId="77777777" w:rsidR="001076E4" w:rsidRPr="001076E4" w:rsidRDefault="001076E4" w:rsidP="001076E4">
            <w:pPr>
              <w:rPr>
                <w:rFonts w:ascii="Times New Roman" w:eastAsia="ヒラギノ角ゴ Pro W3" w:hAnsi="Times New Roman" w:cs="Times New Roman"/>
                <w:b/>
                <w:bCs/>
                <w:sz w:val="24"/>
                <w:szCs w:val="24"/>
              </w:rPr>
            </w:pPr>
          </w:p>
        </w:tc>
        <w:tc>
          <w:tcPr>
            <w:tcW w:w="1276" w:type="dxa"/>
            <w:shd w:val="clear" w:color="auto" w:fill="E7E6E6" w:themeFill="background2"/>
          </w:tcPr>
          <w:p w14:paraId="3B9B9417" w14:textId="77777777" w:rsidR="001076E4" w:rsidRPr="001076E4" w:rsidRDefault="001076E4" w:rsidP="001076E4">
            <w:pPr>
              <w:jc w:val="center"/>
              <w:rPr>
                <w:rFonts w:ascii="Times New Roman" w:eastAsia="ヒラギノ角ゴ Pro W3" w:hAnsi="Times New Roman" w:cs="Times New Roman"/>
                <w:b/>
                <w:bCs/>
                <w:sz w:val="24"/>
                <w:szCs w:val="24"/>
              </w:rPr>
            </w:pPr>
            <w:r w:rsidRPr="001076E4">
              <w:rPr>
                <w:rFonts w:ascii="Times New Roman" w:eastAsia="ヒラギノ角ゴ Pro W3" w:hAnsi="Times New Roman" w:cs="Times New Roman"/>
                <w:b/>
                <w:bCs/>
                <w:sz w:val="24"/>
                <w:szCs w:val="24"/>
              </w:rPr>
              <w:t>Punktu skaits</w:t>
            </w:r>
          </w:p>
        </w:tc>
        <w:tc>
          <w:tcPr>
            <w:tcW w:w="1559" w:type="dxa"/>
            <w:shd w:val="clear" w:color="auto" w:fill="E7E6E6" w:themeFill="background2"/>
          </w:tcPr>
          <w:p w14:paraId="5A8D0002" w14:textId="221FB6C3" w:rsidR="001076E4" w:rsidRPr="001076E4" w:rsidRDefault="001076E4" w:rsidP="001076E4">
            <w:pPr>
              <w:jc w:val="center"/>
              <w:rPr>
                <w:rFonts w:ascii="Times New Roman" w:eastAsia="ヒラギノ角ゴ Pro W3" w:hAnsi="Times New Roman" w:cs="Times New Roman"/>
                <w:b/>
                <w:bCs/>
                <w:sz w:val="24"/>
                <w:szCs w:val="24"/>
                <w:lang w:eastAsia="lv-LV"/>
              </w:rPr>
            </w:pPr>
            <w:r w:rsidRPr="001076E4">
              <w:rPr>
                <w:rFonts w:ascii="Times New Roman" w:eastAsia="ヒラギノ角ゴ Pro W3" w:hAnsi="Times New Roman" w:cs="Times New Roman"/>
                <w:b/>
                <w:bCs/>
                <w:sz w:val="24"/>
                <w:szCs w:val="24"/>
                <w:lang w:eastAsia="lv-LV"/>
              </w:rPr>
              <w:t>Vērtējums punktos</w:t>
            </w:r>
          </w:p>
        </w:tc>
      </w:tr>
      <w:tr w:rsidR="0062017E" w:rsidRPr="001076E4" w14:paraId="55D2A164" w14:textId="77777777" w:rsidTr="001F35E2">
        <w:tc>
          <w:tcPr>
            <w:tcW w:w="964" w:type="dxa"/>
            <w:vMerge w:val="restart"/>
          </w:tcPr>
          <w:p w14:paraId="176FD5C0" w14:textId="77777777" w:rsidR="0062017E" w:rsidRPr="001076E4" w:rsidRDefault="0062017E" w:rsidP="001076E4">
            <w:pPr>
              <w:jc w:val="both"/>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3.1.</w:t>
            </w:r>
          </w:p>
        </w:tc>
        <w:tc>
          <w:tcPr>
            <w:tcW w:w="7116" w:type="dxa"/>
            <w:gridSpan w:val="2"/>
          </w:tcPr>
          <w:p w14:paraId="3867F0DB" w14:textId="77777777" w:rsidR="0062017E" w:rsidRPr="001076E4" w:rsidRDefault="0062017E" w:rsidP="001076E4">
            <w:pPr>
              <w:jc w:val="both"/>
              <w:rPr>
                <w:rFonts w:ascii="Times New Roman" w:eastAsia="ヒラギノ角ゴ Pro W3" w:hAnsi="Times New Roman" w:cs="Times New Roman"/>
                <w:b/>
                <w:sz w:val="24"/>
                <w:szCs w:val="24"/>
              </w:rPr>
            </w:pPr>
            <w:r>
              <w:rPr>
                <w:rFonts w:ascii="Times New Roman" w:eastAsia="ヒラギノ角ゴ Pro W3" w:hAnsi="Times New Roman" w:cs="Times New Roman"/>
                <w:b/>
                <w:color w:val="000000"/>
                <w:sz w:val="24"/>
                <w:szCs w:val="24"/>
              </w:rPr>
              <w:t>Projekta gatavība</w:t>
            </w:r>
          </w:p>
        </w:tc>
        <w:tc>
          <w:tcPr>
            <w:tcW w:w="1559" w:type="dxa"/>
            <w:vMerge w:val="restart"/>
          </w:tcPr>
          <w:p w14:paraId="068FCDB1" w14:textId="1E668EC3" w:rsidR="0062017E" w:rsidRPr="001076E4" w:rsidRDefault="0062017E" w:rsidP="001076E4">
            <w:pPr>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 xml:space="preserve">Jāiegūst vismaz </w:t>
            </w:r>
            <w:r>
              <w:rPr>
                <w:rFonts w:ascii="Times New Roman" w:eastAsia="ヒラギノ角ゴ Pro W3" w:hAnsi="Times New Roman" w:cs="Times New Roman"/>
                <w:sz w:val="24"/>
                <w:szCs w:val="24"/>
              </w:rPr>
              <w:t xml:space="preserve">1 </w:t>
            </w:r>
            <w:r w:rsidRPr="001076E4">
              <w:rPr>
                <w:rFonts w:ascii="Times New Roman" w:eastAsia="ヒラギノ角ゴ Pro W3" w:hAnsi="Times New Roman" w:cs="Times New Roman"/>
                <w:sz w:val="24"/>
                <w:szCs w:val="24"/>
              </w:rPr>
              <w:t>punkt</w:t>
            </w:r>
            <w:r>
              <w:rPr>
                <w:rFonts w:ascii="Times New Roman" w:eastAsia="ヒラギノ角ゴ Pro W3" w:hAnsi="Times New Roman" w:cs="Times New Roman"/>
                <w:sz w:val="24"/>
                <w:szCs w:val="24"/>
              </w:rPr>
              <w:t>s</w:t>
            </w:r>
          </w:p>
        </w:tc>
      </w:tr>
      <w:tr w:rsidR="0062017E" w:rsidRPr="001076E4" w14:paraId="7A4AF8F0" w14:textId="77777777" w:rsidTr="00BE649C">
        <w:trPr>
          <w:trHeight w:val="1134"/>
        </w:trPr>
        <w:tc>
          <w:tcPr>
            <w:tcW w:w="964" w:type="dxa"/>
            <w:vMerge/>
          </w:tcPr>
          <w:p w14:paraId="0C866BF9" w14:textId="77777777" w:rsidR="0062017E" w:rsidRPr="001076E4" w:rsidRDefault="0062017E" w:rsidP="001076E4">
            <w:pPr>
              <w:jc w:val="both"/>
              <w:rPr>
                <w:rFonts w:ascii="Times New Roman" w:eastAsia="ヒラギノ角ゴ Pro W3" w:hAnsi="Times New Roman" w:cs="Times New Roman"/>
                <w:sz w:val="24"/>
                <w:szCs w:val="24"/>
              </w:rPr>
            </w:pPr>
          </w:p>
        </w:tc>
        <w:tc>
          <w:tcPr>
            <w:tcW w:w="5840" w:type="dxa"/>
          </w:tcPr>
          <w:p w14:paraId="1BE8DF7D" w14:textId="74A95312" w:rsidR="0062017E" w:rsidRPr="00492F5B" w:rsidRDefault="0062017E" w:rsidP="00B977CA">
            <w:pPr>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3.1.</w:t>
            </w:r>
            <w:r w:rsidR="00225C9E">
              <w:rPr>
                <w:rFonts w:ascii="Times New Roman" w:eastAsia="ヒラギノ角ゴ Pro W3" w:hAnsi="Times New Roman" w:cs="Times New Roman"/>
                <w:color w:val="000000"/>
                <w:sz w:val="24"/>
                <w:szCs w:val="24"/>
              </w:rPr>
              <w:t>1.</w:t>
            </w:r>
            <w:r>
              <w:rPr>
                <w:rFonts w:ascii="Times New Roman" w:hAnsi="Times New Roman" w:cs="Times New Roman"/>
                <w:sz w:val="24"/>
                <w:szCs w:val="24"/>
              </w:rPr>
              <w:t xml:space="preserve"> </w:t>
            </w:r>
            <w:r w:rsidR="006B22CA">
              <w:rPr>
                <w:rFonts w:ascii="Times New Roman" w:hAnsi="Times New Roman" w:cs="Times New Roman"/>
                <w:sz w:val="24"/>
                <w:szCs w:val="24"/>
              </w:rPr>
              <w:t>I</w:t>
            </w:r>
            <w:r>
              <w:rPr>
                <w:rFonts w:ascii="Times New Roman" w:hAnsi="Times New Roman" w:cs="Times New Roman"/>
                <w:sz w:val="24"/>
                <w:szCs w:val="24"/>
              </w:rPr>
              <w:t>r apzinātas nepieciešam</w:t>
            </w:r>
            <w:r w:rsidR="00A474FD">
              <w:rPr>
                <w:rFonts w:ascii="Times New Roman" w:hAnsi="Times New Roman" w:cs="Times New Roman"/>
                <w:sz w:val="24"/>
                <w:szCs w:val="24"/>
              </w:rPr>
              <w:t>ā</w:t>
            </w:r>
            <w:r>
              <w:rPr>
                <w:rFonts w:ascii="Times New Roman" w:hAnsi="Times New Roman" w:cs="Times New Roman"/>
                <w:sz w:val="24"/>
                <w:szCs w:val="24"/>
              </w:rPr>
              <w:t>s vajadzības no lietotāju puses, veikti izpētes darbi un izstrādāta laboratorijas prototipa testēšanas vide</w:t>
            </w:r>
            <w:r w:rsidR="006B22CA">
              <w:rPr>
                <w:rFonts w:ascii="Times New Roman" w:hAnsi="Times New Roman" w:cs="Times New Roman"/>
                <w:sz w:val="24"/>
                <w:szCs w:val="24"/>
              </w:rPr>
              <w:t>.</w:t>
            </w:r>
          </w:p>
        </w:tc>
        <w:tc>
          <w:tcPr>
            <w:tcW w:w="1276" w:type="dxa"/>
          </w:tcPr>
          <w:p w14:paraId="4FD28272" w14:textId="42D4E8C9" w:rsidR="0062017E" w:rsidRPr="001076E4" w:rsidRDefault="0062017E" w:rsidP="00671BC8">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3</w:t>
            </w:r>
          </w:p>
        </w:tc>
        <w:tc>
          <w:tcPr>
            <w:tcW w:w="1559" w:type="dxa"/>
            <w:vMerge/>
          </w:tcPr>
          <w:p w14:paraId="59E3268E" w14:textId="77777777" w:rsidR="0062017E" w:rsidRPr="001076E4" w:rsidRDefault="0062017E" w:rsidP="001076E4">
            <w:pPr>
              <w:jc w:val="center"/>
              <w:rPr>
                <w:rFonts w:ascii="Times New Roman" w:eastAsia="ヒラギノ角ゴ Pro W3" w:hAnsi="Times New Roman" w:cs="Times New Roman"/>
                <w:b/>
                <w:sz w:val="24"/>
                <w:szCs w:val="24"/>
              </w:rPr>
            </w:pPr>
          </w:p>
        </w:tc>
      </w:tr>
      <w:tr w:rsidR="0062017E" w:rsidRPr="001076E4" w14:paraId="0D9F7AF7" w14:textId="77777777" w:rsidTr="001F35E2">
        <w:tc>
          <w:tcPr>
            <w:tcW w:w="964" w:type="dxa"/>
            <w:vMerge/>
          </w:tcPr>
          <w:p w14:paraId="15F12C09" w14:textId="77777777" w:rsidR="0062017E" w:rsidRPr="001076E4" w:rsidRDefault="0062017E" w:rsidP="001076E4">
            <w:pPr>
              <w:jc w:val="both"/>
              <w:rPr>
                <w:rFonts w:ascii="Times New Roman" w:eastAsia="ヒラギノ角ゴ Pro W3" w:hAnsi="Times New Roman" w:cs="Times New Roman"/>
                <w:sz w:val="24"/>
                <w:szCs w:val="24"/>
              </w:rPr>
            </w:pPr>
          </w:p>
        </w:tc>
        <w:tc>
          <w:tcPr>
            <w:tcW w:w="5840" w:type="dxa"/>
          </w:tcPr>
          <w:p w14:paraId="603324B1" w14:textId="17FCF680" w:rsidR="0062017E" w:rsidRDefault="0062017E" w:rsidP="00B977CA">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3.</w:t>
            </w:r>
            <w:r w:rsidR="00225C9E">
              <w:rPr>
                <w:rFonts w:ascii="Times New Roman" w:eastAsia="ヒラギノ角ゴ Pro W3" w:hAnsi="Times New Roman" w:cs="Times New Roman"/>
                <w:sz w:val="24"/>
                <w:szCs w:val="24"/>
              </w:rPr>
              <w:t>1.</w:t>
            </w:r>
            <w:r>
              <w:rPr>
                <w:rFonts w:ascii="Times New Roman" w:eastAsia="ヒラギノ角ゴ Pro W3" w:hAnsi="Times New Roman" w:cs="Times New Roman"/>
                <w:sz w:val="24"/>
                <w:szCs w:val="24"/>
              </w:rPr>
              <w:t>2.</w:t>
            </w:r>
            <w:r>
              <w:rPr>
                <w:rFonts w:ascii="Times New Roman" w:hAnsi="Times New Roman" w:cs="Times New Roman"/>
                <w:sz w:val="24"/>
                <w:szCs w:val="24"/>
              </w:rPr>
              <w:t xml:space="preserve"> </w:t>
            </w:r>
            <w:r w:rsidR="006B22CA">
              <w:rPr>
                <w:rFonts w:ascii="Times New Roman" w:hAnsi="Times New Roman" w:cs="Times New Roman"/>
                <w:sz w:val="24"/>
                <w:szCs w:val="24"/>
              </w:rPr>
              <w:t>I</w:t>
            </w:r>
            <w:r>
              <w:rPr>
                <w:rFonts w:ascii="Times New Roman" w:eastAsia="ヒラギノ角ゴ Pro W3" w:hAnsi="Times New Roman" w:cs="Times New Roman"/>
                <w:sz w:val="24"/>
                <w:szCs w:val="24"/>
              </w:rPr>
              <w:t xml:space="preserve">r </w:t>
            </w:r>
            <w:r w:rsidRPr="00AF116B">
              <w:rPr>
                <w:rFonts w:ascii="Times New Roman" w:eastAsia="ヒラギノ角ゴ Pro W3" w:hAnsi="Times New Roman" w:cs="Times New Roman"/>
                <w:sz w:val="24"/>
                <w:szCs w:val="24"/>
              </w:rPr>
              <w:t>apzinātas nepieciešam</w:t>
            </w:r>
            <w:r w:rsidR="006B22CA">
              <w:rPr>
                <w:rFonts w:ascii="Times New Roman" w:eastAsia="ヒラギノ角ゴ Pro W3" w:hAnsi="Times New Roman" w:cs="Times New Roman"/>
                <w:sz w:val="24"/>
                <w:szCs w:val="24"/>
              </w:rPr>
              <w:t>ā</w:t>
            </w:r>
            <w:r w:rsidRPr="00AF116B">
              <w:rPr>
                <w:rFonts w:ascii="Times New Roman" w:eastAsia="ヒラギノ角ゴ Pro W3" w:hAnsi="Times New Roman" w:cs="Times New Roman"/>
                <w:sz w:val="24"/>
                <w:szCs w:val="24"/>
              </w:rPr>
              <w:t xml:space="preserve">s vajadzības no lietotāju puses </w:t>
            </w:r>
            <w:r>
              <w:rPr>
                <w:rFonts w:ascii="Times New Roman" w:eastAsia="ヒラギノ角ゴ Pro W3" w:hAnsi="Times New Roman" w:cs="Times New Roman"/>
                <w:sz w:val="24"/>
                <w:szCs w:val="24"/>
              </w:rPr>
              <w:t xml:space="preserve">un ir </w:t>
            </w:r>
            <w:r w:rsidRPr="00AF116B">
              <w:rPr>
                <w:rFonts w:ascii="Times New Roman" w:eastAsia="ヒラギノ角ゴ Pro W3" w:hAnsi="Times New Roman" w:cs="Times New Roman"/>
                <w:sz w:val="24"/>
                <w:szCs w:val="24"/>
              </w:rPr>
              <w:t>veikti izpētes darbi</w:t>
            </w:r>
            <w:r w:rsidR="006B22CA">
              <w:rPr>
                <w:rFonts w:ascii="Times New Roman" w:eastAsia="ヒラギノ角ゴ Pro W3" w:hAnsi="Times New Roman" w:cs="Times New Roman"/>
                <w:sz w:val="24"/>
                <w:szCs w:val="24"/>
              </w:rPr>
              <w:t>.</w:t>
            </w:r>
          </w:p>
        </w:tc>
        <w:tc>
          <w:tcPr>
            <w:tcW w:w="1276" w:type="dxa"/>
          </w:tcPr>
          <w:p w14:paraId="251388D2" w14:textId="54AFA98E" w:rsidR="0062017E" w:rsidRDefault="0062017E" w:rsidP="00671BC8">
            <w:pPr>
              <w:jc w:val="center"/>
              <w:rPr>
                <w:rFonts w:ascii="Times New Roman" w:eastAsia="ヒラギノ角ゴ Pro W3" w:hAnsi="Times New Roman" w:cs="Times New Roman"/>
                <w:sz w:val="24"/>
                <w:szCs w:val="24"/>
                <w:lang w:eastAsia="lv-LV"/>
              </w:rPr>
            </w:pPr>
            <w:r w:rsidRPr="0062017E">
              <w:rPr>
                <w:rFonts w:ascii="Times New Roman" w:eastAsia="ヒラギノ角ゴ Pro W3" w:hAnsi="Times New Roman" w:cs="Times New Roman"/>
                <w:sz w:val="24"/>
                <w:szCs w:val="24"/>
                <w:lang w:eastAsia="lv-LV"/>
              </w:rPr>
              <w:t>2</w:t>
            </w:r>
          </w:p>
        </w:tc>
        <w:tc>
          <w:tcPr>
            <w:tcW w:w="1559" w:type="dxa"/>
            <w:vMerge/>
          </w:tcPr>
          <w:p w14:paraId="7974B70E" w14:textId="77777777" w:rsidR="0062017E" w:rsidRPr="001076E4" w:rsidRDefault="0062017E" w:rsidP="001076E4">
            <w:pPr>
              <w:jc w:val="center"/>
              <w:rPr>
                <w:rFonts w:ascii="Times New Roman" w:eastAsia="ヒラギノ角ゴ Pro W3" w:hAnsi="Times New Roman" w:cs="Times New Roman"/>
                <w:b/>
                <w:sz w:val="24"/>
                <w:szCs w:val="24"/>
              </w:rPr>
            </w:pPr>
          </w:p>
        </w:tc>
      </w:tr>
      <w:tr w:rsidR="0062017E" w:rsidRPr="001076E4" w14:paraId="65EF79C9" w14:textId="77777777" w:rsidTr="001F35E2">
        <w:tc>
          <w:tcPr>
            <w:tcW w:w="964" w:type="dxa"/>
            <w:vMerge/>
          </w:tcPr>
          <w:p w14:paraId="2EE71681" w14:textId="77777777" w:rsidR="0062017E" w:rsidRPr="001076E4" w:rsidRDefault="0062017E" w:rsidP="001076E4">
            <w:pPr>
              <w:jc w:val="both"/>
              <w:rPr>
                <w:rFonts w:ascii="Times New Roman" w:eastAsia="ヒラギノ角ゴ Pro W3" w:hAnsi="Times New Roman" w:cs="Times New Roman"/>
                <w:sz w:val="24"/>
                <w:szCs w:val="24"/>
              </w:rPr>
            </w:pPr>
          </w:p>
        </w:tc>
        <w:tc>
          <w:tcPr>
            <w:tcW w:w="5840" w:type="dxa"/>
          </w:tcPr>
          <w:p w14:paraId="7257322B" w14:textId="48017863" w:rsidR="0062017E" w:rsidRDefault="0062017E" w:rsidP="00B977CA">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3.</w:t>
            </w:r>
            <w:r w:rsidR="00225C9E">
              <w:rPr>
                <w:rFonts w:ascii="Times New Roman" w:eastAsia="ヒラギノ角ゴ Pro W3" w:hAnsi="Times New Roman" w:cs="Times New Roman"/>
                <w:sz w:val="24"/>
                <w:szCs w:val="24"/>
              </w:rPr>
              <w:t>1.</w:t>
            </w:r>
            <w:r>
              <w:rPr>
                <w:rFonts w:ascii="Times New Roman" w:eastAsia="ヒラギノ角ゴ Pro W3" w:hAnsi="Times New Roman" w:cs="Times New Roman"/>
                <w:sz w:val="24"/>
                <w:szCs w:val="24"/>
              </w:rPr>
              <w:t xml:space="preserve">3. </w:t>
            </w:r>
            <w:r w:rsidR="006B22CA">
              <w:rPr>
                <w:rFonts w:ascii="Times New Roman" w:eastAsia="ヒラギノ角ゴ Pro W3" w:hAnsi="Times New Roman" w:cs="Times New Roman"/>
                <w:sz w:val="24"/>
                <w:szCs w:val="24"/>
              </w:rPr>
              <w:t>I</w:t>
            </w:r>
            <w:r>
              <w:rPr>
                <w:rFonts w:ascii="Times New Roman" w:eastAsia="ヒラギノ角ゴ Pro W3" w:hAnsi="Times New Roman" w:cs="Times New Roman"/>
                <w:sz w:val="24"/>
                <w:szCs w:val="24"/>
              </w:rPr>
              <w:t xml:space="preserve">r </w:t>
            </w:r>
            <w:r w:rsidRPr="00AF116B">
              <w:rPr>
                <w:rFonts w:ascii="Times New Roman" w:eastAsia="ヒラギノ角ゴ Pro W3" w:hAnsi="Times New Roman" w:cs="Times New Roman"/>
                <w:sz w:val="24"/>
                <w:szCs w:val="24"/>
              </w:rPr>
              <w:t>apzinātas nepieciešam</w:t>
            </w:r>
            <w:r w:rsidR="006B22CA">
              <w:rPr>
                <w:rFonts w:ascii="Times New Roman" w:eastAsia="ヒラギノ角ゴ Pro W3" w:hAnsi="Times New Roman" w:cs="Times New Roman"/>
                <w:sz w:val="24"/>
                <w:szCs w:val="24"/>
              </w:rPr>
              <w:t>ā</w:t>
            </w:r>
            <w:r w:rsidRPr="00AF116B">
              <w:rPr>
                <w:rFonts w:ascii="Times New Roman" w:eastAsia="ヒラギノ角ゴ Pro W3" w:hAnsi="Times New Roman" w:cs="Times New Roman"/>
                <w:sz w:val="24"/>
                <w:szCs w:val="24"/>
              </w:rPr>
              <w:t>s vajadzības no lietotāju puses</w:t>
            </w:r>
            <w:r w:rsidR="006B22CA">
              <w:rPr>
                <w:rFonts w:ascii="Times New Roman" w:eastAsia="ヒラギノ角ゴ Pro W3" w:hAnsi="Times New Roman" w:cs="Times New Roman"/>
                <w:sz w:val="24"/>
                <w:szCs w:val="24"/>
              </w:rPr>
              <w:t>.</w:t>
            </w:r>
          </w:p>
        </w:tc>
        <w:tc>
          <w:tcPr>
            <w:tcW w:w="1276" w:type="dxa"/>
          </w:tcPr>
          <w:p w14:paraId="162C9DA0" w14:textId="412A55F4" w:rsidR="0062017E" w:rsidRDefault="0062017E" w:rsidP="00671BC8">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1</w:t>
            </w:r>
          </w:p>
        </w:tc>
        <w:tc>
          <w:tcPr>
            <w:tcW w:w="1559" w:type="dxa"/>
            <w:vMerge/>
          </w:tcPr>
          <w:p w14:paraId="48A7BC4C" w14:textId="77777777" w:rsidR="0062017E" w:rsidRPr="001076E4" w:rsidRDefault="0062017E" w:rsidP="001076E4">
            <w:pPr>
              <w:jc w:val="center"/>
              <w:rPr>
                <w:rFonts w:ascii="Times New Roman" w:eastAsia="ヒラギノ角ゴ Pro W3" w:hAnsi="Times New Roman" w:cs="Times New Roman"/>
                <w:b/>
                <w:sz w:val="24"/>
                <w:szCs w:val="24"/>
              </w:rPr>
            </w:pPr>
          </w:p>
        </w:tc>
      </w:tr>
      <w:tr w:rsidR="0062017E" w:rsidRPr="001076E4" w14:paraId="52C33505" w14:textId="77777777" w:rsidTr="001F35E2">
        <w:tc>
          <w:tcPr>
            <w:tcW w:w="964" w:type="dxa"/>
            <w:vMerge/>
          </w:tcPr>
          <w:p w14:paraId="28BEE8F9" w14:textId="77777777" w:rsidR="0062017E" w:rsidRPr="001076E4" w:rsidRDefault="0062017E" w:rsidP="001076E4">
            <w:pPr>
              <w:jc w:val="both"/>
              <w:rPr>
                <w:rFonts w:ascii="Times New Roman" w:eastAsia="ヒラギノ角ゴ Pro W3" w:hAnsi="Times New Roman" w:cs="Times New Roman"/>
                <w:sz w:val="24"/>
                <w:szCs w:val="24"/>
              </w:rPr>
            </w:pPr>
          </w:p>
        </w:tc>
        <w:tc>
          <w:tcPr>
            <w:tcW w:w="5840" w:type="dxa"/>
          </w:tcPr>
          <w:p w14:paraId="3EFC4E08" w14:textId="45A8B5BD" w:rsidR="0062017E" w:rsidRDefault="0062017E" w:rsidP="00B977CA">
            <w:pPr>
              <w:jc w:val="both"/>
              <w:rPr>
                <w:rFonts w:ascii="Times New Roman" w:eastAsia="ヒラギノ角ゴ Pro W3" w:hAnsi="Times New Roman" w:cs="Times New Roman"/>
                <w:sz w:val="24"/>
                <w:szCs w:val="24"/>
              </w:rPr>
            </w:pPr>
            <w:r w:rsidRPr="0062017E">
              <w:rPr>
                <w:rFonts w:ascii="Times New Roman" w:eastAsia="ヒラギノ角ゴ Pro W3" w:hAnsi="Times New Roman" w:cs="Times New Roman"/>
                <w:sz w:val="24"/>
                <w:szCs w:val="24"/>
              </w:rPr>
              <w:t>3.</w:t>
            </w:r>
            <w:r w:rsidR="00225C9E">
              <w:rPr>
                <w:rFonts w:ascii="Times New Roman" w:eastAsia="ヒラギノ角ゴ Pro W3" w:hAnsi="Times New Roman" w:cs="Times New Roman"/>
                <w:sz w:val="24"/>
                <w:szCs w:val="24"/>
              </w:rPr>
              <w:t>1.</w:t>
            </w:r>
            <w:r w:rsidRPr="0062017E">
              <w:rPr>
                <w:rFonts w:ascii="Times New Roman" w:eastAsia="ヒラギノ角ゴ Pro W3" w:hAnsi="Times New Roman" w:cs="Times New Roman"/>
                <w:sz w:val="24"/>
                <w:szCs w:val="24"/>
              </w:rPr>
              <w:t xml:space="preserve">4. </w:t>
            </w:r>
            <w:r w:rsidR="006B22CA">
              <w:rPr>
                <w:rFonts w:ascii="Times New Roman" w:eastAsia="ヒラギノ角ゴ Pro W3" w:hAnsi="Times New Roman" w:cs="Times New Roman"/>
                <w:sz w:val="24"/>
                <w:szCs w:val="24"/>
              </w:rPr>
              <w:t>P</w:t>
            </w:r>
            <w:r w:rsidRPr="0062017E">
              <w:rPr>
                <w:rFonts w:ascii="Times New Roman" w:eastAsia="ヒラギノ角ゴ Pro W3" w:hAnsi="Times New Roman" w:cs="Times New Roman"/>
                <w:sz w:val="24"/>
                <w:szCs w:val="24"/>
              </w:rPr>
              <w:t>rojektam nav atbilstoša</w:t>
            </w:r>
            <w:r w:rsidR="00225C9E">
              <w:rPr>
                <w:rFonts w:ascii="Times New Roman" w:eastAsia="ヒラギノ角ゴ Pro W3" w:hAnsi="Times New Roman" w:cs="Times New Roman"/>
                <w:sz w:val="24"/>
                <w:szCs w:val="24"/>
              </w:rPr>
              <w:t>s</w:t>
            </w:r>
            <w:r w:rsidRPr="0062017E">
              <w:rPr>
                <w:rFonts w:ascii="Times New Roman" w:eastAsia="ヒラギノ角ゴ Pro W3" w:hAnsi="Times New Roman" w:cs="Times New Roman"/>
                <w:sz w:val="24"/>
                <w:szCs w:val="24"/>
              </w:rPr>
              <w:t xml:space="preserve"> gatavība</w:t>
            </w:r>
            <w:r w:rsidR="00225C9E">
              <w:rPr>
                <w:rFonts w:ascii="Times New Roman" w:eastAsia="ヒラギノ角ゴ Pro W3" w:hAnsi="Times New Roman" w:cs="Times New Roman"/>
                <w:sz w:val="24"/>
                <w:szCs w:val="24"/>
              </w:rPr>
              <w:t>s</w:t>
            </w:r>
            <w:r w:rsidRPr="0062017E">
              <w:rPr>
                <w:rFonts w:ascii="Times New Roman" w:eastAsia="ヒラギノ角ゴ Pro W3" w:hAnsi="Times New Roman" w:cs="Times New Roman"/>
                <w:sz w:val="24"/>
                <w:szCs w:val="24"/>
              </w:rPr>
              <w:t xml:space="preserve"> uzsākšanai saskaņā ar 3.1</w:t>
            </w:r>
            <w:r w:rsidR="00225C9E">
              <w:rPr>
                <w:rFonts w:ascii="Times New Roman" w:eastAsia="ヒラギノ角ゴ Pro W3" w:hAnsi="Times New Roman" w:cs="Times New Roman"/>
                <w:sz w:val="24"/>
                <w:szCs w:val="24"/>
              </w:rPr>
              <w:t>.1</w:t>
            </w:r>
            <w:r w:rsidRPr="0062017E">
              <w:rPr>
                <w:rFonts w:ascii="Times New Roman" w:eastAsia="ヒラギノ角ゴ Pro W3" w:hAnsi="Times New Roman" w:cs="Times New Roman"/>
                <w:sz w:val="24"/>
                <w:szCs w:val="24"/>
              </w:rPr>
              <w:t>., 3.</w:t>
            </w:r>
            <w:r w:rsidR="00225C9E">
              <w:rPr>
                <w:rFonts w:ascii="Times New Roman" w:eastAsia="ヒラギノ角ゴ Pro W3" w:hAnsi="Times New Roman" w:cs="Times New Roman"/>
                <w:sz w:val="24"/>
                <w:szCs w:val="24"/>
              </w:rPr>
              <w:t>1.</w:t>
            </w:r>
            <w:r w:rsidRPr="0062017E">
              <w:rPr>
                <w:rFonts w:ascii="Times New Roman" w:eastAsia="ヒラギノ角ゴ Pro W3" w:hAnsi="Times New Roman" w:cs="Times New Roman"/>
                <w:sz w:val="24"/>
                <w:szCs w:val="24"/>
              </w:rPr>
              <w:t>2. vai 3</w:t>
            </w:r>
            <w:r w:rsidR="00225C9E">
              <w:rPr>
                <w:rFonts w:ascii="Times New Roman" w:eastAsia="ヒラギノ角ゴ Pro W3" w:hAnsi="Times New Roman" w:cs="Times New Roman"/>
                <w:sz w:val="24"/>
                <w:szCs w:val="24"/>
              </w:rPr>
              <w:t>.1</w:t>
            </w:r>
            <w:r w:rsidRPr="0062017E">
              <w:rPr>
                <w:rFonts w:ascii="Times New Roman" w:eastAsia="ヒラギノ角ゴ Pro W3" w:hAnsi="Times New Roman" w:cs="Times New Roman"/>
                <w:sz w:val="24"/>
                <w:szCs w:val="24"/>
              </w:rPr>
              <w:t xml:space="preserve">.3. </w:t>
            </w:r>
            <w:proofErr w:type="spellStart"/>
            <w:r w:rsidRPr="0062017E">
              <w:rPr>
                <w:rFonts w:ascii="Times New Roman" w:eastAsia="ヒラギノ角ゴ Pro W3" w:hAnsi="Times New Roman" w:cs="Times New Roman"/>
                <w:sz w:val="24"/>
                <w:szCs w:val="24"/>
              </w:rPr>
              <w:t>apakškritērij</w:t>
            </w:r>
            <w:r>
              <w:rPr>
                <w:rFonts w:ascii="Times New Roman" w:eastAsia="ヒラギノ角ゴ Pro W3" w:hAnsi="Times New Roman" w:cs="Times New Roman"/>
                <w:sz w:val="24"/>
                <w:szCs w:val="24"/>
              </w:rPr>
              <w:t>a</w:t>
            </w:r>
            <w:proofErr w:type="spellEnd"/>
            <w:r w:rsidRPr="0062017E">
              <w:rPr>
                <w:rFonts w:ascii="Times New Roman" w:eastAsia="ヒラギノ角ゴ Pro W3" w:hAnsi="Times New Roman" w:cs="Times New Roman"/>
                <w:sz w:val="24"/>
                <w:szCs w:val="24"/>
              </w:rPr>
              <w:t xml:space="preserve"> prasībām</w:t>
            </w:r>
            <w:r w:rsidR="006B22CA">
              <w:rPr>
                <w:rFonts w:ascii="Times New Roman" w:eastAsia="ヒラギノ角ゴ Pro W3" w:hAnsi="Times New Roman" w:cs="Times New Roman"/>
                <w:sz w:val="24"/>
                <w:szCs w:val="24"/>
              </w:rPr>
              <w:t>.</w:t>
            </w:r>
          </w:p>
        </w:tc>
        <w:tc>
          <w:tcPr>
            <w:tcW w:w="1276" w:type="dxa"/>
          </w:tcPr>
          <w:p w14:paraId="704A5DDF" w14:textId="3132E6BC" w:rsidR="0062017E" w:rsidRDefault="0062017E" w:rsidP="00671BC8">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0</w:t>
            </w:r>
          </w:p>
        </w:tc>
        <w:tc>
          <w:tcPr>
            <w:tcW w:w="1559" w:type="dxa"/>
            <w:vMerge/>
          </w:tcPr>
          <w:p w14:paraId="70003376" w14:textId="77777777" w:rsidR="0062017E" w:rsidRPr="001076E4" w:rsidRDefault="0062017E" w:rsidP="001076E4">
            <w:pPr>
              <w:jc w:val="center"/>
              <w:rPr>
                <w:rFonts w:ascii="Times New Roman" w:eastAsia="ヒラギノ角ゴ Pro W3" w:hAnsi="Times New Roman" w:cs="Times New Roman"/>
                <w:b/>
                <w:sz w:val="24"/>
                <w:szCs w:val="24"/>
              </w:rPr>
            </w:pPr>
          </w:p>
        </w:tc>
      </w:tr>
      <w:tr w:rsidR="001076E4" w:rsidRPr="001076E4" w14:paraId="0F042A31" w14:textId="77777777" w:rsidTr="001F35E2">
        <w:tc>
          <w:tcPr>
            <w:tcW w:w="964" w:type="dxa"/>
            <w:vMerge w:val="restart"/>
          </w:tcPr>
          <w:p w14:paraId="51877B17" w14:textId="77777777" w:rsidR="001076E4" w:rsidRPr="001076E4" w:rsidRDefault="001076E4" w:rsidP="001076E4">
            <w:pPr>
              <w:jc w:val="both"/>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3.2.</w:t>
            </w:r>
          </w:p>
        </w:tc>
        <w:tc>
          <w:tcPr>
            <w:tcW w:w="7116" w:type="dxa"/>
            <w:gridSpan w:val="2"/>
          </w:tcPr>
          <w:p w14:paraId="5589EF81" w14:textId="7450DAFD" w:rsidR="001076E4" w:rsidRPr="001076E4" w:rsidRDefault="00135344" w:rsidP="00505315">
            <w:pPr>
              <w:rPr>
                <w:rFonts w:ascii="Times New Roman" w:hAnsi="Times New Roman"/>
                <w:b/>
                <w:sz w:val="24"/>
                <w:highlight w:val="yellow"/>
              </w:rPr>
            </w:pPr>
            <w:r w:rsidRPr="00135344">
              <w:rPr>
                <w:rFonts w:ascii="Times New Roman" w:eastAsia="Calibri" w:hAnsi="Times New Roman" w:cs="Times New Roman"/>
                <w:b/>
                <w:bCs/>
                <w:sz w:val="24"/>
                <w:szCs w:val="24"/>
                <w:lang w:eastAsia="lv-LV"/>
              </w:rPr>
              <w:t>Iestāžu skaits, kuru darba efektivitāti uzlaboj</w:t>
            </w:r>
            <w:r w:rsidR="00110338">
              <w:rPr>
                <w:rFonts w:ascii="Times New Roman" w:eastAsia="Calibri" w:hAnsi="Times New Roman" w:cs="Times New Roman"/>
                <w:b/>
                <w:bCs/>
                <w:sz w:val="24"/>
                <w:szCs w:val="24"/>
                <w:lang w:eastAsia="lv-LV"/>
              </w:rPr>
              <w:t>is</w:t>
            </w:r>
            <w:r w:rsidRPr="00135344">
              <w:rPr>
                <w:rFonts w:ascii="Times New Roman" w:eastAsia="Calibri" w:hAnsi="Times New Roman" w:cs="Times New Roman"/>
                <w:b/>
                <w:bCs/>
                <w:sz w:val="24"/>
                <w:szCs w:val="24"/>
                <w:lang w:eastAsia="lv-LV"/>
              </w:rPr>
              <w:t xml:space="preserve"> Latvijas Republikas ārējās robežas vienotais </w:t>
            </w:r>
            <w:r w:rsidR="00381232">
              <w:rPr>
                <w:rFonts w:ascii="Times New Roman" w:eastAsia="Calibri" w:hAnsi="Times New Roman" w:cs="Times New Roman"/>
                <w:b/>
                <w:bCs/>
                <w:sz w:val="24"/>
                <w:szCs w:val="24"/>
                <w:lang w:eastAsia="lv-LV"/>
              </w:rPr>
              <w:t xml:space="preserve">inovatīvais </w:t>
            </w:r>
            <w:r w:rsidRPr="00135344">
              <w:rPr>
                <w:rFonts w:ascii="Times New Roman" w:eastAsia="Calibri" w:hAnsi="Times New Roman" w:cs="Times New Roman"/>
                <w:b/>
                <w:bCs/>
                <w:sz w:val="24"/>
                <w:szCs w:val="24"/>
                <w:lang w:eastAsia="lv-LV"/>
              </w:rPr>
              <w:t>tehnoloģiskais risinājums</w:t>
            </w:r>
            <w:r w:rsidR="006B22CA">
              <w:rPr>
                <w:rFonts w:ascii="Times New Roman" w:eastAsia="Calibri" w:hAnsi="Times New Roman" w:cs="Times New Roman"/>
                <w:b/>
                <w:bCs/>
                <w:sz w:val="24"/>
                <w:szCs w:val="24"/>
                <w:lang w:eastAsia="lv-LV"/>
              </w:rPr>
              <w:t>:</w:t>
            </w:r>
            <w:r w:rsidRPr="00135344">
              <w:rPr>
                <w:rFonts w:ascii="Times New Roman" w:eastAsia="Calibri" w:hAnsi="Times New Roman" w:cs="Times New Roman"/>
                <w:b/>
                <w:bCs/>
                <w:sz w:val="24"/>
                <w:szCs w:val="24"/>
                <w:lang w:eastAsia="lv-LV"/>
              </w:rPr>
              <w:t xml:space="preserve"> </w:t>
            </w:r>
          </w:p>
        </w:tc>
        <w:tc>
          <w:tcPr>
            <w:tcW w:w="1559" w:type="dxa"/>
            <w:vMerge w:val="restart"/>
          </w:tcPr>
          <w:p w14:paraId="27B61303" w14:textId="77777777" w:rsidR="001076E4" w:rsidRPr="001076E4" w:rsidRDefault="001076E4" w:rsidP="001076E4">
            <w:pPr>
              <w:jc w:val="center"/>
              <w:rPr>
                <w:rFonts w:ascii="Times New Roman" w:eastAsia="ヒラギノ角ゴ Pro W3" w:hAnsi="Times New Roman" w:cs="Times New Roman"/>
                <w:sz w:val="24"/>
                <w:szCs w:val="24"/>
              </w:rPr>
            </w:pPr>
            <w:r w:rsidRPr="001076E4">
              <w:rPr>
                <w:rFonts w:ascii="Times New Roman" w:eastAsia="ヒラギノ角ゴ Pro W3" w:hAnsi="Times New Roman" w:cs="Times New Roman"/>
                <w:sz w:val="24"/>
                <w:szCs w:val="24"/>
              </w:rPr>
              <w:t xml:space="preserve">Jāiegūst vismaz </w:t>
            </w:r>
            <w:r w:rsidR="00505315">
              <w:rPr>
                <w:rFonts w:ascii="Times New Roman" w:eastAsia="ヒラギノ角ゴ Pro W3" w:hAnsi="Times New Roman" w:cs="Times New Roman"/>
                <w:sz w:val="24"/>
                <w:szCs w:val="24"/>
              </w:rPr>
              <w:t>2</w:t>
            </w:r>
            <w:r w:rsidRPr="001076E4">
              <w:rPr>
                <w:rFonts w:ascii="Times New Roman" w:eastAsia="ヒラギノ角ゴ Pro W3" w:hAnsi="Times New Roman" w:cs="Times New Roman"/>
                <w:sz w:val="24"/>
                <w:szCs w:val="24"/>
              </w:rPr>
              <w:t xml:space="preserve"> punkt</w:t>
            </w:r>
            <w:r w:rsidR="00505315">
              <w:rPr>
                <w:rFonts w:ascii="Times New Roman" w:eastAsia="ヒラギノ角ゴ Pro W3" w:hAnsi="Times New Roman" w:cs="Times New Roman"/>
                <w:sz w:val="24"/>
                <w:szCs w:val="24"/>
              </w:rPr>
              <w:t>i</w:t>
            </w:r>
          </w:p>
        </w:tc>
      </w:tr>
      <w:tr w:rsidR="00505315" w:rsidRPr="001076E4" w14:paraId="5038D681" w14:textId="77777777" w:rsidTr="001F35E2">
        <w:tc>
          <w:tcPr>
            <w:tcW w:w="964" w:type="dxa"/>
            <w:vMerge/>
          </w:tcPr>
          <w:p w14:paraId="2DD353F2" w14:textId="77777777" w:rsidR="00505315" w:rsidRPr="001076E4" w:rsidRDefault="00505315" w:rsidP="001076E4">
            <w:pPr>
              <w:jc w:val="both"/>
              <w:rPr>
                <w:rFonts w:ascii="Times New Roman" w:eastAsia="ヒラギノ角ゴ Pro W3" w:hAnsi="Times New Roman" w:cs="Times New Roman"/>
                <w:sz w:val="24"/>
                <w:szCs w:val="24"/>
              </w:rPr>
            </w:pPr>
          </w:p>
        </w:tc>
        <w:tc>
          <w:tcPr>
            <w:tcW w:w="5840" w:type="dxa"/>
          </w:tcPr>
          <w:p w14:paraId="1F4842F5" w14:textId="7E973718" w:rsidR="00505315" w:rsidRPr="001076E4" w:rsidRDefault="00505315" w:rsidP="00505315">
            <w:pPr>
              <w:ind w:right="59"/>
              <w:jc w:val="both"/>
              <w:rPr>
                <w:rFonts w:ascii="Times New Roman" w:eastAsia="ヒラギノ角ゴ Pro W3" w:hAnsi="Times New Roman" w:cs="Times New Roman"/>
                <w:color w:val="000000"/>
                <w:sz w:val="24"/>
                <w:szCs w:val="24"/>
              </w:rPr>
            </w:pPr>
            <w:r>
              <w:rPr>
                <w:rFonts w:ascii="Times New Roman" w:hAnsi="Times New Roman"/>
                <w:i/>
                <w:sz w:val="24"/>
              </w:rPr>
              <w:t xml:space="preserve">Punktus piešķir atbilstoši </w:t>
            </w:r>
            <w:r w:rsidR="00381232">
              <w:rPr>
                <w:rFonts w:ascii="Times New Roman" w:hAnsi="Times New Roman"/>
                <w:i/>
                <w:sz w:val="24"/>
              </w:rPr>
              <w:t xml:space="preserve">iestāžu </w:t>
            </w:r>
            <w:r>
              <w:rPr>
                <w:rFonts w:ascii="Times New Roman" w:hAnsi="Times New Roman"/>
                <w:i/>
                <w:sz w:val="24"/>
              </w:rPr>
              <w:t>skaitam</w:t>
            </w:r>
          </w:p>
        </w:tc>
        <w:tc>
          <w:tcPr>
            <w:tcW w:w="1276" w:type="dxa"/>
          </w:tcPr>
          <w:p w14:paraId="323D74E4" w14:textId="77777777" w:rsidR="00505315" w:rsidRPr="001076E4" w:rsidRDefault="00505315" w:rsidP="001076E4">
            <w:pPr>
              <w:jc w:val="center"/>
              <w:rPr>
                <w:rFonts w:ascii="Times New Roman" w:eastAsia="ヒラギノ角ゴ Pro W3" w:hAnsi="Times New Roman" w:cs="Times New Roman"/>
                <w:sz w:val="24"/>
                <w:szCs w:val="24"/>
                <w:lang w:eastAsia="lv-LV"/>
              </w:rPr>
            </w:pPr>
          </w:p>
        </w:tc>
        <w:tc>
          <w:tcPr>
            <w:tcW w:w="1559" w:type="dxa"/>
            <w:vMerge/>
          </w:tcPr>
          <w:p w14:paraId="7ABA1808" w14:textId="77777777" w:rsidR="00505315" w:rsidRPr="001076E4" w:rsidRDefault="00505315" w:rsidP="001076E4">
            <w:pPr>
              <w:jc w:val="center"/>
              <w:rPr>
                <w:rFonts w:ascii="Times New Roman" w:eastAsia="ヒラギノ角ゴ Pro W3" w:hAnsi="Times New Roman" w:cs="Times New Roman"/>
                <w:sz w:val="24"/>
                <w:szCs w:val="24"/>
              </w:rPr>
            </w:pPr>
          </w:p>
        </w:tc>
      </w:tr>
      <w:tr w:rsidR="001076E4" w:rsidRPr="001076E4" w14:paraId="11E44EA9" w14:textId="77777777" w:rsidTr="001F35E2">
        <w:tc>
          <w:tcPr>
            <w:tcW w:w="964" w:type="dxa"/>
            <w:vMerge/>
          </w:tcPr>
          <w:p w14:paraId="2F89E669" w14:textId="77777777" w:rsidR="001076E4" w:rsidRPr="001076E4" w:rsidRDefault="001076E4" w:rsidP="001076E4">
            <w:pPr>
              <w:jc w:val="both"/>
              <w:rPr>
                <w:rFonts w:ascii="Times New Roman" w:eastAsia="ヒラギノ角ゴ Pro W3" w:hAnsi="Times New Roman" w:cs="Times New Roman"/>
                <w:sz w:val="24"/>
                <w:szCs w:val="24"/>
              </w:rPr>
            </w:pPr>
          </w:p>
        </w:tc>
        <w:tc>
          <w:tcPr>
            <w:tcW w:w="5840" w:type="dxa"/>
          </w:tcPr>
          <w:p w14:paraId="585911ED" w14:textId="2B71C289" w:rsidR="001076E4" w:rsidRPr="001076E4" w:rsidRDefault="001076E4">
            <w:pPr>
              <w:ind w:right="59"/>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3.2.1. i</w:t>
            </w:r>
            <w:r w:rsidR="00505315">
              <w:rPr>
                <w:rFonts w:ascii="Times New Roman" w:eastAsia="ヒラギノ角ゴ Pro W3" w:hAnsi="Times New Roman" w:cs="Times New Roman"/>
                <w:color w:val="000000"/>
                <w:sz w:val="24"/>
                <w:szCs w:val="24"/>
              </w:rPr>
              <w:t xml:space="preserve">r lielāks par </w:t>
            </w:r>
            <w:r w:rsidR="006E311D">
              <w:rPr>
                <w:rFonts w:ascii="Times New Roman" w:eastAsia="ヒラギノ角ゴ Pro W3" w:hAnsi="Times New Roman" w:cs="Times New Roman"/>
                <w:color w:val="000000"/>
                <w:sz w:val="24"/>
                <w:szCs w:val="24"/>
              </w:rPr>
              <w:t>4</w:t>
            </w:r>
            <w:r w:rsidR="006B22CA">
              <w:rPr>
                <w:rFonts w:ascii="Times New Roman" w:eastAsia="ヒラギノ角ゴ Pro W3" w:hAnsi="Times New Roman" w:cs="Times New Roman"/>
                <w:color w:val="000000"/>
                <w:sz w:val="24"/>
                <w:szCs w:val="24"/>
              </w:rPr>
              <w:t>,</w:t>
            </w:r>
          </w:p>
        </w:tc>
        <w:tc>
          <w:tcPr>
            <w:tcW w:w="1276" w:type="dxa"/>
          </w:tcPr>
          <w:p w14:paraId="6C118B62" w14:textId="77777777" w:rsidR="001076E4" w:rsidRPr="001076E4" w:rsidRDefault="00505315" w:rsidP="001076E4">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4</w:t>
            </w:r>
          </w:p>
        </w:tc>
        <w:tc>
          <w:tcPr>
            <w:tcW w:w="1559" w:type="dxa"/>
            <w:vMerge/>
          </w:tcPr>
          <w:p w14:paraId="781D2A15" w14:textId="77777777" w:rsidR="001076E4" w:rsidRPr="001076E4" w:rsidRDefault="001076E4" w:rsidP="001076E4">
            <w:pPr>
              <w:jc w:val="center"/>
              <w:rPr>
                <w:rFonts w:ascii="Times New Roman" w:eastAsia="ヒラギノ角ゴ Pro W3" w:hAnsi="Times New Roman" w:cs="Times New Roman"/>
                <w:sz w:val="24"/>
                <w:szCs w:val="24"/>
              </w:rPr>
            </w:pPr>
          </w:p>
        </w:tc>
      </w:tr>
      <w:tr w:rsidR="001076E4" w:rsidRPr="001076E4" w14:paraId="2ECC5BC9" w14:textId="77777777" w:rsidTr="001F35E2">
        <w:trPr>
          <w:trHeight w:val="347"/>
        </w:trPr>
        <w:tc>
          <w:tcPr>
            <w:tcW w:w="964" w:type="dxa"/>
            <w:vMerge/>
          </w:tcPr>
          <w:p w14:paraId="7EAA5393" w14:textId="77777777" w:rsidR="001076E4" w:rsidRPr="001076E4" w:rsidRDefault="001076E4" w:rsidP="001076E4">
            <w:pPr>
              <w:jc w:val="both"/>
              <w:rPr>
                <w:rFonts w:ascii="Times New Roman" w:eastAsia="ヒラギノ角ゴ Pro W3" w:hAnsi="Times New Roman" w:cs="Times New Roman"/>
                <w:sz w:val="24"/>
                <w:szCs w:val="24"/>
              </w:rPr>
            </w:pPr>
          </w:p>
        </w:tc>
        <w:tc>
          <w:tcPr>
            <w:tcW w:w="5840" w:type="dxa"/>
          </w:tcPr>
          <w:p w14:paraId="675538B8" w14:textId="4640D4A4" w:rsidR="001076E4" w:rsidRPr="001076E4" w:rsidRDefault="001076E4">
            <w:pPr>
              <w:ind w:right="59"/>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3.2.2.</w:t>
            </w:r>
            <w:r w:rsidRPr="001076E4">
              <w:rPr>
                <w:rFonts w:ascii="Times New Roman" w:eastAsia="Times New Roman" w:hAnsi="Times New Roman" w:cs="Times New Roman"/>
                <w:sz w:val="20"/>
                <w:szCs w:val="20"/>
              </w:rPr>
              <w:t xml:space="preserve"> </w:t>
            </w:r>
            <w:r w:rsidR="00505315">
              <w:rPr>
                <w:rFonts w:ascii="Times New Roman" w:eastAsia="ヒラギノ角ゴ Pro W3" w:hAnsi="Times New Roman" w:cs="Times New Roman"/>
                <w:color w:val="000000"/>
                <w:sz w:val="24"/>
                <w:szCs w:val="24"/>
              </w:rPr>
              <w:t xml:space="preserve">ir </w:t>
            </w:r>
            <w:r w:rsidR="006E311D">
              <w:rPr>
                <w:rFonts w:ascii="Times New Roman" w:eastAsia="ヒラギノ角ゴ Pro W3" w:hAnsi="Times New Roman" w:cs="Times New Roman"/>
                <w:color w:val="000000"/>
                <w:sz w:val="24"/>
                <w:szCs w:val="24"/>
              </w:rPr>
              <w:t>4</w:t>
            </w:r>
            <w:r w:rsidR="00C928FD">
              <w:rPr>
                <w:rFonts w:ascii="Times New Roman" w:eastAsia="ヒラギノ角ゴ Pro W3" w:hAnsi="Times New Roman" w:cs="Times New Roman"/>
                <w:color w:val="000000"/>
                <w:sz w:val="24"/>
                <w:szCs w:val="24"/>
              </w:rPr>
              <w:t>,</w:t>
            </w:r>
          </w:p>
        </w:tc>
        <w:tc>
          <w:tcPr>
            <w:tcW w:w="1276" w:type="dxa"/>
          </w:tcPr>
          <w:p w14:paraId="4B6DD0AC" w14:textId="77777777" w:rsidR="001076E4" w:rsidRPr="001076E4" w:rsidRDefault="00505315" w:rsidP="001076E4">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2</w:t>
            </w:r>
          </w:p>
        </w:tc>
        <w:tc>
          <w:tcPr>
            <w:tcW w:w="1559" w:type="dxa"/>
            <w:vMerge/>
          </w:tcPr>
          <w:p w14:paraId="4EEB2A8E" w14:textId="77777777" w:rsidR="001076E4" w:rsidRPr="001076E4" w:rsidRDefault="001076E4" w:rsidP="001076E4">
            <w:pPr>
              <w:jc w:val="center"/>
              <w:rPr>
                <w:rFonts w:ascii="Times New Roman" w:eastAsia="ヒラギノ角ゴ Pro W3" w:hAnsi="Times New Roman" w:cs="Times New Roman"/>
                <w:sz w:val="24"/>
                <w:szCs w:val="24"/>
              </w:rPr>
            </w:pPr>
          </w:p>
        </w:tc>
      </w:tr>
      <w:tr w:rsidR="006504B6" w:rsidRPr="001076E4" w14:paraId="2035CE5A" w14:textId="77777777" w:rsidTr="0028646F">
        <w:trPr>
          <w:trHeight w:val="268"/>
        </w:trPr>
        <w:tc>
          <w:tcPr>
            <w:tcW w:w="964" w:type="dxa"/>
            <w:vMerge/>
          </w:tcPr>
          <w:p w14:paraId="70E9EB75" w14:textId="77777777" w:rsidR="006504B6" w:rsidRPr="001076E4" w:rsidRDefault="006504B6" w:rsidP="001076E4">
            <w:pPr>
              <w:jc w:val="both"/>
              <w:rPr>
                <w:rFonts w:ascii="Times New Roman" w:eastAsia="ヒラギノ角ゴ Pro W3" w:hAnsi="Times New Roman" w:cs="Times New Roman"/>
                <w:sz w:val="24"/>
                <w:szCs w:val="24"/>
              </w:rPr>
            </w:pPr>
          </w:p>
        </w:tc>
        <w:tc>
          <w:tcPr>
            <w:tcW w:w="5840" w:type="dxa"/>
          </w:tcPr>
          <w:p w14:paraId="58FAE59B" w14:textId="78ABC84C" w:rsidR="006504B6" w:rsidRPr="001076E4" w:rsidRDefault="006504B6" w:rsidP="00400E41">
            <w:pPr>
              <w:ind w:right="59"/>
              <w:jc w:val="both"/>
              <w:rPr>
                <w:rFonts w:ascii="Times New Roman" w:eastAsia="ヒラギノ角ゴ Pro W3" w:hAnsi="Times New Roman" w:cs="Times New Roman"/>
                <w:color w:val="000000"/>
                <w:sz w:val="24"/>
                <w:szCs w:val="24"/>
              </w:rPr>
            </w:pPr>
            <w:r w:rsidRPr="001076E4">
              <w:rPr>
                <w:rFonts w:ascii="Times New Roman" w:eastAsia="ヒラギノ角ゴ Pro W3" w:hAnsi="Times New Roman" w:cs="Times New Roman"/>
                <w:color w:val="000000"/>
                <w:sz w:val="24"/>
                <w:szCs w:val="24"/>
              </w:rPr>
              <w:t>3.2.3. </w:t>
            </w:r>
            <w:r>
              <w:rPr>
                <w:rFonts w:ascii="Times New Roman" w:eastAsia="ヒラギノ角ゴ Pro W3" w:hAnsi="Times New Roman" w:cs="Times New Roman"/>
                <w:color w:val="000000"/>
                <w:sz w:val="24"/>
                <w:szCs w:val="24"/>
              </w:rPr>
              <w:t>ir mazāks par 4.</w:t>
            </w:r>
          </w:p>
        </w:tc>
        <w:tc>
          <w:tcPr>
            <w:tcW w:w="1276" w:type="dxa"/>
          </w:tcPr>
          <w:p w14:paraId="2C476020" w14:textId="77777777" w:rsidR="006504B6" w:rsidRPr="001076E4" w:rsidRDefault="006504B6" w:rsidP="001076E4">
            <w:pPr>
              <w:jc w:val="center"/>
              <w:rPr>
                <w:rFonts w:ascii="Times New Roman" w:eastAsia="ヒラギノ角ゴ Pro W3" w:hAnsi="Times New Roman" w:cs="Times New Roman"/>
                <w:sz w:val="24"/>
                <w:szCs w:val="24"/>
                <w:lang w:eastAsia="lv-LV"/>
              </w:rPr>
            </w:pPr>
            <w:r w:rsidRPr="001076E4">
              <w:rPr>
                <w:rFonts w:ascii="Times New Roman" w:eastAsia="ヒラギノ角ゴ Pro W3" w:hAnsi="Times New Roman" w:cs="Times New Roman"/>
                <w:sz w:val="24"/>
                <w:szCs w:val="24"/>
                <w:lang w:eastAsia="lv-LV"/>
              </w:rPr>
              <w:t>0</w:t>
            </w:r>
          </w:p>
        </w:tc>
        <w:tc>
          <w:tcPr>
            <w:tcW w:w="1559" w:type="dxa"/>
            <w:vMerge/>
          </w:tcPr>
          <w:p w14:paraId="493F65EB" w14:textId="77777777" w:rsidR="006504B6" w:rsidRPr="001076E4" w:rsidRDefault="006504B6" w:rsidP="001076E4">
            <w:pPr>
              <w:jc w:val="center"/>
              <w:rPr>
                <w:rFonts w:ascii="Times New Roman" w:eastAsia="ヒラギノ角ゴ Pro W3" w:hAnsi="Times New Roman" w:cs="Times New Roman"/>
                <w:sz w:val="24"/>
                <w:szCs w:val="24"/>
              </w:rPr>
            </w:pPr>
          </w:p>
        </w:tc>
      </w:tr>
      <w:tr w:rsidR="001F35E2" w:rsidRPr="001F35E2" w14:paraId="4F112628" w14:textId="77777777" w:rsidTr="001F35E2">
        <w:trPr>
          <w:trHeight w:val="459"/>
        </w:trPr>
        <w:tc>
          <w:tcPr>
            <w:tcW w:w="9639" w:type="dxa"/>
            <w:gridSpan w:val="4"/>
          </w:tcPr>
          <w:p w14:paraId="7211CFD9" w14:textId="4877E481" w:rsidR="001F35E2" w:rsidRPr="0062017E" w:rsidRDefault="001F35E2" w:rsidP="004B2919">
            <w:pPr>
              <w:spacing w:line="360" w:lineRule="auto"/>
              <w:rPr>
                <w:rFonts w:ascii="Times New Roman" w:eastAsia="Times New Roman" w:hAnsi="Times New Roman"/>
                <w:bCs/>
                <w:sz w:val="24"/>
              </w:rPr>
            </w:pPr>
            <w:r w:rsidRPr="0062017E">
              <w:rPr>
                <w:rFonts w:ascii="Times New Roman" w:eastAsia="Times New Roman" w:hAnsi="Times New Roman"/>
                <w:bCs/>
                <w:sz w:val="24"/>
              </w:rPr>
              <w:t xml:space="preserve">KOPĀ (maksimālais punktu skaits) – </w:t>
            </w:r>
            <w:r w:rsidR="00962C81">
              <w:rPr>
                <w:rFonts w:ascii="Times New Roman" w:eastAsia="Times New Roman" w:hAnsi="Times New Roman"/>
                <w:bCs/>
                <w:sz w:val="24"/>
              </w:rPr>
              <w:t>7</w:t>
            </w:r>
          </w:p>
          <w:p w14:paraId="75923F2A" w14:textId="789DF095" w:rsidR="001F35E2" w:rsidRPr="0062017E" w:rsidRDefault="001F35E2" w:rsidP="004B2919">
            <w:pPr>
              <w:spacing w:line="360" w:lineRule="auto"/>
              <w:rPr>
                <w:rFonts w:ascii="Times New Roman" w:eastAsia="Times New Roman" w:hAnsi="Times New Roman"/>
                <w:bCs/>
                <w:sz w:val="24"/>
              </w:rPr>
            </w:pPr>
            <w:r w:rsidRPr="0062017E">
              <w:rPr>
                <w:rFonts w:ascii="Times New Roman" w:eastAsia="Times New Roman" w:hAnsi="Times New Roman"/>
                <w:bCs/>
                <w:sz w:val="24"/>
              </w:rPr>
              <w:t xml:space="preserve">Minimālais punktu skaits izslēdzošajos kritērijos - </w:t>
            </w:r>
            <w:r w:rsidR="00C60503" w:rsidRPr="0062017E">
              <w:rPr>
                <w:rFonts w:ascii="Times New Roman" w:eastAsia="Times New Roman" w:hAnsi="Times New Roman"/>
                <w:bCs/>
                <w:sz w:val="24"/>
              </w:rPr>
              <w:t>3</w:t>
            </w:r>
          </w:p>
          <w:p w14:paraId="63A51485" w14:textId="5E238A40" w:rsidR="001F35E2" w:rsidRPr="001F35E2" w:rsidRDefault="001F35E2" w:rsidP="004B2919">
            <w:pPr>
              <w:spacing w:line="360" w:lineRule="auto"/>
              <w:jc w:val="both"/>
              <w:rPr>
                <w:rFonts w:ascii="Times New Roman" w:eastAsia="Times New Roman" w:hAnsi="Times New Roman"/>
                <w:bCs/>
                <w:sz w:val="24"/>
              </w:rPr>
            </w:pPr>
            <w:r w:rsidRPr="0062017E">
              <w:rPr>
                <w:rFonts w:ascii="Times New Roman" w:eastAsia="Times New Roman" w:hAnsi="Times New Roman"/>
                <w:bCs/>
                <w:sz w:val="24"/>
              </w:rPr>
              <w:t xml:space="preserve">Projekta iesniegumu precizē, ja vērtēšanas punktu skaits ir mazāks par - </w:t>
            </w:r>
            <w:r w:rsidR="00C60503" w:rsidRPr="0062017E">
              <w:rPr>
                <w:rFonts w:ascii="Times New Roman" w:eastAsia="Times New Roman" w:hAnsi="Times New Roman"/>
                <w:bCs/>
                <w:sz w:val="24"/>
              </w:rPr>
              <w:t>3</w:t>
            </w:r>
          </w:p>
        </w:tc>
      </w:tr>
    </w:tbl>
    <w:p w14:paraId="4AD8A449" w14:textId="59FD4F55" w:rsidR="001076E4" w:rsidRDefault="001076E4" w:rsidP="001F35E2"/>
    <w:p w14:paraId="65D95123" w14:textId="5D0A882D" w:rsidR="0062017E" w:rsidRPr="0062017E" w:rsidRDefault="0062017E" w:rsidP="0062017E"/>
    <w:p w14:paraId="781705BA" w14:textId="2643B98B" w:rsidR="0062017E" w:rsidRPr="0062017E" w:rsidRDefault="0062017E" w:rsidP="0062017E"/>
    <w:p w14:paraId="0F31BE79" w14:textId="0264EB8C" w:rsidR="0062017E" w:rsidRPr="0062017E" w:rsidRDefault="0062017E" w:rsidP="0062017E"/>
    <w:p w14:paraId="74AD0730" w14:textId="2CF9B886" w:rsidR="0062017E" w:rsidRPr="0062017E" w:rsidRDefault="0062017E" w:rsidP="0062017E"/>
    <w:p w14:paraId="0328AF72" w14:textId="4ADF55D2" w:rsidR="0062017E" w:rsidRPr="0062017E" w:rsidRDefault="0062017E" w:rsidP="0062017E"/>
    <w:p w14:paraId="74EC35FA" w14:textId="24DF9CC0" w:rsidR="0062017E" w:rsidRPr="0062017E" w:rsidRDefault="0062017E" w:rsidP="0062017E"/>
    <w:p w14:paraId="318D3F01" w14:textId="12B6C742" w:rsidR="0062017E" w:rsidRPr="0062017E" w:rsidRDefault="0062017E" w:rsidP="0062017E"/>
    <w:p w14:paraId="0906E3CE" w14:textId="3FD677B5" w:rsidR="0062017E" w:rsidRPr="0062017E" w:rsidRDefault="0062017E" w:rsidP="0062017E">
      <w:pPr>
        <w:tabs>
          <w:tab w:val="left" w:pos="2280"/>
        </w:tabs>
      </w:pPr>
    </w:p>
    <w:sectPr w:rsidR="0062017E" w:rsidRPr="0062017E" w:rsidSect="00442FCE">
      <w:headerReference w:type="default" r:id="rId10"/>
      <w:footerReference w:type="default" r:id="rId11"/>
      <w:headerReference w:type="first" r:id="rId12"/>
      <w:footerReference w:type="first" r:id="rId13"/>
      <w:pgSz w:w="11906" w:h="16838"/>
      <w:pgMar w:top="1134" w:right="991" w:bottom="1440" w:left="1276" w:header="708" w:footer="1021"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9E58" w14:textId="77777777" w:rsidR="00266967" w:rsidRDefault="00266967" w:rsidP="001076E4">
      <w:pPr>
        <w:spacing w:after="0" w:line="240" w:lineRule="auto"/>
      </w:pPr>
      <w:r>
        <w:separator/>
      </w:r>
    </w:p>
  </w:endnote>
  <w:endnote w:type="continuationSeparator" w:id="0">
    <w:p w14:paraId="192ED7DB" w14:textId="77777777" w:rsidR="00266967" w:rsidRDefault="00266967" w:rsidP="0010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D42F" w14:textId="77777777" w:rsidR="00273E9D" w:rsidRDefault="00273E9D" w:rsidP="00957698">
    <w:pPr>
      <w:pStyle w:val="Footer"/>
      <w:rPr>
        <w:rFonts w:ascii="Times New Roman" w:hAnsi="Times New Roman" w:cs="Times New Roman"/>
        <w:sz w:val="20"/>
        <w:szCs w:val="20"/>
      </w:rPr>
    </w:pPr>
  </w:p>
  <w:p w14:paraId="336E341F" w14:textId="77777777" w:rsidR="00273E9D" w:rsidRDefault="00273E9D" w:rsidP="00957698">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041F" w14:textId="77777777" w:rsidR="00C377EC" w:rsidRDefault="00C377EC">
    <w:pPr>
      <w:pStyle w:val="Footer"/>
      <w:rPr>
        <w:rFonts w:ascii="Times New Roman" w:hAnsi="Times New Roman" w:cs="Times New Roman"/>
      </w:rPr>
    </w:pPr>
  </w:p>
  <w:p w14:paraId="2F6EDD86" w14:textId="77777777" w:rsidR="00C377EC" w:rsidRDefault="00C377E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DC6D" w14:textId="77777777" w:rsidR="00266967" w:rsidRDefault="00266967" w:rsidP="001076E4">
      <w:pPr>
        <w:spacing w:after="0" w:line="240" w:lineRule="auto"/>
      </w:pPr>
      <w:r>
        <w:separator/>
      </w:r>
    </w:p>
  </w:footnote>
  <w:footnote w:type="continuationSeparator" w:id="0">
    <w:p w14:paraId="2AD252CE" w14:textId="77777777" w:rsidR="00266967" w:rsidRDefault="00266967" w:rsidP="001076E4">
      <w:pPr>
        <w:spacing w:after="0" w:line="240" w:lineRule="auto"/>
      </w:pPr>
      <w:r>
        <w:continuationSeparator/>
      </w:r>
    </w:p>
  </w:footnote>
  <w:footnote w:id="1">
    <w:p w14:paraId="243AD706" w14:textId="77777777" w:rsidR="001076E4" w:rsidRPr="001076E4" w:rsidRDefault="001076E4" w:rsidP="001076E4">
      <w:pPr>
        <w:pStyle w:val="FootnoteText"/>
        <w:jc w:val="both"/>
        <w:rPr>
          <w:rFonts w:ascii="Times New Roman" w:hAnsi="Times New Roman" w:cs="Times New Roman"/>
        </w:rPr>
      </w:pPr>
      <w:r>
        <w:rPr>
          <w:rStyle w:val="FootnoteReference"/>
        </w:rPr>
        <w:footnoteRef/>
      </w:r>
      <w:r>
        <w:t xml:space="preserve"> </w:t>
      </w:r>
      <w:r w:rsidRPr="001076E4">
        <w:rPr>
          <w:rFonts w:ascii="Times New Roman" w:hAnsi="Times New Roman" w:cs="Times New Roman"/>
        </w:rPr>
        <w:t>Kritērija neatbilstības gadījumā sadarbības iestāde pieņem lēmumu par projekta iesnieguma apstiprināšanu ar nosacījumu, ievērojot specifikā atbalsta mērķa projektu atlases nolikumā noteikto</w:t>
      </w:r>
    </w:p>
  </w:footnote>
  <w:footnote w:id="2">
    <w:p w14:paraId="77BBF4DC" w14:textId="20C20535" w:rsidR="004B2919" w:rsidRPr="004B2919" w:rsidRDefault="004B2919" w:rsidP="0060410A">
      <w:pPr>
        <w:pStyle w:val="FootnoteText"/>
        <w:spacing w:after="120"/>
        <w:rPr>
          <w:rFonts w:ascii="Times New Roman" w:hAnsi="Times New Roman" w:cs="Times New Roman"/>
        </w:rPr>
      </w:pPr>
      <w:r w:rsidRPr="004B2919">
        <w:rPr>
          <w:rStyle w:val="FootnoteReference"/>
          <w:rFonts w:ascii="Times New Roman" w:hAnsi="Times New Roman" w:cs="Times New Roman"/>
        </w:rPr>
        <w:footnoteRef/>
      </w:r>
      <w:r w:rsidRPr="004B2919">
        <w:rPr>
          <w:rFonts w:ascii="Times New Roman" w:hAnsi="Times New Roman" w:cs="Times New Roman"/>
        </w:rPr>
        <w:t xml:space="preserve"> Kritērija neatbilstības gadījumā sadarbības iestāde pieņem lēmumu par projekta iesnieguma apstiprināšanu ar nosacījumu, ievērojot specifikā atbalsta mērķa projektu atlases nolikumā noteikto</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03667"/>
      <w:docPartObj>
        <w:docPartGallery w:val="Page Numbers (Top of Page)"/>
        <w:docPartUnique/>
      </w:docPartObj>
    </w:sdtPr>
    <w:sdtEndPr>
      <w:rPr>
        <w:rFonts w:ascii="Times New Roman" w:hAnsi="Times New Roman" w:cs="Times New Roman"/>
        <w:noProof/>
      </w:rPr>
    </w:sdtEndPr>
    <w:sdtContent>
      <w:p w14:paraId="6C8A154D" w14:textId="50A06845" w:rsidR="00442FCE" w:rsidRPr="00442FCE" w:rsidRDefault="00442FCE">
        <w:pPr>
          <w:pStyle w:val="Header"/>
          <w:jc w:val="center"/>
          <w:rPr>
            <w:rFonts w:ascii="Times New Roman" w:hAnsi="Times New Roman" w:cs="Times New Roman"/>
          </w:rPr>
        </w:pPr>
        <w:r w:rsidRPr="00442FCE">
          <w:rPr>
            <w:rFonts w:ascii="Times New Roman" w:hAnsi="Times New Roman" w:cs="Times New Roman"/>
          </w:rPr>
          <w:fldChar w:fldCharType="begin"/>
        </w:r>
        <w:r w:rsidRPr="00442FCE">
          <w:rPr>
            <w:rFonts w:ascii="Times New Roman" w:hAnsi="Times New Roman" w:cs="Times New Roman"/>
          </w:rPr>
          <w:instrText xml:space="preserve"> PAGE   \* MERGEFORMAT </w:instrText>
        </w:r>
        <w:r w:rsidRPr="00442FCE">
          <w:rPr>
            <w:rFonts w:ascii="Times New Roman" w:hAnsi="Times New Roman" w:cs="Times New Roman"/>
          </w:rPr>
          <w:fldChar w:fldCharType="separate"/>
        </w:r>
        <w:r w:rsidR="009320AD">
          <w:rPr>
            <w:rFonts w:ascii="Times New Roman" w:hAnsi="Times New Roman" w:cs="Times New Roman"/>
            <w:noProof/>
          </w:rPr>
          <w:t>4</w:t>
        </w:r>
        <w:r w:rsidRPr="00442FCE">
          <w:rPr>
            <w:rFonts w:ascii="Times New Roman" w:hAnsi="Times New Roman" w:cs="Times New Roman"/>
            <w:noProof/>
          </w:rPr>
          <w:fldChar w:fldCharType="end"/>
        </w:r>
      </w:p>
    </w:sdtContent>
  </w:sdt>
  <w:p w14:paraId="086027F6" w14:textId="77777777" w:rsidR="006E303D" w:rsidRDefault="008A7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79737"/>
      <w:docPartObj>
        <w:docPartGallery w:val="Page Numbers (Top of Page)"/>
        <w:docPartUnique/>
      </w:docPartObj>
    </w:sdtPr>
    <w:sdtEndPr>
      <w:rPr>
        <w:noProof/>
      </w:rPr>
    </w:sdtEndPr>
    <w:sdtContent>
      <w:p w14:paraId="30948E11" w14:textId="658FDAB4" w:rsidR="00442FCE" w:rsidRDefault="00442FCE">
        <w:pPr>
          <w:pStyle w:val="Header"/>
          <w:jc w:val="center"/>
        </w:pPr>
        <w:r>
          <w:fldChar w:fldCharType="begin"/>
        </w:r>
        <w:r>
          <w:instrText xml:space="preserve"> PAGE   \* MERGEFORMAT </w:instrText>
        </w:r>
        <w:r>
          <w:fldChar w:fldCharType="separate"/>
        </w:r>
        <w:r w:rsidR="009320AD">
          <w:rPr>
            <w:noProof/>
          </w:rPr>
          <w:t>1</w:t>
        </w:r>
        <w:r>
          <w:rPr>
            <w:noProof/>
          </w:rPr>
          <w:fldChar w:fldCharType="end"/>
        </w:r>
      </w:p>
    </w:sdtContent>
  </w:sdt>
  <w:p w14:paraId="4E1AF259" w14:textId="77777777" w:rsidR="00442FCE" w:rsidRDefault="00442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E4"/>
    <w:rsid w:val="00015112"/>
    <w:rsid w:val="00021547"/>
    <w:rsid w:val="00031A9F"/>
    <w:rsid w:val="000355E6"/>
    <w:rsid w:val="00040E3D"/>
    <w:rsid w:val="0005438E"/>
    <w:rsid w:val="00054D90"/>
    <w:rsid w:val="00056B5B"/>
    <w:rsid w:val="00074213"/>
    <w:rsid w:val="00080E25"/>
    <w:rsid w:val="000900BC"/>
    <w:rsid w:val="000920D2"/>
    <w:rsid w:val="000A5D67"/>
    <w:rsid w:val="000C2640"/>
    <w:rsid w:val="000D6E18"/>
    <w:rsid w:val="000E119B"/>
    <w:rsid w:val="001076E4"/>
    <w:rsid w:val="00110338"/>
    <w:rsid w:val="00132458"/>
    <w:rsid w:val="00135344"/>
    <w:rsid w:val="001751A0"/>
    <w:rsid w:val="00182592"/>
    <w:rsid w:val="00192F3D"/>
    <w:rsid w:val="001C4C84"/>
    <w:rsid w:val="001F35E2"/>
    <w:rsid w:val="002177A8"/>
    <w:rsid w:val="00223CF7"/>
    <w:rsid w:val="00225C9E"/>
    <w:rsid w:val="0024567E"/>
    <w:rsid w:val="00266967"/>
    <w:rsid w:val="00273E9D"/>
    <w:rsid w:val="0028646F"/>
    <w:rsid w:val="002976CC"/>
    <w:rsid w:val="002A35D7"/>
    <w:rsid w:val="002D41B6"/>
    <w:rsid w:val="002D7A6E"/>
    <w:rsid w:val="002E346F"/>
    <w:rsid w:val="002E6485"/>
    <w:rsid w:val="00314FAF"/>
    <w:rsid w:val="00316923"/>
    <w:rsid w:val="00322750"/>
    <w:rsid w:val="00331F88"/>
    <w:rsid w:val="00335B2E"/>
    <w:rsid w:val="00336591"/>
    <w:rsid w:val="003672BD"/>
    <w:rsid w:val="00381232"/>
    <w:rsid w:val="003879BC"/>
    <w:rsid w:val="00390FE1"/>
    <w:rsid w:val="003A3A29"/>
    <w:rsid w:val="003B53DD"/>
    <w:rsid w:val="003E16D4"/>
    <w:rsid w:val="003E3ED7"/>
    <w:rsid w:val="00400E41"/>
    <w:rsid w:val="00427FAE"/>
    <w:rsid w:val="00431FDD"/>
    <w:rsid w:val="00442FCE"/>
    <w:rsid w:val="004732DC"/>
    <w:rsid w:val="00492F5B"/>
    <w:rsid w:val="00497A21"/>
    <w:rsid w:val="004A1ED7"/>
    <w:rsid w:val="004A3913"/>
    <w:rsid w:val="004B2919"/>
    <w:rsid w:val="004B462F"/>
    <w:rsid w:val="004C34EA"/>
    <w:rsid w:val="004D1F06"/>
    <w:rsid w:val="004D284E"/>
    <w:rsid w:val="004E19EF"/>
    <w:rsid w:val="004E77D2"/>
    <w:rsid w:val="00505315"/>
    <w:rsid w:val="00507430"/>
    <w:rsid w:val="00530422"/>
    <w:rsid w:val="005323F3"/>
    <w:rsid w:val="00546E57"/>
    <w:rsid w:val="00550CCB"/>
    <w:rsid w:val="00555355"/>
    <w:rsid w:val="00562EA3"/>
    <w:rsid w:val="00581AD6"/>
    <w:rsid w:val="005904BF"/>
    <w:rsid w:val="0059239B"/>
    <w:rsid w:val="00595098"/>
    <w:rsid w:val="0059627F"/>
    <w:rsid w:val="005D13FB"/>
    <w:rsid w:val="005D2E5F"/>
    <w:rsid w:val="005D4CAC"/>
    <w:rsid w:val="005F4F58"/>
    <w:rsid w:val="005F5170"/>
    <w:rsid w:val="005F660B"/>
    <w:rsid w:val="005F7DE3"/>
    <w:rsid w:val="00602F3F"/>
    <w:rsid w:val="0060410A"/>
    <w:rsid w:val="0061236B"/>
    <w:rsid w:val="00615C6A"/>
    <w:rsid w:val="0062017E"/>
    <w:rsid w:val="00633444"/>
    <w:rsid w:val="00636F9E"/>
    <w:rsid w:val="0063797B"/>
    <w:rsid w:val="006504B6"/>
    <w:rsid w:val="00655F8F"/>
    <w:rsid w:val="006670CC"/>
    <w:rsid w:val="00670BFF"/>
    <w:rsid w:val="00671BC8"/>
    <w:rsid w:val="00694ADD"/>
    <w:rsid w:val="006B22CA"/>
    <w:rsid w:val="006E2DE7"/>
    <w:rsid w:val="006E311D"/>
    <w:rsid w:val="006E5D0B"/>
    <w:rsid w:val="00704F4C"/>
    <w:rsid w:val="00707A60"/>
    <w:rsid w:val="007351B2"/>
    <w:rsid w:val="0075413C"/>
    <w:rsid w:val="00756D25"/>
    <w:rsid w:val="00770C66"/>
    <w:rsid w:val="007A630E"/>
    <w:rsid w:val="007C1585"/>
    <w:rsid w:val="007C265E"/>
    <w:rsid w:val="007E06ED"/>
    <w:rsid w:val="007E1A17"/>
    <w:rsid w:val="0082204B"/>
    <w:rsid w:val="0083040D"/>
    <w:rsid w:val="008416D8"/>
    <w:rsid w:val="00845C1E"/>
    <w:rsid w:val="0087474E"/>
    <w:rsid w:val="0088796F"/>
    <w:rsid w:val="00891459"/>
    <w:rsid w:val="008935CB"/>
    <w:rsid w:val="008A7BFA"/>
    <w:rsid w:val="008E79FC"/>
    <w:rsid w:val="008F49B0"/>
    <w:rsid w:val="009138C2"/>
    <w:rsid w:val="009320AD"/>
    <w:rsid w:val="00943F4D"/>
    <w:rsid w:val="00956B49"/>
    <w:rsid w:val="00956E4D"/>
    <w:rsid w:val="00957698"/>
    <w:rsid w:val="00960BFB"/>
    <w:rsid w:val="00962C81"/>
    <w:rsid w:val="009855B1"/>
    <w:rsid w:val="009B20D3"/>
    <w:rsid w:val="009B4E42"/>
    <w:rsid w:val="009B5C5B"/>
    <w:rsid w:val="009D2294"/>
    <w:rsid w:val="009D4B22"/>
    <w:rsid w:val="009E2884"/>
    <w:rsid w:val="00A4489F"/>
    <w:rsid w:val="00A45E45"/>
    <w:rsid w:val="00A474FD"/>
    <w:rsid w:val="00A500E0"/>
    <w:rsid w:val="00A60906"/>
    <w:rsid w:val="00A679B8"/>
    <w:rsid w:val="00A9189D"/>
    <w:rsid w:val="00AE2566"/>
    <w:rsid w:val="00AF116B"/>
    <w:rsid w:val="00B013EC"/>
    <w:rsid w:val="00B12577"/>
    <w:rsid w:val="00B20EA1"/>
    <w:rsid w:val="00B5327E"/>
    <w:rsid w:val="00B722EC"/>
    <w:rsid w:val="00B72857"/>
    <w:rsid w:val="00B977CA"/>
    <w:rsid w:val="00BC5D09"/>
    <w:rsid w:val="00BD28D2"/>
    <w:rsid w:val="00BD5FD1"/>
    <w:rsid w:val="00BF32B6"/>
    <w:rsid w:val="00C03FC6"/>
    <w:rsid w:val="00C170EE"/>
    <w:rsid w:val="00C23924"/>
    <w:rsid w:val="00C31C46"/>
    <w:rsid w:val="00C37532"/>
    <w:rsid w:val="00C377EC"/>
    <w:rsid w:val="00C60503"/>
    <w:rsid w:val="00C67FF9"/>
    <w:rsid w:val="00C83818"/>
    <w:rsid w:val="00C928FD"/>
    <w:rsid w:val="00CB2E79"/>
    <w:rsid w:val="00CF4235"/>
    <w:rsid w:val="00D2101A"/>
    <w:rsid w:val="00D220E8"/>
    <w:rsid w:val="00D46AE4"/>
    <w:rsid w:val="00D53CE3"/>
    <w:rsid w:val="00DE1CBA"/>
    <w:rsid w:val="00DF447C"/>
    <w:rsid w:val="00E46EEE"/>
    <w:rsid w:val="00E54A65"/>
    <w:rsid w:val="00E755FA"/>
    <w:rsid w:val="00E953BD"/>
    <w:rsid w:val="00EA017F"/>
    <w:rsid w:val="00EA02F7"/>
    <w:rsid w:val="00EB6D20"/>
    <w:rsid w:val="00EB7147"/>
    <w:rsid w:val="00EB7630"/>
    <w:rsid w:val="00ED24B7"/>
    <w:rsid w:val="00EE65AA"/>
    <w:rsid w:val="00F12609"/>
    <w:rsid w:val="00F3232E"/>
    <w:rsid w:val="00F41429"/>
    <w:rsid w:val="00F624EC"/>
    <w:rsid w:val="00F66F4F"/>
    <w:rsid w:val="00F820AC"/>
    <w:rsid w:val="00F96C3F"/>
    <w:rsid w:val="00FE4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A19F9"/>
  <w15:chartTrackingRefBased/>
  <w15:docId w15:val="{7D60CD68-D5E8-4D2F-A10E-BEB9CDEB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6E4"/>
  </w:style>
  <w:style w:type="paragraph" w:styleId="Footer">
    <w:name w:val="footer"/>
    <w:basedOn w:val="Normal"/>
    <w:link w:val="FooterChar"/>
    <w:uiPriority w:val="99"/>
    <w:unhideWhenUsed/>
    <w:rsid w:val="001076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6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1076E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076E4"/>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1076E4"/>
    <w:rPr>
      <w:vertAlign w:val="superscript"/>
    </w:rPr>
  </w:style>
  <w:style w:type="paragraph" w:styleId="BalloonText">
    <w:name w:val="Balloon Text"/>
    <w:basedOn w:val="Normal"/>
    <w:link w:val="BalloonTextChar"/>
    <w:uiPriority w:val="99"/>
    <w:semiHidden/>
    <w:unhideWhenUsed/>
    <w:rsid w:val="0059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7F"/>
    <w:rPr>
      <w:rFonts w:ascii="Segoe UI" w:hAnsi="Segoe UI" w:cs="Segoe UI"/>
      <w:sz w:val="18"/>
      <w:szCs w:val="18"/>
    </w:rPr>
  </w:style>
  <w:style w:type="table" w:styleId="TableGrid">
    <w:name w:val="Table Grid"/>
    <w:basedOn w:val="TableNormal"/>
    <w:uiPriority w:val="39"/>
    <w:rsid w:val="001F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E42"/>
    <w:rPr>
      <w:sz w:val="16"/>
      <w:szCs w:val="16"/>
    </w:rPr>
  </w:style>
  <w:style w:type="paragraph" w:styleId="CommentText">
    <w:name w:val="annotation text"/>
    <w:basedOn w:val="Normal"/>
    <w:link w:val="CommentTextChar"/>
    <w:uiPriority w:val="99"/>
    <w:unhideWhenUsed/>
    <w:rsid w:val="009B4E42"/>
    <w:pPr>
      <w:spacing w:line="240" w:lineRule="auto"/>
    </w:pPr>
    <w:rPr>
      <w:sz w:val="20"/>
      <w:szCs w:val="20"/>
    </w:rPr>
  </w:style>
  <w:style w:type="character" w:customStyle="1" w:styleId="CommentTextChar">
    <w:name w:val="Comment Text Char"/>
    <w:basedOn w:val="DefaultParagraphFont"/>
    <w:link w:val="CommentText"/>
    <w:uiPriority w:val="99"/>
    <w:rsid w:val="009B4E42"/>
    <w:rPr>
      <w:sz w:val="20"/>
      <w:szCs w:val="20"/>
    </w:rPr>
  </w:style>
  <w:style w:type="paragraph" w:styleId="CommentSubject">
    <w:name w:val="annotation subject"/>
    <w:basedOn w:val="CommentText"/>
    <w:next w:val="CommentText"/>
    <w:link w:val="CommentSubjectChar"/>
    <w:uiPriority w:val="99"/>
    <w:semiHidden/>
    <w:unhideWhenUsed/>
    <w:rsid w:val="009B4E42"/>
    <w:rPr>
      <w:b/>
      <w:bCs/>
    </w:rPr>
  </w:style>
  <w:style w:type="character" w:customStyle="1" w:styleId="CommentSubjectChar">
    <w:name w:val="Comment Subject Char"/>
    <w:basedOn w:val="CommentTextChar"/>
    <w:link w:val="CommentSubject"/>
    <w:uiPriority w:val="99"/>
    <w:semiHidden/>
    <w:rsid w:val="009B4E42"/>
    <w:rPr>
      <w:b/>
      <w:bCs/>
      <w:sz w:val="20"/>
      <w:szCs w:val="20"/>
    </w:rPr>
  </w:style>
  <w:style w:type="paragraph" w:styleId="NoSpacing">
    <w:name w:val="No Spacing"/>
    <w:uiPriority w:val="1"/>
    <w:qFormat/>
    <w:rsid w:val="009B5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4136">
      <w:bodyDiv w:val="1"/>
      <w:marLeft w:val="0"/>
      <w:marRight w:val="0"/>
      <w:marTop w:val="0"/>
      <w:marBottom w:val="0"/>
      <w:divBdr>
        <w:top w:val="none" w:sz="0" w:space="0" w:color="auto"/>
        <w:left w:val="none" w:sz="0" w:space="0" w:color="auto"/>
        <w:bottom w:val="none" w:sz="0" w:space="0" w:color="auto"/>
        <w:right w:val="none" w:sz="0" w:space="0" w:color="auto"/>
      </w:divBdr>
    </w:div>
    <w:div w:id="5096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380</Value>
    </TaxCatchAll>
    <PublishingExpirationDate xmlns="http://schemas.microsoft.com/sharepoint/v3" xsi:nil="true"/>
    <Datums xmlns="d0fcbd5b-29ed-422d-a7a0-3c9ffe75dfec">2021-07-13T21:00:00+00:00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Lēmums_SM_212</TermName>
          <TermId xmlns="http://schemas.microsoft.com/office/infopath/2007/PartnerControls">58865097-29dc-458e-b08b-5a52e19850bd</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E036-9F71-4CE6-801B-21782E6E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89451-3719-4595-BC03-047D480BC8D4}">
  <ds:schemaRefs>
    <ds:schemaRef ds:uri="http://schemas.microsoft.com/office/infopath/2007/PartnerControls"/>
    <ds:schemaRef ds:uri="http://www.w3.org/XML/1998/namespace"/>
    <ds:schemaRef ds:uri="http://purl.org/dc/elements/1.1/"/>
    <ds:schemaRef ds:uri="http://purl.org/dc/terms/"/>
    <ds:schemaRef ds:uri="e0416c19-d0a4-4465-b3a6-49c90d5b7baf"/>
    <ds:schemaRef ds:uri="http://purl.org/dc/dcmitype/"/>
    <ds:schemaRef ds:uri="http://schemas.microsoft.com/office/2006/metadata/properties"/>
    <ds:schemaRef ds:uri="http://schemas.microsoft.com/office/2006/documentManagement/types"/>
    <ds:schemaRef ds:uri="http://schemas.openxmlformats.org/package/2006/metadata/core-properties"/>
    <ds:schemaRef ds:uri="d0fcbd5b-29ed-422d-a7a0-3c9ffe75dfec"/>
    <ds:schemaRef ds:uri="http://schemas.microsoft.com/sharepoint/v3"/>
  </ds:schemaRefs>
</ds:datastoreItem>
</file>

<file path=customXml/itemProps3.xml><?xml version="1.0" encoding="utf-8"?>
<ds:datastoreItem xmlns:ds="http://schemas.openxmlformats.org/officeDocument/2006/customXml" ds:itemID="{8CEE8652-62B8-4D83-A953-5460DCF0F839}">
  <ds:schemaRefs>
    <ds:schemaRef ds:uri="http://schemas.microsoft.com/sharepoint/v3/contenttype/forms"/>
  </ds:schemaRefs>
</ds:datastoreItem>
</file>

<file path=customXml/itemProps4.xml><?xml version="1.0" encoding="utf-8"?>
<ds:datastoreItem xmlns:ds="http://schemas.openxmlformats.org/officeDocument/2006/customXml" ds:itemID="{E31AE1EA-33F6-40D5-886B-0E8D5C3A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4830</Words>
  <Characters>2754</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VĒRTĒŠANAS KRITĒRIJI</vt:lpstr>
      <vt:lpstr/>
    </vt:vector>
  </TitlesOfParts>
  <Company>Satiksmes ministrija</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
  <dc:creator>Andzela.Petersone@sam.gov.lv</dc:creator>
  <cp:keywords/>
  <dc:description/>
  <cp:lastModifiedBy>Sintija Laugale-Volbaka</cp:lastModifiedBy>
  <cp:revision>5</cp:revision>
  <cp:lastPrinted>2020-07-21T08:23:00Z</cp:lastPrinted>
  <dcterms:created xsi:type="dcterms:W3CDTF">2021-08-10T11:29:00Z</dcterms:created>
  <dcterms:modified xsi:type="dcterms:W3CDTF">2021-09-17T09:32:00Z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62de6b22-8c5c-435a-b322-e6d4ca62170b,4;62de6b22-8c5c-435a-b322-e6d4ca62170b,4;</vt:lpwstr>
  </property>
  <property fmtid="{D5CDD505-2E9C-101B-9397-08002B2CF9AE}" pid="4" name="Veids">
    <vt:lpwstr>380;#Lēmums_SM_212|58865097-29dc-458e-b08b-5a52e19850bd</vt:lpwstr>
  </property>
</Properties>
</file>