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C0" w:rsidRDefault="00E945C0" w:rsidP="00E945C0">
      <w:pPr>
        <w:tabs>
          <w:tab w:val="num" w:pos="709"/>
        </w:tabs>
        <w:spacing w:after="0" w:line="240" w:lineRule="auto"/>
        <w:jc w:val="right"/>
        <w:rPr>
          <w:rFonts w:ascii="Times New Roman" w:hAnsi="Times New Roman"/>
          <w:szCs w:val="22"/>
        </w:rPr>
      </w:pPr>
      <w:r>
        <w:rPr>
          <w:rFonts w:ascii="Times New Roman" w:hAnsi="Times New Roman"/>
          <w:szCs w:val="22"/>
        </w:rPr>
        <w:t>4.pielikums</w:t>
      </w:r>
    </w:p>
    <w:p w:rsidR="00E945C0" w:rsidRPr="00463B30" w:rsidRDefault="00E945C0" w:rsidP="00E945C0">
      <w:pPr>
        <w:tabs>
          <w:tab w:val="num" w:pos="709"/>
        </w:tabs>
        <w:spacing w:after="0" w:line="240" w:lineRule="auto"/>
        <w:jc w:val="right"/>
        <w:rPr>
          <w:rFonts w:ascii="Times New Roman" w:hAnsi="Times New Roman"/>
          <w:szCs w:val="22"/>
        </w:rPr>
      </w:pPr>
      <w:r>
        <w:rPr>
          <w:rFonts w:ascii="Times New Roman" w:hAnsi="Times New Roman"/>
          <w:szCs w:val="22"/>
        </w:rPr>
        <w:t>Projektu iesniegumu atlases nolikumam</w:t>
      </w:r>
    </w:p>
    <w:p w:rsidR="00E945C0" w:rsidRDefault="00E945C0" w:rsidP="00E945C0">
      <w:pPr>
        <w:tabs>
          <w:tab w:val="num" w:pos="709"/>
        </w:tabs>
        <w:spacing w:line="240" w:lineRule="auto"/>
        <w:jc w:val="right"/>
        <w:rPr>
          <w:rFonts w:ascii="Times New Roman" w:hAnsi="Times New Roman"/>
          <w:b/>
          <w:smallCaps/>
          <w:color w:val="auto"/>
          <w:sz w:val="36"/>
        </w:rPr>
      </w:pPr>
    </w:p>
    <w:p w:rsidR="00F117D6" w:rsidRPr="001F3C0C" w:rsidRDefault="001E291C" w:rsidP="001E6B3C">
      <w:pPr>
        <w:tabs>
          <w:tab w:val="num" w:pos="709"/>
        </w:tabs>
        <w:spacing w:line="240" w:lineRule="auto"/>
        <w:jc w:val="center"/>
        <w:rPr>
          <w:rFonts w:ascii="Times New Roman" w:hAnsi="Times New Roman"/>
          <w:b/>
          <w:smallCaps/>
          <w:color w:val="auto"/>
          <w:sz w:val="36"/>
        </w:rPr>
      </w:pPr>
      <w:r w:rsidRPr="001F3C0C">
        <w:rPr>
          <w:rFonts w:ascii="Times New Roman" w:hAnsi="Times New Roman"/>
          <w:b/>
          <w:smallCaps/>
          <w:color w:val="auto"/>
          <w:sz w:val="36"/>
        </w:rPr>
        <w:t xml:space="preserve">Projekta iesnieguma </w:t>
      </w:r>
      <w:r w:rsidR="001E6DF3" w:rsidRPr="001F3C0C">
        <w:rPr>
          <w:rFonts w:ascii="Times New Roman" w:hAnsi="Times New Roman"/>
          <w:b/>
          <w:smallCaps/>
          <w:color w:val="auto"/>
          <w:sz w:val="36"/>
        </w:rPr>
        <w:t>vērtēšanas kritērij</w:t>
      </w:r>
      <w:r w:rsidR="00D573D0" w:rsidRPr="001F3C0C">
        <w:rPr>
          <w:rFonts w:ascii="Times New Roman" w:hAnsi="Times New Roman"/>
          <w:b/>
          <w:smallCaps/>
          <w:color w:val="auto"/>
          <w:sz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1F3C0C" w:rsidRPr="001F3C0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AF3454" w:rsidRDefault="00F117D6" w:rsidP="00A64F63">
            <w:pPr>
              <w:spacing w:after="0" w:line="240" w:lineRule="auto"/>
              <w:jc w:val="both"/>
              <w:rPr>
                <w:rFonts w:ascii="Times New Roman" w:hAnsi="Times New Roman"/>
                <w:color w:val="auto"/>
                <w:sz w:val="24"/>
              </w:rPr>
            </w:pPr>
            <w:r w:rsidRPr="00AF3454">
              <w:rPr>
                <w:rFonts w:ascii="Times New Roman" w:hAnsi="Times New Roman"/>
                <w:color w:val="auto"/>
                <w:sz w:val="24"/>
              </w:rPr>
              <w:t xml:space="preserve">Darbības programmas </w:t>
            </w:r>
            <w:r w:rsidR="00AA6066" w:rsidRPr="00AF3454">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AF3454" w:rsidRDefault="00F117D6" w:rsidP="00A64F63">
            <w:pPr>
              <w:spacing w:after="0" w:line="240" w:lineRule="auto"/>
              <w:jc w:val="both"/>
              <w:rPr>
                <w:rStyle w:val="BookTitle"/>
                <w:rFonts w:ascii="Times New Roman" w:hAnsi="Times New Roman"/>
                <w:b w:val="0"/>
                <w:color w:val="auto"/>
                <w:sz w:val="24"/>
              </w:rPr>
            </w:pPr>
            <w:r w:rsidRPr="00AF3454">
              <w:rPr>
                <w:rStyle w:val="BookTitle"/>
                <w:rFonts w:ascii="Times New Roman" w:hAnsi="Times New Roman"/>
                <w:b w:val="0"/>
                <w:smallCaps w:val="0"/>
                <w:color w:val="auto"/>
                <w:sz w:val="24"/>
              </w:rPr>
              <w:t>Izaugsme un nodarbinātība</w:t>
            </w:r>
          </w:p>
        </w:tc>
      </w:tr>
      <w:tr w:rsidR="00AF3454" w:rsidRPr="001F3C0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AF3454" w:rsidRPr="00AF3454" w:rsidRDefault="00AF3454" w:rsidP="00AF3454">
            <w:pPr>
              <w:pStyle w:val="Default"/>
              <w:jc w:val="both"/>
              <w:rPr>
                <w:color w:val="auto"/>
              </w:rPr>
            </w:pPr>
            <w:r w:rsidRPr="00AF3454">
              <w:rPr>
                <w:color w:val="auto"/>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AF3454" w:rsidRPr="00AF3454" w:rsidRDefault="00AF3454" w:rsidP="00AF3454">
            <w:pPr>
              <w:pStyle w:val="Default"/>
              <w:jc w:val="both"/>
              <w:rPr>
                <w:color w:val="auto"/>
              </w:rPr>
            </w:pPr>
            <w:r w:rsidRPr="00AF3454">
              <w:rPr>
                <w:color w:val="auto"/>
              </w:rPr>
              <w:t>1.1. uzlabot P&amp;I infrastruktūru un spēju attīstīt P&amp;I izcilību, kā arī veicināt kompetences centru, it īpaši Eiropas nozīmes centru, izveidi</w:t>
            </w:r>
          </w:p>
        </w:tc>
      </w:tr>
      <w:tr w:rsidR="00AF3454" w:rsidRPr="001F3C0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AF3454" w:rsidRPr="00AF3454" w:rsidRDefault="00AF3454" w:rsidP="00AF3454">
            <w:pPr>
              <w:spacing w:after="0" w:line="240" w:lineRule="auto"/>
              <w:jc w:val="both"/>
              <w:rPr>
                <w:rFonts w:ascii="Times New Roman" w:hAnsi="Times New Roman"/>
                <w:color w:val="auto"/>
                <w:sz w:val="24"/>
              </w:rPr>
            </w:pPr>
            <w:r w:rsidRPr="00AF3454">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AF3454" w:rsidRPr="00AF3454" w:rsidRDefault="00AF3454" w:rsidP="00AF3454">
            <w:pPr>
              <w:pStyle w:val="Default"/>
              <w:jc w:val="both"/>
              <w:rPr>
                <w:rStyle w:val="BookTitle"/>
                <w:b w:val="0"/>
                <w:bCs w:val="0"/>
                <w:smallCaps w:val="0"/>
                <w:color w:val="auto"/>
                <w:spacing w:val="0"/>
              </w:rPr>
            </w:pPr>
            <w:r w:rsidRPr="00AF3454">
              <w:rPr>
                <w:color w:val="auto"/>
              </w:rPr>
              <w:t>1.1.1. Palielināt Latvijas zinātnisko institūciju pētniecisko un inovatīvo kapacitāti un spēju piesaistīt ārējo finansējumu, ieguldot cilvēkresursos un infrastruktūrā</w:t>
            </w:r>
          </w:p>
        </w:tc>
      </w:tr>
      <w:tr w:rsidR="00AF3454" w:rsidRPr="001F3C0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AF3454" w:rsidRPr="00AF3454" w:rsidRDefault="00AF3454" w:rsidP="00AF3454">
            <w:pPr>
              <w:spacing w:after="0" w:line="240" w:lineRule="auto"/>
              <w:jc w:val="both"/>
              <w:rPr>
                <w:rFonts w:ascii="Times New Roman" w:hAnsi="Times New Roman"/>
                <w:color w:val="auto"/>
                <w:sz w:val="24"/>
              </w:rPr>
            </w:pPr>
            <w:r w:rsidRPr="00AF3454">
              <w:rPr>
                <w:rFonts w:ascii="Times New Roman" w:hAnsi="Times New Roman"/>
                <w:color w:val="auto"/>
              </w:rPr>
              <w:t>Specifiskā atbalsta mērķa pasākums</w:t>
            </w:r>
          </w:p>
        </w:tc>
        <w:tc>
          <w:tcPr>
            <w:tcW w:w="9072" w:type="dxa"/>
            <w:tcBorders>
              <w:top w:val="single" w:sz="4" w:space="0" w:color="auto"/>
              <w:left w:val="single" w:sz="4" w:space="0" w:color="auto"/>
              <w:bottom w:val="single" w:sz="4" w:space="0" w:color="auto"/>
              <w:right w:val="single" w:sz="4" w:space="0" w:color="auto"/>
            </w:tcBorders>
            <w:vAlign w:val="center"/>
          </w:tcPr>
          <w:p w:rsidR="00AF3454" w:rsidRPr="00AF3454" w:rsidRDefault="00AF3454" w:rsidP="00AF3454">
            <w:pPr>
              <w:pStyle w:val="Default"/>
              <w:jc w:val="both"/>
              <w:rPr>
                <w:color w:val="auto"/>
              </w:rPr>
            </w:pPr>
            <w:r w:rsidRPr="00AF3454">
              <w:rPr>
                <w:color w:val="auto"/>
              </w:rPr>
              <w:t>1.1.1.2 „</w:t>
            </w:r>
            <w:proofErr w:type="spellStart"/>
            <w:r w:rsidRPr="00AF3454">
              <w:rPr>
                <w:color w:val="auto"/>
              </w:rPr>
              <w:t>Pēcdoktorantūras</w:t>
            </w:r>
            <w:proofErr w:type="spellEnd"/>
            <w:r w:rsidRPr="00AF3454">
              <w:rPr>
                <w:color w:val="auto"/>
              </w:rPr>
              <w:t xml:space="preserve"> pētniecības atbalsts”</w:t>
            </w:r>
          </w:p>
        </w:tc>
      </w:tr>
      <w:tr w:rsidR="00AF3454" w:rsidRPr="001F3C0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AF3454" w:rsidRPr="00AF3454" w:rsidRDefault="00AF3454" w:rsidP="00AF3454">
            <w:pPr>
              <w:spacing w:after="0" w:line="240" w:lineRule="auto"/>
              <w:jc w:val="both"/>
              <w:rPr>
                <w:rFonts w:ascii="Times New Roman" w:hAnsi="Times New Roman"/>
                <w:color w:val="auto"/>
                <w:sz w:val="24"/>
              </w:rPr>
            </w:pPr>
            <w:r w:rsidRPr="00AF3454">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AF3454" w:rsidRPr="00AF3454" w:rsidRDefault="00AF3454" w:rsidP="00AF3454">
            <w:pPr>
              <w:spacing w:after="0" w:line="240" w:lineRule="auto"/>
              <w:jc w:val="both"/>
              <w:rPr>
                <w:rStyle w:val="BookTitle"/>
                <w:rFonts w:ascii="Times New Roman" w:hAnsi="Times New Roman"/>
                <w:b w:val="0"/>
                <w:smallCaps w:val="0"/>
                <w:color w:val="auto"/>
                <w:sz w:val="24"/>
              </w:rPr>
            </w:pPr>
            <w:r w:rsidRPr="00AF3454">
              <w:rPr>
                <w:rStyle w:val="BookTitle"/>
                <w:rFonts w:ascii="Times New Roman" w:hAnsi="Times New Roman"/>
                <w:b w:val="0"/>
                <w:smallCaps w:val="0"/>
                <w:color w:val="auto"/>
                <w:sz w:val="24"/>
              </w:rPr>
              <w:t xml:space="preserve">Ierobežota projekta iesnieguma atlase </w:t>
            </w:r>
          </w:p>
        </w:tc>
      </w:tr>
      <w:tr w:rsidR="00AF3454" w:rsidRPr="001F3C0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AF3454" w:rsidRPr="00AF3454" w:rsidRDefault="00AF3454" w:rsidP="00AF3454">
            <w:pPr>
              <w:spacing w:after="0" w:line="240" w:lineRule="auto"/>
              <w:jc w:val="both"/>
              <w:rPr>
                <w:rFonts w:ascii="Times New Roman" w:hAnsi="Times New Roman"/>
                <w:color w:val="auto"/>
                <w:sz w:val="24"/>
              </w:rPr>
            </w:pPr>
            <w:r w:rsidRPr="00AF3454">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AF3454" w:rsidRPr="00AF3454" w:rsidRDefault="00AF3454" w:rsidP="00AF3454">
            <w:pPr>
              <w:spacing w:after="0" w:line="240" w:lineRule="auto"/>
              <w:jc w:val="both"/>
              <w:rPr>
                <w:rStyle w:val="BookTitle"/>
                <w:rFonts w:ascii="Times New Roman" w:hAnsi="Times New Roman"/>
                <w:b w:val="0"/>
                <w:color w:val="auto"/>
                <w:sz w:val="24"/>
              </w:rPr>
            </w:pPr>
            <w:r w:rsidRPr="00AF3454">
              <w:rPr>
                <w:rFonts w:ascii="Times New Roman" w:eastAsia="Times New Roman" w:hAnsi="Times New Roman"/>
                <w:bCs/>
                <w:color w:val="auto"/>
                <w:spacing w:val="5"/>
                <w:sz w:val="24"/>
                <w:lang w:eastAsia="lv-LV"/>
              </w:rPr>
              <w:t>Izglītības un zinātnes ministrija</w:t>
            </w:r>
          </w:p>
        </w:tc>
      </w:tr>
    </w:tbl>
    <w:p w:rsidR="001C5E3B" w:rsidRDefault="001C5E3B" w:rsidP="00FF09B7">
      <w:pPr>
        <w:spacing w:after="0" w:line="240" w:lineRule="auto"/>
        <w:ind w:right="230"/>
        <w:jc w:val="both"/>
        <w:rPr>
          <w:rFonts w:ascii="Times New Roman" w:eastAsia="Times New Roman" w:hAnsi="Times New Roman"/>
          <w:i/>
          <w:color w:val="auto"/>
          <w:sz w:val="24"/>
        </w:rPr>
      </w:pPr>
    </w:p>
    <w:p w:rsidR="001C5E3B" w:rsidRDefault="00AD6257" w:rsidP="00FF09B7">
      <w:pPr>
        <w:spacing w:after="0" w:line="240" w:lineRule="auto"/>
        <w:ind w:left="142" w:right="230"/>
        <w:jc w:val="both"/>
        <w:rPr>
          <w:rFonts w:ascii="Times New Roman" w:eastAsia="Times New Roman" w:hAnsi="Times New Roman"/>
          <w:i/>
          <w:color w:val="auto"/>
          <w:sz w:val="24"/>
        </w:rPr>
      </w:pPr>
      <w:r w:rsidRPr="001F3C0C">
        <w:rPr>
          <w:rFonts w:ascii="Times New Roman" w:eastAsia="Times New Roman" w:hAnsi="Times New Roman"/>
          <w:i/>
          <w:color w:val="auto"/>
          <w:sz w:val="24"/>
        </w:rPr>
        <w:t>Vispārīgie nosacījumi projektu iesniegumu vērtēšanas kritēriju piemērošanai:</w:t>
      </w:r>
    </w:p>
    <w:p w:rsidR="00AF3454" w:rsidRPr="00AF3454" w:rsidRDefault="00AF3454" w:rsidP="00AF3454">
      <w:pPr>
        <w:pStyle w:val="ListParagraph"/>
        <w:numPr>
          <w:ilvl w:val="0"/>
          <w:numId w:val="33"/>
        </w:numPr>
        <w:autoSpaceDE w:val="0"/>
        <w:autoSpaceDN w:val="0"/>
        <w:adjustRightInd w:val="0"/>
        <w:ind w:left="426" w:hanging="426"/>
        <w:jc w:val="both"/>
      </w:pPr>
      <w:r w:rsidRPr="00AF3454">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rsidR="00AF3454" w:rsidRPr="00AF3454" w:rsidRDefault="00AF3454" w:rsidP="00AF3454">
      <w:pPr>
        <w:numPr>
          <w:ilvl w:val="0"/>
          <w:numId w:val="33"/>
        </w:numPr>
        <w:autoSpaceDE w:val="0"/>
        <w:autoSpaceDN w:val="0"/>
        <w:adjustRightInd w:val="0"/>
        <w:spacing w:after="0" w:line="240" w:lineRule="auto"/>
        <w:ind w:left="426" w:hanging="426"/>
        <w:jc w:val="both"/>
        <w:rPr>
          <w:rFonts w:ascii="Times New Roman" w:eastAsia="Times New Roman" w:hAnsi="Times New Roman"/>
          <w:color w:val="auto"/>
          <w:sz w:val="24"/>
        </w:rPr>
      </w:pPr>
      <w:r w:rsidRPr="00AF3454">
        <w:rPr>
          <w:rFonts w:ascii="Times New Roman" w:eastAsia="Times New Roman" w:hAnsi="Times New Roman"/>
          <w:color w:val="auto"/>
          <w:sz w:val="24"/>
        </w:rPr>
        <w:t xml:space="preserve">Vērtējot projekta iesnieguma atbilstību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rsidR="00AF3454" w:rsidRPr="00AF3454" w:rsidRDefault="00AF3454" w:rsidP="00AF3454">
      <w:pPr>
        <w:numPr>
          <w:ilvl w:val="0"/>
          <w:numId w:val="33"/>
        </w:numPr>
        <w:autoSpaceDE w:val="0"/>
        <w:autoSpaceDN w:val="0"/>
        <w:adjustRightInd w:val="0"/>
        <w:spacing w:after="0" w:line="240" w:lineRule="auto"/>
        <w:ind w:left="426" w:hanging="426"/>
        <w:jc w:val="both"/>
        <w:rPr>
          <w:rFonts w:ascii="Times New Roman" w:eastAsia="Times New Roman" w:hAnsi="Times New Roman"/>
          <w:color w:val="auto"/>
          <w:sz w:val="24"/>
        </w:rPr>
      </w:pPr>
      <w:r w:rsidRPr="00AF3454">
        <w:rPr>
          <w:rFonts w:ascii="Times New Roman" w:eastAsia="Times New Roman" w:hAnsi="Times New Roman"/>
          <w:color w:val="auto"/>
          <w:sz w:val="24"/>
        </w:rPr>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rsidR="00AF3454" w:rsidRPr="00AF3454" w:rsidRDefault="00AF3454" w:rsidP="00AF3454">
      <w:pPr>
        <w:numPr>
          <w:ilvl w:val="0"/>
          <w:numId w:val="33"/>
        </w:numPr>
        <w:autoSpaceDE w:val="0"/>
        <w:autoSpaceDN w:val="0"/>
        <w:adjustRightInd w:val="0"/>
        <w:spacing w:after="0" w:line="240" w:lineRule="auto"/>
        <w:ind w:left="426" w:hanging="426"/>
        <w:jc w:val="both"/>
        <w:rPr>
          <w:rFonts w:ascii="Times New Roman" w:eastAsia="Times New Roman" w:hAnsi="Times New Roman"/>
          <w:color w:val="auto"/>
          <w:sz w:val="24"/>
        </w:rPr>
      </w:pPr>
      <w:r w:rsidRPr="00AF3454">
        <w:rPr>
          <w:rFonts w:ascii="Times New Roman" w:eastAsia="Times New Roman" w:hAnsi="Times New Roman"/>
          <w:color w:val="auto"/>
          <w:sz w:val="24"/>
        </w:rPr>
        <w:t xml:space="preserve">Projektu iesniegumu vērtēšanā izmantojami: </w:t>
      </w:r>
    </w:p>
    <w:p w:rsidR="00AF3454" w:rsidRPr="00AF3454" w:rsidRDefault="00AF3454" w:rsidP="00AF3454">
      <w:pPr>
        <w:numPr>
          <w:ilvl w:val="1"/>
          <w:numId w:val="33"/>
        </w:numPr>
        <w:autoSpaceDE w:val="0"/>
        <w:autoSpaceDN w:val="0"/>
        <w:adjustRightInd w:val="0"/>
        <w:spacing w:after="0" w:line="240" w:lineRule="auto"/>
        <w:ind w:left="851" w:hanging="425"/>
        <w:jc w:val="both"/>
        <w:rPr>
          <w:rFonts w:ascii="Times New Roman" w:eastAsia="Times New Roman" w:hAnsi="Times New Roman"/>
          <w:color w:val="auto"/>
          <w:sz w:val="24"/>
        </w:rPr>
      </w:pPr>
      <w:r w:rsidRPr="00AF3454">
        <w:rPr>
          <w:rFonts w:ascii="Times New Roman" w:eastAsia="Times New Roman" w:hAnsi="Times New Roman"/>
          <w:color w:val="auto"/>
          <w:sz w:val="24"/>
        </w:rPr>
        <w:t>Ministru kabineta  2016.gada 19.janvāra noteikumi Nr.50 “Darbības programmas „Izaugsme un nodarbinātība” 1.1.1.specifiskā atbalsta mērķa „Palielināt Latvijas zinātnisko institūciju pētniecisko un inovatīvo kapacitāti un spēju piesaistīt ārējo finansējumu, ieguldot cilvēkresursos un infrastruktūrā” 1.1.1.2.pasākuma „</w:t>
      </w:r>
      <w:proofErr w:type="spellStart"/>
      <w:r w:rsidRPr="00AF3454">
        <w:rPr>
          <w:rFonts w:ascii="Times New Roman" w:eastAsia="Times New Roman" w:hAnsi="Times New Roman"/>
          <w:color w:val="auto"/>
          <w:sz w:val="24"/>
        </w:rPr>
        <w:t>Pēcdoktorantūras</w:t>
      </w:r>
      <w:proofErr w:type="spellEnd"/>
      <w:r w:rsidRPr="00AF3454">
        <w:rPr>
          <w:rFonts w:ascii="Times New Roman" w:eastAsia="Times New Roman" w:hAnsi="Times New Roman"/>
          <w:color w:val="auto"/>
          <w:sz w:val="24"/>
        </w:rPr>
        <w:t xml:space="preserve"> pētniecības atbalsts” īstenošanas noteikumi” (turpmāk – MK noteikumi);</w:t>
      </w:r>
    </w:p>
    <w:p w:rsidR="00AF3454" w:rsidRPr="00AF3454" w:rsidRDefault="00AF3454" w:rsidP="00AF3454">
      <w:pPr>
        <w:numPr>
          <w:ilvl w:val="1"/>
          <w:numId w:val="33"/>
        </w:numPr>
        <w:autoSpaceDE w:val="0"/>
        <w:autoSpaceDN w:val="0"/>
        <w:adjustRightInd w:val="0"/>
        <w:spacing w:after="0" w:line="240" w:lineRule="auto"/>
        <w:ind w:left="851" w:hanging="425"/>
        <w:rPr>
          <w:rFonts w:ascii="Times New Roman" w:eastAsia="Times New Roman" w:hAnsi="Times New Roman"/>
          <w:color w:val="auto"/>
          <w:sz w:val="24"/>
        </w:rPr>
      </w:pPr>
      <w:r w:rsidRPr="00AF3454">
        <w:rPr>
          <w:rFonts w:ascii="Times New Roman" w:eastAsia="Times New Roman" w:hAnsi="Times New Roman"/>
          <w:color w:val="auto"/>
          <w:sz w:val="24"/>
        </w:rPr>
        <w:t>Darbības programma “Izaugsme un nodarbinātība” un darbības programmas papildinājums;</w:t>
      </w:r>
    </w:p>
    <w:p w:rsidR="003C46D4" w:rsidRPr="00AF3454" w:rsidRDefault="00AF3454" w:rsidP="00AF3454">
      <w:pPr>
        <w:pStyle w:val="ListParagraph"/>
        <w:numPr>
          <w:ilvl w:val="1"/>
          <w:numId w:val="33"/>
        </w:numPr>
        <w:ind w:left="851" w:hanging="425"/>
      </w:pPr>
      <w:r w:rsidRPr="00AF3454">
        <w:lastRenderedPageBreak/>
        <w:t>Darbības programmas “Izaugsme un nodarbinātība” 3.2.1. specifiskā atbalsta mērķa .1.1.specifiskā atbalsta mērķa „Palielināt Latvijas zinātnisko institūciju pētniecisko un inovatīvo kapacitāti un spēju piesaistīt ārējo finansējumu, ieguldot cilvēkresursos un infrastruktūrā” 1.1.1.2.pasākuma „</w:t>
      </w:r>
      <w:proofErr w:type="spellStart"/>
      <w:r w:rsidRPr="00AF3454">
        <w:t>Pēcdoktorantūras</w:t>
      </w:r>
      <w:proofErr w:type="spellEnd"/>
      <w:r w:rsidRPr="00AF3454">
        <w:t xml:space="preserve"> pētniecības atbalsts” (turpmāk – 1.1.1.2.pasākums) Projektu iesniegumu atlases nolikums, tai skaitā Projekta iesniegumu vērtēšanas kritēriji un Projekta iesnieguma veidlapas aizpildīšanas metodika.</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1F3C0C" w:rsidRPr="001F3C0C" w:rsidTr="00A64F63">
        <w:trPr>
          <w:trHeight w:val="1114"/>
          <w:jc w:val="center"/>
        </w:trPr>
        <w:tc>
          <w:tcPr>
            <w:tcW w:w="3964" w:type="dxa"/>
            <w:gridSpan w:val="2"/>
            <w:tcBorders>
              <w:top w:val="single" w:sz="4" w:space="0" w:color="auto"/>
            </w:tcBorders>
            <w:shd w:val="clear" w:color="auto" w:fill="F2F2F2" w:themeFill="background1" w:themeFillShade="F2"/>
            <w:vAlign w:val="center"/>
          </w:tcPr>
          <w:p w:rsidR="001D2599" w:rsidRPr="001F3C0C" w:rsidRDefault="001D2599" w:rsidP="001C5E3B">
            <w:pPr>
              <w:spacing w:after="0" w:line="240" w:lineRule="auto"/>
              <w:ind w:left="426" w:hanging="426"/>
              <w:jc w:val="center"/>
              <w:rPr>
                <w:rFonts w:ascii="Times New Roman" w:hAnsi="Times New Roman"/>
                <w:b/>
                <w:bCs/>
                <w:color w:val="auto"/>
              </w:rPr>
            </w:pPr>
            <w:r w:rsidRPr="001F3C0C">
              <w:rPr>
                <w:rFonts w:ascii="Times New Roman" w:hAnsi="Times New Roman"/>
                <w:b/>
                <w:bCs/>
                <w:color w:val="auto"/>
                <w:szCs w:val="22"/>
              </w:rPr>
              <w:t>1. VIENOTIE KRITĒRIJI</w:t>
            </w:r>
          </w:p>
        </w:tc>
        <w:tc>
          <w:tcPr>
            <w:tcW w:w="2421" w:type="dxa"/>
            <w:tcBorders>
              <w:top w:val="single" w:sz="4" w:space="0" w:color="auto"/>
            </w:tcBorders>
            <w:shd w:val="clear" w:color="auto" w:fill="F2F2F2" w:themeFill="background1" w:themeFillShade="F2"/>
            <w:vAlign w:val="center"/>
          </w:tcPr>
          <w:p w:rsidR="001D2599" w:rsidRPr="001F3C0C" w:rsidRDefault="001D2599" w:rsidP="001C5E3B">
            <w:pPr>
              <w:spacing w:after="0" w:line="240" w:lineRule="auto"/>
              <w:ind w:left="426" w:hanging="426"/>
              <w:jc w:val="center"/>
              <w:rPr>
                <w:rFonts w:ascii="Times New Roman" w:hAnsi="Times New Roman"/>
                <w:b/>
                <w:color w:val="auto"/>
              </w:rPr>
            </w:pPr>
            <w:r w:rsidRPr="001F3C0C">
              <w:rPr>
                <w:rFonts w:ascii="Times New Roman" w:hAnsi="Times New Roman"/>
                <w:b/>
                <w:color w:val="auto"/>
                <w:szCs w:val="22"/>
              </w:rPr>
              <w:t>Kritērija ietekme uz lēmuma pieņemšanu</w:t>
            </w:r>
          </w:p>
          <w:p w:rsidR="001D2599" w:rsidRPr="001F3C0C" w:rsidRDefault="001D2599" w:rsidP="006704E0">
            <w:pPr>
              <w:spacing w:after="0" w:line="240" w:lineRule="auto"/>
              <w:ind w:left="426" w:hanging="426"/>
              <w:jc w:val="center"/>
              <w:rPr>
                <w:rFonts w:ascii="Times New Roman" w:hAnsi="Times New Roman"/>
                <w:b/>
                <w:color w:val="auto"/>
              </w:rPr>
            </w:pPr>
            <w:r w:rsidRPr="001F3C0C">
              <w:rPr>
                <w:rFonts w:ascii="Times New Roman" w:hAnsi="Times New Roman"/>
                <w:color w:val="auto"/>
                <w:szCs w:val="22"/>
              </w:rPr>
              <w:t>(P)</w:t>
            </w:r>
          </w:p>
        </w:tc>
        <w:tc>
          <w:tcPr>
            <w:tcW w:w="7644" w:type="dxa"/>
            <w:tcBorders>
              <w:top w:val="single" w:sz="4" w:space="0" w:color="auto"/>
            </w:tcBorders>
            <w:shd w:val="clear" w:color="auto" w:fill="F2F2F2" w:themeFill="background1" w:themeFillShade="F2"/>
            <w:vAlign w:val="center"/>
          </w:tcPr>
          <w:p w:rsidR="001D2599" w:rsidRPr="001F3C0C" w:rsidRDefault="001D2599" w:rsidP="001C5E3B">
            <w:pPr>
              <w:spacing w:after="0" w:line="240" w:lineRule="auto"/>
              <w:ind w:left="426" w:hanging="426"/>
              <w:jc w:val="center"/>
              <w:rPr>
                <w:rFonts w:ascii="Times New Roman" w:hAnsi="Times New Roman"/>
                <w:b/>
                <w:color w:val="auto"/>
              </w:rPr>
            </w:pPr>
          </w:p>
          <w:p w:rsidR="001D2599" w:rsidRPr="001F3C0C" w:rsidRDefault="001D2599" w:rsidP="001C5E3B">
            <w:pPr>
              <w:spacing w:after="0" w:line="240" w:lineRule="auto"/>
              <w:ind w:left="426" w:hanging="426"/>
              <w:jc w:val="center"/>
              <w:rPr>
                <w:rFonts w:ascii="Times New Roman" w:hAnsi="Times New Roman"/>
                <w:b/>
                <w:color w:val="auto"/>
              </w:rPr>
            </w:pPr>
            <w:r w:rsidRPr="001F3C0C">
              <w:rPr>
                <w:rFonts w:ascii="Times New Roman" w:hAnsi="Times New Roman"/>
                <w:b/>
                <w:color w:val="auto"/>
                <w:szCs w:val="22"/>
              </w:rPr>
              <w:t>Skaidrojums atbilstības noteikšanai</w:t>
            </w:r>
          </w:p>
        </w:tc>
      </w:tr>
      <w:tr w:rsidR="001F3C0C" w:rsidRPr="001F3C0C" w:rsidTr="00DD340C">
        <w:trPr>
          <w:jc w:val="center"/>
        </w:trPr>
        <w:tc>
          <w:tcPr>
            <w:tcW w:w="704" w:type="dxa"/>
            <w:shd w:val="clear" w:color="auto" w:fill="auto"/>
          </w:tcPr>
          <w:p w:rsidR="00DA77F3" w:rsidRPr="001F3C0C" w:rsidRDefault="00DA77F3" w:rsidP="00A64F63">
            <w:pPr>
              <w:spacing w:after="0" w:line="240" w:lineRule="auto"/>
              <w:jc w:val="both"/>
              <w:rPr>
                <w:rFonts w:ascii="Times New Roman" w:hAnsi="Times New Roman"/>
                <w:color w:val="auto"/>
              </w:rPr>
            </w:pPr>
            <w:r w:rsidRPr="001F3C0C">
              <w:rPr>
                <w:rFonts w:ascii="Times New Roman" w:hAnsi="Times New Roman"/>
                <w:color w:val="auto"/>
                <w:szCs w:val="22"/>
              </w:rPr>
              <w:t>1.1.</w:t>
            </w:r>
          </w:p>
        </w:tc>
        <w:tc>
          <w:tcPr>
            <w:tcW w:w="3260" w:type="dxa"/>
            <w:shd w:val="clear" w:color="auto" w:fill="auto"/>
          </w:tcPr>
          <w:p w:rsidR="00DA77F3" w:rsidRPr="001F3C0C" w:rsidRDefault="006B362C" w:rsidP="00A64F63">
            <w:pPr>
              <w:spacing w:after="0" w:line="240" w:lineRule="auto"/>
              <w:jc w:val="both"/>
              <w:rPr>
                <w:rFonts w:ascii="Times New Roman" w:hAnsi="Times New Roman"/>
                <w:color w:val="auto"/>
              </w:rPr>
            </w:pPr>
            <w:r w:rsidRPr="001F3C0C">
              <w:rPr>
                <w:rFonts w:ascii="Times New Roman" w:hAnsi="Times New Roman"/>
                <w:color w:val="auto"/>
                <w:szCs w:val="22"/>
              </w:rPr>
              <w:t>Projekta iesniedzējs atbilst MK noteikumos par specifiskā atbalsta mērķa īstenošanu</w:t>
            </w:r>
            <w:r w:rsidR="00F934C7" w:rsidRPr="001F3C0C">
              <w:rPr>
                <w:rFonts w:ascii="Times New Roman" w:hAnsi="Times New Roman"/>
                <w:color w:val="auto"/>
                <w:szCs w:val="22"/>
              </w:rPr>
              <w:t xml:space="preserve"> </w:t>
            </w:r>
            <w:r w:rsidRPr="001F3C0C">
              <w:rPr>
                <w:rFonts w:ascii="Times New Roman" w:hAnsi="Times New Roman"/>
                <w:color w:val="auto"/>
                <w:szCs w:val="22"/>
              </w:rPr>
              <w:t>projekta iesniedzējam izvirzītajām prasībām</w:t>
            </w:r>
            <w:r w:rsidR="002236CB" w:rsidRPr="001F3C0C">
              <w:rPr>
                <w:rStyle w:val="FootnoteReference"/>
                <w:rFonts w:ascii="Times New Roman" w:hAnsi="Times New Roman"/>
                <w:color w:val="auto"/>
                <w:szCs w:val="22"/>
              </w:rPr>
              <w:footnoteReference w:id="2"/>
            </w:r>
            <w:r w:rsidRPr="001F3C0C">
              <w:rPr>
                <w:rFonts w:ascii="Times New Roman" w:hAnsi="Times New Roman"/>
                <w:color w:val="auto"/>
                <w:szCs w:val="22"/>
              </w:rPr>
              <w:t>.</w:t>
            </w:r>
          </w:p>
        </w:tc>
        <w:tc>
          <w:tcPr>
            <w:tcW w:w="2421" w:type="dxa"/>
            <w:shd w:val="clear" w:color="auto" w:fill="auto"/>
            <w:vAlign w:val="center"/>
          </w:tcPr>
          <w:p w:rsidR="00DA77F3" w:rsidRPr="001F3C0C" w:rsidRDefault="00386729" w:rsidP="00A64F63">
            <w:pPr>
              <w:spacing w:after="0" w:line="240" w:lineRule="auto"/>
              <w:jc w:val="center"/>
              <w:rPr>
                <w:rFonts w:ascii="Times New Roman" w:hAnsi="Times New Roman"/>
                <w:color w:val="auto"/>
                <w:highlight w:val="yellow"/>
              </w:rPr>
            </w:pPr>
            <w:r w:rsidRPr="001F3C0C">
              <w:rPr>
                <w:rFonts w:ascii="Times New Roman" w:hAnsi="Times New Roman"/>
                <w:color w:val="auto"/>
                <w:szCs w:val="22"/>
              </w:rPr>
              <w:t>P</w:t>
            </w:r>
          </w:p>
        </w:tc>
        <w:tc>
          <w:tcPr>
            <w:tcW w:w="7644" w:type="dxa"/>
            <w:shd w:val="clear" w:color="auto" w:fill="auto"/>
          </w:tcPr>
          <w:p w:rsidR="00DA77F3" w:rsidRDefault="004F6952" w:rsidP="00FF09B7">
            <w:pPr>
              <w:spacing w:after="0"/>
              <w:jc w:val="both"/>
              <w:rPr>
                <w:rFonts w:ascii="Times New Roman" w:hAnsi="Times New Roman"/>
                <w:color w:val="auto"/>
                <w:szCs w:val="22"/>
              </w:rPr>
            </w:pPr>
            <w:r w:rsidRPr="001F3C0C">
              <w:rPr>
                <w:rFonts w:ascii="Times New Roman" w:hAnsi="Times New Roman"/>
                <w:b/>
                <w:color w:val="auto"/>
                <w:szCs w:val="22"/>
              </w:rPr>
              <w:t>Vērtējums ir „Jā”</w:t>
            </w:r>
            <w:r w:rsidRPr="001F3C0C">
              <w:rPr>
                <w:rFonts w:ascii="Times New Roman" w:hAnsi="Times New Roman"/>
                <w:color w:val="auto"/>
                <w:szCs w:val="22"/>
              </w:rPr>
              <w:t>, ja projekta iesniedzējs atbilst MK noteikumos</w:t>
            </w:r>
            <w:r w:rsidRPr="00AF3454">
              <w:rPr>
                <w:rFonts w:ascii="Times New Roman" w:hAnsi="Times New Roman"/>
                <w:color w:val="auto"/>
                <w:szCs w:val="22"/>
              </w:rPr>
              <w:t xml:space="preserve"> </w:t>
            </w:r>
            <w:r w:rsidR="00AF3454" w:rsidRPr="00AF3454">
              <w:rPr>
                <w:rFonts w:ascii="Times New Roman" w:hAnsi="Times New Roman"/>
                <w:color w:val="auto"/>
                <w:szCs w:val="22"/>
              </w:rPr>
              <w:t>projekta iesniedzējam izvirzītajām prasībām, t.i. tiešās pārvaldes iestādes “Valsts izglītības attīstības aģentūra”. Kritērija atbilstību vērtē saskaņā ar projekta iesnieguma veidlapas sākumlapas sadaļā norādīto informāciju. Kritērija ietvaros tiek pārbaudīta projekta iesniedzēja atbilstība noteiktajam finansējuma saņēmēju lokam.</w:t>
            </w:r>
          </w:p>
          <w:p w:rsidR="00FF09B7" w:rsidRPr="00FF09B7" w:rsidRDefault="00FF09B7" w:rsidP="00FF09B7">
            <w:pPr>
              <w:spacing w:after="0"/>
              <w:jc w:val="both"/>
              <w:rPr>
                <w:rFonts w:ascii="Times New Roman" w:hAnsi="Times New Roman"/>
                <w:color w:val="auto"/>
                <w:szCs w:val="22"/>
              </w:rPr>
            </w:pPr>
          </w:p>
          <w:p w:rsidR="00FF09B7" w:rsidRPr="00FF09B7" w:rsidRDefault="00386729" w:rsidP="00FF09B7">
            <w:pPr>
              <w:spacing w:after="0"/>
              <w:jc w:val="both"/>
              <w:rPr>
                <w:rFonts w:ascii="Times New Roman" w:hAnsi="Times New Roman"/>
                <w:color w:val="auto"/>
                <w:szCs w:val="22"/>
              </w:rPr>
            </w:pPr>
            <w:r w:rsidRPr="001F3C0C">
              <w:rPr>
                <w:rFonts w:ascii="Times New Roman" w:hAnsi="Times New Roman"/>
                <w:color w:val="auto"/>
                <w:szCs w:val="22"/>
              </w:rPr>
              <w:t xml:space="preserve">Ja projekta iesniedzējs </w:t>
            </w:r>
            <w:r w:rsidR="00F8490E" w:rsidRPr="001F3C0C">
              <w:rPr>
                <w:rFonts w:ascii="Times New Roman" w:hAnsi="Times New Roman"/>
                <w:color w:val="auto"/>
                <w:szCs w:val="22"/>
              </w:rPr>
              <w:t xml:space="preserve">pilnībā vai daļēji </w:t>
            </w:r>
            <w:r w:rsidRPr="001F3C0C">
              <w:rPr>
                <w:rFonts w:ascii="Times New Roman" w:hAnsi="Times New Roman"/>
                <w:color w:val="auto"/>
                <w:szCs w:val="22"/>
              </w:rPr>
              <w:t>neatbilst MK noteikumos noteiktajām prasībām,</w:t>
            </w:r>
            <w:r w:rsidRPr="00FF09B7">
              <w:rPr>
                <w:rFonts w:ascii="Times New Roman" w:hAnsi="Times New Roman"/>
                <w:color w:val="auto"/>
                <w:szCs w:val="22"/>
              </w:rPr>
              <w:t xml:space="preserve"> vērtējums ir </w:t>
            </w:r>
            <w:r w:rsidRPr="00FF09B7">
              <w:rPr>
                <w:rFonts w:ascii="Times New Roman" w:hAnsi="Times New Roman"/>
                <w:b/>
                <w:color w:val="auto"/>
                <w:szCs w:val="22"/>
              </w:rPr>
              <w:t>„Jā, ar nosacījumu”</w:t>
            </w:r>
            <w:r w:rsidRPr="001F3C0C">
              <w:rPr>
                <w:rFonts w:ascii="Times New Roman" w:hAnsi="Times New Roman"/>
                <w:color w:val="auto"/>
                <w:szCs w:val="22"/>
              </w:rPr>
              <w:t xml:space="preserve">, </w:t>
            </w:r>
            <w:r w:rsidR="00F8490E" w:rsidRPr="001F3C0C">
              <w:rPr>
                <w:rFonts w:ascii="Times New Roman" w:hAnsi="Times New Roman"/>
                <w:color w:val="auto"/>
                <w:szCs w:val="22"/>
              </w:rPr>
              <w:t xml:space="preserve">projekta iesniedzējam izvirzot nosacījumu precizēt </w:t>
            </w:r>
            <w:r w:rsidR="0046490E" w:rsidRPr="001F3C0C">
              <w:rPr>
                <w:rFonts w:ascii="Times New Roman" w:hAnsi="Times New Roman"/>
                <w:color w:val="auto"/>
                <w:szCs w:val="22"/>
              </w:rPr>
              <w:t xml:space="preserve">informāciju </w:t>
            </w:r>
            <w:r w:rsidR="00F8490E" w:rsidRPr="001F3C0C">
              <w:rPr>
                <w:rFonts w:ascii="Times New Roman" w:hAnsi="Times New Roman"/>
                <w:color w:val="auto"/>
                <w:szCs w:val="22"/>
              </w:rPr>
              <w:t>projekta iesnieguma veidlapā, kas apliecina projekta iesniedzēja juridiskā statusa atbilstību MK noteikumos projekta iesniedzējam izvirzītajām prasībām.</w:t>
            </w:r>
          </w:p>
        </w:tc>
      </w:tr>
      <w:tr w:rsidR="001F3C0C" w:rsidRPr="001F3C0C" w:rsidTr="00DD340C">
        <w:trPr>
          <w:jc w:val="center"/>
        </w:trPr>
        <w:tc>
          <w:tcPr>
            <w:tcW w:w="704" w:type="dxa"/>
            <w:shd w:val="clear" w:color="auto" w:fill="auto"/>
          </w:tcPr>
          <w:p w:rsidR="00DA77F3" w:rsidRPr="001F3C0C" w:rsidRDefault="00DA77F3" w:rsidP="00A64F63">
            <w:pPr>
              <w:spacing w:after="0" w:line="240" w:lineRule="auto"/>
              <w:jc w:val="both"/>
              <w:rPr>
                <w:rFonts w:ascii="Times New Roman" w:hAnsi="Times New Roman"/>
                <w:color w:val="auto"/>
              </w:rPr>
            </w:pPr>
            <w:r w:rsidRPr="001F3C0C">
              <w:rPr>
                <w:rFonts w:ascii="Times New Roman" w:hAnsi="Times New Roman"/>
                <w:color w:val="auto"/>
                <w:szCs w:val="22"/>
              </w:rPr>
              <w:t>1.2.</w:t>
            </w:r>
          </w:p>
        </w:tc>
        <w:tc>
          <w:tcPr>
            <w:tcW w:w="3260" w:type="dxa"/>
            <w:shd w:val="clear" w:color="auto" w:fill="auto"/>
          </w:tcPr>
          <w:p w:rsidR="00DA77F3" w:rsidRPr="001F3C0C" w:rsidRDefault="006B362C" w:rsidP="00A64F63">
            <w:pPr>
              <w:spacing w:after="0" w:line="240" w:lineRule="auto"/>
              <w:jc w:val="both"/>
              <w:rPr>
                <w:rFonts w:ascii="Times New Roman" w:hAnsi="Times New Roman"/>
                <w:color w:val="auto"/>
              </w:rPr>
            </w:pPr>
            <w:r w:rsidRPr="001F3C0C">
              <w:rPr>
                <w:rFonts w:ascii="Times New Roman" w:hAnsi="Times New Roman"/>
                <w:color w:val="auto"/>
                <w:szCs w:val="22"/>
              </w:rPr>
              <w:t>Projekta iesnieguma veidlapa ir aizpildīta</w:t>
            </w:r>
            <w:r w:rsidR="00F934C7" w:rsidRPr="001F3C0C">
              <w:rPr>
                <w:rFonts w:ascii="Times New Roman" w:hAnsi="Times New Roman"/>
                <w:color w:val="auto"/>
                <w:szCs w:val="22"/>
              </w:rPr>
              <w:t xml:space="preserve"> </w:t>
            </w:r>
            <w:r w:rsidRPr="001F3C0C">
              <w:rPr>
                <w:rFonts w:ascii="Times New Roman" w:hAnsi="Times New Roman"/>
                <w:color w:val="auto"/>
                <w:szCs w:val="22"/>
              </w:rPr>
              <w:t>datorrakstā</w:t>
            </w:r>
          </w:p>
        </w:tc>
        <w:tc>
          <w:tcPr>
            <w:tcW w:w="2421" w:type="dxa"/>
            <w:shd w:val="clear" w:color="auto" w:fill="auto"/>
            <w:vAlign w:val="center"/>
          </w:tcPr>
          <w:p w:rsidR="00CD2ECB" w:rsidRPr="001F3C0C" w:rsidRDefault="00386729" w:rsidP="00A64F63">
            <w:pPr>
              <w:spacing w:after="0" w:line="240" w:lineRule="auto"/>
              <w:jc w:val="center"/>
              <w:rPr>
                <w:rFonts w:ascii="Times New Roman" w:hAnsi="Times New Roman"/>
                <w:color w:val="auto"/>
              </w:rPr>
            </w:pPr>
            <w:r w:rsidRPr="001F3C0C">
              <w:rPr>
                <w:rFonts w:ascii="Times New Roman" w:hAnsi="Times New Roman"/>
                <w:color w:val="auto"/>
                <w:szCs w:val="22"/>
              </w:rPr>
              <w:t>P</w:t>
            </w:r>
          </w:p>
        </w:tc>
        <w:tc>
          <w:tcPr>
            <w:tcW w:w="7644" w:type="dxa"/>
            <w:shd w:val="clear" w:color="auto" w:fill="auto"/>
          </w:tcPr>
          <w:p w:rsidR="003827B4" w:rsidRPr="00AF3454" w:rsidRDefault="003827B4" w:rsidP="003827B4">
            <w:pPr>
              <w:autoSpaceDE w:val="0"/>
              <w:autoSpaceDN w:val="0"/>
              <w:adjustRightInd w:val="0"/>
              <w:spacing w:after="0" w:line="240" w:lineRule="auto"/>
              <w:jc w:val="both"/>
              <w:rPr>
                <w:rFonts w:ascii="Times New Roman" w:hAnsi="Times New Roman"/>
                <w:color w:val="auto"/>
                <w:sz w:val="24"/>
              </w:rPr>
            </w:pPr>
            <w:r w:rsidRPr="00AF3454">
              <w:rPr>
                <w:rFonts w:ascii="Times New Roman" w:hAnsi="Times New Roman"/>
                <w:b/>
                <w:color w:val="auto"/>
                <w:sz w:val="24"/>
              </w:rPr>
              <w:t>Vērtējums ir „Jā”</w:t>
            </w:r>
            <w:r w:rsidRPr="00AF3454">
              <w:rPr>
                <w:rFonts w:ascii="Times New Roman" w:hAnsi="Times New Roman"/>
                <w:color w:val="auto"/>
                <w:sz w:val="24"/>
              </w:rPr>
              <w:t>, ja projekta iesnieguma veidlapa un tās pielikumi ir aizpildīti datorrakstā</w:t>
            </w:r>
            <w:r w:rsidR="00AF3454" w:rsidRPr="00AF3454">
              <w:rPr>
                <w:rFonts w:ascii="Times New Roman" w:hAnsi="Times New Roman"/>
                <w:color w:val="auto"/>
                <w:sz w:val="24"/>
              </w:rPr>
              <w:t xml:space="preserve"> (izņēmums ir sadaļa, kurā projekta iesniedzēja atbildīgās amatpersonas vai tās pilnvarotās personas paraksta daļa ir aizpildīta rokrakstā).</w:t>
            </w:r>
          </w:p>
          <w:p w:rsidR="00DA77F3" w:rsidRPr="00AF3454" w:rsidRDefault="00386729" w:rsidP="003827B4">
            <w:pPr>
              <w:autoSpaceDE w:val="0"/>
              <w:autoSpaceDN w:val="0"/>
              <w:adjustRightInd w:val="0"/>
              <w:spacing w:after="0" w:line="240" w:lineRule="auto"/>
              <w:jc w:val="both"/>
              <w:rPr>
                <w:rFonts w:ascii="Times New Roman" w:hAnsi="Times New Roman"/>
                <w:color w:val="auto"/>
              </w:rPr>
            </w:pPr>
            <w:r w:rsidRPr="00AF3454">
              <w:rPr>
                <w:rFonts w:ascii="Times New Roman" w:hAnsi="Times New Roman"/>
                <w:color w:val="auto"/>
                <w:sz w:val="24"/>
              </w:rPr>
              <w:t xml:space="preserve">Ja projekta </w:t>
            </w:r>
            <w:r w:rsidR="006F71C6" w:rsidRPr="00AF3454">
              <w:rPr>
                <w:rFonts w:ascii="Times New Roman" w:hAnsi="Times New Roman"/>
                <w:color w:val="auto"/>
                <w:sz w:val="24"/>
              </w:rPr>
              <w:t>iesniegums</w:t>
            </w:r>
            <w:r w:rsidRPr="00AF3454">
              <w:rPr>
                <w:rFonts w:ascii="Times New Roman" w:hAnsi="Times New Roman"/>
                <w:color w:val="auto"/>
                <w:sz w:val="24"/>
              </w:rPr>
              <w:t xml:space="preserve"> nav aizpildīt</w:t>
            </w:r>
            <w:r w:rsidR="006F71C6" w:rsidRPr="00AF3454">
              <w:rPr>
                <w:rFonts w:ascii="Times New Roman" w:hAnsi="Times New Roman"/>
                <w:color w:val="auto"/>
                <w:sz w:val="24"/>
              </w:rPr>
              <w:t>s</w:t>
            </w:r>
            <w:r w:rsidRPr="00AF3454">
              <w:rPr>
                <w:rFonts w:ascii="Times New Roman" w:hAnsi="Times New Roman"/>
                <w:color w:val="auto"/>
                <w:sz w:val="24"/>
              </w:rPr>
              <w:t xml:space="preserve"> datorrakstā, vērtējums ir </w:t>
            </w:r>
            <w:r w:rsidRPr="00AF3454">
              <w:rPr>
                <w:rFonts w:ascii="Times New Roman" w:hAnsi="Times New Roman"/>
                <w:b/>
                <w:color w:val="auto"/>
                <w:sz w:val="24"/>
              </w:rPr>
              <w:t>„Jā, ar nosacījumu”</w:t>
            </w:r>
            <w:r w:rsidRPr="00AF3454">
              <w:rPr>
                <w:rFonts w:ascii="Times New Roman" w:hAnsi="Times New Roman"/>
                <w:color w:val="auto"/>
                <w:sz w:val="24"/>
              </w:rPr>
              <w:t xml:space="preserve">, </w:t>
            </w:r>
            <w:r w:rsidR="006F71C6" w:rsidRPr="00AF3454">
              <w:rPr>
                <w:rFonts w:ascii="Times New Roman" w:hAnsi="Times New Roman"/>
                <w:color w:val="auto"/>
                <w:sz w:val="24"/>
              </w:rPr>
              <w:t>vienlaikus nosakot nosacījumu projekta iesniegumu vai kādu tā daļu iesniegt datorrakstā.</w:t>
            </w:r>
          </w:p>
        </w:tc>
      </w:tr>
      <w:tr w:rsidR="001F3C0C" w:rsidRPr="001F3C0C" w:rsidTr="009564D4">
        <w:trPr>
          <w:jc w:val="center"/>
        </w:trPr>
        <w:tc>
          <w:tcPr>
            <w:tcW w:w="704" w:type="dxa"/>
            <w:shd w:val="clear" w:color="auto" w:fill="auto"/>
          </w:tcPr>
          <w:p w:rsidR="00DA77F3" w:rsidRPr="001F3C0C" w:rsidRDefault="00DA77F3" w:rsidP="00551CFD">
            <w:pPr>
              <w:spacing w:after="0" w:line="240" w:lineRule="auto"/>
              <w:jc w:val="both"/>
              <w:rPr>
                <w:rFonts w:ascii="Times New Roman" w:hAnsi="Times New Roman"/>
                <w:color w:val="auto"/>
              </w:rPr>
            </w:pPr>
            <w:r w:rsidRPr="001F3C0C">
              <w:rPr>
                <w:rFonts w:ascii="Times New Roman" w:hAnsi="Times New Roman"/>
                <w:color w:val="auto"/>
                <w:szCs w:val="22"/>
              </w:rPr>
              <w:t>1.</w:t>
            </w:r>
            <w:r w:rsidR="00551CFD" w:rsidRPr="001F3C0C">
              <w:rPr>
                <w:rFonts w:ascii="Times New Roman" w:hAnsi="Times New Roman"/>
                <w:color w:val="auto"/>
                <w:szCs w:val="22"/>
              </w:rPr>
              <w:t>3</w:t>
            </w:r>
            <w:r w:rsidRPr="001F3C0C">
              <w:rPr>
                <w:rFonts w:ascii="Times New Roman" w:hAnsi="Times New Roman"/>
                <w:color w:val="auto"/>
                <w:szCs w:val="22"/>
              </w:rPr>
              <w:t>.</w:t>
            </w:r>
          </w:p>
        </w:tc>
        <w:tc>
          <w:tcPr>
            <w:tcW w:w="3260" w:type="dxa"/>
            <w:shd w:val="clear" w:color="auto" w:fill="auto"/>
          </w:tcPr>
          <w:p w:rsidR="00DA77F3" w:rsidRPr="001F3C0C" w:rsidRDefault="006B362C" w:rsidP="00E05C8C">
            <w:pPr>
              <w:spacing w:after="0" w:line="240" w:lineRule="auto"/>
              <w:jc w:val="both"/>
              <w:rPr>
                <w:rFonts w:ascii="Times New Roman" w:hAnsi="Times New Roman"/>
                <w:color w:val="auto"/>
              </w:rPr>
            </w:pPr>
            <w:r w:rsidRPr="00E05C8C">
              <w:rPr>
                <w:rFonts w:ascii="Times New Roman" w:hAnsi="Times New Roman"/>
                <w:color w:val="auto"/>
                <w:szCs w:val="22"/>
              </w:rPr>
              <w:t>Projekta iesniedzējam</w:t>
            </w:r>
            <w:r w:rsidR="00E05C8C">
              <w:rPr>
                <w:rFonts w:ascii="Times New Roman" w:hAnsi="Times New Roman"/>
                <w:color w:val="auto"/>
                <w:szCs w:val="22"/>
              </w:rPr>
              <w:t xml:space="preserve"> un projekta sadarbības partnerim</w:t>
            </w:r>
            <w:r w:rsidRPr="00E05C8C">
              <w:rPr>
                <w:rFonts w:ascii="Times New Roman" w:hAnsi="Times New Roman"/>
                <w:color w:val="auto"/>
                <w:szCs w:val="22"/>
              </w:rPr>
              <w:t xml:space="preserve"> Latvijas Republikā </w:t>
            </w:r>
            <w:r w:rsidRPr="001F3C0C">
              <w:rPr>
                <w:rFonts w:ascii="Times New Roman" w:hAnsi="Times New Roman"/>
                <w:color w:val="auto"/>
                <w:szCs w:val="22"/>
              </w:rPr>
              <w:t xml:space="preserve">projekta iesnieguma iesniegšanas dienā nav nodokļu parādi, tajā skaitā valsts sociālās apdrošināšanas obligāto iemaksu </w:t>
            </w:r>
            <w:r w:rsidRPr="001F3C0C">
              <w:rPr>
                <w:rFonts w:ascii="Times New Roman" w:hAnsi="Times New Roman"/>
                <w:color w:val="auto"/>
                <w:szCs w:val="22"/>
              </w:rPr>
              <w:lastRenderedPageBreak/>
              <w:t xml:space="preserve">parādi, kas kopsummā pārsniedz 150 </w:t>
            </w:r>
            <w:proofErr w:type="spellStart"/>
            <w:r w:rsidRPr="001F3C0C">
              <w:rPr>
                <w:rFonts w:ascii="Times New Roman" w:hAnsi="Times New Roman"/>
                <w:i/>
                <w:color w:val="auto"/>
                <w:szCs w:val="22"/>
              </w:rPr>
              <w:t>euro</w:t>
            </w:r>
            <w:proofErr w:type="spellEnd"/>
            <w:r w:rsidRPr="001F3C0C">
              <w:rPr>
                <w:rFonts w:ascii="Times New Roman" w:hAnsi="Times New Roman"/>
                <w:color w:val="auto"/>
                <w:szCs w:val="22"/>
              </w:rPr>
              <w:t>.</w:t>
            </w:r>
          </w:p>
        </w:tc>
        <w:tc>
          <w:tcPr>
            <w:tcW w:w="2421" w:type="dxa"/>
            <w:shd w:val="clear" w:color="auto" w:fill="auto"/>
            <w:vAlign w:val="center"/>
          </w:tcPr>
          <w:p w:rsidR="00CD2ECB" w:rsidRPr="001F3C0C" w:rsidRDefault="00DA77F3" w:rsidP="00A64F63">
            <w:pPr>
              <w:spacing w:after="0" w:line="240" w:lineRule="auto"/>
              <w:jc w:val="center"/>
              <w:rPr>
                <w:rFonts w:ascii="Times New Roman" w:hAnsi="Times New Roman"/>
                <w:color w:val="auto"/>
              </w:rPr>
            </w:pPr>
            <w:r w:rsidRPr="001F3C0C">
              <w:rPr>
                <w:rFonts w:ascii="Times New Roman" w:hAnsi="Times New Roman"/>
                <w:color w:val="auto"/>
                <w:szCs w:val="22"/>
              </w:rPr>
              <w:lastRenderedPageBreak/>
              <w:t>P</w:t>
            </w:r>
          </w:p>
        </w:tc>
        <w:tc>
          <w:tcPr>
            <w:tcW w:w="7644" w:type="dxa"/>
            <w:shd w:val="clear" w:color="auto" w:fill="auto"/>
          </w:tcPr>
          <w:p w:rsidR="00DA77F3" w:rsidRPr="00AF3454" w:rsidRDefault="00924155" w:rsidP="00A64F63">
            <w:pPr>
              <w:spacing w:after="0" w:line="240" w:lineRule="auto"/>
              <w:jc w:val="both"/>
              <w:rPr>
                <w:rFonts w:ascii="Times New Roman" w:hAnsi="Times New Roman"/>
                <w:color w:val="auto"/>
              </w:rPr>
            </w:pPr>
            <w:r w:rsidRPr="00AF3454">
              <w:rPr>
                <w:rFonts w:ascii="Times New Roman" w:hAnsi="Times New Roman"/>
                <w:b/>
                <w:color w:val="auto"/>
                <w:szCs w:val="22"/>
              </w:rPr>
              <w:t>Vērtējums ir „Jā”</w:t>
            </w:r>
            <w:r w:rsidRPr="00AF3454">
              <w:rPr>
                <w:rFonts w:ascii="Times New Roman" w:hAnsi="Times New Roman"/>
                <w:color w:val="auto"/>
                <w:szCs w:val="22"/>
              </w:rPr>
              <w:t xml:space="preserve">, ja projekta iesniedzējam nav </w:t>
            </w:r>
            <w:r w:rsidR="00B648AC" w:rsidRPr="00AF3454">
              <w:rPr>
                <w:rFonts w:ascii="Times New Roman" w:hAnsi="Times New Roman"/>
                <w:color w:val="auto"/>
                <w:szCs w:val="22"/>
              </w:rPr>
              <w:t>nodokļu parād</w:t>
            </w:r>
            <w:r w:rsidR="00057B34" w:rsidRPr="00AF3454">
              <w:rPr>
                <w:rFonts w:ascii="Times New Roman" w:hAnsi="Times New Roman"/>
                <w:color w:val="auto"/>
                <w:szCs w:val="22"/>
              </w:rPr>
              <w:t>u</w:t>
            </w:r>
            <w:r w:rsidR="00B648AC" w:rsidRPr="00AF3454">
              <w:rPr>
                <w:rFonts w:ascii="Times New Roman" w:hAnsi="Times New Roman"/>
                <w:color w:val="auto"/>
                <w:szCs w:val="22"/>
              </w:rPr>
              <w:t xml:space="preserve">, </w:t>
            </w:r>
            <w:r w:rsidR="009C3D99" w:rsidRPr="00AF3454">
              <w:rPr>
                <w:rFonts w:ascii="Times New Roman" w:hAnsi="Times New Roman"/>
                <w:color w:val="auto"/>
                <w:szCs w:val="22"/>
              </w:rPr>
              <w:t xml:space="preserve">kas kopsummā ir lielāki par 150 </w:t>
            </w:r>
            <w:proofErr w:type="spellStart"/>
            <w:r w:rsidR="009C3D99" w:rsidRPr="00AF3454">
              <w:rPr>
                <w:rFonts w:ascii="Times New Roman" w:hAnsi="Times New Roman"/>
                <w:i/>
                <w:color w:val="auto"/>
                <w:szCs w:val="22"/>
              </w:rPr>
              <w:t>euro</w:t>
            </w:r>
            <w:proofErr w:type="spellEnd"/>
            <w:r w:rsidR="009C3D99" w:rsidRPr="00AF3454">
              <w:rPr>
                <w:rFonts w:ascii="Times New Roman" w:hAnsi="Times New Roman"/>
                <w:color w:val="auto"/>
                <w:szCs w:val="22"/>
              </w:rPr>
              <w:t>.</w:t>
            </w:r>
          </w:p>
          <w:p w:rsidR="00AF3454" w:rsidRPr="00E05C8C" w:rsidRDefault="00057B34" w:rsidP="00E05C8C">
            <w:pPr>
              <w:autoSpaceDE w:val="0"/>
              <w:autoSpaceDN w:val="0"/>
              <w:adjustRightInd w:val="0"/>
              <w:spacing w:after="0" w:line="240" w:lineRule="auto"/>
              <w:jc w:val="both"/>
              <w:rPr>
                <w:rFonts w:ascii="Times New Roman" w:hAnsi="Times New Roman"/>
                <w:color w:val="auto"/>
                <w:sz w:val="24"/>
              </w:rPr>
            </w:pPr>
            <w:r w:rsidRPr="00AF3454">
              <w:rPr>
                <w:rFonts w:ascii="Times New Roman" w:eastAsia="Times New Roman" w:hAnsi="Times New Roman"/>
                <w:color w:val="auto"/>
                <w:szCs w:val="22"/>
              </w:rPr>
              <w:t xml:space="preserve">Atbilstību kritērijam nosaka, pārbaudot, vai Valsts ieņēmumu dienesta (turpmāk - VID) datu bāzē </w:t>
            </w:r>
            <w:r w:rsidRPr="00AF3454">
              <w:rPr>
                <w:rFonts w:ascii="Times New Roman" w:eastAsia="Calibri" w:hAnsi="Times New Roman"/>
                <w:color w:val="auto"/>
                <w:szCs w:val="22"/>
              </w:rPr>
              <w:t>(</w:t>
            </w:r>
            <w:hyperlink r:id="rId11" w:history="1">
              <w:r w:rsidRPr="00AF3454">
                <w:rPr>
                  <w:rStyle w:val="Hyperlink"/>
                  <w:rFonts w:ascii="Times New Roman" w:eastAsia="Calibri" w:hAnsi="Times New Roman"/>
                  <w:color w:val="auto"/>
                  <w:szCs w:val="22"/>
                </w:rPr>
                <w:t>http://www6.vid.gov.lv/VID_PDB/NPAR</w:t>
              </w:r>
            </w:hyperlink>
            <w:r w:rsidRPr="00AF3454">
              <w:rPr>
                <w:rFonts w:ascii="Times New Roman" w:eastAsia="Calibri" w:hAnsi="Times New Roman"/>
                <w:color w:val="auto"/>
                <w:szCs w:val="22"/>
              </w:rPr>
              <w:t>)</w:t>
            </w:r>
            <w:r w:rsidR="00AF3454" w:rsidRPr="00AF3454">
              <w:rPr>
                <w:rFonts w:ascii="Times New Roman" w:eastAsia="Calibri" w:hAnsi="Times New Roman"/>
                <w:color w:val="auto"/>
                <w:szCs w:val="22"/>
              </w:rPr>
              <w:t xml:space="preserve">. </w:t>
            </w:r>
            <w:r w:rsidR="00AF3454" w:rsidRPr="00E05C8C">
              <w:rPr>
                <w:rFonts w:ascii="Times New Roman" w:hAnsi="Times New Roman"/>
                <w:color w:val="auto"/>
                <w:sz w:val="24"/>
              </w:rPr>
              <w:t xml:space="preserve">Ņemot vērā, ka VID datu bāzē informācija par VID administrētajiem nodokļu parādiem tiek publicēta divreiz mēnesī, vērtēšanā nodokļu parāds VID datu bāzē tiek </w:t>
            </w:r>
            <w:r w:rsidR="00AF3454" w:rsidRPr="00E05C8C">
              <w:rPr>
                <w:rFonts w:ascii="Times New Roman" w:hAnsi="Times New Roman"/>
                <w:color w:val="auto"/>
                <w:sz w:val="24"/>
              </w:rPr>
              <w:lastRenderedPageBreak/>
              <w:t xml:space="preserve">pārbaudīts VID noteiktajā publicēšanas dienā, kas ir </w:t>
            </w:r>
            <w:r w:rsidR="006704E0">
              <w:rPr>
                <w:rFonts w:ascii="Times New Roman" w:hAnsi="Times New Roman"/>
                <w:color w:val="auto"/>
                <w:sz w:val="24"/>
              </w:rPr>
              <w:t>tuvākā</w:t>
            </w:r>
            <w:r w:rsidR="006704E0" w:rsidRPr="00E05C8C">
              <w:rPr>
                <w:rFonts w:ascii="Times New Roman" w:hAnsi="Times New Roman"/>
                <w:color w:val="auto"/>
                <w:sz w:val="24"/>
              </w:rPr>
              <w:t xml:space="preserve"> </w:t>
            </w:r>
            <w:r w:rsidR="00AF3454" w:rsidRPr="00E05C8C">
              <w:rPr>
                <w:rFonts w:ascii="Times New Roman" w:hAnsi="Times New Roman"/>
                <w:color w:val="auto"/>
                <w:sz w:val="24"/>
              </w:rPr>
              <w:t>pēc projekta iesnieguma iesniegšanas.</w:t>
            </w:r>
          </w:p>
          <w:p w:rsidR="00AF3454" w:rsidRPr="00E05C8C" w:rsidRDefault="00AF3454" w:rsidP="00E05C8C">
            <w:pPr>
              <w:autoSpaceDE w:val="0"/>
              <w:autoSpaceDN w:val="0"/>
              <w:adjustRightInd w:val="0"/>
              <w:spacing w:after="0" w:line="240" w:lineRule="auto"/>
              <w:jc w:val="both"/>
              <w:rPr>
                <w:rFonts w:ascii="Times New Roman" w:hAnsi="Times New Roman"/>
                <w:color w:val="auto"/>
                <w:sz w:val="24"/>
              </w:rPr>
            </w:pPr>
          </w:p>
          <w:p w:rsidR="00AF3454" w:rsidRPr="00E05C8C" w:rsidRDefault="00AF3454" w:rsidP="00E05C8C">
            <w:pPr>
              <w:autoSpaceDE w:val="0"/>
              <w:autoSpaceDN w:val="0"/>
              <w:adjustRightInd w:val="0"/>
              <w:spacing w:after="0" w:line="240" w:lineRule="auto"/>
              <w:jc w:val="both"/>
              <w:rPr>
                <w:rFonts w:ascii="Times New Roman" w:hAnsi="Times New Roman"/>
                <w:color w:val="auto"/>
                <w:sz w:val="24"/>
              </w:rPr>
            </w:pPr>
            <w:r w:rsidRPr="00E05C8C">
              <w:rPr>
                <w:rFonts w:ascii="Times New Roman" w:hAnsi="Times New Roman"/>
                <w:color w:val="auto"/>
                <w:sz w:val="24"/>
              </w:rPr>
              <w:t>Projekta iesnieguma vērtēšanas veidlapā norāda pārbaudes datumu, ja ir, nodokļa parāda summu.</w:t>
            </w:r>
          </w:p>
          <w:p w:rsidR="00057B34" w:rsidRPr="00E05C8C" w:rsidRDefault="00057B34" w:rsidP="00E05C8C">
            <w:pPr>
              <w:autoSpaceDE w:val="0"/>
              <w:autoSpaceDN w:val="0"/>
              <w:adjustRightInd w:val="0"/>
              <w:spacing w:after="0" w:line="240" w:lineRule="auto"/>
              <w:jc w:val="both"/>
              <w:rPr>
                <w:rFonts w:ascii="Times New Roman" w:hAnsi="Times New Roman"/>
                <w:color w:val="auto"/>
                <w:sz w:val="24"/>
              </w:rPr>
            </w:pPr>
          </w:p>
          <w:p w:rsidR="00B50B30" w:rsidRPr="00AF3454" w:rsidRDefault="00057B34" w:rsidP="00E05C8C">
            <w:pPr>
              <w:autoSpaceDE w:val="0"/>
              <w:autoSpaceDN w:val="0"/>
              <w:adjustRightInd w:val="0"/>
              <w:spacing w:after="0" w:line="240" w:lineRule="auto"/>
              <w:jc w:val="both"/>
              <w:rPr>
                <w:rFonts w:ascii="Times New Roman" w:hAnsi="Times New Roman"/>
                <w:color w:val="auto"/>
                <w:szCs w:val="22"/>
              </w:rPr>
            </w:pPr>
            <w:r w:rsidRPr="00E05C8C">
              <w:rPr>
                <w:rFonts w:ascii="Times New Roman" w:hAnsi="Times New Roman"/>
                <w:color w:val="auto"/>
                <w:sz w:val="24"/>
              </w:rPr>
              <w:t xml:space="preserve">Ja projekta iesniedzējam </w:t>
            </w:r>
            <w:r w:rsidR="00AF3454" w:rsidRPr="00E05C8C">
              <w:rPr>
                <w:rFonts w:ascii="Times New Roman" w:hAnsi="Times New Roman"/>
                <w:color w:val="auto"/>
                <w:sz w:val="24"/>
              </w:rPr>
              <w:t>projekta iesniegšanas dienā</w:t>
            </w:r>
            <w:r w:rsidRPr="00E05C8C">
              <w:rPr>
                <w:rFonts w:ascii="Times New Roman" w:hAnsi="Times New Roman"/>
                <w:color w:val="auto"/>
                <w:sz w:val="24"/>
              </w:rPr>
              <w:t xml:space="preserve"> ir nodokļu parādi, kas </w:t>
            </w:r>
            <w:r w:rsidR="00AF3454" w:rsidRPr="00E05C8C">
              <w:rPr>
                <w:rFonts w:ascii="Times New Roman" w:hAnsi="Times New Roman"/>
                <w:color w:val="auto"/>
                <w:sz w:val="24"/>
              </w:rPr>
              <w:t>pārsniedz</w:t>
            </w:r>
            <w:r w:rsidRPr="00E05C8C">
              <w:rPr>
                <w:rFonts w:ascii="Times New Roman" w:hAnsi="Times New Roman"/>
                <w:color w:val="auto"/>
                <w:sz w:val="24"/>
              </w:rPr>
              <w:t xml:space="preserve"> 150 </w:t>
            </w:r>
            <w:proofErr w:type="spellStart"/>
            <w:r w:rsidRPr="00E05C8C">
              <w:rPr>
                <w:rFonts w:ascii="Times New Roman" w:hAnsi="Times New Roman"/>
                <w:color w:val="auto"/>
                <w:sz w:val="24"/>
              </w:rPr>
              <w:t>euro</w:t>
            </w:r>
            <w:proofErr w:type="spellEnd"/>
            <w:r w:rsidRPr="00E05C8C">
              <w:rPr>
                <w:rFonts w:ascii="Times New Roman" w:hAnsi="Times New Roman"/>
                <w:color w:val="auto"/>
                <w:sz w:val="24"/>
              </w:rPr>
              <w:t xml:space="preserve">, </w:t>
            </w:r>
            <w:r w:rsidR="00AF3454" w:rsidRPr="00E05C8C">
              <w:rPr>
                <w:rFonts w:ascii="Times New Roman" w:hAnsi="Times New Roman"/>
                <w:color w:val="auto"/>
                <w:sz w:val="24"/>
              </w:rPr>
              <w:t>vērtējums ir</w:t>
            </w:r>
            <w:r w:rsidRPr="00E05C8C">
              <w:rPr>
                <w:rFonts w:ascii="Times New Roman" w:hAnsi="Times New Roman"/>
                <w:color w:val="auto"/>
                <w:sz w:val="24"/>
              </w:rPr>
              <w:t xml:space="preserve"> </w:t>
            </w:r>
            <w:r w:rsidRPr="00E05C8C">
              <w:rPr>
                <w:rFonts w:ascii="Times New Roman" w:hAnsi="Times New Roman"/>
                <w:b/>
                <w:color w:val="auto"/>
                <w:sz w:val="24"/>
              </w:rPr>
              <w:t>“Jā, ar nosacījumu”</w:t>
            </w:r>
            <w:r w:rsidRPr="00E05C8C">
              <w:rPr>
                <w:rFonts w:ascii="Times New Roman" w:hAnsi="Times New Roman"/>
                <w:color w:val="auto"/>
                <w:sz w:val="24"/>
              </w:rPr>
              <w:t xml:space="preserve"> un izvirza nosacījumu veikt nodokļa parāda nomaksu.</w:t>
            </w:r>
          </w:p>
        </w:tc>
      </w:tr>
      <w:tr w:rsidR="001F3C0C" w:rsidRPr="001F3C0C" w:rsidTr="00DD340C">
        <w:trPr>
          <w:trHeight w:val="1829"/>
          <w:jc w:val="center"/>
        </w:trPr>
        <w:tc>
          <w:tcPr>
            <w:tcW w:w="704" w:type="dxa"/>
            <w:vMerge w:val="restart"/>
            <w:shd w:val="clear" w:color="auto" w:fill="auto"/>
          </w:tcPr>
          <w:p w:rsidR="00DF0D4E" w:rsidRPr="001F3C0C" w:rsidRDefault="00DF0D4E" w:rsidP="00551CFD">
            <w:pPr>
              <w:spacing w:after="0" w:line="240" w:lineRule="auto"/>
              <w:jc w:val="both"/>
              <w:rPr>
                <w:rFonts w:ascii="Times New Roman" w:hAnsi="Times New Roman"/>
                <w:color w:val="auto"/>
              </w:rPr>
            </w:pPr>
            <w:r w:rsidRPr="001F3C0C">
              <w:rPr>
                <w:rFonts w:ascii="Times New Roman" w:hAnsi="Times New Roman"/>
                <w:color w:val="auto"/>
                <w:szCs w:val="22"/>
              </w:rPr>
              <w:lastRenderedPageBreak/>
              <w:t>1.</w:t>
            </w:r>
            <w:r w:rsidR="00551CFD" w:rsidRPr="001F3C0C">
              <w:rPr>
                <w:rFonts w:ascii="Times New Roman" w:hAnsi="Times New Roman"/>
                <w:color w:val="auto"/>
                <w:szCs w:val="22"/>
              </w:rPr>
              <w:t>4</w:t>
            </w:r>
            <w:r w:rsidRPr="001F3C0C">
              <w:rPr>
                <w:rFonts w:ascii="Times New Roman" w:hAnsi="Times New Roman"/>
                <w:color w:val="auto"/>
                <w:szCs w:val="22"/>
              </w:rPr>
              <w:t>.</w:t>
            </w:r>
          </w:p>
        </w:tc>
        <w:tc>
          <w:tcPr>
            <w:tcW w:w="3260" w:type="dxa"/>
            <w:shd w:val="clear" w:color="auto" w:fill="auto"/>
          </w:tcPr>
          <w:p w:rsidR="00DF0D4E" w:rsidRPr="001F3C0C" w:rsidRDefault="00DF0D4E" w:rsidP="00A64F63">
            <w:pPr>
              <w:spacing w:after="0" w:line="240" w:lineRule="auto"/>
              <w:jc w:val="both"/>
              <w:rPr>
                <w:rFonts w:ascii="Times New Roman" w:hAnsi="Times New Roman"/>
                <w:color w:val="auto"/>
              </w:rPr>
            </w:pPr>
            <w:r w:rsidRPr="001F3C0C">
              <w:rPr>
                <w:rFonts w:ascii="Times New Roman" w:hAnsi="Times New Roman"/>
                <w:color w:val="auto"/>
                <w:szCs w:val="22"/>
              </w:rPr>
              <w:t>Projekta iesnieguma oriģinālam ir dokumenta juridiskais spēks:</w:t>
            </w:r>
          </w:p>
        </w:tc>
        <w:tc>
          <w:tcPr>
            <w:tcW w:w="2421" w:type="dxa"/>
            <w:vMerge w:val="restart"/>
            <w:shd w:val="clear" w:color="auto" w:fill="auto"/>
          </w:tcPr>
          <w:p w:rsidR="00CD2ECB" w:rsidRPr="001F3C0C" w:rsidRDefault="00CD2ECB" w:rsidP="00A64F63">
            <w:pPr>
              <w:spacing w:after="0" w:line="240" w:lineRule="auto"/>
              <w:jc w:val="center"/>
              <w:rPr>
                <w:rFonts w:ascii="Times New Roman" w:hAnsi="Times New Roman"/>
                <w:color w:val="auto"/>
              </w:rPr>
            </w:pPr>
          </w:p>
          <w:p w:rsidR="00CD2ECB" w:rsidRPr="001F3C0C" w:rsidRDefault="00DF0D4E" w:rsidP="00A64F63">
            <w:pPr>
              <w:spacing w:after="0" w:line="240" w:lineRule="auto"/>
              <w:jc w:val="center"/>
              <w:rPr>
                <w:rFonts w:ascii="Times New Roman" w:hAnsi="Times New Roman"/>
                <w:color w:val="auto"/>
              </w:rPr>
            </w:pPr>
            <w:r w:rsidRPr="001F3C0C">
              <w:rPr>
                <w:rFonts w:ascii="Times New Roman" w:hAnsi="Times New Roman"/>
                <w:color w:val="auto"/>
                <w:szCs w:val="22"/>
              </w:rPr>
              <w:t>P</w:t>
            </w:r>
          </w:p>
        </w:tc>
        <w:tc>
          <w:tcPr>
            <w:tcW w:w="7644" w:type="dxa"/>
            <w:vMerge w:val="restart"/>
            <w:shd w:val="clear" w:color="auto" w:fill="auto"/>
          </w:tcPr>
          <w:p w:rsidR="00E50DEB" w:rsidRPr="001F3C0C" w:rsidRDefault="00057BF6" w:rsidP="00A64F63">
            <w:pPr>
              <w:spacing w:after="0" w:line="240" w:lineRule="auto"/>
              <w:jc w:val="both"/>
              <w:rPr>
                <w:rFonts w:ascii="Times New Roman" w:hAnsi="Times New Roman"/>
                <w:color w:val="auto"/>
              </w:rPr>
            </w:pPr>
            <w:r w:rsidRPr="001F3C0C">
              <w:rPr>
                <w:rFonts w:ascii="Times New Roman" w:hAnsi="Times New Roman"/>
                <w:color w:val="auto"/>
                <w:szCs w:val="22"/>
              </w:rPr>
              <w:t>1.</w:t>
            </w:r>
            <w:r w:rsidR="00360FC6">
              <w:rPr>
                <w:rFonts w:ascii="Times New Roman" w:hAnsi="Times New Roman"/>
                <w:color w:val="auto"/>
                <w:szCs w:val="22"/>
              </w:rPr>
              <w:t>4</w:t>
            </w:r>
            <w:r w:rsidRPr="001F3C0C">
              <w:rPr>
                <w:rFonts w:ascii="Times New Roman" w:hAnsi="Times New Roman"/>
                <w:color w:val="auto"/>
                <w:szCs w:val="22"/>
              </w:rPr>
              <w:t xml:space="preserve">.1.apakšpunktā ietvertajā kritērijā </w:t>
            </w:r>
            <w:r w:rsidRPr="001F3C0C">
              <w:rPr>
                <w:rFonts w:ascii="Times New Roman" w:hAnsi="Times New Roman"/>
                <w:b/>
                <w:color w:val="auto"/>
                <w:szCs w:val="22"/>
              </w:rPr>
              <w:t>vērtējums ir „Jā”</w:t>
            </w:r>
            <w:r w:rsidRPr="001F3C0C">
              <w:rPr>
                <w:rFonts w:ascii="Times New Roman" w:hAnsi="Times New Roman"/>
                <w:color w:val="auto"/>
                <w:szCs w:val="22"/>
              </w:rPr>
              <w:t>, ja</w:t>
            </w:r>
            <w:r w:rsidR="00E50DEB" w:rsidRPr="001F3C0C">
              <w:rPr>
                <w:rFonts w:ascii="Times New Roman" w:hAnsi="Times New Roman"/>
                <w:color w:val="auto"/>
                <w:szCs w:val="22"/>
              </w:rPr>
              <w:t>:</w:t>
            </w:r>
          </w:p>
          <w:p w:rsidR="00C0223A" w:rsidRPr="00C0223A" w:rsidRDefault="00C0223A" w:rsidP="00A64F63">
            <w:pPr>
              <w:pStyle w:val="ListParagraph"/>
              <w:numPr>
                <w:ilvl w:val="0"/>
                <w:numId w:val="8"/>
              </w:numPr>
              <w:jc w:val="both"/>
              <w:rPr>
                <w:sz w:val="22"/>
              </w:rPr>
            </w:pPr>
            <w:r w:rsidRPr="00C044B4">
              <w:t>projekta iesniegums ir iesniegts Kohēzijas politikas fondu vadības informācijas sistēmā 2014.-2020.gadam</w:t>
            </w:r>
          </w:p>
          <w:p w:rsidR="00057BF6" w:rsidRPr="001F3C0C" w:rsidRDefault="00057BF6" w:rsidP="00A64F63">
            <w:pPr>
              <w:pStyle w:val="ListParagraph"/>
              <w:numPr>
                <w:ilvl w:val="0"/>
                <w:numId w:val="8"/>
              </w:numPr>
              <w:jc w:val="both"/>
              <w:rPr>
                <w:sz w:val="22"/>
              </w:rPr>
            </w:pPr>
            <w:r w:rsidRPr="001F3C0C">
              <w:rPr>
                <w:sz w:val="22"/>
                <w:szCs w:val="22"/>
              </w:rPr>
              <w:t>projekta iesniegums ir iesniegts elektroniska dokumenta formā</w:t>
            </w:r>
            <w:r w:rsidR="00DB68F1" w:rsidRPr="001F3C0C">
              <w:rPr>
                <w:sz w:val="22"/>
                <w:szCs w:val="22"/>
              </w:rPr>
              <w:t>,</w:t>
            </w:r>
            <w:r w:rsidR="00EC0861" w:rsidRPr="001F3C0C">
              <w:rPr>
                <w:sz w:val="22"/>
                <w:szCs w:val="22"/>
              </w:rPr>
              <w:t xml:space="preserve"> un </w:t>
            </w:r>
            <w:r w:rsidRPr="001F3C0C">
              <w:rPr>
                <w:sz w:val="22"/>
                <w:szCs w:val="22"/>
              </w:rPr>
              <w:t>tas ir parakstīts ar drošu elektronisko parakstu</w:t>
            </w:r>
            <w:r w:rsidR="00E50DEB" w:rsidRPr="001F3C0C">
              <w:rPr>
                <w:sz w:val="22"/>
                <w:szCs w:val="22"/>
              </w:rPr>
              <w:t xml:space="preserve"> un apliecināts ar laika zīmogu;</w:t>
            </w:r>
          </w:p>
          <w:p w:rsidR="00E50DEB" w:rsidRPr="001F3C0C" w:rsidRDefault="00E50DEB" w:rsidP="00A64F63">
            <w:pPr>
              <w:pStyle w:val="ListParagraph"/>
              <w:numPr>
                <w:ilvl w:val="0"/>
                <w:numId w:val="8"/>
              </w:numPr>
              <w:jc w:val="both"/>
              <w:rPr>
                <w:sz w:val="22"/>
              </w:rPr>
            </w:pPr>
            <w:r w:rsidRPr="001F3C0C">
              <w:rPr>
                <w:sz w:val="22"/>
                <w:szCs w:val="22"/>
              </w:rPr>
              <w:t>projekta iesniegumu ir parakstīj</w:t>
            </w:r>
            <w:r w:rsidR="00EC0861" w:rsidRPr="001F3C0C">
              <w:rPr>
                <w:sz w:val="22"/>
                <w:szCs w:val="22"/>
              </w:rPr>
              <w:t>usi</w:t>
            </w:r>
            <w:r w:rsidRPr="001F3C0C">
              <w:rPr>
                <w:sz w:val="22"/>
                <w:szCs w:val="22"/>
              </w:rPr>
              <w:t xml:space="preserve"> projekta iesniedzēja atbildīgā amatpersona;</w:t>
            </w:r>
          </w:p>
          <w:p w:rsidR="00E50DEB" w:rsidRPr="00C044B4" w:rsidRDefault="00E50DEB" w:rsidP="00C044B4">
            <w:pPr>
              <w:pStyle w:val="ListParagraph"/>
              <w:numPr>
                <w:ilvl w:val="0"/>
                <w:numId w:val="8"/>
              </w:numPr>
              <w:jc w:val="both"/>
              <w:rPr>
                <w:sz w:val="22"/>
                <w:szCs w:val="22"/>
              </w:rPr>
            </w:pPr>
            <w:r w:rsidRPr="001F3C0C">
              <w:rPr>
                <w:sz w:val="22"/>
                <w:szCs w:val="22"/>
              </w:rPr>
              <w:t>projekta iesniegumam ir pievienots atbilstošs projekta iesniedzēja atbildīgās amatpersonas parakstīts pilnvarojums (pilnvara, iekšējs normatīvs akts), ja projekta iesniegumu paraksta cita persona</w:t>
            </w:r>
            <w:r w:rsidRPr="00C044B4">
              <w:rPr>
                <w:sz w:val="22"/>
                <w:szCs w:val="22"/>
              </w:rPr>
              <w:t>.</w:t>
            </w:r>
          </w:p>
          <w:p w:rsidR="00A60843" w:rsidRPr="001F3C0C" w:rsidRDefault="00A60843" w:rsidP="00A64F63">
            <w:pPr>
              <w:pStyle w:val="ListParagraph"/>
              <w:jc w:val="both"/>
              <w:rPr>
                <w:sz w:val="22"/>
              </w:rPr>
            </w:pPr>
          </w:p>
          <w:p w:rsidR="00057BF6" w:rsidRDefault="00A60843" w:rsidP="00A64F63">
            <w:pPr>
              <w:spacing w:after="0" w:line="240" w:lineRule="auto"/>
              <w:jc w:val="both"/>
              <w:rPr>
                <w:rFonts w:ascii="Times New Roman" w:hAnsi="Times New Roman"/>
                <w:color w:val="auto"/>
                <w:szCs w:val="22"/>
              </w:rPr>
            </w:pPr>
            <w:r w:rsidRPr="001F3C0C">
              <w:rPr>
                <w:rFonts w:ascii="Times New Roman" w:hAnsi="Times New Roman"/>
                <w:color w:val="auto"/>
                <w:szCs w:val="22"/>
              </w:rPr>
              <w:t>Kritērija vērtēšanā izmanto VAS „Latvijas Valsts radio un televīzijas centrs” izstrādāto programmatūru „</w:t>
            </w:r>
            <w:proofErr w:type="spellStart"/>
            <w:r w:rsidRPr="001F3C0C">
              <w:rPr>
                <w:rFonts w:ascii="Times New Roman" w:hAnsi="Times New Roman"/>
                <w:color w:val="auto"/>
                <w:szCs w:val="22"/>
              </w:rPr>
              <w:t>eParakstītājs</w:t>
            </w:r>
            <w:proofErr w:type="spellEnd"/>
            <w:r w:rsidRPr="001F3C0C">
              <w:rPr>
                <w:rFonts w:ascii="Times New Roman" w:hAnsi="Times New Roman"/>
                <w:color w:val="auto"/>
                <w:szCs w:val="22"/>
              </w:rPr>
              <w:t xml:space="preserve">” vai tīmekļa vietni </w:t>
            </w:r>
            <w:hyperlink r:id="rId12" w:history="1">
              <w:r w:rsidRPr="001F3C0C">
                <w:rPr>
                  <w:rStyle w:val="Hyperlink"/>
                  <w:rFonts w:ascii="Times New Roman" w:hAnsi="Times New Roman"/>
                  <w:color w:val="auto"/>
                  <w:szCs w:val="22"/>
                </w:rPr>
                <w:t>https://www.eparaksts.lv/lv/palidziba/parbaudit-edokumentu/</w:t>
              </w:r>
            </w:hyperlink>
            <w:r w:rsidRPr="001F3C0C">
              <w:rPr>
                <w:rFonts w:ascii="Times New Roman" w:hAnsi="Times New Roman"/>
                <w:color w:val="auto"/>
                <w:szCs w:val="22"/>
              </w:rPr>
              <w:t>.</w:t>
            </w:r>
            <w:r w:rsidRPr="001F3C0C" w:rsidDel="00A60843">
              <w:rPr>
                <w:rFonts w:ascii="Times New Roman" w:hAnsi="Times New Roman"/>
                <w:color w:val="auto"/>
                <w:szCs w:val="22"/>
                <w:highlight w:val="yellow"/>
              </w:rPr>
              <w:t xml:space="preserve"> </w:t>
            </w:r>
          </w:p>
          <w:p w:rsidR="00360FC6" w:rsidRDefault="00360FC6" w:rsidP="00A64F63">
            <w:pPr>
              <w:spacing w:after="0" w:line="240" w:lineRule="auto"/>
              <w:jc w:val="both"/>
              <w:rPr>
                <w:rFonts w:ascii="Times New Roman" w:hAnsi="Times New Roman"/>
                <w:color w:val="auto"/>
              </w:rPr>
            </w:pPr>
          </w:p>
          <w:p w:rsidR="005A7F76" w:rsidRPr="001F3C0C" w:rsidRDefault="005A7F76" w:rsidP="00A64F63">
            <w:pPr>
              <w:spacing w:after="0" w:line="240" w:lineRule="auto"/>
              <w:jc w:val="both"/>
              <w:rPr>
                <w:rFonts w:ascii="Times New Roman" w:hAnsi="Times New Roman"/>
                <w:color w:val="auto"/>
              </w:rPr>
            </w:pPr>
            <w:r w:rsidRPr="001F3C0C">
              <w:rPr>
                <w:rFonts w:ascii="Times New Roman" w:hAnsi="Times New Roman"/>
                <w:color w:val="auto"/>
                <w:szCs w:val="22"/>
              </w:rPr>
              <w:t>1.</w:t>
            </w:r>
            <w:r w:rsidR="00360FC6">
              <w:rPr>
                <w:rFonts w:ascii="Times New Roman" w:hAnsi="Times New Roman"/>
                <w:color w:val="auto"/>
                <w:szCs w:val="22"/>
              </w:rPr>
              <w:t>4</w:t>
            </w:r>
            <w:r w:rsidRPr="001F3C0C">
              <w:rPr>
                <w:rFonts w:ascii="Times New Roman" w:hAnsi="Times New Roman"/>
                <w:color w:val="auto"/>
                <w:szCs w:val="22"/>
              </w:rPr>
              <w:t>.2.</w:t>
            </w:r>
            <w:r w:rsidR="002F1477" w:rsidRPr="001F3C0C">
              <w:rPr>
                <w:rFonts w:ascii="Times New Roman" w:hAnsi="Times New Roman"/>
                <w:color w:val="auto"/>
                <w:szCs w:val="22"/>
              </w:rPr>
              <w:t xml:space="preserve"> apakšpunktā</w:t>
            </w:r>
            <w:r w:rsidRPr="001F3C0C">
              <w:rPr>
                <w:rFonts w:ascii="Times New Roman" w:hAnsi="Times New Roman"/>
                <w:color w:val="auto"/>
                <w:szCs w:val="22"/>
              </w:rPr>
              <w:t xml:space="preserve"> </w:t>
            </w:r>
            <w:r w:rsidR="002F1477" w:rsidRPr="001F3C0C">
              <w:rPr>
                <w:rFonts w:ascii="Times New Roman" w:hAnsi="Times New Roman"/>
                <w:color w:val="auto"/>
                <w:szCs w:val="22"/>
              </w:rPr>
              <w:t xml:space="preserve">ietvertajā kritērijā </w:t>
            </w:r>
            <w:r w:rsidRPr="001F3C0C">
              <w:rPr>
                <w:rFonts w:ascii="Times New Roman" w:hAnsi="Times New Roman"/>
                <w:b/>
                <w:color w:val="auto"/>
                <w:szCs w:val="22"/>
              </w:rPr>
              <w:t>vērtējums ir „Jā”</w:t>
            </w:r>
            <w:r w:rsidRPr="001F3C0C">
              <w:rPr>
                <w:rFonts w:ascii="Times New Roman" w:hAnsi="Times New Roman"/>
                <w:color w:val="auto"/>
                <w:szCs w:val="22"/>
              </w:rPr>
              <w:t>, ja:</w:t>
            </w:r>
          </w:p>
          <w:p w:rsidR="00CD2ECB" w:rsidRPr="001F3C0C" w:rsidRDefault="005A7F76" w:rsidP="00A64F63">
            <w:pPr>
              <w:pStyle w:val="ListParagraph"/>
              <w:numPr>
                <w:ilvl w:val="0"/>
                <w:numId w:val="9"/>
              </w:numPr>
              <w:jc w:val="both"/>
              <w:rPr>
                <w:sz w:val="22"/>
              </w:rPr>
            </w:pPr>
            <w:r w:rsidRPr="001F3C0C">
              <w:rPr>
                <w:sz w:val="22"/>
                <w:szCs w:val="22"/>
              </w:rPr>
              <w:t>projekta iesniegums ir noformēts atbilstoši normatīvajiem aktiem, kas nosaka dokumentu izstrādāšanas un noformēšanas prasības;</w:t>
            </w:r>
          </w:p>
          <w:p w:rsidR="00CD2ECB" w:rsidRPr="001F3C0C" w:rsidRDefault="005A7F76" w:rsidP="00A64F63">
            <w:pPr>
              <w:pStyle w:val="ListParagraph"/>
              <w:numPr>
                <w:ilvl w:val="0"/>
                <w:numId w:val="9"/>
              </w:numPr>
              <w:jc w:val="both"/>
              <w:rPr>
                <w:sz w:val="22"/>
              </w:rPr>
            </w:pPr>
            <w:r w:rsidRPr="001F3C0C">
              <w:rPr>
                <w:sz w:val="22"/>
                <w:szCs w:val="22"/>
              </w:rPr>
              <w:t>projekta iesnieguma 8.sadaļu „Apliecinājums” ir parakstījusi projekta iesniedzēja atbildīgā amatpersona;</w:t>
            </w:r>
          </w:p>
          <w:p w:rsidR="004936CF" w:rsidRPr="00C044B4" w:rsidRDefault="005A7F76" w:rsidP="00C044B4">
            <w:pPr>
              <w:pStyle w:val="ListParagraph"/>
              <w:numPr>
                <w:ilvl w:val="0"/>
                <w:numId w:val="9"/>
              </w:numPr>
              <w:jc w:val="both"/>
              <w:rPr>
                <w:sz w:val="22"/>
              </w:rPr>
            </w:pPr>
            <w:r w:rsidRPr="001F3C0C">
              <w:rPr>
                <w:sz w:val="22"/>
                <w:szCs w:val="22"/>
              </w:rPr>
              <w:lastRenderedPageBreak/>
              <w:t>projekta iesniegumam ir pievienots atbilstošs projekta iesniedzēja atbildīgās amatpersonas parakstīts pilnvarojums (pilnvara, iekšējs normatīvs akts u.c.), ja projekta iesniegumu paraksta cita persona.</w:t>
            </w:r>
          </w:p>
          <w:p w:rsidR="002F1477" w:rsidRPr="001F3C0C" w:rsidRDefault="002F1477" w:rsidP="00A64F63">
            <w:pPr>
              <w:pStyle w:val="NoSpacing"/>
              <w:jc w:val="both"/>
              <w:rPr>
                <w:rFonts w:ascii="Times New Roman" w:hAnsi="Times New Roman"/>
                <w:color w:val="auto"/>
                <w:szCs w:val="22"/>
              </w:rPr>
            </w:pPr>
          </w:p>
          <w:p w:rsidR="005A7F76" w:rsidRPr="001F3C0C" w:rsidRDefault="005A7F76" w:rsidP="00A64F63">
            <w:pPr>
              <w:pStyle w:val="NoSpacing"/>
              <w:jc w:val="both"/>
              <w:rPr>
                <w:rFonts w:ascii="Times New Roman" w:hAnsi="Times New Roman"/>
                <w:color w:val="auto"/>
                <w:szCs w:val="22"/>
              </w:rPr>
            </w:pPr>
            <w:r w:rsidRPr="001F3C0C">
              <w:rPr>
                <w:rFonts w:ascii="Times New Roman" w:hAnsi="Times New Roman"/>
                <w:color w:val="auto"/>
                <w:szCs w:val="22"/>
              </w:rPr>
              <w:t>Ja projekta iesniegums</w:t>
            </w:r>
            <w:r w:rsidR="00360FC6">
              <w:rPr>
                <w:rFonts w:ascii="Times New Roman" w:hAnsi="Times New Roman"/>
                <w:color w:val="auto"/>
                <w:szCs w:val="22"/>
              </w:rPr>
              <w:t xml:space="preserve"> pilnībā vai daļēji</w:t>
            </w:r>
            <w:r w:rsidRPr="001F3C0C">
              <w:rPr>
                <w:rFonts w:ascii="Times New Roman" w:hAnsi="Times New Roman"/>
                <w:color w:val="auto"/>
                <w:szCs w:val="22"/>
              </w:rPr>
              <w:t xml:space="preserve"> neatbilst kādai no attiecīgajā kritērijā noteiktajām prasībām, vērtējums ir</w:t>
            </w:r>
            <w:r w:rsidRPr="001F3C0C">
              <w:rPr>
                <w:rFonts w:ascii="Times New Roman" w:hAnsi="Times New Roman"/>
                <w:b/>
                <w:color w:val="auto"/>
                <w:szCs w:val="22"/>
              </w:rPr>
              <w:t xml:space="preserve"> „Jā, ar nosacījumu”</w:t>
            </w:r>
            <w:r w:rsidRPr="001F3C0C">
              <w:rPr>
                <w:rFonts w:ascii="Times New Roman" w:hAnsi="Times New Roman"/>
                <w:color w:val="auto"/>
                <w:szCs w:val="22"/>
              </w:rPr>
              <w:t xml:space="preserve">, </w:t>
            </w:r>
            <w:r w:rsidR="002F1477" w:rsidRPr="001F3C0C">
              <w:rPr>
                <w:rFonts w:ascii="Times New Roman" w:hAnsi="Times New Roman"/>
                <w:color w:val="auto"/>
                <w:szCs w:val="22"/>
              </w:rPr>
              <w:t>vienlaikus nosakot šādus nosacījumus:</w:t>
            </w:r>
          </w:p>
          <w:p w:rsidR="00CD2ECB" w:rsidRPr="001F3C0C" w:rsidRDefault="005A7F76" w:rsidP="00A64F63">
            <w:pPr>
              <w:pStyle w:val="ListParagraph"/>
              <w:numPr>
                <w:ilvl w:val="0"/>
                <w:numId w:val="10"/>
              </w:numPr>
              <w:jc w:val="both"/>
              <w:rPr>
                <w:sz w:val="22"/>
              </w:rPr>
            </w:pPr>
            <w:r w:rsidRPr="001F3C0C">
              <w:rPr>
                <w:sz w:val="22"/>
                <w:szCs w:val="22"/>
              </w:rPr>
              <w:t>1.</w:t>
            </w:r>
            <w:r w:rsidR="00360FC6">
              <w:rPr>
                <w:sz w:val="22"/>
                <w:szCs w:val="22"/>
              </w:rPr>
              <w:t>4</w:t>
            </w:r>
            <w:r w:rsidRPr="001F3C0C">
              <w:rPr>
                <w:sz w:val="22"/>
                <w:szCs w:val="22"/>
              </w:rPr>
              <w:t>.1.</w:t>
            </w:r>
            <w:r w:rsidR="002F1477" w:rsidRPr="001F3C0C">
              <w:rPr>
                <w:sz w:val="22"/>
                <w:szCs w:val="22"/>
              </w:rPr>
              <w:t xml:space="preserve">apakšpunktā ietvertā kritērija gadījumā </w:t>
            </w:r>
            <w:r w:rsidRPr="001F3C0C">
              <w:rPr>
                <w:sz w:val="22"/>
                <w:szCs w:val="22"/>
              </w:rPr>
              <w:t>– projekta iesniegumu parakstīt ar elektronisko parakstu vai apliecināt ar laika zīmogu, vai pievienot atbilstošu pilnvarojumu;</w:t>
            </w:r>
          </w:p>
          <w:p w:rsidR="00CD2ECB" w:rsidRPr="001F3C0C" w:rsidRDefault="005A7F76" w:rsidP="00360FC6">
            <w:pPr>
              <w:pStyle w:val="ListParagraph"/>
              <w:numPr>
                <w:ilvl w:val="0"/>
                <w:numId w:val="10"/>
              </w:numPr>
              <w:jc w:val="both"/>
              <w:rPr>
                <w:sz w:val="22"/>
              </w:rPr>
            </w:pPr>
            <w:r w:rsidRPr="001F3C0C">
              <w:rPr>
                <w:sz w:val="22"/>
                <w:szCs w:val="22"/>
              </w:rPr>
              <w:t>1.</w:t>
            </w:r>
            <w:r w:rsidR="00360FC6">
              <w:rPr>
                <w:sz w:val="22"/>
                <w:szCs w:val="22"/>
              </w:rPr>
              <w:t>4</w:t>
            </w:r>
            <w:r w:rsidRPr="001F3C0C">
              <w:rPr>
                <w:sz w:val="22"/>
                <w:szCs w:val="22"/>
              </w:rPr>
              <w:t>.2.</w:t>
            </w:r>
            <w:r w:rsidR="002F1477" w:rsidRPr="001F3C0C">
              <w:rPr>
                <w:sz w:val="22"/>
                <w:szCs w:val="22"/>
              </w:rPr>
              <w:t xml:space="preserve">apakšpunktā ietvertā kritērija gadījumā </w:t>
            </w:r>
            <w:r w:rsidRPr="001F3C0C">
              <w:rPr>
                <w:sz w:val="22"/>
                <w:szCs w:val="22"/>
              </w:rPr>
              <w:t>– noformēt projekta iesniegumu atbilstoši normatīvajiem aktiem, kas nosaka dokumentu izstrādāšanas un noformēšanas prasības</w:t>
            </w:r>
            <w:r w:rsidR="002F1477" w:rsidRPr="001F3C0C">
              <w:rPr>
                <w:sz w:val="22"/>
                <w:szCs w:val="22"/>
              </w:rPr>
              <w:t>,</w:t>
            </w:r>
            <w:r w:rsidRPr="001F3C0C">
              <w:rPr>
                <w:sz w:val="22"/>
                <w:szCs w:val="22"/>
              </w:rPr>
              <w:t xml:space="preserve"> vai pievienot atbilstošu pilnvarojumu</w:t>
            </w:r>
            <w:r w:rsidR="002F1477" w:rsidRPr="001F3C0C">
              <w:rPr>
                <w:sz w:val="22"/>
                <w:szCs w:val="22"/>
              </w:rPr>
              <w:t xml:space="preserve">. </w:t>
            </w:r>
          </w:p>
        </w:tc>
      </w:tr>
      <w:tr w:rsidR="001F3C0C" w:rsidRPr="001F3C0C" w:rsidTr="00DD340C">
        <w:trPr>
          <w:trHeight w:val="979"/>
          <w:jc w:val="center"/>
        </w:trPr>
        <w:tc>
          <w:tcPr>
            <w:tcW w:w="704" w:type="dxa"/>
            <w:vMerge/>
            <w:shd w:val="clear" w:color="auto" w:fill="auto"/>
          </w:tcPr>
          <w:p w:rsidR="00DF0D4E" w:rsidRPr="001F3C0C" w:rsidRDefault="00DF0D4E" w:rsidP="00A64F63">
            <w:pPr>
              <w:spacing w:after="0" w:line="240" w:lineRule="auto"/>
              <w:jc w:val="both"/>
              <w:rPr>
                <w:rFonts w:ascii="Times New Roman" w:hAnsi="Times New Roman"/>
                <w:color w:val="auto"/>
              </w:rPr>
            </w:pPr>
          </w:p>
        </w:tc>
        <w:tc>
          <w:tcPr>
            <w:tcW w:w="3260" w:type="dxa"/>
            <w:shd w:val="clear" w:color="auto" w:fill="auto"/>
          </w:tcPr>
          <w:p w:rsidR="00DF0D4E" w:rsidRPr="001F3C0C" w:rsidRDefault="00DF0D4E" w:rsidP="00551CFD">
            <w:pPr>
              <w:spacing w:after="0" w:line="240" w:lineRule="auto"/>
              <w:jc w:val="both"/>
              <w:rPr>
                <w:rFonts w:ascii="Times New Roman" w:hAnsi="Times New Roman"/>
                <w:color w:val="auto"/>
              </w:rPr>
            </w:pPr>
            <w:r w:rsidRPr="001F3C0C">
              <w:rPr>
                <w:rFonts w:ascii="Times New Roman" w:hAnsi="Times New Roman"/>
                <w:color w:val="auto"/>
                <w:szCs w:val="22"/>
              </w:rPr>
              <w:t>1.</w:t>
            </w:r>
            <w:r w:rsidR="00551CFD" w:rsidRPr="001F3C0C">
              <w:rPr>
                <w:rFonts w:ascii="Times New Roman" w:hAnsi="Times New Roman"/>
                <w:color w:val="auto"/>
                <w:szCs w:val="22"/>
              </w:rPr>
              <w:t>4</w:t>
            </w:r>
            <w:r w:rsidRPr="001F3C0C">
              <w:rPr>
                <w:rFonts w:ascii="Times New Roman" w:hAnsi="Times New Roman"/>
                <w:color w:val="auto"/>
                <w:szCs w:val="22"/>
              </w:rPr>
              <w:t>.1.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2421" w:type="dxa"/>
            <w:vMerge/>
            <w:shd w:val="clear" w:color="auto" w:fill="auto"/>
            <w:vAlign w:val="center"/>
          </w:tcPr>
          <w:p w:rsidR="00DF0D4E" w:rsidRPr="001F3C0C" w:rsidRDefault="00DF0D4E" w:rsidP="00A64F63">
            <w:pPr>
              <w:spacing w:after="0" w:line="240" w:lineRule="auto"/>
              <w:jc w:val="both"/>
              <w:rPr>
                <w:rFonts w:ascii="Times New Roman" w:hAnsi="Times New Roman"/>
                <w:color w:val="auto"/>
              </w:rPr>
            </w:pPr>
          </w:p>
        </w:tc>
        <w:tc>
          <w:tcPr>
            <w:tcW w:w="7644" w:type="dxa"/>
            <w:vMerge/>
            <w:shd w:val="clear" w:color="auto" w:fill="auto"/>
          </w:tcPr>
          <w:p w:rsidR="00DF0D4E" w:rsidRPr="001F3C0C" w:rsidRDefault="00DF0D4E" w:rsidP="00A64F63">
            <w:pPr>
              <w:spacing w:after="0" w:line="240" w:lineRule="auto"/>
              <w:jc w:val="both"/>
              <w:rPr>
                <w:rFonts w:ascii="Times New Roman" w:hAnsi="Times New Roman"/>
                <w:color w:val="auto"/>
              </w:rPr>
            </w:pPr>
          </w:p>
        </w:tc>
      </w:tr>
      <w:tr w:rsidR="001F3C0C" w:rsidRPr="001F3C0C" w:rsidTr="00DD340C">
        <w:trPr>
          <w:trHeight w:val="3000"/>
          <w:jc w:val="center"/>
        </w:trPr>
        <w:tc>
          <w:tcPr>
            <w:tcW w:w="704" w:type="dxa"/>
            <w:vMerge/>
            <w:shd w:val="clear" w:color="auto" w:fill="auto"/>
          </w:tcPr>
          <w:p w:rsidR="00DF0D4E" w:rsidRPr="001F3C0C" w:rsidRDefault="00DF0D4E" w:rsidP="00A64F63">
            <w:pPr>
              <w:spacing w:after="0" w:line="240" w:lineRule="auto"/>
              <w:jc w:val="both"/>
              <w:rPr>
                <w:rFonts w:ascii="Times New Roman" w:hAnsi="Times New Roman"/>
                <w:color w:val="auto"/>
              </w:rPr>
            </w:pPr>
          </w:p>
        </w:tc>
        <w:tc>
          <w:tcPr>
            <w:tcW w:w="3260" w:type="dxa"/>
            <w:shd w:val="clear" w:color="auto" w:fill="auto"/>
          </w:tcPr>
          <w:p w:rsidR="00DF0D4E" w:rsidRPr="001F3C0C" w:rsidRDefault="00DF0D4E" w:rsidP="00551CFD">
            <w:pPr>
              <w:spacing w:after="0" w:line="240" w:lineRule="auto"/>
              <w:jc w:val="both"/>
              <w:rPr>
                <w:rFonts w:ascii="Times New Roman" w:hAnsi="Times New Roman"/>
                <w:color w:val="auto"/>
              </w:rPr>
            </w:pPr>
            <w:r w:rsidRPr="001F3C0C">
              <w:rPr>
                <w:rFonts w:ascii="Times New Roman" w:hAnsi="Times New Roman"/>
                <w:color w:val="auto"/>
                <w:szCs w:val="22"/>
              </w:rPr>
              <w:t>1.</w:t>
            </w:r>
            <w:r w:rsidR="00551CFD" w:rsidRPr="001F3C0C">
              <w:rPr>
                <w:rFonts w:ascii="Times New Roman" w:hAnsi="Times New Roman"/>
                <w:color w:val="auto"/>
                <w:szCs w:val="22"/>
              </w:rPr>
              <w:t>4</w:t>
            </w:r>
            <w:r w:rsidRPr="001F3C0C">
              <w:rPr>
                <w:rFonts w:ascii="Times New Roman" w:hAnsi="Times New Roman"/>
                <w:color w:val="auto"/>
                <w:szCs w:val="22"/>
              </w:rPr>
              <w:t>.2.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2421" w:type="dxa"/>
            <w:vMerge/>
            <w:shd w:val="clear" w:color="auto" w:fill="auto"/>
            <w:vAlign w:val="center"/>
          </w:tcPr>
          <w:p w:rsidR="00DF0D4E" w:rsidRPr="001F3C0C" w:rsidRDefault="00DF0D4E" w:rsidP="00A64F63">
            <w:pPr>
              <w:spacing w:after="0" w:line="240" w:lineRule="auto"/>
              <w:jc w:val="both"/>
              <w:rPr>
                <w:rFonts w:ascii="Times New Roman" w:hAnsi="Times New Roman"/>
                <w:color w:val="auto"/>
              </w:rPr>
            </w:pPr>
          </w:p>
        </w:tc>
        <w:tc>
          <w:tcPr>
            <w:tcW w:w="7644" w:type="dxa"/>
            <w:vMerge/>
            <w:shd w:val="clear" w:color="auto" w:fill="auto"/>
          </w:tcPr>
          <w:p w:rsidR="00DF0D4E" w:rsidRPr="001F3C0C" w:rsidRDefault="00DF0D4E" w:rsidP="00A64F63">
            <w:pPr>
              <w:spacing w:after="0" w:line="240" w:lineRule="auto"/>
              <w:jc w:val="both"/>
              <w:rPr>
                <w:rFonts w:ascii="Times New Roman" w:hAnsi="Times New Roman"/>
                <w:color w:val="auto"/>
              </w:rPr>
            </w:pPr>
          </w:p>
        </w:tc>
      </w:tr>
      <w:tr w:rsidR="001F3C0C" w:rsidRPr="001F3C0C" w:rsidTr="00DD340C">
        <w:trPr>
          <w:trHeight w:val="70"/>
          <w:jc w:val="center"/>
        </w:trPr>
        <w:tc>
          <w:tcPr>
            <w:tcW w:w="704" w:type="dxa"/>
            <w:shd w:val="clear" w:color="auto" w:fill="auto"/>
          </w:tcPr>
          <w:p w:rsidR="002446F3" w:rsidRPr="001F3C0C" w:rsidRDefault="002446F3" w:rsidP="00551CFD">
            <w:pPr>
              <w:spacing w:after="0" w:line="240" w:lineRule="auto"/>
              <w:jc w:val="both"/>
              <w:rPr>
                <w:rFonts w:ascii="Times New Roman" w:hAnsi="Times New Roman"/>
                <w:color w:val="auto"/>
              </w:rPr>
            </w:pPr>
            <w:r w:rsidRPr="001F3C0C">
              <w:rPr>
                <w:rFonts w:ascii="Times New Roman" w:hAnsi="Times New Roman"/>
                <w:color w:val="auto"/>
                <w:szCs w:val="22"/>
              </w:rPr>
              <w:lastRenderedPageBreak/>
              <w:t>1.</w:t>
            </w:r>
            <w:r w:rsidR="00551CFD" w:rsidRPr="001F3C0C">
              <w:rPr>
                <w:rFonts w:ascii="Times New Roman" w:hAnsi="Times New Roman"/>
                <w:color w:val="auto"/>
                <w:szCs w:val="22"/>
              </w:rPr>
              <w:t>5</w:t>
            </w:r>
            <w:r w:rsidRPr="001F3C0C">
              <w:rPr>
                <w:rFonts w:ascii="Times New Roman" w:hAnsi="Times New Roman"/>
                <w:color w:val="auto"/>
                <w:szCs w:val="22"/>
              </w:rPr>
              <w:t>.</w:t>
            </w:r>
          </w:p>
        </w:tc>
        <w:tc>
          <w:tcPr>
            <w:tcW w:w="3260" w:type="dxa"/>
            <w:shd w:val="clear" w:color="auto" w:fill="auto"/>
          </w:tcPr>
          <w:p w:rsidR="002446F3" w:rsidRPr="001F3C0C" w:rsidRDefault="002446F3" w:rsidP="00A64F63">
            <w:pPr>
              <w:spacing w:after="0" w:line="240" w:lineRule="auto"/>
              <w:jc w:val="both"/>
              <w:rPr>
                <w:rFonts w:ascii="Times New Roman" w:hAnsi="Times New Roman"/>
                <w:color w:val="auto"/>
              </w:rPr>
            </w:pPr>
            <w:r w:rsidRPr="001F3C0C">
              <w:rPr>
                <w:rFonts w:ascii="Times New Roman" w:hAnsi="Times New Roman"/>
                <w:color w:val="auto"/>
                <w:szCs w:val="22"/>
              </w:rPr>
              <w:t xml:space="preserve">Projekta iesnieguma veidlapa ir pilnībā aizpildīta latviešu valodā atbilstoši MK noteikumos par </w:t>
            </w:r>
            <w:r w:rsidR="00C112CA" w:rsidRPr="001F3C0C">
              <w:rPr>
                <w:rFonts w:ascii="Times New Roman" w:hAnsi="Times New Roman"/>
                <w:color w:val="auto"/>
                <w:szCs w:val="22"/>
              </w:rPr>
              <w:t>Eiropas Savienības</w:t>
            </w:r>
            <w:r w:rsidRPr="001F3C0C">
              <w:rPr>
                <w:rFonts w:ascii="Times New Roman" w:hAnsi="Times New Roman"/>
                <w:color w:val="auto"/>
                <w:szCs w:val="22"/>
              </w:rPr>
              <w:t xml:space="preserve"> fondu ieviešanas vadību noteiktajām prasībām, projekta iesniegumam ir pievienoti visi projektu iesniegumu atlases nolikumā noteiktie iesniedzamie dokumenti un tie ir sagatavoti latviešu valodā vai tiem ir pievienots apliecināts tulkojums latviešu valodā.</w:t>
            </w:r>
          </w:p>
        </w:tc>
        <w:tc>
          <w:tcPr>
            <w:tcW w:w="2421" w:type="dxa"/>
            <w:shd w:val="clear" w:color="auto" w:fill="auto"/>
            <w:vAlign w:val="center"/>
          </w:tcPr>
          <w:p w:rsidR="00CD2ECB" w:rsidRPr="001F3C0C" w:rsidRDefault="002446F3" w:rsidP="00A64F63">
            <w:pPr>
              <w:spacing w:after="0" w:line="240" w:lineRule="auto"/>
              <w:jc w:val="center"/>
              <w:rPr>
                <w:rFonts w:ascii="Times New Roman" w:hAnsi="Times New Roman"/>
                <w:color w:val="auto"/>
              </w:rPr>
            </w:pPr>
            <w:r w:rsidRPr="001F3C0C">
              <w:rPr>
                <w:rFonts w:ascii="Times New Roman" w:hAnsi="Times New Roman"/>
                <w:color w:val="auto"/>
                <w:szCs w:val="22"/>
              </w:rPr>
              <w:t>P</w:t>
            </w:r>
          </w:p>
        </w:tc>
        <w:tc>
          <w:tcPr>
            <w:tcW w:w="7644" w:type="dxa"/>
            <w:shd w:val="clear" w:color="auto" w:fill="auto"/>
          </w:tcPr>
          <w:p w:rsidR="00DB68F1" w:rsidRPr="001F3C0C" w:rsidRDefault="00DB68F1" w:rsidP="00A64F63">
            <w:pPr>
              <w:spacing w:after="0" w:line="240" w:lineRule="auto"/>
              <w:jc w:val="both"/>
              <w:rPr>
                <w:rFonts w:ascii="Times New Roman" w:hAnsi="Times New Roman"/>
                <w:color w:val="auto"/>
              </w:rPr>
            </w:pPr>
            <w:r w:rsidRPr="001F3C0C">
              <w:rPr>
                <w:rFonts w:ascii="Times New Roman" w:hAnsi="Times New Roman"/>
                <w:b/>
                <w:color w:val="auto"/>
                <w:szCs w:val="22"/>
              </w:rPr>
              <w:t>Vērtējums ir „Jā”</w:t>
            </w:r>
            <w:r w:rsidRPr="001F3C0C">
              <w:rPr>
                <w:rFonts w:ascii="Times New Roman" w:hAnsi="Times New Roman"/>
                <w:color w:val="auto"/>
                <w:szCs w:val="22"/>
              </w:rPr>
              <w:t>, ja projekta iesniegums atbilst šādiem nosacījumiem:</w:t>
            </w:r>
          </w:p>
          <w:p w:rsidR="00CD2ECB" w:rsidRPr="001F3C0C" w:rsidRDefault="00DB68F1" w:rsidP="00A64F63">
            <w:pPr>
              <w:pStyle w:val="ListParagraph"/>
              <w:numPr>
                <w:ilvl w:val="0"/>
                <w:numId w:val="11"/>
              </w:numPr>
              <w:jc w:val="both"/>
              <w:rPr>
                <w:sz w:val="22"/>
              </w:rPr>
            </w:pPr>
            <w:r w:rsidRPr="001F3C0C">
              <w:rPr>
                <w:sz w:val="22"/>
                <w:szCs w:val="22"/>
              </w:rPr>
              <w:t>projekta iesnieguma veidlapa ir sagatavota atbilstoši veidlapai, kas pievienota projektu iesniegumu atlases nolikumam un tā ir pilnībā aizpildīta;</w:t>
            </w:r>
          </w:p>
          <w:p w:rsidR="00CD2ECB" w:rsidRPr="001F3C0C" w:rsidRDefault="00DB68F1" w:rsidP="00A64F63">
            <w:pPr>
              <w:pStyle w:val="ListParagraph"/>
              <w:numPr>
                <w:ilvl w:val="0"/>
                <w:numId w:val="11"/>
              </w:numPr>
              <w:jc w:val="both"/>
              <w:rPr>
                <w:sz w:val="22"/>
              </w:rPr>
            </w:pPr>
            <w:r w:rsidRPr="001F3C0C">
              <w:rPr>
                <w:sz w:val="22"/>
                <w:szCs w:val="22"/>
              </w:rPr>
              <w:t>projekta iesnieguma</w:t>
            </w:r>
            <w:r w:rsidR="00296F5B">
              <w:rPr>
                <w:sz w:val="22"/>
                <w:szCs w:val="22"/>
              </w:rPr>
              <w:t xml:space="preserve">m </w:t>
            </w:r>
            <w:r w:rsidRPr="001F3C0C">
              <w:rPr>
                <w:sz w:val="22"/>
                <w:szCs w:val="22"/>
              </w:rPr>
              <w:t xml:space="preserve">ir pievienoti visi </w:t>
            </w:r>
            <w:r w:rsidR="006F14B2" w:rsidRPr="001F3C0C">
              <w:rPr>
                <w:sz w:val="22"/>
                <w:szCs w:val="22"/>
              </w:rPr>
              <w:t>projektu iesniegumu atlases nolikumā noteiktie iesniedzamie</w:t>
            </w:r>
            <w:r w:rsidRPr="001F3C0C">
              <w:rPr>
                <w:sz w:val="22"/>
                <w:szCs w:val="22"/>
              </w:rPr>
              <w:t xml:space="preserve"> pielikumi;</w:t>
            </w:r>
          </w:p>
          <w:p w:rsidR="00CD2ECB" w:rsidRPr="001F3C0C" w:rsidRDefault="00DB68F1" w:rsidP="00A64F63">
            <w:pPr>
              <w:pStyle w:val="ListParagraph"/>
              <w:numPr>
                <w:ilvl w:val="0"/>
                <w:numId w:val="11"/>
              </w:numPr>
              <w:jc w:val="both"/>
              <w:rPr>
                <w:sz w:val="22"/>
              </w:rPr>
            </w:pPr>
            <w:r w:rsidRPr="001F3C0C">
              <w:rPr>
                <w:sz w:val="22"/>
                <w:szCs w:val="22"/>
              </w:rPr>
              <w:t xml:space="preserve">projekta iesniegums ir </w:t>
            </w:r>
            <w:r w:rsidR="000E2FB1" w:rsidRPr="001F3C0C">
              <w:rPr>
                <w:sz w:val="22"/>
                <w:szCs w:val="22"/>
              </w:rPr>
              <w:t xml:space="preserve">pilnībā </w:t>
            </w:r>
            <w:r w:rsidRPr="001F3C0C">
              <w:rPr>
                <w:sz w:val="22"/>
                <w:szCs w:val="22"/>
              </w:rPr>
              <w:t>sagatavots latviešu valodā;</w:t>
            </w:r>
          </w:p>
          <w:p w:rsidR="00CD2ECB" w:rsidRPr="001F3C0C" w:rsidRDefault="00DB68F1" w:rsidP="00A64F63">
            <w:pPr>
              <w:pStyle w:val="ListParagraph"/>
              <w:numPr>
                <w:ilvl w:val="0"/>
                <w:numId w:val="11"/>
              </w:numPr>
              <w:jc w:val="both"/>
              <w:rPr>
                <w:sz w:val="22"/>
              </w:rPr>
            </w:pPr>
            <w:r w:rsidRPr="001F3C0C">
              <w:rPr>
                <w:sz w:val="22"/>
                <w:szCs w:val="22"/>
              </w:rPr>
              <w:t>ir pievienots tulkojums latviešu valodā, kas sagatavots atbilstoši normatīvajiem aktiem</w:t>
            </w:r>
            <w:r w:rsidR="008223E0" w:rsidRPr="001F3C0C">
              <w:rPr>
                <w:sz w:val="22"/>
                <w:szCs w:val="22"/>
              </w:rPr>
              <w:t>,</w:t>
            </w:r>
            <w:r w:rsidRPr="001F3C0C">
              <w:rPr>
                <w:sz w:val="22"/>
                <w:szCs w:val="22"/>
              </w:rPr>
              <w:t xml:space="preserve"> kādā apliecināmi dokumentu tulkojumi valsts valodā, ja projekta iesniegums (vai kāda tā daļa) nav sagatavots latviešu valodā.</w:t>
            </w:r>
          </w:p>
          <w:p w:rsidR="00DB68F1" w:rsidRPr="001F3C0C" w:rsidRDefault="00DB68F1" w:rsidP="00A64F63">
            <w:pPr>
              <w:spacing w:after="0" w:line="240" w:lineRule="auto"/>
              <w:jc w:val="both"/>
              <w:rPr>
                <w:rFonts w:ascii="Times New Roman" w:hAnsi="Times New Roman"/>
                <w:color w:val="auto"/>
              </w:rPr>
            </w:pPr>
          </w:p>
          <w:p w:rsidR="00DB68F1" w:rsidRPr="001F3C0C" w:rsidRDefault="00DB68F1" w:rsidP="00A64F63">
            <w:pPr>
              <w:spacing w:after="0" w:line="240" w:lineRule="auto"/>
              <w:jc w:val="both"/>
              <w:rPr>
                <w:rFonts w:ascii="Times New Roman" w:hAnsi="Times New Roman"/>
                <w:color w:val="auto"/>
              </w:rPr>
            </w:pPr>
            <w:r w:rsidRPr="001F3C0C">
              <w:rPr>
                <w:rFonts w:ascii="Times New Roman" w:hAnsi="Times New Roman"/>
                <w:color w:val="auto"/>
                <w:szCs w:val="22"/>
              </w:rPr>
              <w:t xml:space="preserve">Ja projekta iesniegums </w:t>
            </w:r>
            <w:r w:rsidR="00296F5B">
              <w:rPr>
                <w:rFonts w:ascii="Times New Roman" w:hAnsi="Times New Roman"/>
                <w:color w:val="auto"/>
                <w:szCs w:val="22"/>
              </w:rPr>
              <w:t xml:space="preserve">pilnībā vai daļēji </w:t>
            </w:r>
            <w:r w:rsidRPr="001F3C0C">
              <w:rPr>
                <w:rFonts w:ascii="Times New Roman" w:hAnsi="Times New Roman"/>
                <w:color w:val="auto"/>
                <w:szCs w:val="22"/>
              </w:rPr>
              <w:t>neatbilst kādai no noteiktajām prasībām,</w:t>
            </w:r>
            <w:r w:rsidRPr="001F3C0C">
              <w:rPr>
                <w:rFonts w:ascii="Times New Roman" w:hAnsi="Times New Roman"/>
                <w:b/>
                <w:color w:val="auto"/>
                <w:szCs w:val="22"/>
              </w:rPr>
              <w:t xml:space="preserve"> vērtējums ir „Jā, ar nosacījumu”</w:t>
            </w:r>
            <w:r w:rsidRPr="001F3C0C">
              <w:rPr>
                <w:rFonts w:ascii="Times New Roman" w:hAnsi="Times New Roman"/>
                <w:color w:val="auto"/>
                <w:szCs w:val="22"/>
              </w:rPr>
              <w:t>, vienlaikus nosakot šādus nosacījumus:</w:t>
            </w:r>
          </w:p>
          <w:p w:rsidR="0094540B" w:rsidRPr="0094540B" w:rsidRDefault="00DB68F1" w:rsidP="00A64F63">
            <w:pPr>
              <w:pStyle w:val="ListParagraph"/>
              <w:numPr>
                <w:ilvl w:val="0"/>
                <w:numId w:val="12"/>
              </w:numPr>
              <w:jc w:val="both"/>
              <w:rPr>
                <w:sz w:val="22"/>
              </w:rPr>
            </w:pPr>
            <w:r w:rsidRPr="001F3C0C">
              <w:rPr>
                <w:sz w:val="22"/>
                <w:szCs w:val="22"/>
              </w:rPr>
              <w:t>iesniegt projekta iesnieguma veidlapu, kas ir sagatavota atbilstoši veidlapai, kas pievienota projektu iesniegumu atlases nolikumam</w:t>
            </w:r>
            <w:r w:rsidR="0094540B">
              <w:rPr>
                <w:sz w:val="22"/>
                <w:szCs w:val="22"/>
              </w:rPr>
              <w:t>;</w:t>
            </w:r>
          </w:p>
          <w:p w:rsidR="00CD2ECB" w:rsidRPr="001F3C0C" w:rsidRDefault="00010F8D" w:rsidP="00A64F63">
            <w:pPr>
              <w:pStyle w:val="ListParagraph"/>
              <w:numPr>
                <w:ilvl w:val="0"/>
                <w:numId w:val="12"/>
              </w:numPr>
              <w:jc w:val="both"/>
              <w:rPr>
                <w:sz w:val="22"/>
              </w:rPr>
            </w:pPr>
            <w:r>
              <w:rPr>
                <w:sz w:val="22"/>
                <w:szCs w:val="22"/>
              </w:rPr>
              <w:t xml:space="preserve"> </w:t>
            </w:r>
            <w:r w:rsidR="0094540B">
              <w:rPr>
                <w:sz w:val="22"/>
                <w:szCs w:val="22"/>
              </w:rPr>
              <w:t>aizpildīt pilnībā</w:t>
            </w:r>
            <w:r w:rsidR="00DB68F1" w:rsidRPr="001F3C0C">
              <w:rPr>
                <w:sz w:val="22"/>
                <w:szCs w:val="22"/>
              </w:rPr>
              <w:t xml:space="preserve"> projekta iesnieguma </w:t>
            </w:r>
            <w:r w:rsidR="0094540B" w:rsidRPr="001F3C0C">
              <w:rPr>
                <w:sz w:val="22"/>
                <w:szCs w:val="22"/>
              </w:rPr>
              <w:t>veidlap</w:t>
            </w:r>
            <w:r w:rsidR="0094540B">
              <w:rPr>
                <w:sz w:val="22"/>
                <w:szCs w:val="22"/>
              </w:rPr>
              <w:t>u</w:t>
            </w:r>
            <w:r w:rsidR="003F67B6">
              <w:rPr>
                <w:sz w:val="22"/>
                <w:szCs w:val="22"/>
              </w:rPr>
              <w:t xml:space="preserve"> </w:t>
            </w:r>
            <w:r w:rsidR="00DB68F1" w:rsidRPr="001F3C0C">
              <w:rPr>
                <w:sz w:val="22"/>
                <w:szCs w:val="22"/>
              </w:rPr>
              <w:t>;</w:t>
            </w:r>
          </w:p>
          <w:p w:rsidR="00CD2ECB" w:rsidRPr="001F3C0C" w:rsidRDefault="00DB68F1" w:rsidP="00A64F63">
            <w:pPr>
              <w:pStyle w:val="ListParagraph"/>
              <w:numPr>
                <w:ilvl w:val="0"/>
                <w:numId w:val="12"/>
              </w:numPr>
              <w:jc w:val="both"/>
              <w:rPr>
                <w:sz w:val="22"/>
              </w:rPr>
            </w:pPr>
            <w:r w:rsidRPr="001F3C0C">
              <w:rPr>
                <w:sz w:val="22"/>
                <w:szCs w:val="22"/>
              </w:rPr>
              <w:t>iesniegt iztrūkstošo pielikumu;</w:t>
            </w:r>
          </w:p>
          <w:p w:rsidR="00CD2ECB" w:rsidRPr="001F3C0C" w:rsidRDefault="00DB68F1" w:rsidP="00A64F63">
            <w:pPr>
              <w:pStyle w:val="ListParagraph"/>
              <w:numPr>
                <w:ilvl w:val="0"/>
                <w:numId w:val="12"/>
              </w:numPr>
              <w:jc w:val="both"/>
              <w:rPr>
                <w:sz w:val="22"/>
              </w:rPr>
            </w:pPr>
            <w:r w:rsidRPr="001F3C0C">
              <w:rPr>
                <w:sz w:val="22"/>
                <w:szCs w:val="22"/>
              </w:rPr>
              <w:t>iesniegt latviešu valodā sagatavotu projekta iesnieguma veidlapu vai pielikumu vai pievienot tulkojumu latviešu valodā, kas sagatavots atbilstoši normatīvajiem aktiem, kas nosaka kārtību, kādā apliecināmi dokumentu tulkojumi valsts valodā.</w:t>
            </w:r>
          </w:p>
        </w:tc>
      </w:tr>
      <w:tr w:rsidR="001F3C0C" w:rsidRPr="001F3C0C" w:rsidTr="00DB68F1">
        <w:trPr>
          <w:trHeight w:val="668"/>
          <w:jc w:val="center"/>
        </w:trPr>
        <w:tc>
          <w:tcPr>
            <w:tcW w:w="704" w:type="dxa"/>
          </w:tcPr>
          <w:p w:rsidR="00DB68F1" w:rsidRPr="001F3C0C" w:rsidRDefault="00DB68F1" w:rsidP="00551CFD">
            <w:pPr>
              <w:spacing w:after="0" w:line="240" w:lineRule="auto"/>
              <w:jc w:val="both"/>
              <w:rPr>
                <w:rFonts w:ascii="Times New Roman" w:hAnsi="Times New Roman"/>
                <w:color w:val="auto"/>
              </w:rPr>
            </w:pPr>
            <w:r w:rsidRPr="001F3C0C">
              <w:rPr>
                <w:rFonts w:ascii="Times New Roman" w:hAnsi="Times New Roman"/>
                <w:color w:val="auto"/>
                <w:szCs w:val="22"/>
              </w:rPr>
              <w:t>1.</w:t>
            </w:r>
            <w:r w:rsidR="00551CFD" w:rsidRPr="001F3C0C">
              <w:rPr>
                <w:rFonts w:ascii="Times New Roman" w:hAnsi="Times New Roman"/>
                <w:color w:val="auto"/>
                <w:szCs w:val="22"/>
              </w:rPr>
              <w:t>6</w:t>
            </w:r>
            <w:r w:rsidRPr="001F3C0C">
              <w:rPr>
                <w:rFonts w:ascii="Times New Roman" w:hAnsi="Times New Roman"/>
                <w:color w:val="auto"/>
                <w:szCs w:val="22"/>
              </w:rPr>
              <w:t>.</w:t>
            </w:r>
          </w:p>
        </w:tc>
        <w:tc>
          <w:tcPr>
            <w:tcW w:w="3260" w:type="dxa"/>
          </w:tcPr>
          <w:p w:rsidR="00DB68F1" w:rsidRPr="001F3C0C" w:rsidRDefault="00DB68F1" w:rsidP="00A64F63">
            <w:pPr>
              <w:spacing w:after="0" w:line="240" w:lineRule="auto"/>
              <w:jc w:val="both"/>
              <w:rPr>
                <w:rFonts w:ascii="Times New Roman" w:hAnsi="Times New Roman"/>
                <w:color w:val="auto"/>
              </w:rPr>
            </w:pPr>
            <w:r w:rsidRPr="001F3C0C">
              <w:rPr>
                <w:rFonts w:ascii="Times New Roman" w:hAnsi="Times New Roman"/>
                <w:color w:val="auto"/>
                <w:szCs w:val="22"/>
              </w:rPr>
              <w:t>Projekta iesnieguma finanšu dati ir norādīti</w:t>
            </w:r>
            <w:r w:rsidRPr="001F3C0C">
              <w:rPr>
                <w:rFonts w:ascii="Times New Roman" w:hAnsi="Times New Roman"/>
                <w:i/>
                <w:color w:val="auto"/>
                <w:szCs w:val="22"/>
              </w:rPr>
              <w:t xml:space="preserve"> </w:t>
            </w:r>
            <w:proofErr w:type="spellStart"/>
            <w:r w:rsidRPr="001F3C0C">
              <w:rPr>
                <w:rFonts w:ascii="Times New Roman" w:hAnsi="Times New Roman"/>
                <w:i/>
                <w:color w:val="auto"/>
                <w:szCs w:val="22"/>
              </w:rPr>
              <w:t>euro</w:t>
            </w:r>
            <w:proofErr w:type="spellEnd"/>
            <w:r w:rsidRPr="001F3C0C">
              <w:rPr>
                <w:rFonts w:ascii="Times New Roman" w:hAnsi="Times New Roman"/>
                <w:color w:val="auto"/>
                <w:szCs w:val="22"/>
              </w:rPr>
              <w:t>.</w:t>
            </w:r>
          </w:p>
        </w:tc>
        <w:tc>
          <w:tcPr>
            <w:tcW w:w="2421" w:type="dxa"/>
          </w:tcPr>
          <w:p w:rsidR="00CD2ECB" w:rsidRPr="001F3C0C" w:rsidRDefault="00DB68F1" w:rsidP="00A64F63">
            <w:pPr>
              <w:spacing w:after="0" w:line="240" w:lineRule="auto"/>
              <w:jc w:val="center"/>
              <w:rPr>
                <w:rFonts w:ascii="Times New Roman" w:hAnsi="Times New Roman"/>
                <w:color w:val="auto"/>
              </w:rPr>
            </w:pPr>
            <w:r w:rsidRPr="001F3C0C">
              <w:rPr>
                <w:rFonts w:ascii="Times New Roman" w:hAnsi="Times New Roman"/>
                <w:color w:val="auto"/>
                <w:szCs w:val="22"/>
              </w:rPr>
              <w:t>P</w:t>
            </w:r>
          </w:p>
        </w:tc>
        <w:tc>
          <w:tcPr>
            <w:tcW w:w="7644" w:type="dxa"/>
          </w:tcPr>
          <w:p w:rsidR="00DB68F1" w:rsidRPr="001F3C0C" w:rsidRDefault="00DB68F1" w:rsidP="00A64F63">
            <w:pPr>
              <w:spacing w:after="0" w:line="240" w:lineRule="auto"/>
              <w:jc w:val="both"/>
              <w:rPr>
                <w:rFonts w:ascii="Times New Roman" w:hAnsi="Times New Roman"/>
                <w:color w:val="auto"/>
              </w:rPr>
            </w:pPr>
            <w:r w:rsidRPr="001F3C0C">
              <w:rPr>
                <w:rFonts w:ascii="Times New Roman" w:hAnsi="Times New Roman"/>
                <w:b/>
                <w:color w:val="auto"/>
                <w:szCs w:val="22"/>
              </w:rPr>
              <w:t>Vērtējums ir „Jā”</w:t>
            </w:r>
            <w:r w:rsidRPr="001F3C0C">
              <w:rPr>
                <w:rFonts w:ascii="Times New Roman" w:hAnsi="Times New Roman"/>
                <w:color w:val="auto"/>
                <w:szCs w:val="22"/>
              </w:rPr>
              <w:t xml:space="preserve">, ja projekta iesniegumā (tajā skaitā, projekta </w:t>
            </w:r>
            <w:r w:rsidRPr="00010F8D">
              <w:rPr>
                <w:rFonts w:ascii="Times New Roman" w:hAnsi="Times New Roman"/>
                <w:color w:val="auto"/>
                <w:szCs w:val="22"/>
              </w:rPr>
              <w:t>iesnieguma 2. un 3.pielikumā) finanšu dati ir norādīti</w:t>
            </w:r>
            <w:r w:rsidRPr="007C0B01">
              <w:rPr>
                <w:rFonts w:ascii="Times New Roman" w:hAnsi="Times New Roman"/>
                <w:i/>
                <w:color w:val="auto"/>
                <w:szCs w:val="22"/>
              </w:rPr>
              <w:t xml:space="preserve"> </w:t>
            </w:r>
            <w:proofErr w:type="spellStart"/>
            <w:r w:rsidRPr="007C0B01">
              <w:rPr>
                <w:rFonts w:ascii="Times New Roman" w:hAnsi="Times New Roman"/>
                <w:i/>
                <w:color w:val="auto"/>
                <w:szCs w:val="22"/>
              </w:rPr>
              <w:t>euro</w:t>
            </w:r>
            <w:proofErr w:type="spellEnd"/>
            <w:r w:rsidR="00013C14" w:rsidRPr="007C0B01">
              <w:rPr>
                <w:rFonts w:ascii="Times New Roman" w:hAnsi="Times New Roman"/>
                <w:i/>
                <w:color w:val="auto"/>
                <w:szCs w:val="22"/>
              </w:rPr>
              <w:t xml:space="preserve"> </w:t>
            </w:r>
            <w:r w:rsidR="009C3D99" w:rsidRPr="007C0B01">
              <w:rPr>
                <w:rFonts w:ascii="Times New Roman" w:hAnsi="Times New Roman"/>
                <w:color w:val="auto"/>
                <w:szCs w:val="22"/>
              </w:rPr>
              <w:t>(EUR)</w:t>
            </w:r>
            <w:r w:rsidRPr="007C0B01">
              <w:rPr>
                <w:rFonts w:ascii="Times New Roman" w:hAnsi="Times New Roman"/>
                <w:color w:val="auto"/>
                <w:szCs w:val="22"/>
              </w:rPr>
              <w:t>.</w:t>
            </w:r>
          </w:p>
          <w:p w:rsidR="00DB68F1" w:rsidRPr="001F3C0C" w:rsidRDefault="00DB68F1" w:rsidP="00A64F63">
            <w:pPr>
              <w:spacing w:after="0" w:line="240" w:lineRule="auto"/>
              <w:jc w:val="both"/>
              <w:rPr>
                <w:rFonts w:ascii="Times New Roman" w:hAnsi="Times New Roman"/>
                <w:color w:val="auto"/>
                <w:highlight w:val="yellow"/>
              </w:rPr>
            </w:pPr>
            <w:r w:rsidRPr="001F3C0C">
              <w:rPr>
                <w:rFonts w:ascii="Times New Roman" w:hAnsi="Times New Roman"/>
                <w:color w:val="auto"/>
                <w:szCs w:val="22"/>
              </w:rPr>
              <w:lastRenderedPageBreak/>
              <w:t xml:space="preserve">Ja projekta iesniegums </w:t>
            </w:r>
            <w:r w:rsidR="00550344">
              <w:rPr>
                <w:rFonts w:ascii="Times New Roman" w:hAnsi="Times New Roman"/>
                <w:color w:val="auto"/>
                <w:szCs w:val="22"/>
              </w:rPr>
              <w:t xml:space="preserve">pilnībā vai daļēji </w:t>
            </w:r>
            <w:r w:rsidRPr="001F3C0C">
              <w:rPr>
                <w:rFonts w:ascii="Times New Roman" w:hAnsi="Times New Roman"/>
                <w:color w:val="auto"/>
                <w:szCs w:val="22"/>
              </w:rPr>
              <w:t>neatbilst minētajām prasībām,</w:t>
            </w:r>
            <w:r w:rsidRPr="001F3C0C">
              <w:rPr>
                <w:rFonts w:ascii="Times New Roman" w:hAnsi="Times New Roman"/>
                <w:b/>
                <w:color w:val="auto"/>
                <w:szCs w:val="22"/>
              </w:rPr>
              <w:t xml:space="preserve"> vērtējums ir „Jā, ar nosacījumu”</w:t>
            </w:r>
            <w:r w:rsidRPr="001F3C0C">
              <w:rPr>
                <w:rFonts w:ascii="Times New Roman" w:hAnsi="Times New Roman"/>
                <w:color w:val="auto"/>
                <w:szCs w:val="22"/>
              </w:rPr>
              <w:t>, vienlaikus nosakot nosacījumu precizēt projekta iesniegumu, paredzot finanšu datu norādīšanu</w:t>
            </w:r>
            <w:r w:rsidRPr="001F3C0C">
              <w:rPr>
                <w:rFonts w:ascii="Times New Roman" w:hAnsi="Times New Roman"/>
                <w:i/>
                <w:color w:val="auto"/>
                <w:szCs w:val="22"/>
              </w:rPr>
              <w:t xml:space="preserve"> </w:t>
            </w:r>
            <w:proofErr w:type="spellStart"/>
            <w:r w:rsidRPr="001F3C0C">
              <w:rPr>
                <w:rFonts w:ascii="Times New Roman" w:hAnsi="Times New Roman"/>
                <w:i/>
                <w:color w:val="auto"/>
                <w:szCs w:val="22"/>
              </w:rPr>
              <w:t>euro</w:t>
            </w:r>
            <w:proofErr w:type="spellEnd"/>
            <w:r w:rsidR="00013C14" w:rsidRPr="001F3C0C">
              <w:rPr>
                <w:rFonts w:ascii="Times New Roman" w:hAnsi="Times New Roman"/>
                <w:i/>
                <w:color w:val="auto"/>
                <w:szCs w:val="22"/>
              </w:rPr>
              <w:t xml:space="preserve"> </w:t>
            </w:r>
            <w:r w:rsidR="00013C14" w:rsidRPr="001F3C0C">
              <w:rPr>
                <w:rFonts w:ascii="Times New Roman" w:hAnsi="Times New Roman"/>
                <w:color w:val="auto"/>
                <w:szCs w:val="22"/>
              </w:rPr>
              <w:t>(EUR)</w:t>
            </w:r>
            <w:r w:rsidRPr="001F3C0C">
              <w:rPr>
                <w:rFonts w:ascii="Times New Roman" w:hAnsi="Times New Roman"/>
                <w:i/>
                <w:color w:val="auto"/>
                <w:szCs w:val="22"/>
              </w:rPr>
              <w:t>.</w:t>
            </w:r>
          </w:p>
        </w:tc>
      </w:tr>
      <w:tr w:rsidR="001F3C0C" w:rsidRPr="001F3C0C" w:rsidTr="00DB68F1">
        <w:trPr>
          <w:trHeight w:val="668"/>
          <w:jc w:val="center"/>
        </w:trPr>
        <w:tc>
          <w:tcPr>
            <w:tcW w:w="704" w:type="dxa"/>
          </w:tcPr>
          <w:p w:rsidR="00DB68F1" w:rsidRPr="001F3C0C" w:rsidRDefault="00DB68F1" w:rsidP="00551CFD">
            <w:pPr>
              <w:spacing w:after="0" w:line="240" w:lineRule="auto"/>
              <w:jc w:val="both"/>
              <w:rPr>
                <w:rFonts w:ascii="Times New Roman" w:hAnsi="Times New Roman"/>
                <w:color w:val="auto"/>
              </w:rPr>
            </w:pPr>
            <w:r w:rsidRPr="001F3C0C">
              <w:rPr>
                <w:rFonts w:ascii="Times New Roman" w:hAnsi="Times New Roman"/>
                <w:color w:val="auto"/>
                <w:szCs w:val="22"/>
              </w:rPr>
              <w:lastRenderedPageBreak/>
              <w:t>1.</w:t>
            </w:r>
            <w:r w:rsidR="00551CFD" w:rsidRPr="001F3C0C">
              <w:rPr>
                <w:rFonts w:ascii="Times New Roman" w:hAnsi="Times New Roman"/>
                <w:color w:val="auto"/>
                <w:szCs w:val="22"/>
              </w:rPr>
              <w:t>7</w:t>
            </w:r>
            <w:r w:rsidRPr="001F3C0C">
              <w:rPr>
                <w:rFonts w:ascii="Times New Roman" w:hAnsi="Times New Roman"/>
                <w:color w:val="auto"/>
                <w:szCs w:val="22"/>
              </w:rPr>
              <w:t>.</w:t>
            </w:r>
          </w:p>
        </w:tc>
        <w:tc>
          <w:tcPr>
            <w:tcW w:w="3260" w:type="dxa"/>
          </w:tcPr>
          <w:p w:rsidR="00DB68F1" w:rsidRPr="001F3C0C" w:rsidRDefault="00DB68F1" w:rsidP="00A64F63">
            <w:pPr>
              <w:spacing w:after="0" w:line="240" w:lineRule="auto"/>
              <w:jc w:val="both"/>
              <w:rPr>
                <w:rFonts w:ascii="Times New Roman" w:hAnsi="Times New Roman"/>
                <w:color w:val="auto"/>
              </w:rPr>
            </w:pPr>
            <w:r w:rsidRPr="001F3C0C">
              <w:rPr>
                <w:rFonts w:ascii="Times New Roman" w:hAnsi="Times New Roman"/>
                <w:color w:val="auto"/>
                <w:szCs w:val="22"/>
              </w:rPr>
              <w:t>Projekta iesnieguma finanšu aprēķins ir izstrādāts aritmētiski precīzi un ir atbilstošs projekta iesnieguma veidlapas prasībām.</w:t>
            </w:r>
          </w:p>
        </w:tc>
        <w:tc>
          <w:tcPr>
            <w:tcW w:w="2421" w:type="dxa"/>
          </w:tcPr>
          <w:p w:rsidR="00CD2ECB" w:rsidRPr="001F3C0C" w:rsidRDefault="00DB68F1" w:rsidP="00A64F63">
            <w:pPr>
              <w:spacing w:after="0" w:line="240" w:lineRule="auto"/>
              <w:jc w:val="center"/>
              <w:rPr>
                <w:rFonts w:ascii="Times New Roman" w:hAnsi="Times New Roman"/>
                <w:color w:val="auto"/>
              </w:rPr>
            </w:pPr>
            <w:r w:rsidRPr="001F3C0C">
              <w:rPr>
                <w:rFonts w:ascii="Times New Roman" w:hAnsi="Times New Roman"/>
                <w:color w:val="auto"/>
                <w:szCs w:val="22"/>
              </w:rPr>
              <w:t>P</w:t>
            </w:r>
          </w:p>
        </w:tc>
        <w:tc>
          <w:tcPr>
            <w:tcW w:w="7644" w:type="dxa"/>
          </w:tcPr>
          <w:p w:rsidR="005A7F76" w:rsidRPr="001F3C0C" w:rsidRDefault="005A7F76" w:rsidP="00A64F63">
            <w:pPr>
              <w:pStyle w:val="NoSpacing"/>
              <w:jc w:val="both"/>
              <w:rPr>
                <w:rFonts w:ascii="Times New Roman" w:hAnsi="Times New Roman"/>
                <w:color w:val="auto"/>
                <w:szCs w:val="22"/>
              </w:rPr>
            </w:pPr>
            <w:r w:rsidRPr="001F3C0C">
              <w:rPr>
                <w:rFonts w:ascii="Times New Roman" w:hAnsi="Times New Roman"/>
                <w:b/>
                <w:color w:val="auto"/>
                <w:szCs w:val="22"/>
              </w:rPr>
              <w:t>Vērtējums ir „Jā”</w:t>
            </w:r>
            <w:r w:rsidRPr="001F3C0C">
              <w:rPr>
                <w:rFonts w:ascii="Times New Roman" w:hAnsi="Times New Roman"/>
                <w:color w:val="auto"/>
                <w:szCs w:val="22"/>
              </w:rPr>
              <w:t>, ja projekta iesniegumā (</w:t>
            </w:r>
            <w:r w:rsidR="00D51ECF" w:rsidRPr="001F3C0C">
              <w:rPr>
                <w:rFonts w:ascii="Times New Roman" w:hAnsi="Times New Roman"/>
                <w:color w:val="auto"/>
                <w:szCs w:val="22"/>
              </w:rPr>
              <w:t xml:space="preserve">tajā skaitā projekta iesnieguma </w:t>
            </w:r>
            <w:r w:rsidRPr="00010F8D">
              <w:rPr>
                <w:rFonts w:ascii="Times New Roman" w:hAnsi="Times New Roman"/>
                <w:color w:val="auto"/>
                <w:szCs w:val="22"/>
              </w:rPr>
              <w:t>2</w:t>
            </w:r>
            <w:r w:rsidR="00204E65" w:rsidRPr="00010F8D">
              <w:rPr>
                <w:rFonts w:ascii="Times New Roman" w:hAnsi="Times New Roman"/>
                <w:color w:val="auto"/>
                <w:szCs w:val="22"/>
              </w:rPr>
              <w:t xml:space="preserve">. un </w:t>
            </w:r>
            <w:r w:rsidRPr="00010F8D">
              <w:rPr>
                <w:rFonts w:ascii="Times New Roman" w:hAnsi="Times New Roman"/>
                <w:color w:val="auto"/>
                <w:szCs w:val="22"/>
              </w:rPr>
              <w:t>3. pielikumā):</w:t>
            </w:r>
          </w:p>
          <w:p w:rsidR="00D51ECF" w:rsidRPr="001F3C0C" w:rsidRDefault="00D51ECF" w:rsidP="00A64F63">
            <w:pPr>
              <w:pStyle w:val="NoSpacing"/>
              <w:numPr>
                <w:ilvl w:val="0"/>
                <w:numId w:val="3"/>
              </w:numPr>
              <w:tabs>
                <w:tab w:val="left" w:pos="336"/>
              </w:tabs>
              <w:ind w:left="53" w:firstLine="0"/>
              <w:jc w:val="both"/>
              <w:rPr>
                <w:rFonts w:ascii="Times New Roman" w:hAnsi="Times New Roman"/>
                <w:color w:val="auto"/>
                <w:szCs w:val="22"/>
              </w:rPr>
            </w:pPr>
            <w:r w:rsidRPr="001F3C0C">
              <w:rPr>
                <w:rFonts w:ascii="Times New Roman" w:hAnsi="Times New Roman"/>
                <w:color w:val="auto"/>
                <w:szCs w:val="22"/>
              </w:rPr>
              <w:t>finanšu aprēķins ir izstrādāts aritmētiski precīzi</w:t>
            </w:r>
            <w:r w:rsidR="00013C14" w:rsidRPr="001F3C0C">
              <w:rPr>
                <w:rFonts w:ascii="Times New Roman" w:hAnsi="Times New Roman"/>
                <w:color w:val="auto"/>
                <w:szCs w:val="22"/>
              </w:rPr>
              <w:t xml:space="preserve"> (t.i., nav matemātisku kļūdu)</w:t>
            </w:r>
            <w:r w:rsidRPr="001F3C0C">
              <w:rPr>
                <w:rFonts w:ascii="Times New Roman" w:hAnsi="Times New Roman"/>
                <w:color w:val="auto"/>
                <w:szCs w:val="22"/>
              </w:rPr>
              <w:t>;</w:t>
            </w:r>
          </w:p>
          <w:p w:rsidR="00D51ECF" w:rsidRPr="001F3C0C" w:rsidRDefault="00D51ECF" w:rsidP="00A64F63">
            <w:pPr>
              <w:pStyle w:val="NoSpacing"/>
              <w:numPr>
                <w:ilvl w:val="0"/>
                <w:numId w:val="3"/>
              </w:numPr>
              <w:tabs>
                <w:tab w:val="left" w:pos="336"/>
              </w:tabs>
              <w:ind w:left="53" w:firstLine="0"/>
              <w:jc w:val="both"/>
              <w:rPr>
                <w:rFonts w:ascii="Times New Roman" w:hAnsi="Times New Roman"/>
                <w:color w:val="auto"/>
                <w:szCs w:val="22"/>
              </w:rPr>
            </w:pPr>
            <w:r w:rsidRPr="001F3C0C">
              <w:rPr>
                <w:rFonts w:ascii="Times New Roman" w:hAnsi="Times New Roman"/>
                <w:color w:val="auto"/>
                <w:szCs w:val="22"/>
              </w:rPr>
              <w:t>finanšu aprēķins ir veikts, lietojot divus ciparus aiz komata;</w:t>
            </w:r>
          </w:p>
          <w:p w:rsidR="00D51ECF" w:rsidRPr="001F3C0C" w:rsidRDefault="00D51ECF" w:rsidP="00A64F63">
            <w:pPr>
              <w:pStyle w:val="NoSpacing"/>
              <w:numPr>
                <w:ilvl w:val="0"/>
                <w:numId w:val="3"/>
              </w:numPr>
              <w:tabs>
                <w:tab w:val="left" w:pos="336"/>
              </w:tabs>
              <w:ind w:left="53" w:firstLine="0"/>
              <w:jc w:val="both"/>
              <w:rPr>
                <w:rFonts w:ascii="Times New Roman" w:hAnsi="Times New Roman"/>
                <w:color w:val="auto"/>
                <w:szCs w:val="22"/>
              </w:rPr>
            </w:pPr>
            <w:r w:rsidRPr="001F3C0C">
              <w:rPr>
                <w:rFonts w:ascii="Times New Roman" w:hAnsi="Times New Roman"/>
                <w:color w:val="auto"/>
                <w:szCs w:val="22"/>
              </w:rPr>
              <w:t xml:space="preserve">finanšu aprēķins ir izstrādāts atbilstošs projekta iesnieguma veidlapas prasībām, tajā skaitā nodrošināta savstarpēja finansējuma apmēra atbilstība projekta </w:t>
            </w:r>
            <w:r w:rsidRPr="00010F8D">
              <w:rPr>
                <w:rFonts w:ascii="Times New Roman" w:hAnsi="Times New Roman"/>
                <w:color w:val="auto"/>
                <w:szCs w:val="22"/>
              </w:rPr>
              <w:t>iesnieguma 2. un 3.pielikumā</w:t>
            </w:r>
            <w:r w:rsidRPr="001F3C0C">
              <w:rPr>
                <w:rFonts w:ascii="Times New Roman" w:hAnsi="Times New Roman"/>
                <w:color w:val="auto"/>
                <w:szCs w:val="22"/>
              </w:rPr>
              <w:t xml:space="preserve"> (un citās sadaļās, ja attiecināms)</w:t>
            </w:r>
            <w:r w:rsidR="00CA7DA6" w:rsidRPr="001F3C0C">
              <w:rPr>
                <w:rFonts w:ascii="Times New Roman" w:hAnsi="Times New Roman"/>
                <w:color w:val="auto"/>
                <w:szCs w:val="22"/>
              </w:rPr>
              <w:t>.</w:t>
            </w:r>
          </w:p>
          <w:p w:rsidR="005A7F76" w:rsidRPr="001F3C0C" w:rsidRDefault="005A7F76" w:rsidP="00A64F63">
            <w:pPr>
              <w:pStyle w:val="NoSpacing"/>
              <w:ind w:left="720"/>
              <w:jc w:val="both"/>
              <w:rPr>
                <w:rFonts w:ascii="Times New Roman" w:hAnsi="Times New Roman"/>
                <w:color w:val="auto"/>
                <w:szCs w:val="22"/>
              </w:rPr>
            </w:pPr>
          </w:p>
          <w:p w:rsidR="00D51ECF" w:rsidRPr="001F3C0C" w:rsidRDefault="00D51ECF" w:rsidP="00A64F63">
            <w:pPr>
              <w:pStyle w:val="NoSpacing"/>
              <w:jc w:val="both"/>
              <w:rPr>
                <w:rFonts w:ascii="Times New Roman" w:hAnsi="Times New Roman"/>
                <w:color w:val="auto"/>
                <w:szCs w:val="22"/>
              </w:rPr>
            </w:pPr>
            <w:r w:rsidRPr="001F3C0C">
              <w:rPr>
                <w:rFonts w:ascii="Times New Roman" w:hAnsi="Times New Roman"/>
                <w:color w:val="auto"/>
                <w:szCs w:val="22"/>
              </w:rPr>
              <w:t xml:space="preserve">Ja projekta iesniegums </w:t>
            </w:r>
            <w:r w:rsidR="00343343">
              <w:rPr>
                <w:rFonts w:ascii="Times New Roman" w:hAnsi="Times New Roman"/>
                <w:color w:val="auto"/>
                <w:szCs w:val="22"/>
              </w:rPr>
              <w:t xml:space="preserve">pilnībā vai daļēji </w:t>
            </w:r>
            <w:r w:rsidRPr="001F3C0C">
              <w:rPr>
                <w:rFonts w:ascii="Times New Roman" w:hAnsi="Times New Roman"/>
                <w:color w:val="auto"/>
                <w:szCs w:val="22"/>
              </w:rPr>
              <w:t xml:space="preserve">neatbilst minētajām prasībām, </w:t>
            </w:r>
            <w:r w:rsidRPr="001F3C0C">
              <w:rPr>
                <w:rFonts w:ascii="Times New Roman" w:hAnsi="Times New Roman"/>
                <w:b/>
                <w:color w:val="auto"/>
                <w:szCs w:val="22"/>
              </w:rPr>
              <w:t>vērtējums ir „Jā, ar nosacījumu”</w:t>
            </w:r>
            <w:r w:rsidRPr="001F3C0C">
              <w:rPr>
                <w:rFonts w:ascii="Times New Roman" w:hAnsi="Times New Roman"/>
                <w:color w:val="auto"/>
                <w:szCs w:val="22"/>
              </w:rPr>
              <w:t>, vienlaikus nosakot šādus nosacījumus:</w:t>
            </w:r>
          </w:p>
          <w:p w:rsidR="00D51ECF" w:rsidRPr="001F3C0C" w:rsidRDefault="00D51ECF" w:rsidP="00A64F63">
            <w:pPr>
              <w:pStyle w:val="NoSpacing"/>
              <w:numPr>
                <w:ilvl w:val="0"/>
                <w:numId w:val="4"/>
              </w:numPr>
              <w:tabs>
                <w:tab w:val="left" w:pos="336"/>
              </w:tabs>
              <w:ind w:left="53" w:firstLine="0"/>
              <w:jc w:val="both"/>
              <w:rPr>
                <w:rFonts w:ascii="Times New Roman" w:hAnsi="Times New Roman"/>
                <w:color w:val="auto"/>
                <w:szCs w:val="22"/>
              </w:rPr>
            </w:pPr>
            <w:r w:rsidRPr="001F3C0C">
              <w:rPr>
                <w:rFonts w:ascii="Times New Roman" w:hAnsi="Times New Roman"/>
                <w:color w:val="auto"/>
                <w:szCs w:val="22"/>
              </w:rPr>
              <w:t>iesniegt finanšu aprēķinu, kas ir izstrādāts aritmētiski precīzi;</w:t>
            </w:r>
          </w:p>
          <w:p w:rsidR="00D51ECF" w:rsidRPr="001F3C0C" w:rsidRDefault="00D51ECF" w:rsidP="00A64F63">
            <w:pPr>
              <w:pStyle w:val="NoSpacing"/>
              <w:numPr>
                <w:ilvl w:val="0"/>
                <w:numId w:val="4"/>
              </w:numPr>
              <w:tabs>
                <w:tab w:val="left" w:pos="336"/>
              </w:tabs>
              <w:ind w:left="53" w:firstLine="0"/>
              <w:jc w:val="both"/>
              <w:rPr>
                <w:rFonts w:ascii="Times New Roman" w:hAnsi="Times New Roman"/>
                <w:color w:val="auto"/>
                <w:szCs w:val="22"/>
              </w:rPr>
            </w:pPr>
            <w:r w:rsidRPr="001F3C0C">
              <w:rPr>
                <w:rFonts w:ascii="Times New Roman" w:hAnsi="Times New Roman"/>
                <w:color w:val="auto"/>
                <w:szCs w:val="22"/>
              </w:rPr>
              <w:t>iesniegt finanšu aprēķinu, kas ir veikts, lietojot divus ciparus aiz komata;</w:t>
            </w:r>
          </w:p>
          <w:p w:rsidR="00CD2ECB" w:rsidRPr="001F3C0C" w:rsidRDefault="009C3D99" w:rsidP="003A01AA">
            <w:pPr>
              <w:pStyle w:val="NoSpacing"/>
              <w:numPr>
                <w:ilvl w:val="0"/>
                <w:numId w:val="4"/>
              </w:numPr>
              <w:tabs>
                <w:tab w:val="left" w:pos="336"/>
              </w:tabs>
              <w:ind w:left="53" w:firstLine="0"/>
              <w:jc w:val="both"/>
              <w:rPr>
                <w:rFonts w:ascii="Times New Roman" w:hAnsi="Times New Roman"/>
                <w:color w:val="auto"/>
                <w:szCs w:val="22"/>
              </w:rPr>
            </w:pPr>
            <w:r w:rsidRPr="001F3C0C">
              <w:rPr>
                <w:rFonts w:ascii="Times New Roman" w:hAnsi="Times New Roman"/>
                <w:color w:val="auto"/>
                <w:szCs w:val="22"/>
              </w:rPr>
              <w:t>iesniegt finanšu aprēķin</w:t>
            </w:r>
            <w:r w:rsidR="00CA7DA6" w:rsidRPr="001F3C0C">
              <w:rPr>
                <w:rFonts w:ascii="Times New Roman" w:hAnsi="Times New Roman"/>
                <w:color w:val="auto"/>
                <w:szCs w:val="22"/>
              </w:rPr>
              <w:t>u</w:t>
            </w:r>
            <w:r w:rsidRPr="001F3C0C">
              <w:rPr>
                <w:rFonts w:ascii="Times New Roman" w:hAnsi="Times New Roman"/>
                <w:color w:val="auto"/>
                <w:szCs w:val="22"/>
              </w:rPr>
              <w:t>, kas ir izstrādāts atbilstoši projekta iesnieguma prasībām.</w:t>
            </w:r>
          </w:p>
        </w:tc>
      </w:tr>
      <w:tr w:rsidR="001F3C0C" w:rsidRPr="001F3C0C" w:rsidTr="0003521F">
        <w:trPr>
          <w:trHeight w:val="412"/>
          <w:jc w:val="center"/>
        </w:trPr>
        <w:tc>
          <w:tcPr>
            <w:tcW w:w="704" w:type="dxa"/>
          </w:tcPr>
          <w:p w:rsidR="002446F3" w:rsidRPr="001F3C0C" w:rsidRDefault="002446F3" w:rsidP="00551CFD">
            <w:pPr>
              <w:spacing w:after="0" w:line="240" w:lineRule="auto"/>
              <w:jc w:val="both"/>
              <w:rPr>
                <w:rFonts w:ascii="Times New Roman" w:hAnsi="Times New Roman"/>
                <w:color w:val="auto"/>
              </w:rPr>
            </w:pPr>
            <w:r w:rsidRPr="001F3C0C">
              <w:rPr>
                <w:rFonts w:ascii="Times New Roman" w:hAnsi="Times New Roman"/>
                <w:color w:val="auto"/>
                <w:szCs w:val="22"/>
              </w:rPr>
              <w:t>1.</w:t>
            </w:r>
            <w:r w:rsidR="00551CFD" w:rsidRPr="001F3C0C">
              <w:rPr>
                <w:rFonts w:ascii="Times New Roman" w:hAnsi="Times New Roman"/>
                <w:color w:val="auto"/>
                <w:szCs w:val="22"/>
              </w:rPr>
              <w:t>8</w:t>
            </w:r>
            <w:r w:rsidRPr="001F3C0C">
              <w:rPr>
                <w:rFonts w:ascii="Times New Roman" w:hAnsi="Times New Roman"/>
                <w:color w:val="auto"/>
                <w:szCs w:val="22"/>
              </w:rPr>
              <w:t>.</w:t>
            </w:r>
          </w:p>
        </w:tc>
        <w:tc>
          <w:tcPr>
            <w:tcW w:w="3260" w:type="dxa"/>
          </w:tcPr>
          <w:p w:rsidR="002446F3" w:rsidRPr="001F3C0C" w:rsidRDefault="002446F3" w:rsidP="00743721">
            <w:pPr>
              <w:spacing w:after="0" w:line="240" w:lineRule="auto"/>
              <w:jc w:val="both"/>
              <w:rPr>
                <w:rFonts w:ascii="Times New Roman" w:hAnsi="Times New Roman"/>
                <w:color w:val="auto"/>
              </w:rPr>
            </w:pPr>
            <w:r w:rsidRPr="001F3C0C">
              <w:rPr>
                <w:rFonts w:ascii="Times New Roman" w:hAnsi="Times New Roman"/>
                <w:color w:val="auto"/>
                <w:szCs w:val="22"/>
              </w:rPr>
              <w:t xml:space="preserve">Projekta iesniegumā paredzētais </w:t>
            </w:r>
            <w:r w:rsidR="009B1799" w:rsidRPr="001F3C0C">
              <w:rPr>
                <w:rFonts w:ascii="Times New Roman" w:hAnsi="Times New Roman"/>
                <w:color w:val="auto"/>
                <w:szCs w:val="22"/>
              </w:rPr>
              <w:t xml:space="preserve">Eiropas </w:t>
            </w:r>
            <w:r w:rsidR="00466ABA" w:rsidRPr="001F3C0C">
              <w:rPr>
                <w:rFonts w:ascii="Times New Roman" w:hAnsi="Times New Roman"/>
                <w:color w:val="auto"/>
                <w:szCs w:val="22"/>
              </w:rPr>
              <w:t>Reģionālās attīstības fonda (turpmāk – ERAF</w:t>
            </w:r>
            <w:r w:rsidR="009B1799" w:rsidRPr="001F3C0C">
              <w:rPr>
                <w:rFonts w:ascii="Times New Roman" w:hAnsi="Times New Roman"/>
                <w:color w:val="auto"/>
                <w:szCs w:val="22"/>
              </w:rPr>
              <w:t>)</w:t>
            </w:r>
            <w:r w:rsidRPr="001F3C0C">
              <w:rPr>
                <w:rFonts w:ascii="Times New Roman" w:hAnsi="Times New Roman"/>
                <w:color w:val="auto"/>
                <w:szCs w:val="22"/>
              </w:rPr>
              <w:t xml:space="preserve"> finansējuma apmērs atbilst MK noteikumos par specifiskā atbalsta mērķa īstenošanu projektam noteiktajam </w:t>
            </w:r>
            <w:r w:rsidR="00466ABA" w:rsidRPr="001F3C0C">
              <w:rPr>
                <w:rFonts w:ascii="Times New Roman" w:hAnsi="Times New Roman"/>
                <w:color w:val="auto"/>
                <w:szCs w:val="22"/>
              </w:rPr>
              <w:t>ERAF</w:t>
            </w:r>
            <w:r w:rsidRPr="001F3C0C">
              <w:rPr>
                <w:rFonts w:ascii="Times New Roman" w:hAnsi="Times New Roman"/>
                <w:color w:val="auto"/>
                <w:szCs w:val="22"/>
              </w:rPr>
              <w:t xml:space="preserve"> finansējuma apmēram.</w:t>
            </w:r>
          </w:p>
        </w:tc>
        <w:tc>
          <w:tcPr>
            <w:tcW w:w="2421" w:type="dxa"/>
          </w:tcPr>
          <w:p w:rsidR="00CD2ECB" w:rsidRPr="001F3C0C" w:rsidRDefault="002446F3" w:rsidP="00A64F63">
            <w:pPr>
              <w:spacing w:after="0" w:line="240" w:lineRule="auto"/>
              <w:jc w:val="center"/>
              <w:rPr>
                <w:rFonts w:ascii="Times New Roman" w:hAnsi="Times New Roman"/>
                <w:color w:val="auto"/>
              </w:rPr>
            </w:pPr>
            <w:r w:rsidRPr="001F3C0C">
              <w:rPr>
                <w:rFonts w:ascii="Times New Roman" w:hAnsi="Times New Roman"/>
                <w:color w:val="auto"/>
                <w:szCs w:val="22"/>
              </w:rPr>
              <w:t>P</w:t>
            </w:r>
          </w:p>
        </w:tc>
        <w:tc>
          <w:tcPr>
            <w:tcW w:w="7644" w:type="dxa"/>
          </w:tcPr>
          <w:p w:rsidR="002446F3" w:rsidRDefault="00DB68F1" w:rsidP="00A64F63">
            <w:pPr>
              <w:spacing w:after="0" w:line="240" w:lineRule="auto"/>
              <w:jc w:val="both"/>
              <w:rPr>
                <w:rFonts w:ascii="Times New Roman" w:hAnsi="Times New Roman"/>
                <w:color w:val="auto"/>
                <w:szCs w:val="22"/>
              </w:rPr>
            </w:pPr>
            <w:r w:rsidRPr="001F3C0C">
              <w:rPr>
                <w:rFonts w:ascii="Times New Roman" w:hAnsi="Times New Roman"/>
                <w:b/>
                <w:color w:val="auto"/>
                <w:szCs w:val="22"/>
              </w:rPr>
              <w:t>Vērtējums ir „Jā”</w:t>
            </w:r>
            <w:r w:rsidRPr="001F3C0C">
              <w:rPr>
                <w:rFonts w:ascii="Times New Roman" w:hAnsi="Times New Roman"/>
                <w:color w:val="auto"/>
                <w:szCs w:val="22"/>
              </w:rPr>
              <w:t xml:space="preserve">, ja projekta iesniegumā norādītais </w:t>
            </w:r>
            <w:r w:rsidR="00F07479" w:rsidRPr="001F3C0C">
              <w:rPr>
                <w:rFonts w:ascii="Times New Roman" w:hAnsi="Times New Roman"/>
                <w:color w:val="auto"/>
                <w:szCs w:val="22"/>
              </w:rPr>
              <w:t>ERAF</w:t>
            </w:r>
            <w:r w:rsidRPr="001F3C0C">
              <w:rPr>
                <w:rFonts w:ascii="Times New Roman" w:hAnsi="Times New Roman"/>
                <w:color w:val="auto"/>
                <w:szCs w:val="22"/>
              </w:rPr>
              <w:t xml:space="preserve"> finansējuma apmērs nepārsniedz MK noteikum</w:t>
            </w:r>
            <w:r w:rsidR="00743721">
              <w:rPr>
                <w:rFonts w:ascii="Times New Roman" w:hAnsi="Times New Roman"/>
                <w:color w:val="auto"/>
                <w:szCs w:val="22"/>
              </w:rPr>
              <w:t>u 9.punktā</w:t>
            </w:r>
            <w:r w:rsidRPr="001F3C0C">
              <w:rPr>
                <w:rFonts w:ascii="Times New Roman" w:hAnsi="Times New Roman"/>
                <w:color w:val="auto"/>
                <w:szCs w:val="22"/>
              </w:rPr>
              <w:t xml:space="preserve"> noteikto pieejamo finansējuma apmēru </w:t>
            </w:r>
            <w:r w:rsidR="00B8369D" w:rsidRPr="001F3C0C">
              <w:rPr>
                <w:rFonts w:ascii="Times New Roman" w:hAnsi="Times New Roman"/>
                <w:color w:val="auto"/>
                <w:szCs w:val="22"/>
              </w:rPr>
              <w:t xml:space="preserve">– </w:t>
            </w:r>
            <w:r w:rsidR="00D03888">
              <w:rPr>
                <w:rFonts w:ascii="Times New Roman" w:hAnsi="Times New Roman"/>
                <w:color w:val="auto"/>
                <w:szCs w:val="22"/>
              </w:rPr>
              <w:t>54 424 846</w:t>
            </w:r>
            <w:r w:rsidR="0068337A" w:rsidRPr="001F3C0C">
              <w:rPr>
                <w:rFonts w:ascii="Times New Roman" w:hAnsi="Times New Roman"/>
                <w:color w:val="auto"/>
                <w:szCs w:val="22"/>
              </w:rPr>
              <w:t xml:space="preserve"> </w:t>
            </w:r>
            <w:proofErr w:type="spellStart"/>
            <w:r w:rsidR="0068337A" w:rsidRPr="001F3C0C">
              <w:rPr>
                <w:rFonts w:ascii="Times New Roman" w:hAnsi="Times New Roman"/>
                <w:i/>
                <w:color w:val="auto"/>
                <w:szCs w:val="22"/>
              </w:rPr>
              <w:t>euro</w:t>
            </w:r>
            <w:proofErr w:type="spellEnd"/>
            <w:r w:rsidR="0068337A" w:rsidRPr="001F3C0C">
              <w:rPr>
                <w:rFonts w:ascii="Times New Roman" w:hAnsi="Times New Roman"/>
                <w:color w:val="auto"/>
                <w:szCs w:val="22"/>
              </w:rPr>
              <w:t xml:space="preserve">. </w:t>
            </w:r>
          </w:p>
          <w:p w:rsidR="00D03888" w:rsidRPr="001F3C0C" w:rsidRDefault="00D03888" w:rsidP="00A64F63">
            <w:pPr>
              <w:spacing w:after="0" w:line="240" w:lineRule="auto"/>
              <w:jc w:val="both"/>
              <w:rPr>
                <w:rFonts w:ascii="Times New Roman" w:hAnsi="Times New Roman"/>
                <w:color w:val="auto"/>
              </w:rPr>
            </w:pPr>
          </w:p>
          <w:p w:rsidR="00DB68F1" w:rsidRDefault="00DB68F1" w:rsidP="00A64F63">
            <w:pPr>
              <w:spacing w:after="0" w:line="240" w:lineRule="auto"/>
              <w:jc w:val="both"/>
              <w:rPr>
                <w:rFonts w:ascii="Times New Roman" w:hAnsi="Times New Roman"/>
                <w:i/>
                <w:color w:val="auto"/>
                <w:szCs w:val="22"/>
              </w:rPr>
            </w:pPr>
            <w:r w:rsidRPr="001F3C0C">
              <w:rPr>
                <w:rFonts w:ascii="Times New Roman" w:hAnsi="Times New Roman"/>
                <w:color w:val="auto"/>
                <w:szCs w:val="22"/>
              </w:rPr>
              <w:t xml:space="preserve">Vērtējot kritēriju vienlaikus pārliecinās, ka projekta kopējais attiecināmais finansējums nepārsniedz </w:t>
            </w:r>
            <w:r w:rsidR="00D03888">
              <w:rPr>
                <w:rFonts w:ascii="Times New Roman" w:hAnsi="Times New Roman"/>
                <w:color w:val="auto"/>
                <w:szCs w:val="22"/>
              </w:rPr>
              <w:t>64 029 231</w:t>
            </w:r>
            <w:r w:rsidR="0068337A" w:rsidRPr="001F3C0C">
              <w:rPr>
                <w:rFonts w:ascii="Times New Roman" w:hAnsi="Times New Roman"/>
                <w:color w:val="auto"/>
                <w:szCs w:val="22"/>
              </w:rPr>
              <w:t xml:space="preserve"> </w:t>
            </w:r>
            <w:proofErr w:type="spellStart"/>
            <w:r w:rsidRPr="001F3C0C">
              <w:rPr>
                <w:rFonts w:ascii="Times New Roman" w:hAnsi="Times New Roman"/>
                <w:i/>
                <w:color w:val="auto"/>
                <w:szCs w:val="22"/>
              </w:rPr>
              <w:t>euro</w:t>
            </w:r>
            <w:proofErr w:type="spellEnd"/>
            <w:r w:rsidRPr="001F3C0C">
              <w:rPr>
                <w:rFonts w:ascii="Times New Roman" w:hAnsi="Times New Roman"/>
                <w:i/>
                <w:color w:val="auto"/>
                <w:szCs w:val="22"/>
              </w:rPr>
              <w:t xml:space="preserve">, </w:t>
            </w:r>
            <w:r w:rsidRPr="001F3C0C">
              <w:rPr>
                <w:rFonts w:ascii="Times New Roman" w:hAnsi="Times New Roman"/>
                <w:color w:val="auto"/>
                <w:szCs w:val="22"/>
              </w:rPr>
              <w:t xml:space="preserve">savukārt valsts budžeta līdzfinansējums nepārsniedz </w:t>
            </w:r>
            <w:r w:rsidR="00D03888">
              <w:rPr>
                <w:rFonts w:ascii="Times New Roman" w:hAnsi="Times New Roman"/>
                <w:color w:val="auto"/>
                <w:szCs w:val="22"/>
              </w:rPr>
              <w:t>6 404 385</w:t>
            </w:r>
            <w:r w:rsidR="0068337A" w:rsidRPr="001F3C0C">
              <w:rPr>
                <w:rFonts w:ascii="Times New Roman" w:hAnsi="Times New Roman"/>
                <w:color w:val="auto"/>
                <w:szCs w:val="22"/>
              </w:rPr>
              <w:t xml:space="preserve"> </w:t>
            </w:r>
            <w:proofErr w:type="spellStart"/>
            <w:r w:rsidRPr="001F3C0C">
              <w:rPr>
                <w:rFonts w:ascii="Times New Roman" w:hAnsi="Times New Roman"/>
                <w:i/>
                <w:color w:val="auto"/>
                <w:szCs w:val="22"/>
              </w:rPr>
              <w:t>euro</w:t>
            </w:r>
            <w:proofErr w:type="spellEnd"/>
            <w:r w:rsidRPr="001F3C0C">
              <w:rPr>
                <w:rFonts w:ascii="Times New Roman" w:hAnsi="Times New Roman"/>
                <w:i/>
                <w:color w:val="auto"/>
                <w:szCs w:val="22"/>
              </w:rPr>
              <w:t>.</w:t>
            </w:r>
          </w:p>
          <w:p w:rsidR="00D03888" w:rsidRPr="001F3C0C" w:rsidRDefault="00D03888" w:rsidP="00A64F63">
            <w:pPr>
              <w:spacing w:after="0" w:line="240" w:lineRule="auto"/>
              <w:jc w:val="both"/>
              <w:rPr>
                <w:rFonts w:ascii="Times New Roman" w:hAnsi="Times New Roman"/>
                <w:i/>
                <w:color w:val="auto"/>
              </w:rPr>
            </w:pPr>
          </w:p>
          <w:p w:rsidR="008E79BD" w:rsidRPr="001F3C0C" w:rsidRDefault="00DB68F1" w:rsidP="00D03888">
            <w:pPr>
              <w:spacing w:after="0" w:line="240" w:lineRule="auto"/>
              <w:jc w:val="both"/>
              <w:rPr>
                <w:rFonts w:ascii="Times New Roman" w:hAnsi="Times New Roman"/>
                <w:color w:val="auto"/>
              </w:rPr>
            </w:pPr>
            <w:r w:rsidRPr="001F3C0C">
              <w:rPr>
                <w:rFonts w:ascii="Times New Roman" w:hAnsi="Times New Roman"/>
                <w:color w:val="auto"/>
                <w:szCs w:val="22"/>
              </w:rPr>
              <w:t xml:space="preserve">Ja projekta iesniegums </w:t>
            </w:r>
            <w:r w:rsidR="00D03888">
              <w:rPr>
                <w:rFonts w:ascii="Times New Roman" w:hAnsi="Times New Roman"/>
                <w:color w:val="auto"/>
                <w:szCs w:val="22"/>
              </w:rPr>
              <w:t xml:space="preserve">pilnībā vai daļēji </w:t>
            </w:r>
            <w:r w:rsidRPr="001F3C0C">
              <w:rPr>
                <w:rFonts w:ascii="Times New Roman" w:hAnsi="Times New Roman"/>
                <w:color w:val="auto"/>
                <w:szCs w:val="22"/>
              </w:rPr>
              <w:t>neatbilst minētajai prasībai,</w:t>
            </w:r>
            <w:r w:rsidRPr="001F3C0C">
              <w:rPr>
                <w:rFonts w:ascii="Times New Roman" w:hAnsi="Times New Roman"/>
                <w:b/>
                <w:color w:val="auto"/>
                <w:szCs w:val="22"/>
              </w:rPr>
              <w:t xml:space="preserve"> vērtējums ir „Jā, ar nosacījumu”</w:t>
            </w:r>
            <w:r w:rsidRPr="001F3C0C">
              <w:rPr>
                <w:rFonts w:ascii="Times New Roman" w:hAnsi="Times New Roman"/>
                <w:color w:val="auto"/>
                <w:szCs w:val="22"/>
              </w:rPr>
              <w:t xml:space="preserve">, vienlaikus nosakot nosacījumu precizēt projekta iesniegumu, paredzot, ka </w:t>
            </w:r>
            <w:r w:rsidR="0003521F" w:rsidRPr="001F3C0C">
              <w:rPr>
                <w:rFonts w:ascii="Times New Roman" w:hAnsi="Times New Roman"/>
                <w:color w:val="auto"/>
                <w:szCs w:val="22"/>
              </w:rPr>
              <w:t xml:space="preserve">projektam </w:t>
            </w:r>
            <w:r w:rsidRPr="001F3C0C">
              <w:rPr>
                <w:rFonts w:ascii="Times New Roman" w:hAnsi="Times New Roman"/>
                <w:color w:val="auto"/>
                <w:szCs w:val="22"/>
              </w:rPr>
              <w:t xml:space="preserve">pieejamais </w:t>
            </w:r>
            <w:r w:rsidR="00DA1A81" w:rsidRPr="001F3C0C">
              <w:rPr>
                <w:rFonts w:ascii="Times New Roman" w:hAnsi="Times New Roman"/>
                <w:color w:val="auto"/>
                <w:szCs w:val="22"/>
              </w:rPr>
              <w:t>ERAF</w:t>
            </w:r>
            <w:r w:rsidRPr="001F3C0C">
              <w:rPr>
                <w:rFonts w:ascii="Times New Roman" w:hAnsi="Times New Roman"/>
                <w:color w:val="auto"/>
                <w:szCs w:val="22"/>
              </w:rPr>
              <w:t xml:space="preserve"> finansējuma apmērs nepārsniedz </w:t>
            </w:r>
            <w:r w:rsidR="00D03888">
              <w:rPr>
                <w:rFonts w:ascii="Times New Roman" w:hAnsi="Times New Roman"/>
                <w:color w:val="auto"/>
                <w:szCs w:val="22"/>
              </w:rPr>
              <w:t>54 424 846</w:t>
            </w:r>
            <w:r w:rsidR="00DA1A81" w:rsidRPr="001F3C0C">
              <w:rPr>
                <w:rFonts w:ascii="Times New Roman" w:hAnsi="Times New Roman"/>
                <w:color w:val="auto"/>
                <w:szCs w:val="22"/>
              </w:rPr>
              <w:t xml:space="preserve"> </w:t>
            </w:r>
            <w:proofErr w:type="spellStart"/>
            <w:r w:rsidRPr="001F3C0C">
              <w:rPr>
                <w:rFonts w:ascii="Times New Roman" w:hAnsi="Times New Roman"/>
                <w:i/>
                <w:color w:val="auto"/>
                <w:szCs w:val="22"/>
              </w:rPr>
              <w:t>euro</w:t>
            </w:r>
            <w:proofErr w:type="spellEnd"/>
            <w:r w:rsidRPr="001F3C0C">
              <w:rPr>
                <w:rFonts w:ascii="Times New Roman" w:hAnsi="Times New Roman"/>
                <w:i/>
                <w:color w:val="auto"/>
                <w:szCs w:val="22"/>
              </w:rPr>
              <w:t>.</w:t>
            </w:r>
            <w:r w:rsidR="003E2EDB" w:rsidRPr="001F3C0C">
              <w:rPr>
                <w:rFonts w:ascii="Times New Roman" w:hAnsi="Times New Roman"/>
                <w:color w:val="auto"/>
                <w:szCs w:val="22"/>
              </w:rPr>
              <w:t xml:space="preserve"> </w:t>
            </w:r>
            <w:r w:rsidR="00DA1A81" w:rsidRPr="001F3C0C">
              <w:rPr>
                <w:rFonts w:ascii="Times New Roman" w:hAnsi="Times New Roman"/>
                <w:color w:val="auto"/>
                <w:szCs w:val="22"/>
              </w:rPr>
              <w:t xml:space="preserve"> </w:t>
            </w:r>
          </w:p>
        </w:tc>
      </w:tr>
      <w:tr w:rsidR="001F3C0C" w:rsidRPr="001F3C0C" w:rsidTr="00DD340C">
        <w:trPr>
          <w:trHeight w:val="668"/>
          <w:jc w:val="center"/>
        </w:trPr>
        <w:tc>
          <w:tcPr>
            <w:tcW w:w="704" w:type="dxa"/>
            <w:shd w:val="clear" w:color="auto" w:fill="auto"/>
          </w:tcPr>
          <w:p w:rsidR="002446F3" w:rsidRPr="001F3C0C" w:rsidRDefault="00551CFD" w:rsidP="00A64F63">
            <w:pPr>
              <w:spacing w:after="0" w:line="240" w:lineRule="auto"/>
              <w:jc w:val="both"/>
              <w:rPr>
                <w:rFonts w:ascii="Times New Roman" w:hAnsi="Times New Roman"/>
                <w:color w:val="auto"/>
              </w:rPr>
            </w:pPr>
            <w:r w:rsidRPr="001F3C0C">
              <w:rPr>
                <w:rFonts w:ascii="Times New Roman" w:hAnsi="Times New Roman"/>
                <w:color w:val="auto"/>
                <w:szCs w:val="22"/>
              </w:rPr>
              <w:t>1.9</w:t>
            </w:r>
            <w:r w:rsidR="002446F3" w:rsidRPr="001F3C0C">
              <w:rPr>
                <w:rFonts w:ascii="Times New Roman" w:hAnsi="Times New Roman"/>
                <w:color w:val="auto"/>
                <w:szCs w:val="22"/>
              </w:rPr>
              <w:t>.</w:t>
            </w:r>
          </w:p>
        </w:tc>
        <w:tc>
          <w:tcPr>
            <w:tcW w:w="3260" w:type="dxa"/>
            <w:shd w:val="clear" w:color="auto" w:fill="auto"/>
          </w:tcPr>
          <w:p w:rsidR="002446F3" w:rsidRPr="001F3C0C" w:rsidRDefault="002446F3" w:rsidP="00A64F63">
            <w:pPr>
              <w:spacing w:after="0" w:line="240" w:lineRule="auto"/>
              <w:jc w:val="both"/>
              <w:rPr>
                <w:rFonts w:ascii="Times New Roman" w:hAnsi="Times New Roman"/>
                <w:color w:val="auto"/>
              </w:rPr>
            </w:pPr>
            <w:r w:rsidRPr="001F3C0C">
              <w:rPr>
                <w:rFonts w:ascii="Times New Roman" w:hAnsi="Times New Roman"/>
                <w:color w:val="auto"/>
                <w:szCs w:val="22"/>
              </w:rPr>
              <w:t xml:space="preserve">Projekta iesniegumā norādītā </w:t>
            </w:r>
            <w:r w:rsidR="00F07479" w:rsidRPr="001F3C0C">
              <w:rPr>
                <w:rFonts w:ascii="Times New Roman" w:hAnsi="Times New Roman"/>
                <w:color w:val="auto"/>
                <w:szCs w:val="22"/>
              </w:rPr>
              <w:t xml:space="preserve">ERAF </w:t>
            </w:r>
            <w:r w:rsidRPr="001F3C0C">
              <w:rPr>
                <w:rFonts w:ascii="Times New Roman" w:hAnsi="Times New Roman"/>
                <w:color w:val="auto"/>
                <w:szCs w:val="22"/>
              </w:rPr>
              <w:t xml:space="preserve">atbalsta intensitāte nepārsniedz MK noteikumos par specifiskā atbalsta mērķa īstenošanu noteikto </w:t>
            </w:r>
            <w:r w:rsidR="00F07479" w:rsidRPr="001F3C0C">
              <w:rPr>
                <w:rFonts w:ascii="Times New Roman" w:hAnsi="Times New Roman"/>
                <w:color w:val="auto"/>
                <w:szCs w:val="22"/>
              </w:rPr>
              <w:t xml:space="preserve">ERAF </w:t>
            </w:r>
            <w:r w:rsidRPr="001F3C0C">
              <w:rPr>
                <w:rFonts w:ascii="Times New Roman" w:hAnsi="Times New Roman"/>
                <w:color w:val="auto"/>
                <w:szCs w:val="22"/>
              </w:rPr>
              <w:t>maksimālo atbalsta intensitāti.</w:t>
            </w:r>
          </w:p>
        </w:tc>
        <w:tc>
          <w:tcPr>
            <w:tcW w:w="2421" w:type="dxa"/>
            <w:shd w:val="clear" w:color="auto" w:fill="auto"/>
          </w:tcPr>
          <w:p w:rsidR="00CD2ECB" w:rsidRPr="001F3C0C" w:rsidRDefault="002446F3" w:rsidP="00A64F63">
            <w:pPr>
              <w:spacing w:after="0" w:line="240" w:lineRule="auto"/>
              <w:jc w:val="center"/>
              <w:rPr>
                <w:rFonts w:ascii="Times New Roman" w:hAnsi="Times New Roman"/>
                <w:color w:val="auto"/>
              </w:rPr>
            </w:pPr>
            <w:r w:rsidRPr="001F3C0C">
              <w:rPr>
                <w:rFonts w:ascii="Times New Roman" w:hAnsi="Times New Roman"/>
                <w:color w:val="auto"/>
                <w:szCs w:val="22"/>
              </w:rPr>
              <w:t>P</w:t>
            </w:r>
          </w:p>
        </w:tc>
        <w:tc>
          <w:tcPr>
            <w:tcW w:w="7644" w:type="dxa"/>
            <w:shd w:val="clear" w:color="auto" w:fill="auto"/>
          </w:tcPr>
          <w:p w:rsidR="00DB68F1" w:rsidRPr="001F3C0C" w:rsidRDefault="00DB68F1" w:rsidP="00A64F63">
            <w:pPr>
              <w:spacing w:after="0" w:line="240" w:lineRule="auto"/>
              <w:jc w:val="both"/>
              <w:rPr>
                <w:rFonts w:ascii="Times New Roman" w:hAnsi="Times New Roman"/>
                <w:color w:val="auto"/>
              </w:rPr>
            </w:pPr>
            <w:r w:rsidRPr="001F3C0C">
              <w:rPr>
                <w:rFonts w:ascii="Times New Roman" w:hAnsi="Times New Roman"/>
                <w:b/>
                <w:color w:val="auto"/>
                <w:szCs w:val="22"/>
              </w:rPr>
              <w:t>Vērtējums ir „Jā”</w:t>
            </w:r>
            <w:r w:rsidRPr="001F3C0C">
              <w:rPr>
                <w:rFonts w:ascii="Times New Roman" w:hAnsi="Times New Roman"/>
                <w:color w:val="auto"/>
                <w:szCs w:val="22"/>
              </w:rPr>
              <w:t xml:space="preserve">, ja projekta iesniegumā norādītā </w:t>
            </w:r>
            <w:r w:rsidR="00F07479" w:rsidRPr="001F3C0C">
              <w:rPr>
                <w:rFonts w:ascii="Times New Roman" w:hAnsi="Times New Roman"/>
                <w:color w:val="auto"/>
                <w:szCs w:val="22"/>
              </w:rPr>
              <w:t xml:space="preserve">ERAF </w:t>
            </w:r>
            <w:r w:rsidR="00B9782D" w:rsidRPr="001F3C0C">
              <w:rPr>
                <w:rFonts w:ascii="Times New Roman" w:hAnsi="Times New Roman"/>
                <w:color w:val="auto"/>
                <w:szCs w:val="22"/>
              </w:rPr>
              <w:t xml:space="preserve">atbalsta </w:t>
            </w:r>
            <w:r w:rsidRPr="001F3C0C">
              <w:rPr>
                <w:rFonts w:ascii="Times New Roman" w:hAnsi="Times New Roman"/>
                <w:color w:val="auto"/>
                <w:szCs w:val="22"/>
              </w:rPr>
              <w:t xml:space="preserve">intensitāte nepārsniedz 85 </w:t>
            </w:r>
            <w:r w:rsidR="007C0B01" w:rsidRPr="001F3C0C">
              <w:rPr>
                <w:rFonts w:ascii="Times New Roman" w:hAnsi="Times New Roman"/>
                <w:color w:val="auto"/>
                <w:szCs w:val="22"/>
              </w:rPr>
              <w:t>procent</w:t>
            </w:r>
            <w:r w:rsidR="007C0B01">
              <w:rPr>
                <w:rFonts w:ascii="Times New Roman" w:hAnsi="Times New Roman"/>
                <w:color w:val="auto"/>
                <w:szCs w:val="22"/>
              </w:rPr>
              <w:t>us</w:t>
            </w:r>
            <w:r w:rsidR="007C0B01" w:rsidRPr="001F3C0C">
              <w:rPr>
                <w:rFonts w:ascii="Times New Roman" w:hAnsi="Times New Roman"/>
                <w:color w:val="auto"/>
                <w:szCs w:val="22"/>
              </w:rPr>
              <w:t xml:space="preserve"> </w:t>
            </w:r>
            <w:r w:rsidRPr="001F3C0C">
              <w:rPr>
                <w:rFonts w:ascii="Times New Roman" w:hAnsi="Times New Roman"/>
                <w:color w:val="auto"/>
                <w:szCs w:val="22"/>
              </w:rPr>
              <w:t>no kopējā attiecināmā finansējuma.</w:t>
            </w:r>
            <w:r w:rsidR="00F07479" w:rsidRPr="001F3C0C">
              <w:rPr>
                <w:rFonts w:ascii="Times New Roman" w:hAnsi="Times New Roman"/>
                <w:color w:val="auto"/>
                <w:szCs w:val="22"/>
              </w:rPr>
              <w:t xml:space="preserve"> </w:t>
            </w:r>
          </w:p>
          <w:p w:rsidR="002446F3" w:rsidRPr="001F3C0C" w:rsidRDefault="00DB68F1" w:rsidP="00A64F63">
            <w:pPr>
              <w:spacing w:after="0" w:line="240" w:lineRule="auto"/>
              <w:jc w:val="both"/>
              <w:rPr>
                <w:rFonts w:ascii="Times New Roman" w:hAnsi="Times New Roman"/>
                <w:color w:val="auto"/>
              </w:rPr>
            </w:pPr>
            <w:r w:rsidRPr="001F3C0C">
              <w:rPr>
                <w:rFonts w:ascii="Times New Roman" w:hAnsi="Times New Roman"/>
                <w:color w:val="auto"/>
                <w:szCs w:val="22"/>
              </w:rPr>
              <w:t>Ja projekta iesniegums</w:t>
            </w:r>
            <w:r w:rsidR="00743721">
              <w:rPr>
                <w:rFonts w:ascii="Times New Roman" w:hAnsi="Times New Roman"/>
                <w:color w:val="auto"/>
                <w:szCs w:val="22"/>
              </w:rPr>
              <w:t xml:space="preserve"> pilnībā vai daļēji</w:t>
            </w:r>
            <w:r w:rsidRPr="001F3C0C">
              <w:rPr>
                <w:rFonts w:ascii="Times New Roman" w:hAnsi="Times New Roman"/>
                <w:color w:val="auto"/>
                <w:szCs w:val="22"/>
              </w:rPr>
              <w:t xml:space="preserve"> neatbilst minētajai prasībai, </w:t>
            </w:r>
            <w:r w:rsidRPr="001F3C0C">
              <w:rPr>
                <w:rFonts w:ascii="Times New Roman" w:hAnsi="Times New Roman"/>
                <w:b/>
                <w:color w:val="auto"/>
                <w:szCs w:val="22"/>
              </w:rPr>
              <w:t>vērtējums ir „Jā, ar nosacījumu”</w:t>
            </w:r>
            <w:r w:rsidRPr="001F3C0C">
              <w:rPr>
                <w:rFonts w:ascii="Times New Roman" w:hAnsi="Times New Roman"/>
                <w:color w:val="auto"/>
                <w:szCs w:val="22"/>
              </w:rPr>
              <w:t xml:space="preserve">, vienlaikus nosakot nosacījumu precizēt projekta iesniegumu, paredzot, ka </w:t>
            </w:r>
            <w:r w:rsidR="00F07479" w:rsidRPr="001F3C0C">
              <w:rPr>
                <w:rFonts w:ascii="Times New Roman" w:hAnsi="Times New Roman"/>
                <w:color w:val="auto"/>
                <w:szCs w:val="22"/>
              </w:rPr>
              <w:t xml:space="preserve">ERAF </w:t>
            </w:r>
            <w:r w:rsidR="00B9782D" w:rsidRPr="001F3C0C">
              <w:rPr>
                <w:rFonts w:ascii="Times New Roman" w:hAnsi="Times New Roman"/>
                <w:color w:val="auto"/>
                <w:szCs w:val="22"/>
              </w:rPr>
              <w:t xml:space="preserve">atbalsta </w:t>
            </w:r>
            <w:r w:rsidRPr="001F3C0C">
              <w:rPr>
                <w:rFonts w:ascii="Times New Roman" w:hAnsi="Times New Roman"/>
                <w:color w:val="auto"/>
                <w:szCs w:val="22"/>
              </w:rPr>
              <w:t>intensitāte nepārsniedz 85 procentus no kopējā attiecināmā finansējuma</w:t>
            </w:r>
            <w:r w:rsidRPr="001F3C0C">
              <w:rPr>
                <w:rFonts w:ascii="Times New Roman" w:hAnsi="Times New Roman"/>
                <w:i/>
                <w:color w:val="auto"/>
                <w:szCs w:val="22"/>
              </w:rPr>
              <w:t>.</w:t>
            </w:r>
          </w:p>
        </w:tc>
      </w:tr>
      <w:tr w:rsidR="001F3C0C" w:rsidRPr="001F3C0C" w:rsidTr="00DB68F1">
        <w:trPr>
          <w:trHeight w:val="1374"/>
          <w:jc w:val="center"/>
        </w:trPr>
        <w:tc>
          <w:tcPr>
            <w:tcW w:w="704" w:type="dxa"/>
            <w:vMerge w:val="restart"/>
          </w:tcPr>
          <w:p w:rsidR="00070415" w:rsidRPr="001F3C0C" w:rsidRDefault="00551CFD" w:rsidP="00A64F63">
            <w:pPr>
              <w:spacing w:after="0" w:line="240" w:lineRule="auto"/>
              <w:jc w:val="both"/>
              <w:rPr>
                <w:rFonts w:ascii="Times New Roman" w:hAnsi="Times New Roman"/>
                <w:color w:val="auto"/>
              </w:rPr>
            </w:pPr>
            <w:r w:rsidRPr="001F3C0C">
              <w:rPr>
                <w:rFonts w:ascii="Times New Roman" w:hAnsi="Times New Roman"/>
                <w:color w:val="auto"/>
                <w:szCs w:val="22"/>
              </w:rPr>
              <w:lastRenderedPageBreak/>
              <w:t>1.10</w:t>
            </w:r>
            <w:r w:rsidR="00070415" w:rsidRPr="001F3C0C">
              <w:rPr>
                <w:rFonts w:ascii="Times New Roman" w:hAnsi="Times New Roman"/>
                <w:color w:val="auto"/>
                <w:szCs w:val="22"/>
              </w:rPr>
              <w:t>.</w:t>
            </w:r>
          </w:p>
        </w:tc>
        <w:tc>
          <w:tcPr>
            <w:tcW w:w="3260" w:type="dxa"/>
          </w:tcPr>
          <w:p w:rsidR="00070415" w:rsidRPr="001F3C0C" w:rsidRDefault="00F07479" w:rsidP="00A64F63">
            <w:pPr>
              <w:spacing w:after="0" w:line="240" w:lineRule="auto"/>
              <w:jc w:val="both"/>
              <w:rPr>
                <w:rFonts w:ascii="Times New Roman" w:hAnsi="Times New Roman"/>
                <w:color w:val="auto"/>
              </w:rPr>
            </w:pPr>
            <w:r w:rsidRPr="001F3C0C">
              <w:rPr>
                <w:rFonts w:ascii="Times New Roman" w:hAnsi="Times New Roman"/>
                <w:color w:val="auto"/>
                <w:szCs w:val="22"/>
              </w:rPr>
              <w:t>Projekta iesniegumā iekļautās kopējās izmaksas (kopējās projekta attiecināmās izmaksas, kopējās projekta neattiecināmās izmaksas  un kopējās projekta izmaksas), plānotās atbalstāmās darbības un izmaksu pozīcijas atbilst MK noteikumos par SAM pasākuma īstenošanu noteiktajām, t.sk. nepārsniedz noteikto izmaksu pozīciju apjomus un:</w:t>
            </w:r>
          </w:p>
        </w:tc>
        <w:tc>
          <w:tcPr>
            <w:tcW w:w="2421" w:type="dxa"/>
            <w:vMerge w:val="restart"/>
          </w:tcPr>
          <w:p w:rsidR="00CD2ECB" w:rsidRPr="001F3C0C" w:rsidRDefault="00070415" w:rsidP="00A64F63">
            <w:pPr>
              <w:spacing w:after="0" w:line="240" w:lineRule="auto"/>
              <w:jc w:val="center"/>
              <w:rPr>
                <w:rFonts w:ascii="Times New Roman" w:hAnsi="Times New Roman"/>
                <w:color w:val="auto"/>
                <w:highlight w:val="yellow"/>
              </w:rPr>
            </w:pPr>
            <w:r w:rsidRPr="001F3C0C">
              <w:rPr>
                <w:rFonts w:ascii="Times New Roman" w:hAnsi="Times New Roman"/>
                <w:color w:val="auto"/>
                <w:szCs w:val="22"/>
              </w:rPr>
              <w:t>P</w:t>
            </w:r>
          </w:p>
        </w:tc>
        <w:tc>
          <w:tcPr>
            <w:tcW w:w="7644" w:type="dxa"/>
            <w:vMerge w:val="restart"/>
          </w:tcPr>
          <w:p w:rsidR="00DB68F1" w:rsidRPr="001F3C0C" w:rsidRDefault="00DB68F1" w:rsidP="00A64F63">
            <w:pPr>
              <w:spacing w:after="0" w:line="240" w:lineRule="auto"/>
              <w:jc w:val="both"/>
              <w:rPr>
                <w:rFonts w:ascii="Times New Roman" w:hAnsi="Times New Roman"/>
                <w:color w:val="auto"/>
              </w:rPr>
            </w:pPr>
            <w:r w:rsidRPr="001F3C0C">
              <w:rPr>
                <w:rFonts w:ascii="Times New Roman" w:hAnsi="Times New Roman"/>
                <w:b/>
                <w:color w:val="auto"/>
                <w:szCs w:val="22"/>
              </w:rPr>
              <w:t>Vērtējums ir „Jā”</w:t>
            </w:r>
            <w:r w:rsidRPr="001F3C0C">
              <w:rPr>
                <w:rFonts w:ascii="Times New Roman" w:hAnsi="Times New Roman"/>
                <w:color w:val="auto"/>
                <w:szCs w:val="22"/>
              </w:rPr>
              <w:t>, ja:</w:t>
            </w:r>
          </w:p>
          <w:p w:rsidR="00D51ECF" w:rsidRPr="001F3C0C" w:rsidRDefault="00D51ECF" w:rsidP="00A64F63">
            <w:pPr>
              <w:pStyle w:val="NoSpacing"/>
              <w:numPr>
                <w:ilvl w:val="0"/>
                <w:numId w:val="2"/>
              </w:numPr>
              <w:tabs>
                <w:tab w:val="left" w:pos="478"/>
              </w:tabs>
              <w:ind w:left="53" w:firstLine="0"/>
              <w:jc w:val="both"/>
              <w:rPr>
                <w:rFonts w:ascii="Times New Roman" w:hAnsi="Times New Roman"/>
                <w:color w:val="auto"/>
                <w:szCs w:val="22"/>
              </w:rPr>
            </w:pPr>
            <w:r w:rsidRPr="001F3C0C">
              <w:rPr>
                <w:rFonts w:ascii="Times New Roman" w:hAnsi="Times New Roman"/>
                <w:color w:val="auto"/>
                <w:szCs w:val="22"/>
              </w:rPr>
              <w:t>projekta iesniegumā (</w:t>
            </w:r>
            <w:r w:rsidR="00AD6257" w:rsidRPr="001F3C0C">
              <w:rPr>
                <w:rFonts w:ascii="Times New Roman" w:hAnsi="Times New Roman"/>
                <w:color w:val="auto"/>
                <w:szCs w:val="22"/>
              </w:rPr>
              <w:t xml:space="preserve">1.1.,  </w:t>
            </w:r>
            <w:r w:rsidR="00AD6257" w:rsidRPr="007C0B01">
              <w:rPr>
                <w:rFonts w:ascii="Times New Roman" w:hAnsi="Times New Roman"/>
                <w:color w:val="auto"/>
                <w:szCs w:val="22"/>
              </w:rPr>
              <w:t>1.5.</w:t>
            </w:r>
            <w:r w:rsidR="00AD6257" w:rsidRPr="001F3C0C">
              <w:rPr>
                <w:rFonts w:ascii="Times New Roman" w:hAnsi="Times New Roman"/>
                <w:color w:val="auto"/>
                <w:szCs w:val="22"/>
              </w:rPr>
              <w:t xml:space="preserve"> </w:t>
            </w:r>
            <w:r w:rsidR="003F67B6">
              <w:rPr>
                <w:rFonts w:ascii="Times New Roman" w:hAnsi="Times New Roman"/>
                <w:color w:val="auto"/>
                <w:szCs w:val="22"/>
              </w:rPr>
              <w:t>sadaļā</w:t>
            </w:r>
            <w:r w:rsidR="00AD6257" w:rsidRPr="001F3C0C">
              <w:rPr>
                <w:rFonts w:ascii="Times New Roman" w:hAnsi="Times New Roman"/>
                <w:color w:val="auto"/>
                <w:szCs w:val="22"/>
              </w:rPr>
              <w:t>, 1. pielikumā</w:t>
            </w:r>
            <w:r w:rsidRPr="001F3C0C">
              <w:rPr>
                <w:rFonts w:ascii="Times New Roman" w:hAnsi="Times New Roman"/>
                <w:color w:val="auto"/>
                <w:szCs w:val="22"/>
              </w:rPr>
              <w:t>) noradītās plānotās darbības atbilst MK noteikum</w:t>
            </w:r>
            <w:r w:rsidR="000D67FB">
              <w:rPr>
                <w:rFonts w:ascii="Times New Roman" w:hAnsi="Times New Roman"/>
                <w:color w:val="auto"/>
                <w:szCs w:val="22"/>
              </w:rPr>
              <w:t>u 32.punktā</w:t>
            </w:r>
            <w:r w:rsidRPr="001F3C0C">
              <w:rPr>
                <w:rFonts w:ascii="Times New Roman" w:hAnsi="Times New Roman"/>
                <w:color w:val="auto"/>
                <w:szCs w:val="22"/>
              </w:rPr>
              <w:t xml:space="preserve"> noteiktajām atbalstāmajām darbībām;</w:t>
            </w:r>
          </w:p>
          <w:p w:rsidR="00D51ECF" w:rsidRPr="001F3C0C" w:rsidRDefault="00D51ECF" w:rsidP="00A64F63">
            <w:pPr>
              <w:pStyle w:val="NoSpacing"/>
              <w:numPr>
                <w:ilvl w:val="0"/>
                <w:numId w:val="2"/>
              </w:numPr>
              <w:tabs>
                <w:tab w:val="left" w:pos="478"/>
              </w:tabs>
              <w:ind w:left="53" w:firstLine="0"/>
              <w:jc w:val="both"/>
              <w:rPr>
                <w:rFonts w:ascii="Times New Roman" w:hAnsi="Times New Roman"/>
                <w:color w:val="auto"/>
                <w:szCs w:val="22"/>
              </w:rPr>
            </w:pPr>
            <w:r w:rsidRPr="001F3C0C">
              <w:rPr>
                <w:rFonts w:ascii="Times New Roman" w:hAnsi="Times New Roman"/>
                <w:color w:val="auto"/>
                <w:szCs w:val="22"/>
              </w:rPr>
              <w:t>projekta iesniegumā (</w:t>
            </w:r>
            <w:r w:rsidR="00AD6257" w:rsidRPr="001F3C0C">
              <w:rPr>
                <w:rFonts w:ascii="Times New Roman" w:hAnsi="Times New Roman"/>
                <w:color w:val="auto"/>
                <w:szCs w:val="22"/>
              </w:rPr>
              <w:t>3. pielikumā</w:t>
            </w:r>
            <w:r w:rsidR="000D67FB">
              <w:rPr>
                <w:rFonts w:ascii="Times New Roman" w:hAnsi="Times New Roman"/>
                <w:color w:val="auto"/>
                <w:szCs w:val="22"/>
              </w:rPr>
              <w:t xml:space="preserve"> un citās sadaļās, ja attiecināms</w:t>
            </w:r>
            <w:r w:rsidRPr="001F3C0C">
              <w:rPr>
                <w:rFonts w:ascii="Times New Roman" w:hAnsi="Times New Roman"/>
                <w:color w:val="auto"/>
                <w:szCs w:val="22"/>
              </w:rPr>
              <w:t>) plānotās izmaksas atbilst MK noteikum</w:t>
            </w:r>
            <w:r w:rsidR="004F66E9">
              <w:rPr>
                <w:rFonts w:ascii="Times New Roman" w:hAnsi="Times New Roman"/>
                <w:color w:val="auto"/>
                <w:szCs w:val="22"/>
              </w:rPr>
              <w:t>u 36. un 37.punktā</w:t>
            </w:r>
            <w:r w:rsidRPr="001F3C0C">
              <w:rPr>
                <w:rFonts w:ascii="Times New Roman" w:hAnsi="Times New Roman"/>
                <w:color w:val="auto"/>
                <w:szCs w:val="22"/>
              </w:rPr>
              <w:t xml:space="preserve"> noteiktajām attiecināmajām izmaksām;</w:t>
            </w:r>
          </w:p>
          <w:p w:rsidR="00D51ECF" w:rsidRPr="001F3C0C" w:rsidRDefault="00D51ECF" w:rsidP="00A64F63">
            <w:pPr>
              <w:pStyle w:val="ListParagraph"/>
              <w:numPr>
                <w:ilvl w:val="0"/>
                <w:numId w:val="2"/>
              </w:numPr>
              <w:tabs>
                <w:tab w:val="left" w:pos="478"/>
              </w:tabs>
              <w:ind w:left="53" w:firstLine="0"/>
              <w:jc w:val="both"/>
              <w:rPr>
                <w:rFonts w:eastAsia="ヒラギノ角ゴ Pro W3"/>
                <w:sz w:val="22"/>
              </w:rPr>
            </w:pPr>
            <w:r w:rsidRPr="001F3C0C">
              <w:rPr>
                <w:rFonts w:eastAsia="ヒラギノ角ゴ Pro W3"/>
                <w:sz w:val="22"/>
                <w:szCs w:val="22"/>
              </w:rPr>
              <w:t>projekta iesniegumā (</w:t>
            </w:r>
            <w:r w:rsidRPr="003F67B6">
              <w:rPr>
                <w:rFonts w:eastAsia="ヒラギノ角ゴ Pro W3"/>
                <w:sz w:val="22"/>
                <w:szCs w:val="22"/>
              </w:rPr>
              <w:t>3.pielikumā</w:t>
            </w:r>
            <w:r w:rsidRPr="001F3C0C">
              <w:rPr>
                <w:sz w:val="22"/>
                <w:szCs w:val="22"/>
              </w:rPr>
              <w:t xml:space="preserve"> un citās sadaļās, ja attiecināms</w:t>
            </w:r>
            <w:r w:rsidRPr="001F3C0C">
              <w:rPr>
                <w:rFonts w:eastAsia="ヒラギノ角ゴ Pro W3"/>
                <w:sz w:val="22"/>
                <w:szCs w:val="22"/>
              </w:rPr>
              <w:t>) plānoto izmaksu apmērs nepārsniedz MK noteikum</w:t>
            </w:r>
            <w:r w:rsidR="004F66E9">
              <w:rPr>
                <w:rFonts w:eastAsia="ヒラギノ角ゴ Pro W3"/>
                <w:sz w:val="22"/>
                <w:szCs w:val="22"/>
              </w:rPr>
              <w:t>u 37., 38., 39. un 40.punktā</w:t>
            </w:r>
            <w:r w:rsidRPr="001F3C0C">
              <w:rPr>
                <w:rFonts w:eastAsia="ヒラギノ角ゴ Pro W3"/>
                <w:sz w:val="22"/>
                <w:szCs w:val="22"/>
              </w:rPr>
              <w:t xml:space="preserve"> noteiktos izmaksu ierobežojumus, ja attiecināms (tajā skaitā procentuāli, darbību izmaksu ierobežojumus);</w:t>
            </w:r>
          </w:p>
          <w:p w:rsidR="00D51ECF" w:rsidRPr="001F3C0C" w:rsidRDefault="00D51ECF" w:rsidP="00A64F63">
            <w:pPr>
              <w:pStyle w:val="ListParagraph"/>
              <w:numPr>
                <w:ilvl w:val="0"/>
                <w:numId w:val="2"/>
              </w:numPr>
              <w:tabs>
                <w:tab w:val="left" w:pos="478"/>
              </w:tabs>
              <w:ind w:left="53" w:firstLine="0"/>
              <w:jc w:val="both"/>
              <w:rPr>
                <w:rFonts w:eastAsia="ヒラギノ角ゴ Pro W3"/>
                <w:sz w:val="22"/>
              </w:rPr>
            </w:pPr>
            <w:r w:rsidRPr="001F3C0C">
              <w:rPr>
                <w:rFonts w:eastAsia="ヒラギノ角ゴ Pro W3"/>
                <w:sz w:val="22"/>
                <w:szCs w:val="22"/>
              </w:rPr>
              <w:t>katrai izmaksu pozīcijai ir norādīts atbilstošs vienību skaits un atbilstošs mērvienības nosaukums;</w:t>
            </w:r>
          </w:p>
          <w:p w:rsidR="00CD2ECB" w:rsidRPr="001F3C0C" w:rsidRDefault="00D51ECF" w:rsidP="00A64F63">
            <w:pPr>
              <w:spacing w:after="0" w:line="240" w:lineRule="auto"/>
              <w:jc w:val="both"/>
              <w:rPr>
                <w:rFonts w:ascii="Times New Roman" w:hAnsi="Times New Roman"/>
                <w:color w:val="auto"/>
              </w:rPr>
            </w:pPr>
            <w:r w:rsidRPr="001F3C0C">
              <w:rPr>
                <w:rFonts w:ascii="Times New Roman" w:hAnsi="Times New Roman"/>
                <w:color w:val="auto"/>
                <w:szCs w:val="22"/>
              </w:rPr>
              <w:t xml:space="preserve">5. </w:t>
            </w:r>
            <w:r w:rsidR="00DB68F1" w:rsidRPr="001F3C0C">
              <w:rPr>
                <w:rFonts w:ascii="Times New Roman" w:hAnsi="Times New Roman"/>
                <w:color w:val="auto"/>
                <w:szCs w:val="22"/>
              </w:rPr>
              <w:t>1.1</w:t>
            </w:r>
            <w:r w:rsidR="004F66E9">
              <w:rPr>
                <w:rFonts w:ascii="Times New Roman" w:hAnsi="Times New Roman"/>
                <w:color w:val="auto"/>
                <w:szCs w:val="22"/>
              </w:rPr>
              <w:t>0</w:t>
            </w:r>
            <w:r w:rsidR="00DB68F1" w:rsidRPr="001F3C0C">
              <w:rPr>
                <w:rFonts w:ascii="Times New Roman" w:hAnsi="Times New Roman"/>
                <w:color w:val="auto"/>
                <w:szCs w:val="22"/>
              </w:rPr>
              <w:t>.1.apakškritērija gadījumā, ja projekta iesniegumā plānotās izmaksas tieši izriet no plānotajām darbībām</w:t>
            </w:r>
            <w:r w:rsidR="00BA4395" w:rsidRPr="001F3C0C">
              <w:rPr>
                <w:rFonts w:ascii="Times New Roman" w:hAnsi="Times New Roman"/>
                <w:color w:val="auto"/>
                <w:szCs w:val="22"/>
              </w:rPr>
              <w:t xml:space="preserve"> (t.i., bez tām nav iespējams īstenot konkrēto projekta darbību)</w:t>
            </w:r>
            <w:r w:rsidR="00DB68F1" w:rsidRPr="001F3C0C">
              <w:rPr>
                <w:rFonts w:ascii="Times New Roman" w:hAnsi="Times New Roman"/>
                <w:color w:val="auto"/>
                <w:szCs w:val="22"/>
              </w:rPr>
              <w:t xml:space="preserve">, </w:t>
            </w:r>
            <w:r w:rsidR="00BA4395" w:rsidRPr="001F3C0C">
              <w:rPr>
                <w:rFonts w:ascii="Times New Roman" w:hAnsi="Times New Roman"/>
                <w:color w:val="auto"/>
                <w:szCs w:val="22"/>
              </w:rPr>
              <w:t xml:space="preserve">to </w:t>
            </w:r>
            <w:r w:rsidR="00DB68F1" w:rsidRPr="001F3C0C">
              <w:rPr>
                <w:rFonts w:ascii="Times New Roman" w:hAnsi="Times New Roman"/>
                <w:color w:val="auto"/>
                <w:szCs w:val="22"/>
              </w:rPr>
              <w:t>raksturo projekta darbību apraksts gan attiecībā uz mērķa grupas iesaisti</w:t>
            </w:r>
            <w:r w:rsidR="00BA4395" w:rsidRPr="001F3C0C">
              <w:rPr>
                <w:rFonts w:ascii="Times New Roman" w:hAnsi="Times New Roman"/>
                <w:color w:val="auto"/>
                <w:szCs w:val="22"/>
              </w:rPr>
              <w:t xml:space="preserve"> projektā</w:t>
            </w:r>
            <w:r w:rsidR="00DB68F1" w:rsidRPr="001F3C0C">
              <w:rPr>
                <w:rFonts w:ascii="Times New Roman" w:hAnsi="Times New Roman"/>
                <w:color w:val="auto"/>
                <w:szCs w:val="22"/>
              </w:rPr>
              <w:t xml:space="preserve">, gan arī projekta īstenošanas un </w:t>
            </w:r>
            <w:r w:rsidR="003F67B6">
              <w:rPr>
                <w:rFonts w:ascii="Times New Roman" w:hAnsi="Times New Roman"/>
                <w:color w:val="auto"/>
                <w:szCs w:val="22"/>
              </w:rPr>
              <w:t>vadības</w:t>
            </w:r>
            <w:r w:rsidR="003F67B6" w:rsidRPr="001F3C0C">
              <w:rPr>
                <w:rFonts w:ascii="Times New Roman" w:hAnsi="Times New Roman"/>
                <w:color w:val="auto"/>
                <w:szCs w:val="22"/>
              </w:rPr>
              <w:t xml:space="preserve"> </w:t>
            </w:r>
            <w:r w:rsidR="00DB68F1" w:rsidRPr="001F3C0C">
              <w:rPr>
                <w:rFonts w:ascii="Times New Roman" w:hAnsi="Times New Roman"/>
                <w:color w:val="auto"/>
                <w:szCs w:val="22"/>
              </w:rPr>
              <w:t>personāla darbības, kas nepieciešamas, lai nodrošinātu projekta īstenošanu;</w:t>
            </w:r>
          </w:p>
          <w:p w:rsidR="00CD2ECB" w:rsidRPr="001F3C0C" w:rsidRDefault="00D51ECF" w:rsidP="00A64F63">
            <w:pPr>
              <w:spacing w:after="0" w:line="240" w:lineRule="auto"/>
              <w:jc w:val="both"/>
              <w:rPr>
                <w:rFonts w:ascii="Times New Roman" w:hAnsi="Times New Roman"/>
                <w:color w:val="auto"/>
              </w:rPr>
            </w:pPr>
            <w:r w:rsidRPr="001F3C0C">
              <w:rPr>
                <w:rFonts w:ascii="Times New Roman" w:hAnsi="Times New Roman"/>
                <w:color w:val="auto"/>
                <w:szCs w:val="22"/>
              </w:rPr>
              <w:t xml:space="preserve">6. </w:t>
            </w:r>
            <w:r w:rsidR="00DB68F1" w:rsidRPr="001F3C0C">
              <w:rPr>
                <w:rFonts w:ascii="Times New Roman" w:hAnsi="Times New Roman"/>
                <w:color w:val="auto"/>
                <w:szCs w:val="22"/>
              </w:rPr>
              <w:t>1.1</w:t>
            </w:r>
            <w:r w:rsidR="009F0E70">
              <w:rPr>
                <w:rFonts w:ascii="Times New Roman" w:hAnsi="Times New Roman"/>
                <w:color w:val="auto"/>
                <w:szCs w:val="22"/>
              </w:rPr>
              <w:t>0</w:t>
            </w:r>
            <w:r w:rsidR="00DB68F1" w:rsidRPr="001F3C0C">
              <w:rPr>
                <w:rFonts w:ascii="Times New Roman" w:hAnsi="Times New Roman"/>
                <w:color w:val="auto"/>
                <w:szCs w:val="22"/>
              </w:rPr>
              <w:t xml:space="preserve">.2.apakškritērija gadījumā, ja projekta iesniegumā iekļautās izmaksu pozīcijas ir nepieciešamas projekta īstenošanai un to nepieciešamību pamato mērķa grupas vajadzības (projekta iesnieguma </w:t>
            </w:r>
            <w:r w:rsidR="00DB68F1" w:rsidRPr="003F67B6">
              <w:rPr>
                <w:rFonts w:ascii="Times New Roman" w:hAnsi="Times New Roman"/>
                <w:color w:val="auto"/>
                <w:szCs w:val="22"/>
              </w:rPr>
              <w:t>1.2., 1.3., 1.4.</w:t>
            </w:r>
            <w:r w:rsidR="00DB68F1" w:rsidRPr="001F3C0C">
              <w:rPr>
                <w:rFonts w:ascii="Times New Roman" w:hAnsi="Times New Roman"/>
                <w:color w:val="auto"/>
                <w:szCs w:val="22"/>
              </w:rPr>
              <w:t>sadaļu apraksti</w:t>
            </w:r>
            <w:r w:rsidR="00B9782D" w:rsidRPr="001F3C0C">
              <w:rPr>
                <w:rFonts w:ascii="Times New Roman" w:hAnsi="Times New Roman"/>
                <w:color w:val="auto"/>
                <w:szCs w:val="22"/>
              </w:rPr>
              <w:t xml:space="preserve"> un citas sadaļas, ja attiecināms</w:t>
            </w:r>
            <w:r w:rsidR="00DB68F1" w:rsidRPr="003F67B6">
              <w:rPr>
                <w:rFonts w:ascii="Times New Roman" w:hAnsi="Times New Roman"/>
                <w:color w:val="auto"/>
                <w:szCs w:val="22"/>
              </w:rPr>
              <w:t>), projekta darbības un to ietvaros sasniedzamie rezultāti (projekta iesnieguma 1.1., 1.5., 1.6.sadaļu apraksti</w:t>
            </w:r>
            <w:r w:rsidR="00B9782D" w:rsidRPr="003F67B6">
              <w:rPr>
                <w:rFonts w:ascii="Times New Roman" w:hAnsi="Times New Roman"/>
                <w:color w:val="auto"/>
                <w:szCs w:val="22"/>
              </w:rPr>
              <w:t xml:space="preserve"> un citas sadaļas, ja attiecināms</w:t>
            </w:r>
            <w:r w:rsidR="00DB68F1" w:rsidRPr="003F67B6">
              <w:rPr>
                <w:rFonts w:ascii="Times New Roman" w:hAnsi="Times New Roman"/>
                <w:color w:val="auto"/>
                <w:szCs w:val="22"/>
              </w:rPr>
              <w:t>), projektā sasniedzamie uzraudzības rādītāji (projekta iesnieguma 1.6.sadaļas apraksts</w:t>
            </w:r>
            <w:r w:rsidR="00B9782D" w:rsidRPr="003F67B6">
              <w:rPr>
                <w:rFonts w:ascii="Times New Roman" w:hAnsi="Times New Roman"/>
                <w:color w:val="auto"/>
                <w:szCs w:val="22"/>
              </w:rPr>
              <w:t xml:space="preserve"> un citas sadaļas, ja attiecināms</w:t>
            </w:r>
            <w:r w:rsidR="00DB68F1" w:rsidRPr="003F67B6">
              <w:rPr>
                <w:rFonts w:ascii="Times New Roman" w:hAnsi="Times New Roman"/>
                <w:color w:val="auto"/>
                <w:szCs w:val="22"/>
              </w:rPr>
              <w:t>), projekta īstenošanas kapacitāte (projekta iesnieguma 2.1.sadaļas apraksts</w:t>
            </w:r>
            <w:r w:rsidR="00B818A0" w:rsidRPr="003F67B6">
              <w:rPr>
                <w:rFonts w:ascii="Times New Roman" w:hAnsi="Times New Roman"/>
                <w:color w:val="auto"/>
                <w:szCs w:val="22"/>
              </w:rPr>
              <w:t xml:space="preserve"> un citas sadaļas, ja attiecināms</w:t>
            </w:r>
            <w:r w:rsidR="00DB68F1" w:rsidRPr="003F67B6">
              <w:rPr>
                <w:rFonts w:ascii="Times New Roman" w:hAnsi="Times New Roman"/>
                <w:color w:val="auto"/>
                <w:szCs w:val="22"/>
              </w:rPr>
              <w:t>), projekta laika plānojums (projekta iesnieguma 1.pielikuma informācija</w:t>
            </w:r>
            <w:r w:rsidR="00B818A0" w:rsidRPr="003F67B6">
              <w:rPr>
                <w:rFonts w:ascii="Times New Roman" w:hAnsi="Times New Roman"/>
                <w:color w:val="auto"/>
                <w:szCs w:val="22"/>
              </w:rPr>
              <w:t xml:space="preserve"> un citas sadaļas, ja attiecināms</w:t>
            </w:r>
            <w:r w:rsidR="00DB68F1" w:rsidRPr="003F67B6">
              <w:rPr>
                <w:rFonts w:ascii="Times New Roman" w:hAnsi="Times New Roman"/>
                <w:color w:val="auto"/>
                <w:szCs w:val="22"/>
              </w:rPr>
              <w:t>), publicitāte (projekta iesnieguma 5.sadaļas apraksts</w:t>
            </w:r>
            <w:r w:rsidR="00B818A0" w:rsidRPr="003F67B6">
              <w:rPr>
                <w:rFonts w:ascii="Times New Roman" w:hAnsi="Times New Roman"/>
                <w:color w:val="auto"/>
                <w:szCs w:val="22"/>
              </w:rPr>
              <w:t xml:space="preserve"> un citas sadaļas</w:t>
            </w:r>
            <w:r w:rsidR="00B818A0" w:rsidRPr="001F3C0C">
              <w:rPr>
                <w:rFonts w:ascii="Times New Roman" w:hAnsi="Times New Roman"/>
                <w:color w:val="auto"/>
                <w:szCs w:val="22"/>
              </w:rPr>
              <w:t>, ja attiecināms</w:t>
            </w:r>
            <w:r w:rsidR="00DB68F1" w:rsidRPr="001F3C0C">
              <w:rPr>
                <w:rFonts w:ascii="Times New Roman" w:hAnsi="Times New Roman"/>
                <w:color w:val="auto"/>
                <w:szCs w:val="22"/>
              </w:rPr>
              <w:t>);</w:t>
            </w:r>
          </w:p>
          <w:p w:rsidR="00CD2ECB" w:rsidRPr="001F3C0C" w:rsidRDefault="00D51ECF" w:rsidP="00A64F63">
            <w:pPr>
              <w:spacing w:after="0" w:line="240" w:lineRule="auto"/>
              <w:jc w:val="both"/>
              <w:rPr>
                <w:rFonts w:ascii="Times New Roman" w:hAnsi="Times New Roman"/>
                <w:color w:val="auto"/>
              </w:rPr>
            </w:pPr>
            <w:r w:rsidRPr="001F3C0C">
              <w:rPr>
                <w:rFonts w:ascii="Times New Roman" w:hAnsi="Times New Roman"/>
                <w:color w:val="auto"/>
                <w:szCs w:val="22"/>
              </w:rPr>
              <w:t xml:space="preserve">7. </w:t>
            </w:r>
            <w:r w:rsidR="00DB68F1" w:rsidRPr="001F3C0C">
              <w:rPr>
                <w:rFonts w:ascii="Times New Roman" w:hAnsi="Times New Roman"/>
                <w:color w:val="auto"/>
                <w:szCs w:val="22"/>
              </w:rPr>
              <w:t>1.1</w:t>
            </w:r>
            <w:r w:rsidR="009F0E70">
              <w:rPr>
                <w:rFonts w:ascii="Times New Roman" w:hAnsi="Times New Roman"/>
                <w:color w:val="auto"/>
                <w:szCs w:val="22"/>
              </w:rPr>
              <w:t>0</w:t>
            </w:r>
            <w:r w:rsidR="00DB68F1" w:rsidRPr="001F3C0C">
              <w:rPr>
                <w:rFonts w:ascii="Times New Roman" w:hAnsi="Times New Roman"/>
                <w:color w:val="auto"/>
                <w:szCs w:val="22"/>
              </w:rPr>
              <w:t>.3.apakškritērija gadījumā, ja projekta iesniegumā plānotās izmaksas nodrošina projektā izvirzītā mērķa, rezultātu un rādītāju sasniegšanu (t.i., bez tām nav iespējams sasniegt projekta mērķi, rezultātu un izvirzītos rādītājus).</w:t>
            </w:r>
          </w:p>
          <w:p w:rsidR="00CD2ECB" w:rsidRPr="001F3C0C" w:rsidRDefault="00CD2ECB" w:rsidP="00A64F63">
            <w:pPr>
              <w:spacing w:after="0" w:line="240" w:lineRule="auto"/>
              <w:jc w:val="both"/>
              <w:rPr>
                <w:rFonts w:ascii="Times New Roman" w:hAnsi="Times New Roman"/>
                <w:color w:val="auto"/>
              </w:rPr>
            </w:pPr>
          </w:p>
          <w:p w:rsidR="00A015A8" w:rsidRPr="001F3C0C" w:rsidRDefault="00DB68F1" w:rsidP="009F0E70">
            <w:pPr>
              <w:spacing w:after="0" w:line="240" w:lineRule="auto"/>
              <w:jc w:val="both"/>
              <w:rPr>
                <w:rFonts w:ascii="Times New Roman" w:hAnsi="Times New Roman"/>
                <w:color w:val="auto"/>
              </w:rPr>
            </w:pPr>
            <w:r w:rsidRPr="001F3C0C">
              <w:rPr>
                <w:rFonts w:ascii="Times New Roman" w:hAnsi="Times New Roman"/>
                <w:color w:val="auto"/>
                <w:szCs w:val="22"/>
              </w:rPr>
              <w:t xml:space="preserve">Ja projekta iesniegums </w:t>
            </w:r>
            <w:r w:rsidR="009F0E70">
              <w:rPr>
                <w:rFonts w:ascii="Times New Roman" w:hAnsi="Times New Roman"/>
                <w:color w:val="auto"/>
                <w:szCs w:val="22"/>
              </w:rPr>
              <w:t xml:space="preserve">pilnībā vai daļēji </w:t>
            </w:r>
            <w:r w:rsidRPr="001F3C0C">
              <w:rPr>
                <w:rFonts w:ascii="Times New Roman" w:hAnsi="Times New Roman"/>
                <w:color w:val="auto"/>
                <w:szCs w:val="22"/>
              </w:rPr>
              <w:t xml:space="preserve">neatbilst visām </w:t>
            </w:r>
            <w:r w:rsidR="009F0E70">
              <w:rPr>
                <w:rFonts w:ascii="Times New Roman" w:hAnsi="Times New Roman"/>
                <w:color w:val="auto"/>
                <w:szCs w:val="22"/>
              </w:rPr>
              <w:t xml:space="preserve">MK noteikumu sadaļās „IV. Atbalstāmās darbības”  un „V. Finansēšanas nosacījumi finansējuma saņēmējam” </w:t>
            </w:r>
            <w:r w:rsidRPr="001F3C0C">
              <w:rPr>
                <w:rFonts w:ascii="Times New Roman" w:hAnsi="Times New Roman"/>
                <w:color w:val="auto"/>
                <w:szCs w:val="22"/>
              </w:rPr>
              <w:t>minētajām prasībām,</w:t>
            </w:r>
            <w:r w:rsidRPr="001F3C0C">
              <w:rPr>
                <w:rFonts w:ascii="Times New Roman" w:hAnsi="Times New Roman"/>
                <w:b/>
                <w:color w:val="auto"/>
                <w:szCs w:val="22"/>
              </w:rPr>
              <w:t xml:space="preserve"> vērtējums ir „Jā, ar nosacījumu”</w:t>
            </w:r>
            <w:r w:rsidRPr="001F3C0C">
              <w:rPr>
                <w:rFonts w:ascii="Times New Roman" w:hAnsi="Times New Roman"/>
                <w:color w:val="auto"/>
                <w:szCs w:val="22"/>
              </w:rPr>
              <w:t>, vienlaikus nosakot atbilstošus nosacījumus</w:t>
            </w:r>
            <w:r w:rsidR="00853DD4" w:rsidRPr="001F3C0C">
              <w:rPr>
                <w:rFonts w:ascii="Times New Roman" w:hAnsi="Times New Roman"/>
                <w:color w:val="auto"/>
                <w:szCs w:val="22"/>
              </w:rPr>
              <w:t xml:space="preserve"> precizēt projekta iesniegumu</w:t>
            </w:r>
            <w:r w:rsidRPr="001F3C0C">
              <w:rPr>
                <w:rFonts w:ascii="Times New Roman" w:hAnsi="Times New Roman"/>
                <w:color w:val="auto"/>
                <w:szCs w:val="22"/>
              </w:rPr>
              <w:t>.</w:t>
            </w:r>
          </w:p>
        </w:tc>
      </w:tr>
      <w:tr w:rsidR="001F3C0C" w:rsidRPr="001F3C0C" w:rsidTr="004C1D9D">
        <w:trPr>
          <w:trHeight w:val="685"/>
          <w:jc w:val="center"/>
        </w:trPr>
        <w:tc>
          <w:tcPr>
            <w:tcW w:w="704" w:type="dxa"/>
            <w:vMerge/>
          </w:tcPr>
          <w:p w:rsidR="00070415" w:rsidRPr="001F3C0C" w:rsidRDefault="00070415" w:rsidP="00A64F63">
            <w:pPr>
              <w:spacing w:after="0" w:line="240" w:lineRule="auto"/>
              <w:jc w:val="both"/>
              <w:rPr>
                <w:rFonts w:ascii="Times New Roman" w:hAnsi="Times New Roman"/>
                <w:color w:val="auto"/>
              </w:rPr>
            </w:pPr>
          </w:p>
        </w:tc>
        <w:tc>
          <w:tcPr>
            <w:tcW w:w="3260" w:type="dxa"/>
          </w:tcPr>
          <w:p w:rsidR="00070415" w:rsidRPr="001F3C0C" w:rsidRDefault="00070415" w:rsidP="00551CFD">
            <w:pPr>
              <w:spacing w:after="0" w:line="240" w:lineRule="auto"/>
              <w:jc w:val="both"/>
              <w:rPr>
                <w:rFonts w:ascii="Times New Roman" w:hAnsi="Times New Roman"/>
                <w:color w:val="auto"/>
              </w:rPr>
            </w:pPr>
            <w:r w:rsidRPr="001F3C0C">
              <w:rPr>
                <w:rFonts w:ascii="Times New Roman" w:hAnsi="Times New Roman"/>
                <w:color w:val="auto"/>
                <w:szCs w:val="22"/>
              </w:rPr>
              <w:t>1.1</w:t>
            </w:r>
            <w:r w:rsidR="00551CFD" w:rsidRPr="001F3C0C">
              <w:rPr>
                <w:rFonts w:ascii="Times New Roman" w:hAnsi="Times New Roman"/>
                <w:color w:val="auto"/>
                <w:szCs w:val="22"/>
              </w:rPr>
              <w:t>0</w:t>
            </w:r>
            <w:r w:rsidRPr="001F3C0C">
              <w:rPr>
                <w:rFonts w:ascii="Times New Roman" w:hAnsi="Times New Roman"/>
                <w:color w:val="auto"/>
                <w:szCs w:val="22"/>
              </w:rPr>
              <w:t xml:space="preserve">.1. ir saistītas ar projekta īstenošanu; </w:t>
            </w:r>
          </w:p>
        </w:tc>
        <w:tc>
          <w:tcPr>
            <w:tcW w:w="2421" w:type="dxa"/>
            <w:vMerge/>
            <w:vAlign w:val="center"/>
          </w:tcPr>
          <w:p w:rsidR="00070415" w:rsidRPr="001F3C0C" w:rsidRDefault="00070415" w:rsidP="00A64F63">
            <w:pPr>
              <w:spacing w:after="0" w:line="240" w:lineRule="auto"/>
              <w:jc w:val="both"/>
              <w:rPr>
                <w:rFonts w:ascii="Times New Roman" w:hAnsi="Times New Roman"/>
                <w:color w:val="auto"/>
              </w:rPr>
            </w:pPr>
          </w:p>
        </w:tc>
        <w:tc>
          <w:tcPr>
            <w:tcW w:w="7644" w:type="dxa"/>
            <w:vMerge/>
          </w:tcPr>
          <w:p w:rsidR="00070415" w:rsidRPr="001F3C0C" w:rsidRDefault="00070415" w:rsidP="00A64F63">
            <w:pPr>
              <w:spacing w:after="0" w:line="240" w:lineRule="auto"/>
              <w:jc w:val="both"/>
              <w:rPr>
                <w:rFonts w:ascii="Times New Roman" w:hAnsi="Times New Roman"/>
                <w:color w:val="auto"/>
                <w:highlight w:val="yellow"/>
              </w:rPr>
            </w:pPr>
          </w:p>
        </w:tc>
      </w:tr>
      <w:tr w:rsidR="001F3C0C" w:rsidRPr="001F3C0C" w:rsidTr="004C1D9D">
        <w:trPr>
          <w:trHeight w:val="1371"/>
          <w:jc w:val="center"/>
        </w:trPr>
        <w:tc>
          <w:tcPr>
            <w:tcW w:w="704" w:type="dxa"/>
            <w:vMerge/>
          </w:tcPr>
          <w:p w:rsidR="00070415" w:rsidRPr="001F3C0C" w:rsidRDefault="00070415" w:rsidP="00A64F63">
            <w:pPr>
              <w:spacing w:after="0" w:line="240" w:lineRule="auto"/>
              <w:jc w:val="both"/>
              <w:rPr>
                <w:rFonts w:ascii="Times New Roman" w:hAnsi="Times New Roman"/>
                <w:color w:val="auto"/>
              </w:rPr>
            </w:pPr>
          </w:p>
        </w:tc>
        <w:tc>
          <w:tcPr>
            <w:tcW w:w="3260" w:type="dxa"/>
          </w:tcPr>
          <w:p w:rsidR="00070415" w:rsidRPr="001F3C0C" w:rsidRDefault="00070415" w:rsidP="00551CFD">
            <w:pPr>
              <w:spacing w:after="0" w:line="240" w:lineRule="auto"/>
              <w:jc w:val="both"/>
              <w:rPr>
                <w:rFonts w:ascii="Times New Roman" w:hAnsi="Times New Roman"/>
                <w:color w:val="auto"/>
              </w:rPr>
            </w:pPr>
            <w:r w:rsidRPr="001F3C0C">
              <w:rPr>
                <w:rFonts w:ascii="Times New Roman" w:hAnsi="Times New Roman"/>
                <w:color w:val="auto"/>
                <w:szCs w:val="22"/>
              </w:rPr>
              <w:t>1.1</w:t>
            </w:r>
            <w:r w:rsidR="00551CFD" w:rsidRPr="001F3C0C">
              <w:rPr>
                <w:rFonts w:ascii="Times New Roman" w:hAnsi="Times New Roman"/>
                <w:color w:val="auto"/>
                <w:szCs w:val="22"/>
              </w:rPr>
              <w:t>0</w:t>
            </w:r>
            <w:r w:rsidRPr="001F3C0C">
              <w:rPr>
                <w:rFonts w:ascii="Times New Roman" w:hAnsi="Times New Roman"/>
                <w:color w:val="auto"/>
                <w:szCs w:val="22"/>
              </w:rPr>
              <w:t>.2. ir nepieciešamas projekta īstenošanai (projektā norādīto darbību īstenošanai, mērķa grupas vajadzību nodrošināšanai, de</w:t>
            </w:r>
            <w:r w:rsidR="00D0003F">
              <w:rPr>
                <w:rFonts w:ascii="Times New Roman" w:hAnsi="Times New Roman"/>
                <w:color w:val="auto"/>
                <w:szCs w:val="22"/>
              </w:rPr>
              <w:t>finētās problēmas risināšanai).</w:t>
            </w:r>
          </w:p>
        </w:tc>
        <w:tc>
          <w:tcPr>
            <w:tcW w:w="2421" w:type="dxa"/>
            <w:vMerge/>
            <w:vAlign w:val="center"/>
          </w:tcPr>
          <w:p w:rsidR="00070415" w:rsidRPr="001F3C0C" w:rsidRDefault="00070415" w:rsidP="00A64F63">
            <w:pPr>
              <w:spacing w:after="0" w:line="240" w:lineRule="auto"/>
              <w:jc w:val="both"/>
              <w:rPr>
                <w:rFonts w:ascii="Times New Roman" w:hAnsi="Times New Roman"/>
                <w:color w:val="auto"/>
              </w:rPr>
            </w:pPr>
          </w:p>
        </w:tc>
        <w:tc>
          <w:tcPr>
            <w:tcW w:w="7644" w:type="dxa"/>
            <w:vMerge/>
          </w:tcPr>
          <w:p w:rsidR="00070415" w:rsidRPr="001F3C0C" w:rsidRDefault="00070415" w:rsidP="00A64F63">
            <w:pPr>
              <w:spacing w:after="0" w:line="240" w:lineRule="auto"/>
              <w:jc w:val="both"/>
              <w:rPr>
                <w:rFonts w:ascii="Times New Roman" w:hAnsi="Times New Roman"/>
                <w:color w:val="auto"/>
                <w:highlight w:val="yellow"/>
              </w:rPr>
            </w:pPr>
          </w:p>
        </w:tc>
      </w:tr>
      <w:tr w:rsidR="001F3C0C" w:rsidRPr="001F3C0C" w:rsidTr="004C1D9D">
        <w:trPr>
          <w:trHeight w:val="1016"/>
          <w:jc w:val="center"/>
        </w:trPr>
        <w:tc>
          <w:tcPr>
            <w:tcW w:w="704" w:type="dxa"/>
            <w:vMerge/>
          </w:tcPr>
          <w:p w:rsidR="00070415" w:rsidRPr="001F3C0C" w:rsidRDefault="00070415" w:rsidP="00A64F63">
            <w:pPr>
              <w:spacing w:after="0" w:line="240" w:lineRule="auto"/>
              <w:jc w:val="both"/>
              <w:rPr>
                <w:rFonts w:ascii="Times New Roman" w:hAnsi="Times New Roman"/>
                <w:color w:val="auto"/>
              </w:rPr>
            </w:pPr>
          </w:p>
        </w:tc>
        <w:tc>
          <w:tcPr>
            <w:tcW w:w="3260" w:type="dxa"/>
          </w:tcPr>
          <w:p w:rsidR="00070415" w:rsidRPr="001F3C0C" w:rsidRDefault="00070415" w:rsidP="00551CFD">
            <w:pPr>
              <w:spacing w:after="0" w:line="240" w:lineRule="auto"/>
              <w:jc w:val="both"/>
              <w:rPr>
                <w:rFonts w:ascii="Times New Roman" w:hAnsi="Times New Roman"/>
                <w:color w:val="auto"/>
              </w:rPr>
            </w:pPr>
            <w:r w:rsidRPr="001F3C0C">
              <w:rPr>
                <w:rFonts w:ascii="Times New Roman" w:hAnsi="Times New Roman"/>
                <w:color w:val="auto"/>
                <w:szCs w:val="22"/>
              </w:rPr>
              <w:t>1.1</w:t>
            </w:r>
            <w:r w:rsidR="00551CFD" w:rsidRPr="001F3C0C">
              <w:rPr>
                <w:rFonts w:ascii="Times New Roman" w:hAnsi="Times New Roman"/>
                <w:color w:val="auto"/>
                <w:szCs w:val="22"/>
              </w:rPr>
              <w:t>0</w:t>
            </w:r>
            <w:r w:rsidRPr="001F3C0C">
              <w:rPr>
                <w:rFonts w:ascii="Times New Roman" w:hAnsi="Times New Roman"/>
                <w:color w:val="auto"/>
                <w:szCs w:val="22"/>
              </w:rPr>
              <w:t>.3. nodrošina projektā izvirzītā mērķa un rādītāju sasniegšanu.</w:t>
            </w:r>
          </w:p>
        </w:tc>
        <w:tc>
          <w:tcPr>
            <w:tcW w:w="2421" w:type="dxa"/>
            <w:vMerge/>
            <w:vAlign w:val="center"/>
          </w:tcPr>
          <w:p w:rsidR="00070415" w:rsidRPr="001F3C0C" w:rsidRDefault="00070415" w:rsidP="00A64F63">
            <w:pPr>
              <w:spacing w:after="0" w:line="240" w:lineRule="auto"/>
              <w:jc w:val="both"/>
              <w:rPr>
                <w:rFonts w:ascii="Times New Roman" w:hAnsi="Times New Roman"/>
                <w:color w:val="auto"/>
              </w:rPr>
            </w:pPr>
          </w:p>
        </w:tc>
        <w:tc>
          <w:tcPr>
            <w:tcW w:w="7644" w:type="dxa"/>
            <w:vMerge/>
          </w:tcPr>
          <w:p w:rsidR="00070415" w:rsidRPr="001F3C0C" w:rsidRDefault="00070415" w:rsidP="00A64F63">
            <w:pPr>
              <w:spacing w:after="0" w:line="240" w:lineRule="auto"/>
              <w:jc w:val="both"/>
              <w:rPr>
                <w:rFonts w:ascii="Times New Roman" w:hAnsi="Times New Roman"/>
                <w:color w:val="auto"/>
                <w:highlight w:val="yellow"/>
              </w:rPr>
            </w:pPr>
          </w:p>
        </w:tc>
      </w:tr>
      <w:tr w:rsidR="001F3C0C" w:rsidRPr="001F3C0C" w:rsidTr="009D319F">
        <w:trPr>
          <w:trHeight w:val="668"/>
          <w:jc w:val="center"/>
        </w:trPr>
        <w:tc>
          <w:tcPr>
            <w:tcW w:w="704" w:type="dxa"/>
          </w:tcPr>
          <w:p w:rsidR="00070415" w:rsidRPr="001F3C0C" w:rsidRDefault="00551CFD" w:rsidP="00A64F63">
            <w:pPr>
              <w:spacing w:after="0" w:line="240" w:lineRule="auto"/>
              <w:jc w:val="both"/>
              <w:rPr>
                <w:rFonts w:ascii="Times New Roman" w:hAnsi="Times New Roman"/>
                <w:color w:val="auto"/>
              </w:rPr>
            </w:pPr>
            <w:r w:rsidRPr="001F3C0C">
              <w:rPr>
                <w:rFonts w:ascii="Times New Roman" w:hAnsi="Times New Roman"/>
                <w:color w:val="auto"/>
                <w:szCs w:val="22"/>
              </w:rPr>
              <w:lastRenderedPageBreak/>
              <w:t>1.11</w:t>
            </w:r>
            <w:r w:rsidR="00070415" w:rsidRPr="001F3C0C">
              <w:rPr>
                <w:rFonts w:ascii="Times New Roman" w:hAnsi="Times New Roman"/>
                <w:color w:val="auto"/>
                <w:szCs w:val="22"/>
              </w:rPr>
              <w:t>.</w:t>
            </w:r>
          </w:p>
        </w:tc>
        <w:tc>
          <w:tcPr>
            <w:tcW w:w="3260" w:type="dxa"/>
          </w:tcPr>
          <w:p w:rsidR="00070415" w:rsidRPr="001F3C0C" w:rsidRDefault="00070415" w:rsidP="00A64F63">
            <w:pPr>
              <w:spacing w:after="0" w:line="240" w:lineRule="auto"/>
              <w:jc w:val="both"/>
              <w:rPr>
                <w:rFonts w:ascii="Times New Roman" w:hAnsi="Times New Roman"/>
                <w:color w:val="auto"/>
              </w:rPr>
            </w:pPr>
            <w:r w:rsidRPr="001F3C0C">
              <w:rPr>
                <w:rFonts w:ascii="Times New Roman" w:hAnsi="Times New Roman"/>
                <w:color w:val="auto"/>
                <w:szCs w:val="22"/>
              </w:rPr>
              <w:t>Projekta īstenošanas termiņi atbilst MK noteikumos par specifiskā atbalsta mērķa īstenošanu noteiktajam projekta īstenošanas periodam.</w:t>
            </w:r>
          </w:p>
        </w:tc>
        <w:tc>
          <w:tcPr>
            <w:tcW w:w="2421" w:type="dxa"/>
          </w:tcPr>
          <w:p w:rsidR="00070415" w:rsidRPr="001F3C0C" w:rsidRDefault="00070415" w:rsidP="00A64F63">
            <w:pPr>
              <w:spacing w:after="0" w:line="240" w:lineRule="auto"/>
              <w:jc w:val="center"/>
              <w:rPr>
                <w:rFonts w:ascii="Times New Roman" w:hAnsi="Times New Roman"/>
                <w:color w:val="auto"/>
              </w:rPr>
            </w:pPr>
            <w:r w:rsidRPr="001F3C0C">
              <w:rPr>
                <w:rFonts w:ascii="Times New Roman" w:hAnsi="Times New Roman"/>
                <w:color w:val="auto"/>
                <w:szCs w:val="22"/>
              </w:rPr>
              <w:t>P</w:t>
            </w:r>
          </w:p>
        </w:tc>
        <w:tc>
          <w:tcPr>
            <w:tcW w:w="7644" w:type="dxa"/>
          </w:tcPr>
          <w:p w:rsidR="00206683" w:rsidRPr="007C2BC1" w:rsidRDefault="00E65E9A" w:rsidP="00A64F63">
            <w:pPr>
              <w:spacing w:after="0" w:line="240" w:lineRule="auto"/>
              <w:jc w:val="both"/>
              <w:rPr>
                <w:rFonts w:ascii="Times New Roman" w:hAnsi="Times New Roman"/>
                <w:color w:val="auto"/>
              </w:rPr>
            </w:pPr>
            <w:r w:rsidRPr="001F3C0C">
              <w:rPr>
                <w:rFonts w:ascii="Times New Roman" w:hAnsi="Times New Roman"/>
                <w:b/>
                <w:color w:val="auto"/>
                <w:szCs w:val="22"/>
              </w:rPr>
              <w:t>Vērtējums ir „Jā”</w:t>
            </w:r>
            <w:r w:rsidR="00521AFD" w:rsidRPr="001F3C0C">
              <w:rPr>
                <w:rFonts w:ascii="Times New Roman" w:hAnsi="Times New Roman"/>
                <w:color w:val="auto"/>
                <w:szCs w:val="22"/>
              </w:rPr>
              <w:t>, ja a</w:t>
            </w:r>
            <w:r w:rsidR="00206683" w:rsidRPr="001F3C0C">
              <w:rPr>
                <w:rFonts w:ascii="Times New Roman" w:hAnsi="Times New Roman"/>
                <w:color w:val="auto"/>
                <w:szCs w:val="22"/>
              </w:rPr>
              <w:t xml:space="preserve">tbilstoši projekta </w:t>
            </w:r>
            <w:r w:rsidR="00206683" w:rsidRPr="003F67B6">
              <w:rPr>
                <w:rFonts w:ascii="Times New Roman" w:hAnsi="Times New Roman"/>
                <w:color w:val="auto"/>
                <w:szCs w:val="22"/>
              </w:rPr>
              <w:t>iesnieguma 1.pielikumā un 2.3.sadaļā (un citās sadaļās, ja attiecināms) sniegtajai informācijai:</w:t>
            </w:r>
          </w:p>
          <w:p w:rsidR="00206683" w:rsidRPr="00E6159B" w:rsidRDefault="00206683" w:rsidP="00A64F63">
            <w:pPr>
              <w:pStyle w:val="ListParagraph"/>
              <w:numPr>
                <w:ilvl w:val="0"/>
                <w:numId w:val="6"/>
              </w:numPr>
              <w:contextualSpacing/>
              <w:jc w:val="both"/>
              <w:rPr>
                <w:sz w:val="22"/>
              </w:rPr>
            </w:pPr>
            <w:r w:rsidRPr="00E6159B">
              <w:rPr>
                <w:sz w:val="22"/>
                <w:szCs w:val="22"/>
              </w:rPr>
              <w:t xml:space="preserve">projektā plānotās darbības nav uzsāktas agrāk kā </w:t>
            </w:r>
            <w:r w:rsidR="0088576F" w:rsidRPr="00E6159B">
              <w:rPr>
                <w:szCs w:val="22"/>
              </w:rPr>
              <w:t>norādīts MK noteikumu 57.punktā</w:t>
            </w:r>
            <w:r w:rsidR="00BF5585" w:rsidRPr="00E6159B">
              <w:rPr>
                <w:sz w:val="22"/>
                <w:szCs w:val="22"/>
              </w:rPr>
              <w:t>;</w:t>
            </w:r>
          </w:p>
          <w:p w:rsidR="00206683" w:rsidRPr="00853C85" w:rsidRDefault="00206683" w:rsidP="00A64F63">
            <w:pPr>
              <w:pStyle w:val="ListParagraph"/>
              <w:numPr>
                <w:ilvl w:val="0"/>
                <w:numId w:val="6"/>
              </w:numPr>
              <w:contextualSpacing/>
              <w:jc w:val="both"/>
              <w:rPr>
                <w:sz w:val="22"/>
              </w:rPr>
            </w:pPr>
            <w:r w:rsidRPr="00E6159B">
              <w:rPr>
                <w:sz w:val="22"/>
                <w:szCs w:val="22"/>
              </w:rPr>
              <w:t xml:space="preserve">projekta īstenošanas termiņš nepārsniedz </w:t>
            </w:r>
            <w:r w:rsidR="0088576F" w:rsidRPr="00E6159B">
              <w:rPr>
                <w:sz w:val="22"/>
                <w:szCs w:val="22"/>
              </w:rPr>
              <w:t>MK</w:t>
            </w:r>
            <w:r w:rsidR="00013C14" w:rsidRPr="00E6159B">
              <w:rPr>
                <w:sz w:val="22"/>
                <w:szCs w:val="22"/>
              </w:rPr>
              <w:t xml:space="preserve"> noteikum</w:t>
            </w:r>
            <w:r w:rsidR="0088576F" w:rsidRPr="00E6159B">
              <w:rPr>
                <w:sz w:val="22"/>
                <w:szCs w:val="22"/>
              </w:rPr>
              <w:t>u 68.punktā</w:t>
            </w:r>
            <w:r w:rsidR="00013C14" w:rsidRPr="00E6159B">
              <w:rPr>
                <w:sz w:val="22"/>
                <w:szCs w:val="22"/>
              </w:rPr>
              <w:t xml:space="preserve"> noteikto projekta īstenošanas periodu</w:t>
            </w:r>
            <w:r w:rsidR="0088576F" w:rsidRPr="00853C85">
              <w:rPr>
                <w:sz w:val="22"/>
                <w:szCs w:val="22"/>
              </w:rPr>
              <w:t>, t.i. ne ilgāk kā līdz 2023.gada 30.novembrim.</w:t>
            </w:r>
            <w:r w:rsidRPr="00853C85">
              <w:rPr>
                <w:sz w:val="22"/>
                <w:szCs w:val="22"/>
              </w:rPr>
              <w:t>;</w:t>
            </w:r>
          </w:p>
          <w:p w:rsidR="0088576F" w:rsidRPr="00FF7202" w:rsidRDefault="002D4F3D" w:rsidP="0088576F">
            <w:pPr>
              <w:pStyle w:val="NoSpacing"/>
              <w:numPr>
                <w:ilvl w:val="0"/>
                <w:numId w:val="6"/>
              </w:numPr>
              <w:jc w:val="both"/>
              <w:rPr>
                <w:rFonts w:ascii="Times New Roman" w:hAnsi="Times New Roman"/>
                <w:color w:val="auto"/>
                <w:szCs w:val="22"/>
              </w:rPr>
            </w:pPr>
            <w:r w:rsidRPr="00450E59">
              <w:rPr>
                <w:rFonts w:ascii="Times New Roman" w:hAnsi="Times New Roman"/>
                <w:color w:val="auto"/>
                <w:szCs w:val="22"/>
              </w:rPr>
              <w:t xml:space="preserve">nodrošināta projekta iesnieguma </w:t>
            </w:r>
            <w:r w:rsidRPr="003F67B6">
              <w:rPr>
                <w:rFonts w:ascii="Times New Roman" w:hAnsi="Times New Roman"/>
                <w:color w:val="auto"/>
                <w:szCs w:val="22"/>
              </w:rPr>
              <w:t>2.</w:t>
            </w:r>
            <w:r w:rsidR="0088576F" w:rsidRPr="003F67B6">
              <w:rPr>
                <w:rFonts w:ascii="Times New Roman" w:hAnsi="Times New Roman"/>
                <w:color w:val="auto"/>
                <w:szCs w:val="22"/>
              </w:rPr>
              <w:t xml:space="preserve"> un 3.</w:t>
            </w:r>
            <w:r w:rsidRPr="003F67B6">
              <w:rPr>
                <w:rFonts w:ascii="Times New Roman" w:hAnsi="Times New Roman"/>
                <w:color w:val="auto"/>
                <w:szCs w:val="22"/>
              </w:rPr>
              <w:t xml:space="preserve">pielikumā </w:t>
            </w:r>
            <w:r w:rsidR="0088576F" w:rsidRPr="003F67B6">
              <w:rPr>
                <w:rFonts w:ascii="Times New Roman" w:hAnsi="Times New Roman"/>
                <w:color w:val="auto"/>
                <w:szCs w:val="22"/>
              </w:rPr>
              <w:t>plānotais finansējums gan finanšu sadalījumā pa gadiem, gan izmaksu pozīciju</w:t>
            </w:r>
            <w:r w:rsidR="0088576F" w:rsidRPr="0088576F">
              <w:rPr>
                <w:rFonts w:ascii="Times New Roman" w:hAnsi="Times New Roman"/>
                <w:color w:val="auto"/>
                <w:szCs w:val="22"/>
              </w:rPr>
              <w:t xml:space="preserve"> plānojumā atbilst 1.pielikumā norādītajam.</w:t>
            </w:r>
          </w:p>
          <w:p w:rsidR="00521AFD" w:rsidRPr="001F3C0C" w:rsidRDefault="00521AFD" w:rsidP="00A64F63">
            <w:pPr>
              <w:pStyle w:val="NoSpacing"/>
              <w:jc w:val="both"/>
              <w:rPr>
                <w:rFonts w:ascii="Times New Roman" w:hAnsi="Times New Roman"/>
                <w:b/>
                <w:color w:val="auto"/>
                <w:szCs w:val="22"/>
              </w:rPr>
            </w:pPr>
          </w:p>
          <w:p w:rsidR="00CD2ECB" w:rsidRPr="001F3C0C" w:rsidRDefault="00521AFD" w:rsidP="004467D5">
            <w:pPr>
              <w:pStyle w:val="NoSpacing"/>
              <w:jc w:val="both"/>
              <w:rPr>
                <w:rFonts w:ascii="Times New Roman" w:hAnsi="Times New Roman"/>
                <w:color w:val="auto"/>
                <w:szCs w:val="22"/>
              </w:rPr>
            </w:pPr>
            <w:r w:rsidRPr="001F3C0C">
              <w:rPr>
                <w:rFonts w:ascii="Times New Roman" w:hAnsi="Times New Roman"/>
                <w:color w:val="auto"/>
                <w:szCs w:val="22"/>
              </w:rPr>
              <w:t>Ja projekta iesniegums</w:t>
            </w:r>
            <w:r w:rsidR="0088576F">
              <w:rPr>
                <w:rFonts w:ascii="Times New Roman" w:hAnsi="Times New Roman"/>
                <w:color w:val="auto"/>
                <w:szCs w:val="22"/>
              </w:rPr>
              <w:t xml:space="preserve"> pilnībā vai daļēji</w:t>
            </w:r>
            <w:r w:rsidRPr="001F3C0C">
              <w:rPr>
                <w:rFonts w:ascii="Times New Roman" w:hAnsi="Times New Roman"/>
                <w:color w:val="auto"/>
                <w:szCs w:val="22"/>
              </w:rPr>
              <w:t xml:space="preserve"> neatbilst visām </w:t>
            </w:r>
            <w:r w:rsidR="0088576F">
              <w:rPr>
                <w:rFonts w:ascii="Times New Roman" w:hAnsi="Times New Roman"/>
                <w:color w:val="auto"/>
                <w:szCs w:val="22"/>
              </w:rPr>
              <w:t xml:space="preserve">MK noteikumu 57.punktā </w:t>
            </w:r>
            <w:r w:rsidRPr="001F3C0C">
              <w:rPr>
                <w:rFonts w:ascii="Times New Roman" w:hAnsi="Times New Roman"/>
                <w:color w:val="auto"/>
                <w:szCs w:val="22"/>
              </w:rPr>
              <w:t>minētajām prasībām,</w:t>
            </w:r>
            <w:r w:rsidRPr="001F3C0C">
              <w:rPr>
                <w:rFonts w:ascii="Times New Roman" w:hAnsi="Times New Roman"/>
                <w:b/>
                <w:color w:val="auto"/>
                <w:szCs w:val="22"/>
              </w:rPr>
              <w:t xml:space="preserve"> vērtējums ir „Jā, ar nosacījumu”</w:t>
            </w:r>
            <w:r w:rsidRPr="001F3C0C">
              <w:rPr>
                <w:rFonts w:ascii="Times New Roman" w:hAnsi="Times New Roman"/>
                <w:color w:val="auto"/>
                <w:szCs w:val="22"/>
              </w:rPr>
              <w:t xml:space="preserve">, </w:t>
            </w:r>
            <w:r w:rsidR="002D4F3D" w:rsidRPr="001F3C0C">
              <w:rPr>
                <w:rFonts w:ascii="Times New Roman" w:hAnsi="Times New Roman"/>
                <w:color w:val="auto"/>
                <w:szCs w:val="22"/>
              </w:rPr>
              <w:t xml:space="preserve">vienlaikus nosakot </w:t>
            </w:r>
            <w:r w:rsidR="00AF1459">
              <w:rPr>
                <w:rFonts w:ascii="Times New Roman" w:hAnsi="Times New Roman"/>
                <w:color w:val="auto"/>
                <w:szCs w:val="22"/>
              </w:rPr>
              <w:t xml:space="preserve">nosacījumu </w:t>
            </w:r>
            <w:r w:rsidR="00AF1459" w:rsidRPr="00C1026F">
              <w:rPr>
                <w:rFonts w:ascii="Times New Roman" w:hAnsi="Times New Roman"/>
                <w:color w:val="auto"/>
                <w:szCs w:val="22"/>
              </w:rPr>
              <w:t xml:space="preserve">atbilstoši precizēt projekta īstenošanas ilgumu, darbību plānojumu pa ceturkšņiem vai finansējuma plānojumu pa gadiem vai izmaksu pozīcijām, nodrošināt saskaņotu informāciju saistītajās </w:t>
            </w:r>
            <w:r w:rsidR="00AF1459" w:rsidRPr="00C1026F">
              <w:rPr>
                <w:rFonts w:ascii="Times New Roman" w:hAnsi="Times New Roman"/>
                <w:szCs w:val="22"/>
              </w:rPr>
              <w:t xml:space="preserve">projekta iesnieguma </w:t>
            </w:r>
            <w:r w:rsidR="00AF1459" w:rsidRPr="00C1026F">
              <w:rPr>
                <w:rFonts w:ascii="Times New Roman" w:hAnsi="Times New Roman"/>
                <w:color w:val="auto"/>
                <w:szCs w:val="22"/>
              </w:rPr>
              <w:t>sadaļās</w:t>
            </w:r>
            <w:r w:rsidR="00AF1459">
              <w:rPr>
                <w:rFonts w:ascii="Times New Roman" w:hAnsi="Times New Roman"/>
                <w:color w:val="auto"/>
                <w:szCs w:val="22"/>
              </w:rPr>
              <w:t>.</w:t>
            </w:r>
          </w:p>
        </w:tc>
      </w:tr>
      <w:tr w:rsidR="001F3C0C" w:rsidRPr="001F3C0C" w:rsidTr="004C1D9D">
        <w:trPr>
          <w:trHeight w:val="668"/>
          <w:jc w:val="center"/>
        </w:trPr>
        <w:tc>
          <w:tcPr>
            <w:tcW w:w="704" w:type="dxa"/>
          </w:tcPr>
          <w:p w:rsidR="00070415" w:rsidRPr="001F3C0C" w:rsidRDefault="00070415" w:rsidP="00A64F63">
            <w:pPr>
              <w:spacing w:after="0" w:line="240" w:lineRule="auto"/>
              <w:jc w:val="both"/>
              <w:rPr>
                <w:rFonts w:ascii="Times New Roman" w:hAnsi="Times New Roman"/>
                <w:color w:val="auto"/>
              </w:rPr>
            </w:pPr>
            <w:r w:rsidRPr="001F3C0C">
              <w:rPr>
                <w:rFonts w:ascii="Times New Roman" w:hAnsi="Times New Roman"/>
                <w:color w:val="auto"/>
                <w:szCs w:val="22"/>
              </w:rPr>
              <w:t>1.1</w:t>
            </w:r>
            <w:r w:rsidR="00551CFD" w:rsidRPr="001F3C0C">
              <w:rPr>
                <w:rFonts w:ascii="Times New Roman" w:hAnsi="Times New Roman"/>
                <w:color w:val="auto"/>
                <w:szCs w:val="22"/>
              </w:rPr>
              <w:t>2</w:t>
            </w:r>
            <w:r w:rsidRPr="001F3C0C">
              <w:rPr>
                <w:rFonts w:ascii="Times New Roman" w:hAnsi="Times New Roman"/>
                <w:color w:val="auto"/>
                <w:szCs w:val="22"/>
              </w:rPr>
              <w:t>.</w:t>
            </w:r>
          </w:p>
        </w:tc>
        <w:tc>
          <w:tcPr>
            <w:tcW w:w="3260" w:type="dxa"/>
          </w:tcPr>
          <w:p w:rsidR="00070415" w:rsidRPr="001F3C0C" w:rsidRDefault="00652FD0" w:rsidP="00A64F63">
            <w:pPr>
              <w:spacing w:after="0" w:line="240" w:lineRule="auto"/>
              <w:jc w:val="both"/>
              <w:rPr>
                <w:rFonts w:ascii="Times New Roman" w:hAnsi="Times New Roman"/>
                <w:color w:val="auto"/>
              </w:rPr>
            </w:pPr>
            <w:r w:rsidRPr="001F3C0C">
              <w:rPr>
                <w:rFonts w:ascii="Times New Roman" w:hAnsi="Times New Roman"/>
                <w:color w:val="auto"/>
                <w:szCs w:val="22"/>
              </w:rPr>
              <w:t>Projekta iesniegumā plānotie publicitātes un informācijas izplatīšanas pasākumi atbilst Vispārējās regulas</w:t>
            </w:r>
            <w:r w:rsidRPr="001F3C0C">
              <w:rPr>
                <w:rStyle w:val="FootnoteReference"/>
                <w:rFonts w:ascii="Times New Roman" w:hAnsi="Times New Roman"/>
                <w:color w:val="auto"/>
                <w:szCs w:val="22"/>
              </w:rPr>
              <w:footnoteReference w:id="3"/>
            </w:r>
            <w:r w:rsidRPr="001F3C0C">
              <w:rPr>
                <w:rFonts w:ascii="Times New Roman" w:hAnsi="Times New Roman"/>
                <w:color w:val="auto"/>
                <w:szCs w:val="22"/>
              </w:rPr>
              <w:t xml:space="preserve">  nosacījumiem un MK noteikumos “Komunikācijas un vizuālās identitātes prasību  nodrošināšanas kārtība Eiropas Savienības struktūrfondu un Kohēzijas fonda ieviešanā 2014. – 2020.gada plānošanas periodā” noteiktajam.</w:t>
            </w:r>
          </w:p>
        </w:tc>
        <w:tc>
          <w:tcPr>
            <w:tcW w:w="2421" w:type="dxa"/>
            <w:vAlign w:val="center"/>
          </w:tcPr>
          <w:p w:rsidR="00CD2ECB" w:rsidRPr="001F3C0C" w:rsidRDefault="00070415" w:rsidP="00A64F63">
            <w:pPr>
              <w:spacing w:after="0" w:line="240" w:lineRule="auto"/>
              <w:jc w:val="center"/>
              <w:rPr>
                <w:rFonts w:ascii="Times New Roman" w:hAnsi="Times New Roman"/>
                <w:color w:val="auto"/>
              </w:rPr>
            </w:pPr>
            <w:r w:rsidRPr="001F3C0C">
              <w:rPr>
                <w:rFonts w:ascii="Times New Roman" w:hAnsi="Times New Roman"/>
                <w:color w:val="auto"/>
                <w:szCs w:val="22"/>
              </w:rPr>
              <w:t>P</w:t>
            </w:r>
          </w:p>
        </w:tc>
        <w:tc>
          <w:tcPr>
            <w:tcW w:w="7644" w:type="dxa"/>
          </w:tcPr>
          <w:p w:rsidR="00CD2ECB" w:rsidRPr="001F3C0C" w:rsidRDefault="00DA0C4D" w:rsidP="00A64F63">
            <w:pPr>
              <w:autoSpaceDE w:val="0"/>
              <w:autoSpaceDN w:val="0"/>
              <w:adjustRightInd w:val="0"/>
              <w:spacing w:after="0" w:line="240" w:lineRule="auto"/>
              <w:jc w:val="both"/>
              <w:rPr>
                <w:rFonts w:ascii="Times New Roman" w:hAnsi="Times New Roman"/>
                <w:color w:val="auto"/>
              </w:rPr>
            </w:pPr>
            <w:r w:rsidRPr="001F3C0C">
              <w:rPr>
                <w:rFonts w:ascii="Times New Roman" w:hAnsi="Times New Roman"/>
                <w:b/>
                <w:color w:val="auto"/>
                <w:szCs w:val="22"/>
              </w:rPr>
              <w:t>Vērtējums ir „Jā”</w:t>
            </w:r>
            <w:r w:rsidRPr="001F3C0C">
              <w:rPr>
                <w:rFonts w:ascii="Times New Roman" w:hAnsi="Times New Roman"/>
                <w:color w:val="auto"/>
                <w:szCs w:val="22"/>
              </w:rPr>
              <w:t xml:space="preserve">, ja </w:t>
            </w:r>
            <w:r w:rsidR="00AB1CDC" w:rsidRPr="001F3C0C">
              <w:rPr>
                <w:rFonts w:ascii="Times New Roman" w:hAnsi="Times New Roman"/>
                <w:color w:val="auto"/>
                <w:szCs w:val="22"/>
              </w:rPr>
              <w:t xml:space="preserve">projekta </w:t>
            </w:r>
            <w:r w:rsidR="00AB1CDC" w:rsidRPr="003F67B6">
              <w:rPr>
                <w:rFonts w:ascii="Times New Roman" w:hAnsi="Times New Roman"/>
                <w:color w:val="auto"/>
                <w:szCs w:val="22"/>
              </w:rPr>
              <w:t xml:space="preserve">iesnieguma 5.sadaļā </w:t>
            </w:r>
            <w:r w:rsidR="00464345" w:rsidRPr="003F67B6">
              <w:rPr>
                <w:rFonts w:ascii="Times New Roman" w:hAnsi="Times New Roman"/>
                <w:color w:val="auto"/>
                <w:szCs w:val="22"/>
              </w:rPr>
              <w:t>(</w:t>
            </w:r>
            <w:r w:rsidR="00464345" w:rsidRPr="001F3C0C">
              <w:rPr>
                <w:rFonts w:ascii="Times New Roman" w:hAnsi="Times New Roman"/>
                <w:color w:val="auto"/>
                <w:szCs w:val="22"/>
              </w:rPr>
              <w:t xml:space="preserve">un citās sadaļās, ja attiecināms) </w:t>
            </w:r>
            <w:r w:rsidR="00AB1CDC" w:rsidRPr="001F3C0C">
              <w:rPr>
                <w:rFonts w:ascii="Times New Roman" w:hAnsi="Times New Roman"/>
                <w:color w:val="auto"/>
                <w:szCs w:val="22"/>
              </w:rPr>
              <w:t xml:space="preserve">norādītie informatīvie un publicitātes pasākumi atbilst </w:t>
            </w:r>
            <w:r w:rsidR="00482B0B" w:rsidRPr="001F3C0C">
              <w:rPr>
                <w:rFonts w:ascii="Times New Roman" w:hAnsi="Times New Roman"/>
                <w:color w:val="auto"/>
                <w:szCs w:val="22"/>
              </w:rPr>
              <w:t>Eiropas Parlamenta un Padomes</w:t>
            </w:r>
            <w:r w:rsidR="00C0223A">
              <w:rPr>
                <w:rFonts w:ascii="Times New Roman" w:hAnsi="Times New Roman"/>
                <w:color w:val="auto"/>
                <w:szCs w:val="22"/>
              </w:rPr>
              <w:t xml:space="preserve"> 2013.gada 17.decembra</w:t>
            </w:r>
            <w:r w:rsidR="00482B0B" w:rsidRPr="001F3C0C">
              <w:rPr>
                <w:rFonts w:ascii="Times New Roman" w:hAnsi="Times New Roman"/>
                <w:color w:val="auto"/>
                <w:szCs w:val="22"/>
              </w:rPr>
              <w:t xml:space="preserve">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w:t>
            </w:r>
            <w:r w:rsidR="00AB1CDC" w:rsidRPr="001F3C0C">
              <w:rPr>
                <w:rFonts w:ascii="Times New Roman" w:hAnsi="Times New Roman"/>
                <w:color w:val="auto"/>
                <w:szCs w:val="22"/>
              </w:rPr>
              <w:t>nosacījumiem</w:t>
            </w:r>
            <w:r w:rsidR="00AB1CDC" w:rsidRPr="001F3C0C">
              <w:rPr>
                <w:rFonts w:ascii="Times New Roman" w:hAnsi="Times New Roman"/>
                <w:color w:val="auto"/>
                <w:szCs w:val="22"/>
                <w:vertAlign w:val="superscript"/>
              </w:rPr>
              <w:t xml:space="preserve"> </w:t>
            </w:r>
            <w:r w:rsidR="00AB1CDC" w:rsidRPr="001F3C0C">
              <w:rPr>
                <w:rFonts w:ascii="Times New Roman" w:hAnsi="Times New Roman"/>
                <w:color w:val="auto"/>
                <w:szCs w:val="22"/>
              </w:rPr>
              <w:t xml:space="preserve">un </w:t>
            </w:r>
            <w:r w:rsidR="00482B0B" w:rsidRPr="001F3C0C">
              <w:rPr>
                <w:rFonts w:ascii="Times New Roman" w:hAnsi="Times New Roman"/>
                <w:color w:val="auto"/>
                <w:szCs w:val="22"/>
              </w:rPr>
              <w:t>Ministru kabineta 2015.gada 17.februāra noteikumiem Nr.87 “Kārtība, kādā Eiropas Savienības struktūrfondu un Kohēzijas fonda ieviešanā 2014.–2020.gada plānošanas periodā nodrošināma komunikācijas un vizuālās identitātes prasību ievērošana”</w:t>
            </w:r>
            <w:r w:rsidR="00814899" w:rsidRPr="001F3C0C">
              <w:rPr>
                <w:rFonts w:ascii="Times New Roman" w:hAnsi="Times New Roman"/>
                <w:color w:val="auto"/>
                <w:szCs w:val="22"/>
              </w:rPr>
              <w:t>, t.i.:</w:t>
            </w:r>
          </w:p>
          <w:p w:rsidR="00814899" w:rsidRPr="001F3C0C" w:rsidRDefault="00814899" w:rsidP="00A64F63">
            <w:pPr>
              <w:pStyle w:val="NoSpacing"/>
              <w:numPr>
                <w:ilvl w:val="0"/>
                <w:numId w:val="16"/>
              </w:numPr>
              <w:jc w:val="both"/>
              <w:rPr>
                <w:rFonts w:ascii="Times New Roman" w:hAnsi="Times New Roman"/>
                <w:color w:val="auto"/>
                <w:szCs w:val="22"/>
              </w:rPr>
            </w:pPr>
            <w:r w:rsidRPr="001F3C0C">
              <w:rPr>
                <w:rFonts w:ascii="Times New Roman" w:hAnsi="Times New Roman"/>
                <w:color w:val="auto"/>
                <w:szCs w:val="22"/>
              </w:rPr>
              <w:t xml:space="preserve">projekta mērķa grupa, kas piedalās projekta darbību īstenošanā, tiek informēta, ka pasākums tiek līdzfinansēts no </w:t>
            </w:r>
            <w:r w:rsidR="00A9024C" w:rsidRPr="001F3C0C">
              <w:rPr>
                <w:rFonts w:ascii="Times New Roman" w:hAnsi="Times New Roman"/>
                <w:color w:val="auto"/>
                <w:szCs w:val="22"/>
              </w:rPr>
              <w:t>ERAF</w:t>
            </w:r>
            <w:r w:rsidRPr="001F3C0C">
              <w:rPr>
                <w:rFonts w:ascii="Times New Roman" w:hAnsi="Times New Roman"/>
                <w:color w:val="auto"/>
                <w:szCs w:val="22"/>
              </w:rPr>
              <w:t>;</w:t>
            </w:r>
          </w:p>
          <w:p w:rsidR="00814899" w:rsidRPr="001F3C0C" w:rsidRDefault="00814899" w:rsidP="00A64F63">
            <w:pPr>
              <w:pStyle w:val="NoSpacing"/>
              <w:numPr>
                <w:ilvl w:val="0"/>
                <w:numId w:val="16"/>
              </w:numPr>
              <w:jc w:val="both"/>
              <w:rPr>
                <w:rFonts w:ascii="Times New Roman" w:hAnsi="Times New Roman"/>
                <w:color w:val="auto"/>
                <w:szCs w:val="22"/>
              </w:rPr>
            </w:pPr>
            <w:r w:rsidRPr="001F3C0C">
              <w:rPr>
                <w:rFonts w:ascii="Times New Roman" w:eastAsiaTheme="minorHAnsi" w:hAnsi="Times New Roman"/>
                <w:color w:val="auto"/>
                <w:szCs w:val="22"/>
              </w:rPr>
              <w:t xml:space="preserve">sabiedrībai viegli redzamā vietā, piemēram, pie ēkas ieejas, paredzēts izvietot vismaz vienu plakātu ar informāciju par projektu (minimālais izmērs A3), tostarp par finansiālo atbalstu no </w:t>
            </w:r>
            <w:r w:rsidR="00A9024C" w:rsidRPr="001F3C0C">
              <w:rPr>
                <w:rFonts w:ascii="Times New Roman" w:eastAsiaTheme="minorHAnsi" w:hAnsi="Times New Roman"/>
                <w:color w:val="auto"/>
                <w:szCs w:val="22"/>
              </w:rPr>
              <w:t>ERAF</w:t>
            </w:r>
            <w:r w:rsidRPr="001F3C0C">
              <w:rPr>
                <w:rFonts w:ascii="Times New Roman" w:eastAsiaTheme="minorHAnsi" w:hAnsi="Times New Roman"/>
                <w:color w:val="auto"/>
                <w:szCs w:val="22"/>
              </w:rPr>
              <w:t>;</w:t>
            </w:r>
          </w:p>
          <w:p w:rsidR="00814899" w:rsidRPr="001F3C0C" w:rsidRDefault="00814899" w:rsidP="00A64F63">
            <w:pPr>
              <w:pStyle w:val="NoSpacing"/>
              <w:numPr>
                <w:ilvl w:val="0"/>
                <w:numId w:val="16"/>
              </w:numPr>
              <w:jc w:val="both"/>
              <w:rPr>
                <w:rFonts w:ascii="Times New Roman" w:hAnsi="Times New Roman"/>
                <w:color w:val="auto"/>
                <w:szCs w:val="22"/>
              </w:rPr>
            </w:pPr>
            <w:r w:rsidRPr="001F3C0C">
              <w:rPr>
                <w:rFonts w:ascii="Times New Roman" w:eastAsiaTheme="minorHAnsi" w:hAnsi="Times New Roman"/>
                <w:color w:val="auto"/>
                <w:szCs w:val="22"/>
              </w:rPr>
              <w:lastRenderedPageBreak/>
              <w:t xml:space="preserve">finansējuma saņēmēja tīmekļa vietnē </w:t>
            </w:r>
            <w:r w:rsidR="008223E0" w:rsidRPr="001F3C0C">
              <w:rPr>
                <w:rFonts w:ascii="Times New Roman" w:eastAsiaTheme="minorHAnsi" w:hAnsi="Times New Roman"/>
                <w:color w:val="auto"/>
                <w:szCs w:val="22"/>
              </w:rPr>
              <w:t xml:space="preserve">ir </w:t>
            </w:r>
            <w:r w:rsidRPr="001F3C0C">
              <w:rPr>
                <w:rFonts w:ascii="Times New Roman" w:eastAsiaTheme="minorHAnsi" w:hAnsi="Times New Roman"/>
                <w:color w:val="auto"/>
                <w:szCs w:val="22"/>
              </w:rPr>
              <w:t xml:space="preserve">paredzēts publicēt aprakstu par projekta īstenošanu, tostarp tā mērķiem un rezultātiem, uzsverot no </w:t>
            </w:r>
            <w:r w:rsidR="00A9024C" w:rsidRPr="001F3C0C">
              <w:rPr>
                <w:rFonts w:ascii="Times New Roman" w:eastAsiaTheme="minorHAnsi" w:hAnsi="Times New Roman"/>
                <w:color w:val="auto"/>
                <w:szCs w:val="22"/>
              </w:rPr>
              <w:t>ERAF</w:t>
            </w:r>
            <w:r w:rsidRPr="001F3C0C">
              <w:rPr>
                <w:rFonts w:ascii="Times New Roman" w:eastAsiaTheme="minorHAnsi" w:hAnsi="Times New Roman"/>
                <w:color w:val="auto"/>
                <w:szCs w:val="22"/>
              </w:rPr>
              <w:t xml:space="preserve"> saņemto finansiālo atbalstu. Informācijas </w:t>
            </w:r>
            <w:r w:rsidRPr="001F3C0C">
              <w:rPr>
                <w:rFonts w:ascii="Times New Roman" w:hAnsi="Times New Roman"/>
                <w:color w:val="auto"/>
                <w:szCs w:val="22"/>
              </w:rPr>
              <w:t>aktualizēšana finansējuma saņēmēja tīmekļa vietnē par projekta īstenošanu paredzēta ne retāk kā reizi trijos mēnešos</w:t>
            </w:r>
            <w:r w:rsidRPr="001F3C0C">
              <w:rPr>
                <w:rFonts w:ascii="Times New Roman" w:eastAsiaTheme="minorHAnsi" w:hAnsi="Times New Roman"/>
                <w:color w:val="auto"/>
                <w:szCs w:val="22"/>
              </w:rPr>
              <w:t>;</w:t>
            </w:r>
          </w:p>
          <w:p w:rsidR="00CD2ECB" w:rsidRPr="001F3C0C" w:rsidRDefault="00814899" w:rsidP="00A64F63">
            <w:pPr>
              <w:pStyle w:val="NoSpacing"/>
              <w:numPr>
                <w:ilvl w:val="0"/>
                <w:numId w:val="16"/>
              </w:numPr>
              <w:jc w:val="both"/>
              <w:rPr>
                <w:rFonts w:ascii="Times New Roman" w:hAnsi="Times New Roman"/>
                <w:color w:val="auto"/>
                <w:szCs w:val="22"/>
              </w:rPr>
            </w:pPr>
            <w:r w:rsidRPr="001F3C0C">
              <w:rPr>
                <w:rFonts w:ascii="Times New Roman" w:hAnsi="Times New Roman"/>
                <w:color w:val="auto"/>
                <w:szCs w:val="22"/>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rsidR="00814899" w:rsidRPr="001F3C0C" w:rsidRDefault="00814899" w:rsidP="00A64F63">
            <w:pPr>
              <w:pStyle w:val="NoSpacing"/>
              <w:ind w:left="590"/>
              <w:jc w:val="both"/>
              <w:rPr>
                <w:rFonts w:ascii="Times New Roman" w:hAnsi="Times New Roman"/>
                <w:color w:val="auto"/>
                <w:szCs w:val="22"/>
              </w:rPr>
            </w:pPr>
          </w:p>
          <w:p w:rsidR="006C2029" w:rsidRPr="001F3C0C" w:rsidRDefault="00C8435A" w:rsidP="00A64F63">
            <w:pPr>
              <w:spacing w:after="0" w:line="240" w:lineRule="auto"/>
              <w:jc w:val="both"/>
              <w:rPr>
                <w:rFonts w:ascii="Times New Roman" w:hAnsi="Times New Roman"/>
                <w:color w:val="auto"/>
              </w:rPr>
            </w:pPr>
            <w:r w:rsidRPr="001F3C0C">
              <w:rPr>
                <w:rFonts w:ascii="Times New Roman" w:hAnsi="Times New Roman"/>
                <w:color w:val="auto"/>
                <w:szCs w:val="22"/>
              </w:rPr>
              <w:t xml:space="preserve">Ja projekta iesniegums </w:t>
            </w:r>
            <w:r w:rsidR="0072562D">
              <w:rPr>
                <w:rFonts w:ascii="Times New Roman" w:hAnsi="Times New Roman"/>
                <w:color w:val="auto"/>
                <w:szCs w:val="22"/>
              </w:rPr>
              <w:t xml:space="preserve">pilnībā vai daļēji </w:t>
            </w:r>
            <w:r w:rsidRPr="001F3C0C">
              <w:rPr>
                <w:rFonts w:ascii="Times New Roman" w:hAnsi="Times New Roman"/>
                <w:color w:val="auto"/>
                <w:szCs w:val="22"/>
              </w:rPr>
              <w:t>neatbilst minētajos normatīvajos aktos noteiktajām prasībām,</w:t>
            </w:r>
            <w:r w:rsidRPr="001F3C0C">
              <w:rPr>
                <w:rFonts w:ascii="Times New Roman" w:hAnsi="Times New Roman"/>
                <w:b/>
                <w:color w:val="auto"/>
                <w:szCs w:val="22"/>
              </w:rPr>
              <w:t xml:space="preserve"> vērtējums ir „Jā, ar nosacījumu”</w:t>
            </w:r>
            <w:r w:rsidR="006C2029" w:rsidRPr="001F3C0C">
              <w:rPr>
                <w:rFonts w:ascii="Times New Roman" w:hAnsi="Times New Roman"/>
                <w:color w:val="auto"/>
                <w:szCs w:val="22"/>
              </w:rPr>
              <w:t xml:space="preserve">, </w:t>
            </w:r>
            <w:r w:rsidR="00685A3E" w:rsidRPr="001F3C0C">
              <w:rPr>
                <w:rFonts w:ascii="Times New Roman" w:hAnsi="Times New Roman"/>
                <w:color w:val="auto"/>
                <w:szCs w:val="22"/>
              </w:rPr>
              <w:t xml:space="preserve">vienlaikus </w:t>
            </w:r>
            <w:r w:rsidR="006C2029" w:rsidRPr="001F3C0C">
              <w:rPr>
                <w:rFonts w:ascii="Times New Roman" w:hAnsi="Times New Roman"/>
                <w:color w:val="auto"/>
                <w:szCs w:val="22"/>
              </w:rPr>
              <w:t xml:space="preserve">nosakot nosacījumu </w:t>
            </w:r>
            <w:r w:rsidR="00AB1CDC" w:rsidRPr="001F3C0C">
              <w:rPr>
                <w:rFonts w:ascii="Times New Roman" w:hAnsi="Times New Roman"/>
                <w:color w:val="auto"/>
                <w:szCs w:val="22"/>
              </w:rPr>
              <w:t xml:space="preserve">precizēt publicitātes </w:t>
            </w:r>
            <w:r w:rsidR="00482B0B" w:rsidRPr="001F3C0C">
              <w:rPr>
                <w:rFonts w:ascii="Times New Roman" w:hAnsi="Times New Roman"/>
                <w:color w:val="auto"/>
                <w:szCs w:val="22"/>
              </w:rPr>
              <w:t xml:space="preserve">un informācijas izplatīšanas </w:t>
            </w:r>
            <w:r w:rsidR="00AB1CDC" w:rsidRPr="001F3C0C">
              <w:rPr>
                <w:rFonts w:ascii="Times New Roman" w:hAnsi="Times New Roman"/>
                <w:color w:val="auto"/>
                <w:szCs w:val="22"/>
              </w:rPr>
              <w:t>pasākum</w:t>
            </w:r>
            <w:r w:rsidR="00482B0B" w:rsidRPr="001F3C0C">
              <w:rPr>
                <w:rFonts w:ascii="Times New Roman" w:hAnsi="Times New Roman"/>
                <w:color w:val="auto"/>
                <w:szCs w:val="22"/>
              </w:rPr>
              <w:t>a veidu</w:t>
            </w:r>
            <w:r w:rsidR="00AB1CDC" w:rsidRPr="001F3C0C">
              <w:rPr>
                <w:rFonts w:ascii="Times New Roman" w:hAnsi="Times New Roman"/>
                <w:color w:val="auto"/>
                <w:szCs w:val="22"/>
              </w:rPr>
              <w:t>, aprakstu vai īstenošanas periodu.</w:t>
            </w:r>
          </w:p>
        </w:tc>
      </w:tr>
      <w:tr w:rsidR="001F3C0C" w:rsidRPr="001F3C0C" w:rsidTr="003842FA">
        <w:trPr>
          <w:trHeight w:val="668"/>
          <w:jc w:val="center"/>
        </w:trPr>
        <w:tc>
          <w:tcPr>
            <w:tcW w:w="704" w:type="dxa"/>
          </w:tcPr>
          <w:p w:rsidR="00070415" w:rsidRPr="001F3C0C" w:rsidRDefault="00070415" w:rsidP="00A64F63">
            <w:pPr>
              <w:spacing w:after="0" w:line="240" w:lineRule="auto"/>
              <w:jc w:val="both"/>
              <w:rPr>
                <w:rFonts w:ascii="Times New Roman" w:hAnsi="Times New Roman"/>
                <w:color w:val="auto"/>
              </w:rPr>
            </w:pPr>
            <w:r w:rsidRPr="001F3C0C">
              <w:rPr>
                <w:rFonts w:ascii="Times New Roman" w:hAnsi="Times New Roman"/>
                <w:color w:val="auto"/>
                <w:szCs w:val="22"/>
              </w:rPr>
              <w:lastRenderedPageBreak/>
              <w:t>1.1</w:t>
            </w:r>
            <w:r w:rsidR="00551CFD" w:rsidRPr="001F3C0C">
              <w:rPr>
                <w:rFonts w:ascii="Times New Roman" w:hAnsi="Times New Roman"/>
                <w:color w:val="auto"/>
                <w:szCs w:val="22"/>
              </w:rPr>
              <w:t>3</w:t>
            </w:r>
            <w:r w:rsidRPr="001F3C0C">
              <w:rPr>
                <w:rFonts w:ascii="Times New Roman" w:hAnsi="Times New Roman"/>
                <w:color w:val="auto"/>
                <w:szCs w:val="22"/>
              </w:rPr>
              <w:t>.</w:t>
            </w:r>
          </w:p>
        </w:tc>
        <w:tc>
          <w:tcPr>
            <w:tcW w:w="3260" w:type="dxa"/>
          </w:tcPr>
          <w:p w:rsidR="00070415" w:rsidRPr="001F3C0C" w:rsidRDefault="00AE104C" w:rsidP="00A64F63">
            <w:pPr>
              <w:spacing w:after="0" w:line="240" w:lineRule="auto"/>
              <w:jc w:val="both"/>
              <w:rPr>
                <w:rFonts w:ascii="Times New Roman" w:hAnsi="Times New Roman"/>
                <w:color w:val="auto"/>
              </w:rPr>
            </w:pPr>
            <w:r w:rsidRPr="001F3C0C">
              <w:rPr>
                <w:rFonts w:ascii="Times New Roman" w:hAnsi="Times New Roman"/>
                <w:color w:val="auto"/>
                <w:szCs w:val="22"/>
              </w:rPr>
              <w:t xml:space="preserve">Projekta iesniedzējs apņemas nodrošināt sasniegto rezultātu ilgtspēju pēc projekta pabeigšanas atbilstoši MK noteikumos par </w:t>
            </w:r>
            <w:r w:rsidR="00F360BD" w:rsidRPr="001F3C0C">
              <w:rPr>
                <w:rFonts w:ascii="Times New Roman" w:hAnsi="Times New Roman"/>
                <w:color w:val="auto"/>
                <w:szCs w:val="22"/>
              </w:rPr>
              <w:t>specifiskā atbalsta mērķa</w:t>
            </w:r>
            <w:r w:rsidRPr="001F3C0C">
              <w:rPr>
                <w:rFonts w:ascii="Times New Roman" w:hAnsi="Times New Roman"/>
                <w:color w:val="auto"/>
                <w:szCs w:val="22"/>
              </w:rPr>
              <w:t xml:space="preserve"> īstenošanu noteiktajiem termiņiem</w:t>
            </w:r>
            <w:r w:rsidR="008A1F92" w:rsidRPr="001F3C0C">
              <w:rPr>
                <w:rFonts w:ascii="Times New Roman" w:hAnsi="Times New Roman"/>
                <w:color w:val="auto"/>
                <w:szCs w:val="22"/>
              </w:rPr>
              <w:t>.</w:t>
            </w:r>
          </w:p>
        </w:tc>
        <w:tc>
          <w:tcPr>
            <w:tcW w:w="2421" w:type="dxa"/>
          </w:tcPr>
          <w:p w:rsidR="00CD2ECB" w:rsidRPr="001F3C0C" w:rsidRDefault="00070415" w:rsidP="00A64F63">
            <w:pPr>
              <w:spacing w:after="0" w:line="240" w:lineRule="auto"/>
              <w:jc w:val="center"/>
              <w:rPr>
                <w:rFonts w:ascii="Times New Roman" w:hAnsi="Times New Roman"/>
                <w:color w:val="auto"/>
              </w:rPr>
            </w:pPr>
            <w:r w:rsidRPr="001F3C0C">
              <w:rPr>
                <w:rFonts w:ascii="Times New Roman" w:hAnsi="Times New Roman"/>
                <w:color w:val="auto"/>
                <w:szCs w:val="22"/>
              </w:rPr>
              <w:t>P</w:t>
            </w:r>
          </w:p>
        </w:tc>
        <w:tc>
          <w:tcPr>
            <w:tcW w:w="7644" w:type="dxa"/>
          </w:tcPr>
          <w:p w:rsidR="00C173CA" w:rsidRDefault="00C173CA" w:rsidP="00A64F63">
            <w:pPr>
              <w:pStyle w:val="NoSpacing"/>
              <w:jc w:val="both"/>
              <w:rPr>
                <w:rFonts w:ascii="Times New Roman" w:hAnsi="Times New Roman"/>
                <w:color w:val="auto"/>
                <w:szCs w:val="22"/>
              </w:rPr>
            </w:pPr>
            <w:r w:rsidRPr="001F3C0C">
              <w:rPr>
                <w:rFonts w:ascii="Times New Roman" w:hAnsi="Times New Roman"/>
                <w:b/>
                <w:color w:val="auto"/>
                <w:szCs w:val="22"/>
              </w:rPr>
              <w:t>Vērtējums ir “Jā”</w:t>
            </w:r>
            <w:r w:rsidRPr="001F3C0C">
              <w:rPr>
                <w:rFonts w:ascii="Times New Roman" w:hAnsi="Times New Roman"/>
                <w:color w:val="auto"/>
                <w:szCs w:val="22"/>
              </w:rPr>
              <w:t xml:space="preserve">, ja projekta </w:t>
            </w:r>
            <w:r w:rsidRPr="003F67B6">
              <w:rPr>
                <w:rFonts w:ascii="Times New Roman" w:hAnsi="Times New Roman"/>
                <w:color w:val="auto"/>
                <w:szCs w:val="22"/>
              </w:rPr>
              <w:t>iesnieguma 6.</w:t>
            </w:r>
            <w:r w:rsidR="00F360BD" w:rsidRPr="003F67B6">
              <w:rPr>
                <w:rFonts w:ascii="Times New Roman" w:hAnsi="Times New Roman"/>
                <w:color w:val="auto"/>
                <w:szCs w:val="22"/>
              </w:rPr>
              <w:t xml:space="preserve">sadaļā </w:t>
            </w:r>
            <w:r w:rsidRPr="003F67B6">
              <w:rPr>
                <w:rFonts w:ascii="Times New Roman" w:hAnsi="Times New Roman"/>
                <w:color w:val="auto"/>
                <w:szCs w:val="22"/>
              </w:rPr>
              <w:t>skaidri</w:t>
            </w:r>
            <w:r w:rsidRPr="001F3C0C">
              <w:rPr>
                <w:rFonts w:ascii="Times New Roman" w:hAnsi="Times New Roman"/>
                <w:color w:val="auto"/>
                <w:szCs w:val="22"/>
              </w:rPr>
              <w:t xml:space="preserve"> </w:t>
            </w:r>
            <w:r w:rsidR="005621C5" w:rsidRPr="001F3C0C">
              <w:rPr>
                <w:rFonts w:ascii="Times New Roman" w:hAnsi="Times New Roman"/>
                <w:color w:val="auto"/>
                <w:szCs w:val="22"/>
              </w:rPr>
              <w:t>norādīts</w:t>
            </w:r>
            <w:r w:rsidRPr="001F3C0C">
              <w:rPr>
                <w:rFonts w:ascii="Times New Roman" w:hAnsi="Times New Roman"/>
                <w:color w:val="auto"/>
                <w:szCs w:val="22"/>
              </w:rPr>
              <w:t>, kā projekta iesniedzējs plāno nodrošināt projekta rezultātu uzturēšanu</w:t>
            </w:r>
            <w:r w:rsidR="005621C5" w:rsidRPr="001F3C0C">
              <w:rPr>
                <w:rFonts w:ascii="Times New Roman" w:hAnsi="Times New Roman"/>
                <w:color w:val="auto"/>
                <w:szCs w:val="22"/>
              </w:rPr>
              <w:t>, kā arī norādīts, ka f</w:t>
            </w:r>
            <w:r w:rsidR="009C3D99" w:rsidRPr="001F3C0C">
              <w:rPr>
                <w:rFonts w:ascii="Times New Roman" w:hAnsi="Times New Roman"/>
                <w:color w:val="auto"/>
                <w:szCs w:val="22"/>
              </w:rPr>
              <w:t>inansējuma saņēmējs nodrošin</w:t>
            </w:r>
            <w:r w:rsidR="005621C5" w:rsidRPr="001F3C0C">
              <w:rPr>
                <w:rFonts w:ascii="Times New Roman" w:hAnsi="Times New Roman"/>
                <w:color w:val="auto"/>
                <w:szCs w:val="22"/>
              </w:rPr>
              <w:t>ās</w:t>
            </w:r>
            <w:r w:rsidR="009C3D99" w:rsidRPr="001F3C0C">
              <w:rPr>
                <w:rFonts w:ascii="Times New Roman" w:hAnsi="Times New Roman"/>
                <w:color w:val="auto"/>
                <w:szCs w:val="22"/>
              </w:rPr>
              <w:t xml:space="preserve"> sasniegto rezultātu ilgtspēju pēc projekta pabeigšanas</w:t>
            </w:r>
            <w:r w:rsidRPr="001F3C0C">
              <w:rPr>
                <w:rFonts w:ascii="Times New Roman" w:hAnsi="Times New Roman"/>
                <w:color w:val="auto"/>
                <w:szCs w:val="22"/>
              </w:rPr>
              <w:t>.</w:t>
            </w:r>
          </w:p>
          <w:p w:rsidR="00C173CA" w:rsidRPr="001F3C0C" w:rsidRDefault="00C173CA" w:rsidP="00A64F63">
            <w:pPr>
              <w:pStyle w:val="NoSpacing"/>
              <w:jc w:val="both"/>
              <w:rPr>
                <w:rFonts w:ascii="Times New Roman" w:hAnsi="Times New Roman"/>
                <w:color w:val="auto"/>
                <w:szCs w:val="22"/>
              </w:rPr>
            </w:pPr>
          </w:p>
          <w:p w:rsidR="00C173CA" w:rsidRPr="001F3C0C" w:rsidRDefault="00C173CA" w:rsidP="00A64F63">
            <w:pPr>
              <w:spacing w:after="0" w:line="240" w:lineRule="auto"/>
              <w:jc w:val="both"/>
              <w:rPr>
                <w:rFonts w:ascii="Times New Roman" w:hAnsi="Times New Roman"/>
                <w:color w:val="auto"/>
              </w:rPr>
            </w:pPr>
            <w:r w:rsidRPr="001F3C0C">
              <w:rPr>
                <w:rFonts w:ascii="Times New Roman" w:hAnsi="Times New Roman"/>
                <w:color w:val="auto"/>
                <w:szCs w:val="22"/>
              </w:rPr>
              <w:t xml:space="preserve">Ja projekta iesniegums </w:t>
            </w:r>
            <w:r w:rsidR="00FF7202">
              <w:rPr>
                <w:rFonts w:ascii="Times New Roman" w:hAnsi="Times New Roman"/>
                <w:color w:val="auto"/>
                <w:szCs w:val="22"/>
              </w:rPr>
              <w:t xml:space="preserve">pilnībā vai daļēji </w:t>
            </w:r>
            <w:r w:rsidRPr="001F3C0C">
              <w:rPr>
                <w:rFonts w:ascii="Times New Roman" w:hAnsi="Times New Roman"/>
                <w:color w:val="auto"/>
                <w:szCs w:val="22"/>
              </w:rPr>
              <w:t xml:space="preserve">neatbilst minētajām prasībām, </w:t>
            </w:r>
            <w:r w:rsidRPr="001F3C0C">
              <w:rPr>
                <w:rFonts w:ascii="Times New Roman" w:hAnsi="Times New Roman"/>
                <w:b/>
                <w:color w:val="auto"/>
                <w:szCs w:val="22"/>
              </w:rPr>
              <w:t>vērtējums ir „Jā, ar nosacījumu”</w:t>
            </w:r>
            <w:r w:rsidRPr="001F3C0C">
              <w:rPr>
                <w:rFonts w:ascii="Times New Roman" w:hAnsi="Times New Roman"/>
                <w:color w:val="auto"/>
                <w:szCs w:val="22"/>
              </w:rPr>
              <w:t>, izvirzot atbilstošu nosacījumu precizēt projekta rezultātu</w:t>
            </w:r>
            <w:r w:rsidR="00213B1C" w:rsidRPr="001F3C0C">
              <w:rPr>
                <w:rFonts w:ascii="Times New Roman" w:hAnsi="Times New Roman"/>
                <w:color w:val="auto"/>
                <w:szCs w:val="22"/>
              </w:rPr>
              <w:t xml:space="preserve"> un ilgtspējas nodrošināšanas</w:t>
            </w:r>
            <w:r w:rsidRPr="001F3C0C">
              <w:rPr>
                <w:rFonts w:ascii="Times New Roman" w:hAnsi="Times New Roman"/>
                <w:color w:val="auto"/>
                <w:szCs w:val="22"/>
              </w:rPr>
              <w:t xml:space="preserve"> aprakstu.</w:t>
            </w:r>
          </w:p>
        </w:tc>
      </w:tr>
      <w:tr w:rsidR="001F3C0C" w:rsidRPr="001F3C0C" w:rsidTr="00D964C6">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rsidR="00070415" w:rsidRPr="001F3C0C" w:rsidRDefault="00070415" w:rsidP="00A64F63">
            <w:pPr>
              <w:spacing w:after="0" w:line="240" w:lineRule="auto"/>
              <w:jc w:val="center"/>
              <w:rPr>
                <w:rFonts w:ascii="Times New Roman" w:hAnsi="Times New Roman"/>
                <w:color w:val="auto"/>
              </w:rPr>
            </w:pPr>
            <w:r w:rsidRPr="001F3C0C">
              <w:rPr>
                <w:rFonts w:ascii="Times New Roman" w:hAnsi="Times New Roman"/>
                <w:b/>
                <w:bCs/>
                <w:color w:val="auto"/>
                <w:szCs w:val="22"/>
              </w:rPr>
              <w:t>2. SPECIFISKIE ATBILSTĪBAS KRITĒRIJI</w:t>
            </w:r>
          </w:p>
        </w:tc>
        <w:tc>
          <w:tcPr>
            <w:tcW w:w="2421" w:type="dxa"/>
            <w:vMerge w:val="restart"/>
            <w:tcBorders>
              <w:top w:val="single" w:sz="4" w:space="0" w:color="auto"/>
            </w:tcBorders>
            <w:shd w:val="clear" w:color="auto" w:fill="F2F2F2" w:themeFill="background1" w:themeFillShade="F2"/>
            <w:vAlign w:val="center"/>
          </w:tcPr>
          <w:p w:rsidR="00070415" w:rsidRPr="001F3C0C" w:rsidRDefault="00070415" w:rsidP="00A64F63">
            <w:pPr>
              <w:spacing w:after="0" w:line="240" w:lineRule="auto"/>
              <w:jc w:val="center"/>
              <w:rPr>
                <w:rFonts w:ascii="Times New Roman" w:hAnsi="Times New Roman"/>
                <w:b/>
                <w:color w:val="auto"/>
              </w:rPr>
            </w:pPr>
            <w:r w:rsidRPr="001F3C0C">
              <w:rPr>
                <w:rFonts w:ascii="Times New Roman" w:hAnsi="Times New Roman"/>
                <w:b/>
                <w:color w:val="auto"/>
                <w:szCs w:val="22"/>
              </w:rPr>
              <w:t>Kritērija ietekme uz lēmuma pieņemšanu</w:t>
            </w:r>
          </w:p>
          <w:p w:rsidR="00070415" w:rsidRPr="001F3C0C" w:rsidRDefault="00070415" w:rsidP="006704E0">
            <w:pPr>
              <w:spacing w:after="0" w:line="240" w:lineRule="auto"/>
              <w:jc w:val="center"/>
              <w:rPr>
                <w:rFonts w:ascii="Times New Roman" w:hAnsi="Times New Roman"/>
                <w:color w:val="auto"/>
              </w:rPr>
            </w:pPr>
            <w:r w:rsidRPr="001F3C0C">
              <w:rPr>
                <w:rFonts w:ascii="Times New Roman" w:hAnsi="Times New Roman"/>
                <w:color w:val="auto"/>
                <w:szCs w:val="22"/>
              </w:rPr>
              <w:t>(P)</w:t>
            </w:r>
          </w:p>
        </w:tc>
        <w:tc>
          <w:tcPr>
            <w:tcW w:w="7644" w:type="dxa"/>
            <w:vMerge w:val="restart"/>
            <w:tcBorders>
              <w:top w:val="single" w:sz="4" w:space="0" w:color="auto"/>
            </w:tcBorders>
            <w:shd w:val="clear" w:color="auto" w:fill="F2F2F2" w:themeFill="background1" w:themeFillShade="F2"/>
            <w:vAlign w:val="center"/>
          </w:tcPr>
          <w:p w:rsidR="00070415" w:rsidRPr="001F3C0C" w:rsidRDefault="00070415" w:rsidP="00A64F63">
            <w:pPr>
              <w:spacing w:after="0" w:line="240" w:lineRule="auto"/>
              <w:jc w:val="both"/>
              <w:rPr>
                <w:rFonts w:ascii="Times New Roman" w:hAnsi="Times New Roman"/>
                <w:color w:val="auto"/>
              </w:rPr>
            </w:pPr>
          </w:p>
        </w:tc>
      </w:tr>
      <w:tr w:rsidR="001F3C0C" w:rsidRPr="001F3C0C" w:rsidTr="00D964C6">
        <w:trPr>
          <w:trHeight w:val="836"/>
          <w:jc w:val="center"/>
        </w:trPr>
        <w:tc>
          <w:tcPr>
            <w:tcW w:w="3964" w:type="dxa"/>
            <w:gridSpan w:val="2"/>
            <w:vMerge/>
            <w:shd w:val="clear" w:color="auto" w:fill="F2F2F2" w:themeFill="background1" w:themeFillShade="F2"/>
            <w:vAlign w:val="center"/>
          </w:tcPr>
          <w:p w:rsidR="00070415" w:rsidRPr="001F3C0C" w:rsidRDefault="00070415" w:rsidP="00A64F63">
            <w:pPr>
              <w:spacing w:after="0" w:line="240" w:lineRule="auto"/>
              <w:jc w:val="both"/>
              <w:rPr>
                <w:rFonts w:ascii="Times New Roman" w:hAnsi="Times New Roman"/>
                <w:color w:val="auto"/>
              </w:rPr>
            </w:pPr>
          </w:p>
        </w:tc>
        <w:tc>
          <w:tcPr>
            <w:tcW w:w="2421" w:type="dxa"/>
            <w:vMerge/>
            <w:shd w:val="clear" w:color="auto" w:fill="F2F2F2" w:themeFill="background1" w:themeFillShade="F2"/>
            <w:vAlign w:val="center"/>
          </w:tcPr>
          <w:p w:rsidR="00070415" w:rsidRPr="001F3C0C" w:rsidRDefault="00070415" w:rsidP="00A64F63">
            <w:pPr>
              <w:spacing w:after="0" w:line="240" w:lineRule="auto"/>
              <w:jc w:val="both"/>
              <w:rPr>
                <w:rFonts w:ascii="Times New Roman" w:hAnsi="Times New Roman"/>
                <w:b/>
                <w:color w:val="auto"/>
              </w:rPr>
            </w:pPr>
          </w:p>
        </w:tc>
        <w:tc>
          <w:tcPr>
            <w:tcW w:w="7644" w:type="dxa"/>
            <w:vMerge/>
            <w:shd w:val="clear" w:color="auto" w:fill="F2F2F2" w:themeFill="background1" w:themeFillShade="F2"/>
            <w:vAlign w:val="center"/>
          </w:tcPr>
          <w:p w:rsidR="00070415" w:rsidRPr="001F3C0C" w:rsidRDefault="00070415" w:rsidP="00A64F63">
            <w:pPr>
              <w:spacing w:after="0" w:line="240" w:lineRule="auto"/>
              <w:jc w:val="both"/>
              <w:rPr>
                <w:rFonts w:ascii="Times New Roman" w:hAnsi="Times New Roman"/>
                <w:b/>
                <w:color w:val="auto"/>
              </w:rPr>
            </w:pPr>
          </w:p>
        </w:tc>
      </w:tr>
      <w:tr w:rsidR="001F3C0C" w:rsidRPr="001F3C0C" w:rsidTr="00557FE6">
        <w:trPr>
          <w:jc w:val="center"/>
        </w:trPr>
        <w:tc>
          <w:tcPr>
            <w:tcW w:w="704" w:type="dxa"/>
          </w:tcPr>
          <w:p w:rsidR="00072CDA" w:rsidRPr="001F3C0C" w:rsidRDefault="009C531E" w:rsidP="00A64F63">
            <w:pPr>
              <w:spacing w:after="0" w:line="240" w:lineRule="auto"/>
              <w:jc w:val="both"/>
              <w:rPr>
                <w:rFonts w:ascii="Times New Roman" w:hAnsi="Times New Roman"/>
                <w:color w:val="auto"/>
              </w:rPr>
            </w:pPr>
            <w:r w:rsidRPr="001F3C0C">
              <w:rPr>
                <w:rFonts w:ascii="Times New Roman" w:hAnsi="Times New Roman"/>
                <w:color w:val="auto"/>
                <w:szCs w:val="22"/>
              </w:rPr>
              <w:t>2.</w:t>
            </w:r>
            <w:r w:rsidR="00C14F8D" w:rsidRPr="001F3C0C">
              <w:rPr>
                <w:rFonts w:ascii="Times New Roman" w:hAnsi="Times New Roman"/>
                <w:color w:val="auto"/>
                <w:szCs w:val="22"/>
              </w:rPr>
              <w:t>1</w:t>
            </w:r>
            <w:r w:rsidRPr="001F3C0C">
              <w:rPr>
                <w:rFonts w:ascii="Times New Roman" w:hAnsi="Times New Roman"/>
                <w:color w:val="auto"/>
                <w:szCs w:val="22"/>
              </w:rPr>
              <w:t>.</w:t>
            </w:r>
          </w:p>
        </w:tc>
        <w:tc>
          <w:tcPr>
            <w:tcW w:w="3260" w:type="dxa"/>
          </w:tcPr>
          <w:p w:rsidR="00072CDA" w:rsidRPr="001F3C0C" w:rsidRDefault="00072CDA" w:rsidP="00A64F63">
            <w:pPr>
              <w:spacing w:after="0" w:line="240" w:lineRule="auto"/>
              <w:jc w:val="both"/>
              <w:rPr>
                <w:rFonts w:ascii="Times New Roman" w:hAnsi="Times New Roman"/>
                <w:color w:val="auto"/>
              </w:rPr>
            </w:pPr>
            <w:r w:rsidRPr="001F3C0C">
              <w:rPr>
                <w:rFonts w:ascii="Times New Roman" w:hAnsi="Times New Roman"/>
                <w:color w:val="auto"/>
                <w:szCs w:val="22"/>
              </w:rPr>
              <w:t>Projekta mērķis:</w:t>
            </w:r>
          </w:p>
          <w:p w:rsidR="00072CDA" w:rsidRPr="001F3C0C" w:rsidRDefault="00072CDA" w:rsidP="00A64F63">
            <w:pPr>
              <w:spacing w:after="0" w:line="240" w:lineRule="auto"/>
              <w:jc w:val="both"/>
              <w:rPr>
                <w:rFonts w:ascii="Times New Roman" w:hAnsi="Times New Roman"/>
                <w:color w:val="auto"/>
              </w:rPr>
            </w:pPr>
            <w:r w:rsidRPr="001F3C0C">
              <w:rPr>
                <w:rFonts w:ascii="Times New Roman" w:hAnsi="Times New Roman"/>
                <w:color w:val="auto"/>
                <w:szCs w:val="22"/>
              </w:rPr>
              <w:t>2.</w:t>
            </w:r>
            <w:r w:rsidR="00C14F8D" w:rsidRPr="001F3C0C">
              <w:rPr>
                <w:rFonts w:ascii="Times New Roman" w:hAnsi="Times New Roman"/>
                <w:color w:val="auto"/>
                <w:szCs w:val="22"/>
              </w:rPr>
              <w:t>1</w:t>
            </w:r>
            <w:r w:rsidRPr="001F3C0C">
              <w:rPr>
                <w:rFonts w:ascii="Times New Roman" w:hAnsi="Times New Roman"/>
                <w:color w:val="auto"/>
                <w:szCs w:val="22"/>
              </w:rPr>
              <w:t>.1. atbilst MK noteikumos par SAM pasākuma īstenošanu noteiktajam mērķim</w:t>
            </w:r>
            <w:r w:rsidR="00044561" w:rsidRPr="001F3C0C">
              <w:rPr>
                <w:rFonts w:ascii="Times New Roman" w:hAnsi="Times New Roman"/>
                <w:color w:val="auto"/>
                <w:szCs w:val="22"/>
              </w:rPr>
              <w:t>;</w:t>
            </w:r>
          </w:p>
          <w:p w:rsidR="00072CDA" w:rsidRPr="001F3C0C" w:rsidRDefault="00072CDA" w:rsidP="00A64F63">
            <w:pPr>
              <w:spacing w:after="0" w:line="240" w:lineRule="auto"/>
              <w:jc w:val="both"/>
              <w:rPr>
                <w:rFonts w:ascii="Times New Roman" w:hAnsi="Times New Roman"/>
                <w:color w:val="auto"/>
              </w:rPr>
            </w:pPr>
            <w:r w:rsidRPr="001F3C0C">
              <w:rPr>
                <w:rFonts w:ascii="Times New Roman" w:hAnsi="Times New Roman"/>
                <w:color w:val="auto"/>
                <w:szCs w:val="22"/>
              </w:rPr>
              <w:t>2.</w:t>
            </w:r>
            <w:r w:rsidR="00C14F8D" w:rsidRPr="001F3C0C">
              <w:rPr>
                <w:rFonts w:ascii="Times New Roman" w:hAnsi="Times New Roman"/>
                <w:color w:val="auto"/>
                <w:szCs w:val="22"/>
              </w:rPr>
              <w:t>1</w:t>
            </w:r>
            <w:r w:rsidRPr="001F3C0C">
              <w:rPr>
                <w:rFonts w:ascii="Times New Roman" w:hAnsi="Times New Roman"/>
                <w:color w:val="auto"/>
                <w:szCs w:val="22"/>
              </w:rPr>
              <w:t>.2.</w:t>
            </w:r>
            <w:r w:rsidR="00044561" w:rsidRPr="001F3C0C">
              <w:rPr>
                <w:rFonts w:ascii="Times New Roman" w:hAnsi="Times New Roman"/>
                <w:color w:val="auto"/>
              </w:rPr>
              <w:t xml:space="preserve"> sniedz ieguldījumu Viedās Specializācijas stratēģijas (turpmāk – RIS3) mērķu sasniegšanā un izaugsmes prioritāšu īstenošanā</w:t>
            </w:r>
            <w:r w:rsidR="00D0003F">
              <w:rPr>
                <w:rFonts w:ascii="Times New Roman" w:hAnsi="Times New Roman"/>
                <w:color w:val="auto"/>
              </w:rPr>
              <w:t>.</w:t>
            </w:r>
          </w:p>
        </w:tc>
        <w:tc>
          <w:tcPr>
            <w:tcW w:w="2421" w:type="dxa"/>
            <w:vAlign w:val="center"/>
          </w:tcPr>
          <w:p w:rsidR="00072CDA" w:rsidRPr="001F3C0C" w:rsidRDefault="00602EFC" w:rsidP="00A64F63">
            <w:pPr>
              <w:spacing w:after="0" w:line="240" w:lineRule="auto"/>
              <w:jc w:val="center"/>
              <w:rPr>
                <w:rFonts w:ascii="Times New Roman" w:hAnsi="Times New Roman"/>
                <w:color w:val="auto"/>
              </w:rPr>
            </w:pPr>
            <w:r w:rsidRPr="001F3C0C">
              <w:rPr>
                <w:rFonts w:ascii="Times New Roman" w:hAnsi="Times New Roman"/>
                <w:color w:val="auto"/>
              </w:rPr>
              <w:t>P</w:t>
            </w:r>
          </w:p>
        </w:tc>
        <w:tc>
          <w:tcPr>
            <w:tcW w:w="7644" w:type="dxa"/>
          </w:tcPr>
          <w:p w:rsidR="00072CDA" w:rsidRPr="001F3C0C" w:rsidRDefault="00072CDA" w:rsidP="00867055">
            <w:pPr>
              <w:spacing w:after="0" w:line="240" w:lineRule="auto"/>
              <w:jc w:val="both"/>
              <w:rPr>
                <w:rFonts w:ascii="Times New Roman" w:hAnsi="Times New Roman"/>
                <w:color w:val="auto"/>
              </w:rPr>
            </w:pPr>
            <w:r w:rsidRPr="001F3C0C">
              <w:rPr>
                <w:rFonts w:ascii="Times New Roman" w:hAnsi="Times New Roman"/>
                <w:b/>
                <w:color w:val="auto"/>
                <w:szCs w:val="22"/>
              </w:rPr>
              <w:t>Vērtējums ir „Jā”</w:t>
            </w:r>
            <w:r w:rsidRPr="001F3C0C">
              <w:rPr>
                <w:rFonts w:ascii="Times New Roman" w:hAnsi="Times New Roman"/>
                <w:color w:val="auto"/>
                <w:szCs w:val="22"/>
              </w:rPr>
              <w:t xml:space="preserve">, ja projekta </w:t>
            </w:r>
            <w:r w:rsidR="00867055" w:rsidRPr="001F3C0C">
              <w:rPr>
                <w:rFonts w:ascii="Times New Roman" w:hAnsi="Times New Roman"/>
                <w:color w:val="auto"/>
                <w:szCs w:val="22"/>
              </w:rPr>
              <w:t xml:space="preserve">iesnieguma </w:t>
            </w:r>
            <w:r w:rsidR="00867055" w:rsidRPr="003F67B6">
              <w:rPr>
                <w:rFonts w:ascii="Times New Roman" w:hAnsi="Times New Roman"/>
                <w:color w:val="auto"/>
                <w:szCs w:val="22"/>
              </w:rPr>
              <w:t>1.2.sadaļā un</w:t>
            </w:r>
            <w:r w:rsidR="00867055" w:rsidRPr="001F3C0C">
              <w:rPr>
                <w:rFonts w:ascii="Times New Roman" w:hAnsi="Times New Roman"/>
                <w:color w:val="auto"/>
                <w:szCs w:val="22"/>
              </w:rPr>
              <w:t xml:space="preserve"> arī pārējās projekta iesnieguma sadaļās minētā informācija </w:t>
            </w:r>
            <w:r w:rsidR="00FF7202">
              <w:rPr>
                <w:rFonts w:ascii="Times New Roman" w:hAnsi="Times New Roman"/>
                <w:color w:val="auto"/>
                <w:szCs w:val="22"/>
              </w:rPr>
              <w:t xml:space="preserve">par projekta mērķi, kā arī par projektā plānotajām darbībām liecina, ka tas atbilst </w:t>
            </w:r>
            <w:r w:rsidR="00867055" w:rsidRPr="001F3C0C">
              <w:rPr>
                <w:rFonts w:ascii="Times New Roman" w:hAnsi="Times New Roman"/>
                <w:color w:val="auto"/>
                <w:szCs w:val="22"/>
              </w:rPr>
              <w:t>MK noteikum</w:t>
            </w:r>
            <w:r w:rsidR="00FF7202">
              <w:rPr>
                <w:rFonts w:ascii="Times New Roman" w:hAnsi="Times New Roman"/>
                <w:color w:val="auto"/>
                <w:szCs w:val="22"/>
              </w:rPr>
              <w:t>u</w:t>
            </w:r>
            <w:r w:rsidR="00867055" w:rsidRPr="001F3C0C">
              <w:rPr>
                <w:rFonts w:ascii="Times New Roman" w:hAnsi="Times New Roman"/>
                <w:color w:val="auto"/>
                <w:szCs w:val="22"/>
              </w:rPr>
              <w:t xml:space="preserve"> </w:t>
            </w:r>
            <w:r w:rsidR="00FF7202">
              <w:rPr>
                <w:rFonts w:ascii="Times New Roman" w:hAnsi="Times New Roman"/>
                <w:color w:val="auto"/>
                <w:szCs w:val="22"/>
              </w:rPr>
              <w:t xml:space="preserve">3.punktā </w:t>
            </w:r>
            <w:r w:rsidR="00867055" w:rsidRPr="001F3C0C">
              <w:rPr>
                <w:rFonts w:ascii="Times New Roman" w:hAnsi="Times New Roman"/>
                <w:color w:val="auto"/>
                <w:szCs w:val="22"/>
              </w:rPr>
              <w:t xml:space="preserve"> noteikt</w:t>
            </w:r>
            <w:r w:rsidR="00FF7202">
              <w:rPr>
                <w:rFonts w:ascii="Times New Roman" w:hAnsi="Times New Roman"/>
                <w:color w:val="auto"/>
                <w:szCs w:val="22"/>
              </w:rPr>
              <w:t>ajam 1.1.1.2.pasākuma</w:t>
            </w:r>
            <w:r w:rsidR="00867055" w:rsidRPr="001F3C0C">
              <w:rPr>
                <w:rFonts w:ascii="Times New Roman" w:hAnsi="Times New Roman"/>
                <w:color w:val="auto"/>
                <w:szCs w:val="22"/>
              </w:rPr>
              <w:t xml:space="preserve"> mērķ</w:t>
            </w:r>
            <w:r w:rsidR="00FF7202">
              <w:rPr>
                <w:rFonts w:ascii="Times New Roman" w:hAnsi="Times New Roman"/>
                <w:color w:val="auto"/>
                <w:szCs w:val="22"/>
              </w:rPr>
              <w:t xml:space="preserve">im </w:t>
            </w:r>
            <w:r w:rsidR="00867055" w:rsidRPr="001F3C0C">
              <w:rPr>
                <w:rFonts w:ascii="Times New Roman" w:hAnsi="Times New Roman"/>
                <w:color w:val="auto"/>
                <w:szCs w:val="22"/>
              </w:rPr>
              <w:t xml:space="preserve">un </w:t>
            </w:r>
            <w:r w:rsidRPr="001F3C0C">
              <w:rPr>
                <w:rFonts w:ascii="Times New Roman" w:hAnsi="Times New Roman"/>
                <w:color w:val="auto"/>
                <w:szCs w:val="22"/>
              </w:rPr>
              <w:t xml:space="preserve">sniedz ieguldījumu Viedās Specializācijas stratēģijas </w:t>
            </w:r>
            <w:r w:rsidR="00044561" w:rsidRPr="001F3C0C">
              <w:rPr>
                <w:rFonts w:ascii="Times New Roman" w:hAnsi="Times New Roman"/>
                <w:color w:val="auto"/>
                <w:szCs w:val="22"/>
              </w:rPr>
              <w:t>mērķu sasniegšanā un izaugsmes prioritāšu</w:t>
            </w:r>
            <w:r w:rsidRPr="001F3C0C">
              <w:rPr>
                <w:rFonts w:ascii="Times New Roman" w:hAnsi="Times New Roman"/>
                <w:color w:val="auto"/>
                <w:szCs w:val="22"/>
              </w:rPr>
              <w:t xml:space="preserve"> īstenošanā.</w:t>
            </w:r>
          </w:p>
          <w:p w:rsidR="007D30EA" w:rsidRPr="001F3C0C" w:rsidRDefault="007D30EA" w:rsidP="00A64F63">
            <w:pPr>
              <w:spacing w:after="0" w:line="240" w:lineRule="auto"/>
              <w:jc w:val="both"/>
              <w:rPr>
                <w:rFonts w:ascii="Times New Roman" w:hAnsi="Times New Roman"/>
                <w:color w:val="auto"/>
                <w:lang w:eastAsia="lv-LV"/>
              </w:rPr>
            </w:pPr>
          </w:p>
          <w:p w:rsidR="00072CDA" w:rsidRPr="001F3C0C" w:rsidRDefault="00072CDA" w:rsidP="00FF7202">
            <w:pPr>
              <w:spacing w:after="0" w:line="240" w:lineRule="auto"/>
              <w:jc w:val="both"/>
              <w:rPr>
                <w:rFonts w:ascii="Times New Roman" w:hAnsi="Times New Roman"/>
                <w:b/>
                <w:color w:val="auto"/>
              </w:rPr>
            </w:pPr>
            <w:r w:rsidRPr="001F3C0C">
              <w:rPr>
                <w:rFonts w:ascii="Times New Roman" w:hAnsi="Times New Roman"/>
                <w:color w:val="auto"/>
                <w:szCs w:val="22"/>
              </w:rPr>
              <w:t xml:space="preserve">Ja projekta iesniegums </w:t>
            </w:r>
            <w:r w:rsidR="00FF7202">
              <w:rPr>
                <w:rFonts w:ascii="Times New Roman" w:hAnsi="Times New Roman"/>
                <w:color w:val="auto"/>
                <w:szCs w:val="22"/>
              </w:rPr>
              <w:t xml:space="preserve">pilnībā vai daļēji </w:t>
            </w:r>
            <w:r w:rsidRPr="001F3C0C">
              <w:rPr>
                <w:rFonts w:ascii="Times New Roman" w:hAnsi="Times New Roman"/>
                <w:color w:val="auto"/>
                <w:szCs w:val="22"/>
              </w:rPr>
              <w:t xml:space="preserve">neatbilst minētajai prasībai, </w:t>
            </w:r>
            <w:r w:rsidRPr="001F3C0C">
              <w:rPr>
                <w:rFonts w:ascii="Times New Roman" w:hAnsi="Times New Roman"/>
                <w:b/>
                <w:color w:val="auto"/>
                <w:szCs w:val="22"/>
              </w:rPr>
              <w:t>vērtējums ir „Jā, ar nosacījumu”</w:t>
            </w:r>
            <w:r w:rsidRPr="001F3C0C">
              <w:rPr>
                <w:rFonts w:ascii="Times New Roman" w:hAnsi="Times New Roman"/>
                <w:color w:val="auto"/>
                <w:szCs w:val="22"/>
              </w:rPr>
              <w:t>,</w:t>
            </w:r>
            <w:r w:rsidR="007D30EA" w:rsidRPr="001F3C0C">
              <w:rPr>
                <w:rFonts w:ascii="Times New Roman" w:hAnsi="Times New Roman"/>
                <w:color w:val="auto"/>
                <w:szCs w:val="22"/>
              </w:rPr>
              <w:t xml:space="preserve"> vienlaikus nosakot nosacījumu precizēt projekta iesnieguma </w:t>
            </w:r>
            <w:r w:rsidR="00867055" w:rsidRPr="007C2BC1">
              <w:rPr>
                <w:rFonts w:ascii="Times New Roman" w:hAnsi="Times New Roman"/>
                <w:color w:val="auto"/>
                <w:szCs w:val="22"/>
              </w:rPr>
              <w:lastRenderedPageBreak/>
              <w:t>1.2.sadaļā</w:t>
            </w:r>
            <w:r w:rsidR="00867055" w:rsidRPr="001F3C0C">
              <w:rPr>
                <w:rFonts w:ascii="Times New Roman" w:hAnsi="Times New Roman"/>
                <w:color w:val="auto"/>
                <w:szCs w:val="22"/>
              </w:rPr>
              <w:t xml:space="preserve"> norādīto projekta mērķi, projektā plānotās darbības, lai tie būtu vērsti uz MK noteikumu </w:t>
            </w:r>
            <w:r w:rsidR="00FF7202">
              <w:rPr>
                <w:rFonts w:ascii="Times New Roman" w:hAnsi="Times New Roman"/>
                <w:color w:val="auto"/>
                <w:szCs w:val="22"/>
              </w:rPr>
              <w:t>3.punktā</w:t>
            </w:r>
            <w:r w:rsidR="00867055" w:rsidRPr="001F3C0C">
              <w:rPr>
                <w:rFonts w:ascii="Times New Roman" w:hAnsi="Times New Roman"/>
                <w:color w:val="auto"/>
                <w:szCs w:val="22"/>
              </w:rPr>
              <w:t xml:space="preserve"> noteiktā mērķa sasniegšanu.</w:t>
            </w:r>
          </w:p>
        </w:tc>
      </w:tr>
      <w:tr w:rsidR="001F3C0C" w:rsidRPr="001F3C0C" w:rsidTr="00301548">
        <w:trPr>
          <w:jc w:val="center"/>
        </w:trPr>
        <w:tc>
          <w:tcPr>
            <w:tcW w:w="704" w:type="dxa"/>
          </w:tcPr>
          <w:p w:rsidR="007D30EA" w:rsidRPr="001F3C0C" w:rsidRDefault="009C531E" w:rsidP="00902EC4">
            <w:pPr>
              <w:spacing w:after="0" w:line="240" w:lineRule="auto"/>
              <w:jc w:val="both"/>
              <w:rPr>
                <w:rFonts w:ascii="Times New Roman" w:hAnsi="Times New Roman"/>
                <w:color w:val="auto"/>
              </w:rPr>
            </w:pPr>
            <w:r w:rsidRPr="001F3C0C">
              <w:rPr>
                <w:rFonts w:ascii="Times New Roman" w:hAnsi="Times New Roman"/>
                <w:color w:val="auto"/>
                <w:szCs w:val="22"/>
              </w:rPr>
              <w:lastRenderedPageBreak/>
              <w:t>2.</w:t>
            </w:r>
            <w:r w:rsidR="00902EC4" w:rsidRPr="001F3C0C">
              <w:rPr>
                <w:rFonts w:ascii="Times New Roman" w:hAnsi="Times New Roman"/>
                <w:color w:val="auto"/>
                <w:szCs w:val="22"/>
              </w:rPr>
              <w:t>2</w:t>
            </w:r>
            <w:r w:rsidRPr="001F3C0C">
              <w:rPr>
                <w:rFonts w:ascii="Times New Roman" w:hAnsi="Times New Roman"/>
                <w:color w:val="auto"/>
                <w:szCs w:val="22"/>
              </w:rPr>
              <w:t>.</w:t>
            </w:r>
          </w:p>
        </w:tc>
        <w:tc>
          <w:tcPr>
            <w:tcW w:w="3260" w:type="dxa"/>
          </w:tcPr>
          <w:p w:rsidR="007D30EA" w:rsidRPr="001F3C0C" w:rsidRDefault="006C0E7A" w:rsidP="00A64F63">
            <w:pPr>
              <w:spacing w:after="0" w:line="240" w:lineRule="auto"/>
              <w:jc w:val="both"/>
              <w:rPr>
                <w:rFonts w:ascii="Times New Roman" w:hAnsi="Times New Roman"/>
                <w:color w:val="auto"/>
              </w:rPr>
            </w:pPr>
            <w:r w:rsidRPr="001F3C0C">
              <w:rPr>
                <w:rFonts w:ascii="Times New Roman" w:hAnsi="Times New Roman"/>
                <w:color w:val="auto"/>
                <w:szCs w:val="22"/>
              </w:rPr>
              <w:t>Projekta iesniegumā ir definēta risināmā problēma un pamatotas izvēlētās mērķa grupas vajadzības.</w:t>
            </w:r>
          </w:p>
        </w:tc>
        <w:tc>
          <w:tcPr>
            <w:tcW w:w="2421" w:type="dxa"/>
            <w:vAlign w:val="center"/>
          </w:tcPr>
          <w:p w:rsidR="007D30EA" w:rsidRPr="001F3C0C" w:rsidRDefault="00602EFC" w:rsidP="00A64F63">
            <w:pPr>
              <w:spacing w:after="0" w:line="240" w:lineRule="auto"/>
              <w:jc w:val="center"/>
              <w:rPr>
                <w:rFonts w:ascii="Times New Roman" w:hAnsi="Times New Roman"/>
                <w:color w:val="auto"/>
              </w:rPr>
            </w:pPr>
            <w:r w:rsidRPr="001F3C0C">
              <w:rPr>
                <w:rFonts w:ascii="Times New Roman" w:hAnsi="Times New Roman"/>
                <w:color w:val="auto"/>
              </w:rPr>
              <w:t>P</w:t>
            </w:r>
          </w:p>
        </w:tc>
        <w:tc>
          <w:tcPr>
            <w:tcW w:w="7644" w:type="dxa"/>
          </w:tcPr>
          <w:p w:rsidR="00422EC3" w:rsidRDefault="003742F7" w:rsidP="00A64F63">
            <w:pPr>
              <w:spacing w:after="0" w:line="240" w:lineRule="auto"/>
              <w:jc w:val="both"/>
              <w:rPr>
                <w:rFonts w:ascii="Times New Roman" w:hAnsi="Times New Roman"/>
                <w:color w:val="auto"/>
                <w:szCs w:val="22"/>
              </w:rPr>
            </w:pPr>
            <w:r w:rsidRPr="001F3C0C">
              <w:rPr>
                <w:rFonts w:ascii="Times New Roman" w:hAnsi="Times New Roman"/>
                <w:b/>
                <w:color w:val="auto"/>
                <w:szCs w:val="22"/>
              </w:rPr>
              <w:t>Vērtējums ir „Jā”</w:t>
            </w:r>
            <w:r w:rsidRPr="001F3C0C">
              <w:rPr>
                <w:rFonts w:ascii="Times New Roman" w:hAnsi="Times New Roman"/>
                <w:color w:val="auto"/>
                <w:szCs w:val="22"/>
              </w:rPr>
              <w:t>, ja projekta iesniegum</w:t>
            </w:r>
            <w:r w:rsidR="00422EC3">
              <w:rPr>
                <w:rFonts w:ascii="Times New Roman" w:hAnsi="Times New Roman"/>
                <w:color w:val="auto"/>
                <w:szCs w:val="22"/>
              </w:rPr>
              <w:t xml:space="preserve">a 1.3.sadaļā </w:t>
            </w:r>
            <w:r w:rsidRPr="001F3C0C">
              <w:rPr>
                <w:rFonts w:ascii="Times New Roman" w:hAnsi="Times New Roman"/>
                <w:color w:val="auto"/>
                <w:szCs w:val="22"/>
              </w:rPr>
              <w:t>ir definēta risināmā problēma un pamatotas izvēlētās mērķa grupas vajadzības</w:t>
            </w:r>
            <w:r w:rsidR="00422EC3">
              <w:rPr>
                <w:rFonts w:ascii="Times New Roman" w:hAnsi="Times New Roman"/>
                <w:color w:val="auto"/>
                <w:szCs w:val="22"/>
              </w:rPr>
              <w:t>.</w:t>
            </w:r>
          </w:p>
          <w:p w:rsidR="00FF7202" w:rsidRPr="001F3C0C" w:rsidRDefault="00FF7202" w:rsidP="00A64F63">
            <w:pPr>
              <w:spacing w:after="0" w:line="240" w:lineRule="auto"/>
              <w:jc w:val="both"/>
              <w:rPr>
                <w:rFonts w:ascii="Times New Roman" w:hAnsi="Times New Roman"/>
                <w:color w:val="auto"/>
                <w:lang w:eastAsia="lv-LV"/>
              </w:rPr>
            </w:pPr>
          </w:p>
          <w:p w:rsidR="00422EC3" w:rsidRPr="001F3C0C" w:rsidRDefault="003742F7" w:rsidP="00422EC3">
            <w:pPr>
              <w:spacing w:after="0" w:line="240" w:lineRule="auto"/>
              <w:jc w:val="both"/>
              <w:rPr>
                <w:rFonts w:ascii="Times New Roman" w:hAnsi="Times New Roman"/>
                <w:b/>
                <w:color w:val="auto"/>
              </w:rPr>
            </w:pPr>
            <w:r w:rsidRPr="001F3C0C">
              <w:rPr>
                <w:rFonts w:ascii="Times New Roman" w:hAnsi="Times New Roman"/>
                <w:color w:val="auto"/>
                <w:szCs w:val="22"/>
              </w:rPr>
              <w:t>Ja projekta iesniegums</w:t>
            </w:r>
            <w:r w:rsidR="00422EC3">
              <w:rPr>
                <w:rFonts w:ascii="Times New Roman" w:hAnsi="Times New Roman"/>
                <w:color w:val="auto"/>
                <w:szCs w:val="22"/>
              </w:rPr>
              <w:t xml:space="preserve"> pilnībā vai daļēji</w:t>
            </w:r>
            <w:r w:rsidRPr="001F3C0C">
              <w:rPr>
                <w:rFonts w:ascii="Times New Roman" w:hAnsi="Times New Roman"/>
                <w:color w:val="auto"/>
                <w:szCs w:val="22"/>
              </w:rPr>
              <w:t xml:space="preserve"> neatbilst minētajai prasībai, </w:t>
            </w:r>
            <w:r w:rsidRPr="001F3C0C">
              <w:rPr>
                <w:rFonts w:ascii="Times New Roman" w:hAnsi="Times New Roman"/>
                <w:b/>
                <w:color w:val="auto"/>
                <w:szCs w:val="22"/>
              </w:rPr>
              <w:t>vērtējums ir „Jā, ar nosacījumu”</w:t>
            </w:r>
            <w:r w:rsidRPr="001F3C0C">
              <w:rPr>
                <w:rFonts w:ascii="Times New Roman" w:hAnsi="Times New Roman"/>
                <w:color w:val="auto"/>
                <w:szCs w:val="22"/>
              </w:rPr>
              <w:t xml:space="preserve">, vienlaikus nosakot nosacījumu precizēt </w:t>
            </w:r>
            <w:r w:rsidR="00422EC3">
              <w:rPr>
                <w:rFonts w:ascii="Times New Roman" w:hAnsi="Times New Roman"/>
                <w:color w:val="auto"/>
                <w:sz w:val="24"/>
              </w:rPr>
              <w:t>mērķa grupas vajadzību un risināmo problēmu aprakstu.</w:t>
            </w:r>
          </w:p>
        </w:tc>
      </w:tr>
      <w:tr w:rsidR="001F3C0C" w:rsidRPr="001F3C0C" w:rsidTr="00301548">
        <w:trPr>
          <w:jc w:val="center"/>
        </w:trPr>
        <w:tc>
          <w:tcPr>
            <w:tcW w:w="704" w:type="dxa"/>
          </w:tcPr>
          <w:p w:rsidR="006C0E7A" w:rsidRPr="001F3C0C" w:rsidRDefault="009C531E" w:rsidP="00902EC4">
            <w:pPr>
              <w:spacing w:after="0" w:line="240" w:lineRule="auto"/>
              <w:jc w:val="both"/>
              <w:rPr>
                <w:rFonts w:ascii="Times New Roman" w:hAnsi="Times New Roman"/>
                <w:color w:val="auto"/>
              </w:rPr>
            </w:pPr>
            <w:r w:rsidRPr="001F3C0C">
              <w:rPr>
                <w:rFonts w:ascii="Times New Roman" w:hAnsi="Times New Roman"/>
                <w:color w:val="auto"/>
                <w:szCs w:val="22"/>
              </w:rPr>
              <w:t>2.</w:t>
            </w:r>
            <w:r w:rsidR="00902EC4" w:rsidRPr="001F3C0C">
              <w:rPr>
                <w:rFonts w:ascii="Times New Roman" w:hAnsi="Times New Roman"/>
                <w:color w:val="auto"/>
                <w:szCs w:val="22"/>
              </w:rPr>
              <w:t>3</w:t>
            </w:r>
            <w:r w:rsidRPr="001F3C0C">
              <w:rPr>
                <w:rFonts w:ascii="Times New Roman" w:hAnsi="Times New Roman"/>
                <w:color w:val="auto"/>
                <w:szCs w:val="22"/>
              </w:rPr>
              <w:t>.</w:t>
            </w:r>
          </w:p>
        </w:tc>
        <w:tc>
          <w:tcPr>
            <w:tcW w:w="3260" w:type="dxa"/>
          </w:tcPr>
          <w:p w:rsidR="006C0E7A" w:rsidRPr="001F3C0C" w:rsidRDefault="00647D82" w:rsidP="00A64F63">
            <w:pPr>
              <w:spacing w:after="0" w:line="240" w:lineRule="auto"/>
              <w:jc w:val="both"/>
              <w:rPr>
                <w:rFonts w:ascii="Times New Roman" w:hAnsi="Times New Roman"/>
                <w:color w:val="auto"/>
              </w:rPr>
            </w:pPr>
            <w:r w:rsidRPr="001F3C0C">
              <w:rPr>
                <w:rFonts w:ascii="Times New Roman" w:hAnsi="Times New Roman"/>
                <w:color w:val="auto"/>
                <w:szCs w:val="22"/>
              </w:rPr>
              <w:t>Projekta iesniegums un tajā plānotās aktivitātes paredz definētās problēmas risināšanu un mērķa grupas vajadzību apmierināšanu.</w:t>
            </w:r>
          </w:p>
        </w:tc>
        <w:tc>
          <w:tcPr>
            <w:tcW w:w="2421" w:type="dxa"/>
            <w:vAlign w:val="center"/>
          </w:tcPr>
          <w:p w:rsidR="006C0E7A" w:rsidRPr="001F3C0C" w:rsidRDefault="00602EFC" w:rsidP="00A64F63">
            <w:pPr>
              <w:spacing w:after="0" w:line="240" w:lineRule="auto"/>
              <w:jc w:val="center"/>
              <w:rPr>
                <w:rFonts w:ascii="Times New Roman" w:hAnsi="Times New Roman"/>
                <w:color w:val="auto"/>
              </w:rPr>
            </w:pPr>
            <w:r w:rsidRPr="001F3C0C">
              <w:rPr>
                <w:rFonts w:ascii="Times New Roman" w:hAnsi="Times New Roman"/>
                <w:color w:val="auto"/>
              </w:rPr>
              <w:t>P</w:t>
            </w:r>
          </w:p>
        </w:tc>
        <w:tc>
          <w:tcPr>
            <w:tcW w:w="7644" w:type="dxa"/>
          </w:tcPr>
          <w:p w:rsidR="00647D82" w:rsidRDefault="003742F7" w:rsidP="00A64F63">
            <w:pPr>
              <w:spacing w:after="0" w:line="240" w:lineRule="auto"/>
              <w:jc w:val="both"/>
              <w:rPr>
                <w:rFonts w:ascii="Times New Roman" w:hAnsi="Times New Roman"/>
                <w:color w:val="auto"/>
                <w:szCs w:val="22"/>
              </w:rPr>
            </w:pPr>
            <w:r w:rsidRPr="001F3C0C">
              <w:rPr>
                <w:rFonts w:ascii="Times New Roman" w:hAnsi="Times New Roman"/>
                <w:b/>
                <w:color w:val="auto"/>
                <w:szCs w:val="22"/>
              </w:rPr>
              <w:t>Vērtējums ir „Jā”</w:t>
            </w:r>
            <w:r w:rsidRPr="001F3C0C">
              <w:rPr>
                <w:rFonts w:ascii="Times New Roman" w:hAnsi="Times New Roman"/>
                <w:color w:val="auto"/>
                <w:szCs w:val="22"/>
              </w:rPr>
              <w:t>, ja projekta</w:t>
            </w:r>
            <w:r w:rsidR="00647D82" w:rsidRPr="001F3C0C">
              <w:rPr>
                <w:rFonts w:ascii="Times New Roman" w:hAnsi="Times New Roman"/>
                <w:color w:val="auto"/>
                <w:szCs w:val="22"/>
              </w:rPr>
              <w:t xml:space="preserve"> iesniegum</w:t>
            </w:r>
            <w:r w:rsidR="00412DFC">
              <w:rPr>
                <w:rFonts w:ascii="Times New Roman" w:hAnsi="Times New Roman"/>
                <w:color w:val="auto"/>
                <w:szCs w:val="22"/>
              </w:rPr>
              <w:t>a 1.3.sadaļā</w:t>
            </w:r>
            <w:r w:rsidR="00647D82" w:rsidRPr="001F3C0C">
              <w:rPr>
                <w:rFonts w:ascii="Times New Roman" w:hAnsi="Times New Roman"/>
                <w:color w:val="auto"/>
                <w:szCs w:val="22"/>
              </w:rPr>
              <w:t xml:space="preserve"> un </w:t>
            </w:r>
            <w:r w:rsidR="00412DFC" w:rsidRPr="001F3C0C">
              <w:rPr>
                <w:rFonts w:ascii="Times New Roman" w:hAnsi="Times New Roman"/>
                <w:color w:val="auto"/>
                <w:szCs w:val="22"/>
              </w:rPr>
              <w:t xml:space="preserve">arī pārējās projekta iesnieguma sadaļās minētā informācija </w:t>
            </w:r>
            <w:r w:rsidR="00647D82" w:rsidRPr="001F3C0C">
              <w:rPr>
                <w:rFonts w:ascii="Times New Roman" w:hAnsi="Times New Roman"/>
                <w:color w:val="auto"/>
                <w:szCs w:val="22"/>
              </w:rPr>
              <w:t xml:space="preserve">paredz definētās problēmas risināšanu un mērķa grupas vajadzību apmierināšanu. </w:t>
            </w:r>
          </w:p>
          <w:p w:rsidR="00412DFC" w:rsidRPr="001F3C0C" w:rsidRDefault="00412DFC" w:rsidP="00A64F63">
            <w:pPr>
              <w:spacing w:after="0" w:line="240" w:lineRule="auto"/>
              <w:jc w:val="both"/>
              <w:rPr>
                <w:rFonts w:ascii="Times New Roman" w:hAnsi="Times New Roman"/>
                <w:color w:val="auto"/>
                <w:lang w:eastAsia="lv-LV"/>
              </w:rPr>
            </w:pPr>
          </w:p>
          <w:p w:rsidR="006C0E7A" w:rsidRPr="001F3C0C" w:rsidRDefault="00647D82" w:rsidP="006F238F">
            <w:pPr>
              <w:spacing w:after="0" w:line="240" w:lineRule="auto"/>
              <w:jc w:val="both"/>
              <w:rPr>
                <w:rFonts w:ascii="Times New Roman" w:hAnsi="Times New Roman"/>
                <w:b/>
                <w:color w:val="auto"/>
              </w:rPr>
            </w:pPr>
            <w:r w:rsidRPr="001F3C0C">
              <w:rPr>
                <w:rFonts w:ascii="Times New Roman" w:hAnsi="Times New Roman"/>
                <w:color w:val="auto"/>
                <w:szCs w:val="22"/>
              </w:rPr>
              <w:t xml:space="preserve">Ja projekta iesniegums </w:t>
            </w:r>
            <w:r w:rsidR="00412DFC">
              <w:rPr>
                <w:rFonts w:ascii="Times New Roman" w:hAnsi="Times New Roman"/>
                <w:color w:val="auto"/>
                <w:szCs w:val="22"/>
              </w:rPr>
              <w:t xml:space="preserve">pilnībā vai daļēji </w:t>
            </w:r>
            <w:r w:rsidRPr="001F3C0C">
              <w:rPr>
                <w:rFonts w:ascii="Times New Roman" w:hAnsi="Times New Roman"/>
                <w:color w:val="auto"/>
                <w:szCs w:val="22"/>
              </w:rPr>
              <w:t xml:space="preserve">neatbilst minētajai prasībai, </w:t>
            </w:r>
            <w:r w:rsidRPr="001F3C0C">
              <w:rPr>
                <w:rFonts w:ascii="Times New Roman" w:hAnsi="Times New Roman"/>
                <w:b/>
                <w:color w:val="auto"/>
                <w:szCs w:val="22"/>
              </w:rPr>
              <w:t>vērtējums ir „Jā, ar nosacījumu”</w:t>
            </w:r>
            <w:r w:rsidRPr="001F3C0C">
              <w:rPr>
                <w:rFonts w:ascii="Times New Roman" w:hAnsi="Times New Roman"/>
                <w:color w:val="auto"/>
                <w:szCs w:val="22"/>
              </w:rPr>
              <w:t xml:space="preserve">, vienlaikus nosakot nosacījumu precizēt </w:t>
            </w:r>
            <w:r w:rsidR="006F238F">
              <w:rPr>
                <w:rFonts w:ascii="Times New Roman" w:hAnsi="Times New Roman"/>
                <w:color w:val="auto"/>
                <w:szCs w:val="22"/>
              </w:rPr>
              <w:t xml:space="preserve">plānotās aktivitātes </w:t>
            </w:r>
            <w:r w:rsidR="006F238F">
              <w:rPr>
                <w:rFonts w:ascii="Times New Roman" w:hAnsi="Times New Roman"/>
                <w:color w:val="auto"/>
                <w:sz w:val="24"/>
              </w:rPr>
              <w:t>definēto problēmu risināšanai un mērķa grupas vajadzību apmierināšanai.</w:t>
            </w:r>
          </w:p>
        </w:tc>
      </w:tr>
      <w:tr w:rsidR="001F3C0C" w:rsidRPr="001F3C0C" w:rsidTr="00301548">
        <w:trPr>
          <w:jc w:val="center"/>
        </w:trPr>
        <w:tc>
          <w:tcPr>
            <w:tcW w:w="704" w:type="dxa"/>
          </w:tcPr>
          <w:p w:rsidR="004F427E" w:rsidRPr="001F3C0C" w:rsidRDefault="009C531E" w:rsidP="00902EC4">
            <w:pPr>
              <w:spacing w:after="0" w:line="240" w:lineRule="auto"/>
              <w:jc w:val="both"/>
              <w:rPr>
                <w:rFonts w:ascii="Times New Roman" w:hAnsi="Times New Roman"/>
                <w:color w:val="auto"/>
              </w:rPr>
            </w:pPr>
            <w:r w:rsidRPr="001F3C0C">
              <w:rPr>
                <w:rFonts w:ascii="Times New Roman" w:hAnsi="Times New Roman"/>
                <w:color w:val="auto"/>
                <w:szCs w:val="22"/>
              </w:rPr>
              <w:t>2.</w:t>
            </w:r>
            <w:r w:rsidR="00902EC4" w:rsidRPr="001F3C0C">
              <w:rPr>
                <w:rFonts w:ascii="Times New Roman" w:hAnsi="Times New Roman"/>
                <w:color w:val="auto"/>
                <w:szCs w:val="22"/>
              </w:rPr>
              <w:t>4</w:t>
            </w:r>
            <w:r w:rsidRPr="001F3C0C">
              <w:rPr>
                <w:rFonts w:ascii="Times New Roman" w:hAnsi="Times New Roman"/>
                <w:color w:val="auto"/>
                <w:szCs w:val="22"/>
              </w:rPr>
              <w:t>.</w:t>
            </w:r>
          </w:p>
        </w:tc>
        <w:tc>
          <w:tcPr>
            <w:tcW w:w="3260" w:type="dxa"/>
          </w:tcPr>
          <w:p w:rsidR="00C14F8D" w:rsidRPr="001F3C0C" w:rsidRDefault="0023013A" w:rsidP="00A64F63">
            <w:pPr>
              <w:spacing w:after="0" w:line="240" w:lineRule="auto"/>
              <w:jc w:val="both"/>
              <w:rPr>
                <w:rFonts w:ascii="Times New Roman" w:hAnsi="Times New Roman"/>
                <w:color w:val="auto"/>
              </w:rPr>
            </w:pPr>
            <w:r w:rsidRPr="001F3C0C">
              <w:rPr>
                <w:rFonts w:ascii="Times New Roman" w:hAnsi="Times New Roman"/>
                <w:color w:val="auto"/>
                <w:lang w:eastAsia="lv-LV"/>
              </w:rPr>
              <w:t>Projekta iesniedzējs ir izstrādājis un saņēmis Izglītības un zinātnes ministrij</w:t>
            </w:r>
            <w:r w:rsidR="00B65FE2">
              <w:rPr>
                <w:rFonts w:ascii="Times New Roman" w:hAnsi="Times New Roman"/>
                <w:color w:val="auto"/>
                <w:lang w:eastAsia="lv-LV"/>
              </w:rPr>
              <w:t>as</w:t>
            </w:r>
            <w:r w:rsidRPr="001F3C0C">
              <w:rPr>
                <w:rFonts w:ascii="Times New Roman" w:hAnsi="Times New Roman"/>
                <w:color w:val="auto"/>
                <w:lang w:eastAsia="lv-LV"/>
              </w:rPr>
              <w:t xml:space="preserve"> (turpmāk - IZM) saskaņojumu atlases procedūrām un kārtībai </w:t>
            </w:r>
            <w:proofErr w:type="spellStart"/>
            <w:r w:rsidRPr="001F3C0C">
              <w:rPr>
                <w:rFonts w:ascii="Times New Roman" w:hAnsi="Times New Roman"/>
                <w:color w:val="auto"/>
                <w:lang w:eastAsia="lv-LV"/>
              </w:rPr>
              <w:t>pēcdoktorantūras</w:t>
            </w:r>
            <w:proofErr w:type="spellEnd"/>
            <w:r w:rsidRPr="001F3C0C">
              <w:rPr>
                <w:rFonts w:ascii="Times New Roman" w:hAnsi="Times New Roman"/>
                <w:color w:val="auto"/>
                <w:lang w:eastAsia="lv-LV"/>
              </w:rPr>
              <w:t xml:space="preserve"> pētījumu atbalsta nodrošināšanai, kas nodrošina šādu prasību izpildi</w:t>
            </w:r>
            <w:r w:rsidR="00A52C99" w:rsidRPr="001F3C0C">
              <w:rPr>
                <w:rFonts w:ascii="Times New Roman" w:hAnsi="Times New Roman"/>
                <w:color w:val="auto"/>
                <w:szCs w:val="22"/>
              </w:rPr>
              <w:t>:</w:t>
            </w:r>
          </w:p>
          <w:p w:rsidR="00C14F8D" w:rsidRPr="001F3C0C" w:rsidRDefault="00C14F8D" w:rsidP="00A64F63">
            <w:pPr>
              <w:spacing w:after="0" w:line="240" w:lineRule="auto"/>
              <w:jc w:val="both"/>
              <w:rPr>
                <w:rFonts w:ascii="Times New Roman" w:hAnsi="Times New Roman"/>
                <w:color w:val="auto"/>
              </w:rPr>
            </w:pPr>
            <w:r w:rsidRPr="001F3C0C">
              <w:rPr>
                <w:rFonts w:ascii="Times New Roman" w:hAnsi="Times New Roman"/>
                <w:color w:val="auto"/>
                <w:szCs w:val="22"/>
              </w:rPr>
              <w:t>2.</w:t>
            </w:r>
            <w:r w:rsidR="00902EC4" w:rsidRPr="001F3C0C">
              <w:rPr>
                <w:rFonts w:ascii="Times New Roman" w:hAnsi="Times New Roman"/>
                <w:color w:val="auto"/>
                <w:szCs w:val="22"/>
              </w:rPr>
              <w:t>4</w:t>
            </w:r>
            <w:r w:rsidRPr="001F3C0C">
              <w:rPr>
                <w:rFonts w:ascii="Times New Roman" w:hAnsi="Times New Roman"/>
                <w:color w:val="auto"/>
                <w:szCs w:val="22"/>
              </w:rPr>
              <w:t xml:space="preserve">.1. ietver pirmās atlases kārtas nolikumu un </w:t>
            </w:r>
            <w:proofErr w:type="spellStart"/>
            <w:r w:rsidRPr="001F3C0C">
              <w:rPr>
                <w:rFonts w:ascii="Times New Roman" w:hAnsi="Times New Roman"/>
                <w:color w:val="auto"/>
                <w:szCs w:val="22"/>
              </w:rPr>
              <w:t>pēcdoktorantūras</w:t>
            </w:r>
            <w:proofErr w:type="spellEnd"/>
            <w:r w:rsidRPr="001F3C0C">
              <w:rPr>
                <w:rFonts w:ascii="Times New Roman" w:hAnsi="Times New Roman"/>
                <w:color w:val="auto"/>
                <w:szCs w:val="22"/>
              </w:rPr>
              <w:t xml:space="preserve"> </w:t>
            </w:r>
            <w:r w:rsidR="009F76CA">
              <w:rPr>
                <w:rFonts w:ascii="Times New Roman" w:hAnsi="Times New Roman"/>
                <w:color w:val="auto"/>
                <w:szCs w:val="22"/>
              </w:rPr>
              <w:t>pētniecības pieteikumu</w:t>
            </w:r>
            <w:r w:rsidR="00B65FE2">
              <w:rPr>
                <w:rFonts w:ascii="Times New Roman" w:hAnsi="Times New Roman"/>
                <w:color w:val="auto"/>
                <w:szCs w:val="22"/>
              </w:rPr>
              <w:t xml:space="preserve"> iesniegumu</w:t>
            </w:r>
            <w:r w:rsidRPr="001F3C0C">
              <w:rPr>
                <w:rFonts w:ascii="Times New Roman" w:hAnsi="Times New Roman"/>
                <w:color w:val="auto"/>
                <w:szCs w:val="22"/>
              </w:rPr>
              <w:t xml:space="preserve"> (turpmāk </w:t>
            </w:r>
            <w:r w:rsidR="009F76CA">
              <w:rPr>
                <w:rFonts w:ascii="Times New Roman" w:hAnsi="Times New Roman"/>
                <w:color w:val="auto"/>
                <w:szCs w:val="22"/>
              </w:rPr>
              <w:t>–</w:t>
            </w:r>
            <w:r w:rsidRPr="001F3C0C">
              <w:rPr>
                <w:rFonts w:ascii="Times New Roman" w:hAnsi="Times New Roman"/>
                <w:color w:val="auto"/>
                <w:szCs w:val="22"/>
              </w:rPr>
              <w:t xml:space="preserve"> </w:t>
            </w:r>
            <w:r w:rsidR="009F76CA">
              <w:rPr>
                <w:rFonts w:ascii="Times New Roman" w:hAnsi="Times New Roman"/>
                <w:color w:val="auto"/>
                <w:szCs w:val="22"/>
              </w:rPr>
              <w:t>pētniecības pieteikums</w:t>
            </w:r>
            <w:r w:rsidR="009F76CA">
              <w:rPr>
                <w:rStyle w:val="FootnoteReference"/>
                <w:rFonts w:ascii="Times New Roman" w:hAnsi="Times New Roman"/>
                <w:color w:val="auto"/>
                <w:szCs w:val="22"/>
              </w:rPr>
              <w:footnoteReference w:id="4"/>
            </w:r>
            <w:r w:rsidRPr="001F3C0C">
              <w:rPr>
                <w:rFonts w:ascii="Times New Roman" w:hAnsi="Times New Roman"/>
                <w:color w:val="auto"/>
                <w:szCs w:val="22"/>
              </w:rPr>
              <w:t>) vērtēšanas kritērijus;</w:t>
            </w:r>
          </w:p>
          <w:p w:rsidR="00C14F8D" w:rsidRPr="001F3C0C" w:rsidRDefault="0023013A" w:rsidP="00A64F63">
            <w:pPr>
              <w:spacing w:after="0" w:line="240" w:lineRule="auto"/>
              <w:jc w:val="both"/>
              <w:rPr>
                <w:rFonts w:ascii="Times New Roman" w:hAnsi="Times New Roman"/>
                <w:color w:val="auto"/>
              </w:rPr>
            </w:pPr>
            <w:r w:rsidRPr="001F3C0C">
              <w:rPr>
                <w:rFonts w:ascii="Times New Roman" w:hAnsi="Times New Roman"/>
                <w:color w:val="auto"/>
              </w:rPr>
              <w:t>2.</w:t>
            </w:r>
            <w:r w:rsidR="00902EC4" w:rsidRPr="001F3C0C">
              <w:rPr>
                <w:rFonts w:ascii="Times New Roman" w:hAnsi="Times New Roman"/>
                <w:color w:val="auto"/>
              </w:rPr>
              <w:t>4</w:t>
            </w:r>
            <w:r w:rsidRPr="001F3C0C">
              <w:rPr>
                <w:rFonts w:ascii="Times New Roman" w:hAnsi="Times New Roman"/>
                <w:color w:val="auto"/>
              </w:rPr>
              <w:t xml:space="preserve">.2. ietver </w:t>
            </w:r>
            <w:r w:rsidR="009F76CA">
              <w:rPr>
                <w:rFonts w:ascii="Times New Roman" w:hAnsi="Times New Roman"/>
                <w:color w:val="auto"/>
                <w:lang w:eastAsia="lv-LV"/>
              </w:rPr>
              <w:t>pētniecības pieteikumu</w:t>
            </w:r>
            <w:r w:rsidRPr="001F3C0C">
              <w:rPr>
                <w:rFonts w:ascii="Times New Roman" w:hAnsi="Times New Roman"/>
                <w:color w:val="auto"/>
                <w:lang w:eastAsia="lv-LV"/>
              </w:rPr>
              <w:t xml:space="preserve"> uzraudzības un finansējuma piešķiršanas kārtību, </w:t>
            </w:r>
            <w:r w:rsidRPr="001F3C0C">
              <w:rPr>
                <w:rFonts w:ascii="Times New Roman" w:hAnsi="Times New Roman"/>
                <w:color w:val="auto"/>
                <w:lang w:eastAsia="lv-LV"/>
              </w:rPr>
              <w:lastRenderedPageBreak/>
              <w:t xml:space="preserve">kas tajā skaitā paredz, ka </w:t>
            </w:r>
            <w:r w:rsidR="009F76CA">
              <w:rPr>
                <w:rFonts w:ascii="Times New Roman" w:hAnsi="Times New Roman"/>
                <w:color w:val="auto"/>
                <w:lang w:eastAsia="lv-LV"/>
              </w:rPr>
              <w:t>pētniecības pieteikumiem</w:t>
            </w:r>
            <w:r w:rsidRPr="001F3C0C">
              <w:rPr>
                <w:rFonts w:ascii="Times New Roman" w:hAnsi="Times New Roman"/>
                <w:color w:val="auto"/>
                <w:lang w:eastAsia="lv-LV"/>
              </w:rPr>
              <w:t xml:space="preserve"> to īstenošanas laikā tiek veikts zinātniskā snieguma </w:t>
            </w:r>
            <w:proofErr w:type="spellStart"/>
            <w:r w:rsidR="00161013">
              <w:rPr>
                <w:rFonts w:ascii="Times New Roman" w:hAnsi="Times New Roman"/>
                <w:color w:val="auto"/>
                <w:lang w:eastAsia="lv-LV"/>
              </w:rPr>
              <w:t>vidusposma</w:t>
            </w:r>
            <w:proofErr w:type="spellEnd"/>
            <w:r w:rsidR="009F76CA">
              <w:rPr>
                <w:rStyle w:val="FootnoteReference"/>
                <w:rFonts w:ascii="Times New Roman" w:hAnsi="Times New Roman"/>
                <w:color w:val="auto"/>
                <w:lang w:eastAsia="lv-LV"/>
              </w:rPr>
              <w:footnoteReference w:id="5"/>
            </w:r>
            <w:r w:rsidRPr="001F3C0C">
              <w:rPr>
                <w:rFonts w:ascii="Times New Roman" w:hAnsi="Times New Roman"/>
                <w:color w:val="auto"/>
                <w:lang w:eastAsia="lv-LV"/>
              </w:rPr>
              <w:t xml:space="preserve"> un gala </w:t>
            </w:r>
            <w:r w:rsidR="00161013">
              <w:rPr>
                <w:rFonts w:ascii="Times New Roman" w:hAnsi="Times New Roman"/>
                <w:color w:val="auto"/>
                <w:lang w:eastAsia="lv-LV"/>
              </w:rPr>
              <w:t>rezultātu</w:t>
            </w:r>
            <w:r w:rsidR="00161013">
              <w:rPr>
                <w:rStyle w:val="FootnoteReference"/>
                <w:rFonts w:ascii="Times New Roman" w:hAnsi="Times New Roman"/>
                <w:color w:val="auto"/>
                <w:lang w:eastAsia="lv-LV"/>
              </w:rPr>
              <w:footnoteReference w:id="6"/>
            </w:r>
            <w:r w:rsidR="00161013">
              <w:rPr>
                <w:rFonts w:ascii="Times New Roman" w:hAnsi="Times New Roman"/>
                <w:color w:val="auto"/>
                <w:lang w:eastAsia="lv-LV"/>
              </w:rPr>
              <w:t xml:space="preserve"> </w:t>
            </w:r>
            <w:proofErr w:type="spellStart"/>
            <w:r w:rsidR="00161013">
              <w:rPr>
                <w:rFonts w:ascii="Times New Roman" w:hAnsi="Times New Roman"/>
                <w:color w:val="auto"/>
                <w:lang w:eastAsia="lv-LV"/>
              </w:rPr>
              <w:t>iz</w:t>
            </w:r>
            <w:r w:rsidRPr="001F3C0C">
              <w:rPr>
                <w:rFonts w:ascii="Times New Roman" w:hAnsi="Times New Roman"/>
                <w:color w:val="auto"/>
                <w:lang w:eastAsia="lv-LV"/>
              </w:rPr>
              <w:t>vērtējums</w:t>
            </w:r>
            <w:proofErr w:type="spellEnd"/>
            <w:r w:rsidR="00161013">
              <w:rPr>
                <w:rStyle w:val="FootnoteReference"/>
                <w:rFonts w:ascii="Times New Roman" w:hAnsi="Times New Roman"/>
                <w:color w:val="auto"/>
                <w:lang w:eastAsia="lv-LV"/>
              </w:rPr>
              <w:footnoteReference w:id="7"/>
            </w:r>
            <w:r w:rsidRPr="001F3C0C">
              <w:rPr>
                <w:rFonts w:ascii="Times New Roman" w:hAnsi="Times New Roman"/>
                <w:color w:val="auto"/>
                <w:lang w:eastAsia="lv-LV"/>
              </w:rPr>
              <w:t>, ko veic Eiropas Komisijas (turpmāk – EK) ekspertu datu bāzes eksperti</w:t>
            </w:r>
            <w:r w:rsidR="00C14F8D" w:rsidRPr="001F3C0C">
              <w:rPr>
                <w:rFonts w:ascii="Times New Roman" w:hAnsi="Times New Roman"/>
                <w:color w:val="auto"/>
                <w:szCs w:val="22"/>
              </w:rPr>
              <w:t xml:space="preserve">; </w:t>
            </w:r>
          </w:p>
          <w:p w:rsidR="00C14F8D" w:rsidRPr="001F3C0C" w:rsidRDefault="00C14F8D" w:rsidP="00A64F63">
            <w:pPr>
              <w:spacing w:after="0" w:line="240" w:lineRule="auto"/>
              <w:jc w:val="both"/>
              <w:rPr>
                <w:rFonts w:ascii="Times New Roman" w:hAnsi="Times New Roman"/>
                <w:color w:val="auto"/>
              </w:rPr>
            </w:pPr>
            <w:r w:rsidRPr="001F3C0C">
              <w:rPr>
                <w:rFonts w:ascii="Times New Roman" w:hAnsi="Times New Roman"/>
                <w:color w:val="auto"/>
                <w:szCs w:val="22"/>
              </w:rPr>
              <w:t>2.</w:t>
            </w:r>
            <w:r w:rsidR="00902EC4" w:rsidRPr="001F3C0C">
              <w:rPr>
                <w:rFonts w:ascii="Times New Roman" w:hAnsi="Times New Roman"/>
                <w:color w:val="auto"/>
                <w:szCs w:val="22"/>
              </w:rPr>
              <w:t>4</w:t>
            </w:r>
            <w:r w:rsidRPr="001F3C0C">
              <w:rPr>
                <w:rFonts w:ascii="Times New Roman" w:hAnsi="Times New Roman"/>
                <w:color w:val="auto"/>
                <w:szCs w:val="22"/>
              </w:rPr>
              <w:t xml:space="preserve">.3. </w:t>
            </w:r>
            <w:r w:rsidR="0023013A" w:rsidRPr="001F3C0C">
              <w:rPr>
                <w:rFonts w:ascii="Times New Roman" w:hAnsi="Times New Roman"/>
                <w:color w:val="auto"/>
              </w:rPr>
              <w:t xml:space="preserve">ietver </w:t>
            </w:r>
            <w:r w:rsidR="0023013A" w:rsidRPr="001F3C0C">
              <w:rPr>
                <w:rFonts w:ascii="Times New Roman" w:hAnsi="Times New Roman"/>
                <w:color w:val="auto"/>
                <w:lang w:eastAsia="lv-LV"/>
              </w:rPr>
              <w:t xml:space="preserve">kārtību grozījumu veikšanai </w:t>
            </w:r>
            <w:r w:rsidR="00161013">
              <w:rPr>
                <w:rFonts w:ascii="Times New Roman" w:hAnsi="Times New Roman"/>
                <w:color w:val="auto"/>
                <w:lang w:eastAsia="lv-LV"/>
              </w:rPr>
              <w:t>pētniecības pieteikumu</w:t>
            </w:r>
            <w:r w:rsidR="0023013A" w:rsidRPr="001F3C0C">
              <w:rPr>
                <w:rFonts w:ascii="Times New Roman" w:hAnsi="Times New Roman"/>
                <w:color w:val="auto"/>
                <w:lang w:eastAsia="lv-LV"/>
              </w:rPr>
              <w:t xml:space="preserve"> līgumos un līgumu pārtraukšanas procedūras kārtību, t.sk. zinātniskās ekspertīzes nodrošināšanas kārtību;</w:t>
            </w:r>
          </w:p>
          <w:p w:rsidR="00C14F8D" w:rsidRPr="001F3C0C" w:rsidRDefault="00C14F8D" w:rsidP="00A64F63">
            <w:pPr>
              <w:spacing w:after="0" w:line="240" w:lineRule="auto"/>
              <w:jc w:val="both"/>
              <w:rPr>
                <w:rFonts w:ascii="Times New Roman" w:hAnsi="Times New Roman"/>
                <w:color w:val="auto"/>
              </w:rPr>
            </w:pPr>
            <w:r w:rsidRPr="001F3C0C">
              <w:rPr>
                <w:rFonts w:ascii="Times New Roman" w:hAnsi="Times New Roman"/>
                <w:color w:val="auto"/>
                <w:szCs w:val="22"/>
              </w:rPr>
              <w:t>2.</w:t>
            </w:r>
            <w:r w:rsidR="00902EC4" w:rsidRPr="001F3C0C">
              <w:rPr>
                <w:rFonts w:ascii="Times New Roman" w:hAnsi="Times New Roman"/>
                <w:color w:val="auto"/>
                <w:szCs w:val="22"/>
              </w:rPr>
              <w:t>4</w:t>
            </w:r>
            <w:r w:rsidRPr="001F3C0C">
              <w:rPr>
                <w:rFonts w:ascii="Times New Roman" w:hAnsi="Times New Roman"/>
                <w:color w:val="auto"/>
                <w:szCs w:val="22"/>
              </w:rPr>
              <w:t xml:space="preserve">.4. ietver aktivitāšu plānu </w:t>
            </w:r>
            <w:r w:rsidR="00161013">
              <w:rPr>
                <w:rFonts w:ascii="Times New Roman" w:hAnsi="Times New Roman"/>
                <w:color w:val="auto"/>
                <w:szCs w:val="22"/>
              </w:rPr>
              <w:t>pētniecības pieteikumu</w:t>
            </w:r>
            <w:r w:rsidRPr="001F3C0C">
              <w:rPr>
                <w:rFonts w:ascii="Times New Roman" w:hAnsi="Times New Roman"/>
                <w:color w:val="auto"/>
                <w:szCs w:val="22"/>
              </w:rPr>
              <w:t xml:space="preserve"> atlases procedūru nodrošināšanai vismaz vienu reizi gadā (veicamo aktivitāšu loģiskā secība, izpildes laiks, starpposma rezultāti u.c.);</w:t>
            </w:r>
          </w:p>
          <w:p w:rsidR="00C14F8D" w:rsidRPr="001F3C0C" w:rsidRDefault="00C14F8D" w:rsidP="00A64F63">
            <w:pPr>
              <w:spacing w:after="0" w:line="240" w:lineRule="auto"/>
              <w:jc w:val="both"/>
              <w:rPr>
                <w:rFonts w:ascii="Times New Roman" w:hAnsi="Times New Roman"/>
                <w:color w:val="auto"/>
              </w:rPr>
            </w:pPr>
            <w:r w:rsidRPr="001F3C0C">
              <w:rPr>
                <w:rFonts w:ascii="Times New Roman" w:hAnsi="Times New Roman"/>
                <w:color w:val="auto"/>
                <w:szCs w:val="22"/>
              </w:rPr>
              <w:t>2.</w:t>
            </w:r>
            <w:r w:rsidR="00902EC4" w:rsidRPr="001F3C0C">
              <w:rPr>
                <w:rFonts w:ascii="Times New Roman" w:hAnsi="Times New Roman"/>
                <w:color w:val="auto"/>
                <w:szCs w:val="22"/>
              </w:rPr>
              <w:t>4</w:t>
            </w:r>
            <w:r w:rsidRPr="001F3C0C">
              <w:rPr>
                <w:rFonts w:ascii="Times New Roman" w:hAnsi="Times New Roman"/>
                <w:color w:val="auto"/>
                <w:szCs w:val="22"/>
              </w:rPr>
              <w:t xml:space="preserve">.5. </w:t>
            </w:r>
            <w:r w:rsidR="0023013A" w:rsidRPr="001F3C0C">
              <w:rPr>
                <w:rFonts w:ascii="Times New Roman" w:hAnsi="Times New Roman"/>
                <w:color w:val="auto"/>
              </w:rPr>
              <w:t xml:space="preserve">paredz, ka </w:t>
            </w:r>
            <w:r w:rsidR="00161013">
              <w:rPr>
                <w:rFonts w:ascii="Times New Roman" w:hAnsi="Times New Roman"/>
                <w:color w:val="auto"/>
              </w:rPr>
              <w:t>pētniecības pieteikumu</w:t>
            </w:r>
            <w:r w:rsidR="0023013A" w:rsidRPr="001F3C0C">
              <w:rPr>
                <w:rFonts w:ascii="Times New Roman" w:hAnsi="Times New Roman"/>
                <w:color w:val="auto"/>
              </w:rPr>
              <w:t xml:space="preserve"> atlasē zinātniskās kvalitātes vērtēšanu veic EK ekspertu datu bāzes eksperti</w:t>
            </w:r>
            <w:r w:rsidRPr="001F3C0C">
              <w:rPr>
                <w:rFonts w:ascii="Times New Roman" w:hAnsi="Times New Roman"/>
                <w:color w:val="auto"/>
                <w:szCs w:val="22"/>
              </w:rPr>
              <w:t xml:space="preserve">; </w:t>
            </w:r>
          </w:p>
          <w:p w:rsidR="00C14F8D" w:rsidRPr="001F3C0C" w:rsidRDefault="00C14F8D" w:rsidP="00A64F63">
            <w:pPr>
              <w:spacing w:after="0" w:line="240" w:lineRule="auto"/>
              <w:jc w:val="both"/>
              <w:rPr>
                <w:rFonts w:ascii="Times New Roman" w:hAnsi="Times New Roman"/>
                <w:color w:val="auto"/>
              </w:rPr>
            </w:pPr>
            <w:r w:rsidRPr="001F3C0C">
              <w:rPr>
                <w:rFonts w:ascii="Times New Roman" w:hAnsi="Times New Roman"/>
                <w:color w:val="auto"/>
                <w:szCs w:val="22"/>
              </w:rPr>
              <w:t>2.</w:t>
            </w:r>
            <w:r w:rsidR="00902EC4" w:rsidRPr="001F3C0C">
              <w:rPr>
                <w:rFonts w:ascii="Times New Roman" w:hAnsi="Times New Roman"/>
                <w:color w:val="auto"/>
                <w:szCs w:val="22"/>
              </w:rPr>
              <w:t>4</w:t>
            </w:r>
            <w:r w:rsidRPr="001F3C0C">
              <w:rPr>
                <w:rFonts w:ascii="Times New Roman" w:hAnsi="Times New Roman"/>
                <w:color w:val="auto"/>
                <w:szCs w:val="22"/>
              </w:rPr>
              <w:t xml:space="preserve">.6. definē sinerģijas nodrošināšanas kārtību </w:t>
            </w:r>
            <w:proofErr w:type="spellStart"/>
            <w:r w:rsidRPr="001F3C0C">
              <w:rPr>
                <w:rFonts w:ascii="Times New Roman" w:hAnsi="Times New Roman"/>
                <w:color w:val="auto"/>
                <w:szCs w:val="22"/>
              </w:rPr>
              <w:t>pēcdoktorantūras</w:t>
            </w:r>
            <w:proofErr w:type="spellEnd"/>
            <w:r w:rsidRPr="001F3C0C">
              <w:rPr>
                <w:rFonts w:ascii="Times New Roman" w:hAnsi="Times New Roman"/>
                <w:color w:val="auto"/>
                <w:szCs w:val="22"/>
              </w:rPr>
              <w:t xml:space="preserve"> pētījumu programmas projektu papildinātībai ar Eiropas Savienības struktūrfondu programmu “Praktisko pētījumu atbalsts” , EK pamatprogrammu „Apvārsnis 2020”,</w:t>
            </w:r>
            <w:r w:rsidR="00504DF2" w:rsidRPr="001F3C0C">
              <w:rPr>
                <w:rFonts w:ascii="Times New Roman" w:hAnsi="Times New Roman"/>
                <w:color w:val="auto"/>
                <w:szCs w:val="22"/>
              </w:rPr>
              <w:t xml:space="preserve"> </w:t>
            </w:r>
            <w:r w:rsidR="00504DF2" w:rsidRPr="001F3C0C">
              <w:rPr>
                <w:rFonts w:ascii="Times New Roman" w:hAnsi="Times New Roman"/>
                <w:color w:val="auto"/>
              </w:rPr>
              <w:t xml:space="preserve">EK programmu </w:t>
            </w:r>
            <w:r w:rsidR="00504DF2" w:rsidRPr="001F3C0C">
              <w:rPr>
                <w:rFonts w:ascii="Times New Roman" w:hAnsi="Times New Roman"/>
                <w:color w:val="auto"/>
              </w:rPr>
              <w:lastRenderedPageBreak/>
              <w:t>“</w:t>
            </w:r>
            <w:proofErr w:type="spellStart"/>
            <w:r w:rsidR="00504DF2" w:rsidRPr="001F3C0C">
              <w:rPr>
                <w:rFonts w:ascii="Times New Roman" w:hAnsi="Times New Roman"/>
                <w:color w:val="auto"/>
              </w:rPr>
              <w:t>Creative</w:t>
            </w:r>
            <w:proofErr w:type="spellEnd"/>
            <w:r w:rsidR="00504DF2" w:rsidRPr="001F3C0C">
              <w:rPr>
                <w:rFonts w:ascii="Times New Roman" w:hAnsi="Times New Roman"/>
                <w:color w:val="auto"/>
              </w:rPr>
              <w:t xml:space="preserve"> </w:t>
            </w:r>
            <w:proofErr w:type="spellStart"/>
            <w:r w:rsidR="00504DF2" w:rsidRPr="001F3C0C">
              <w:rPr>
                <w:rFonts w:ascii="Times New Roman" w:hAnsi="Times New Roman"/>
                <w:color w:val="auto"/>
              </w:rPr>
              <w:t>Europe</w:t>
            </w:r>
            <w:proofErr w:type="spellEnd"/>
            <w:r w:rsidR="00504DF2" w:rsidRPr="001F3C0C">
              <w:rPr>
                <w:rFonts w:ascii="Times New Roman" w:hAnsi="Times New Roman"/>
                <w:color w:val="auto"/>
              </w:rPr>
              <w:t>”,</w:t>
            </w:r>
            <w:r w:rsidRPr="001F3C0C">
              <w:rPr>
                <w:rFonts w:ascii="Times New Roman" w:hAnsi="Times New Roman"/>
                <w:color w:val="auto"/>
                <w:szCs w:val="22"/>
              </w:rPr>
              <w:t xml:space="preserve"> kā arī ar valsts budžeta finansētiem pētījumiem; </w:t>
            </w:r>
          </w:p>
          <w:p w:rsidR="00C14F8D" w:rsidRPr="001F3C0C" w:rsidRDefault="00C14F8D" w:rsidP="00A64F63">
            <w:pPr>
              <w:spacing w:after="0" w:line="240" w:lineRule="auto"/>
              <w:jc w:val="both"/>
              <w:rPr>
                <w:rFonts w:ascii="Times New Roman" w:hAnsi="Times New Roman"/>
                <w:color w:val="auto"/>
              </w:rPr>
            </w:pPr>
            <w:r w:rsidRPr="001F3C0C">
              <w:rPr>
                <w:rFonts w:ascii="Times New Roman" w:hAnsi="Times New Roman"/>
                <w:color w:val="auto"/>
                <w:szCs w:val="22"/>
              </w:rPr>
              <w:t>2.</w:t>
            </w:r>
            <w:r w:rsidR="00902EC4" w:rsidRPr="001F3C0C">
              <w:rPr>
                <w:rFonts w:ascii="Times New Roman" w:hAnsi="Times New Roman"/>
                <w:color w:val="auto"/>
                <w:szCs w:val="22"/>
              </w:rPr>
              <w:t>4</w:t>
            </w:r>
            <w:r w:rsidRPr="001F3C0C">
              <w:rPr>
                <w:rFonts w:ascii="Times New Roman" w:hAnsi="Times New Roman"/>
                <w:color w:val="auto"/>
                <w:szCs w:val="22"/>
              </w:rPr>
              <w:t xml:space="preserve">.7. katras </w:t>
            </w:r>
            <w:r w:rsidR="00161013">
              <w:rPr>
                <w:rFonts w:ascii="Times New Roman" w:hAnsi="Times New Roman"/>
                <w:color w:val="auto"/>
                <w:szCs w:val="22"/>
              </w:rPr>
              <w:t>pētniecības pieteikumu</w:t>
            </w:r>
            <w:r w:rsidRPr="001F3C0C">
              <w:rPr>
                <w:rFonts w:ascii="Times New Roman" w:hAnsi="Times New Roman"/>
                <w:color w:val="auto"/>
                <w:szCs w:val="22"/>
              </w:rPr>
              <w:t xml:space="preserve"> atlases kārtas nolikumi un vērtēšanas kritēriji tiek saskaņota ar IZM; </w:t>
            </w:r>
          </w:p>
          <w:p w:rsidR="00C14F8D" w:rsidRPr="001F3C0C" w:rsidRDefault="00C14F8D" w:rsidP="00A64F63">
            <w:pPr>
              <w:spacing w:after="0" w:line="240" w:lineRule="auto"/>
              <w:jc w:val="both"/>
              <w:rPr>
                <w:rFonts w:ascii="Times New Roman" w:hAnsi="Times New Roman"/>
                <w:color w:val="auto"/>
              </w:rPr>
            </w:pPr>
            <w:r w:rsidRPr="001F3C0C">
              <w:rPr>
                <w:rFonts w:ascii="Times New Roman" w:hAnsi="Times New Roman"/>
                <w:color w:val="auto"/>
                <w:szCs w:val="22"/>
              </w:rPr>
              <w:t>2.</w:t>
            </w:r>
            <w:r w:rsidR="00902EC4" w:rsidRPr="001F3C0C">
              <w:rPr>
                <w:rFonts w:ascii="Times New Roman" w:hAnsi="Times New Roman"/>
                <w:color w:val="auto"/>
                <w:szCs w:val="22"/>
              </w:rPr>
              <w:t>4</w:t>
            </w:r>
            <w:r w:rsidRPr="001F3C0C">
              <w:rPr>
                <w:rFonts w:ascii="Times New Roman" w:hAnsi="Times New Roman"/>
                <w:color w:val="auto"/>
                <w:szCs w:val="22"/>
              </w:rPr>
              <w:t xml:space="preserve">.8. </w:t>
            </w:r>
            <w:r w:rsidR="00161013">
              <w:rPr>
                <w:rFonts w:ascii="Times New Roman" w:hAnsi="Times New Roman"/>
                <w:color w:val="auto"/>
                <w:szCs w:val="22"/>
              </w:rPr>
              <w:t>pētniecības pieteikuma</w:t>
            </w:r>
            <w:r w:rsidRPr="001F3C0C">
              <w:rPr>
                <w:rFonts w:ascii="Times New Roman" w:hAnsi="Times New Roman"/>
                <w:color w:val="auto"/>
                <w:szCs w:val="22"/>
              </w:rPr>
              <w:t xml:space="preserve"> iesnieguma </w:t>
            </w:r>
            <w:proofErr w:type="spellStart"/>
            <w:r w:rsidRPr="001F3C0C">
              <w:rPr>
                <w:rFonts w:ascii="Times New Roman" w:hAnsi="Times New Roman"/>
                <w:color w:val="auto"/>
                <w:szCs w:val="22"/>
              </w:rPr>
              <w:t>standartforma</w:t>
            </w:r>
            <w:proofErr w:type="spellEnd"/>
            <w:r w:rsidRPr="001F3C0C">
              <w:rPr>
                <w:rFonts w:ascii="Times New Roman" w:hAnsi="Times New Roman"/>
                <w:color w:val="auto"/>
                <w:szCs w:val="22"/>
              </w:rPr>
              <w:t xml:space="preserve"> tiek saskaņota ar IZM;</w:t>
            </w:r>
          </w:p>
          <w:p w:rsidR="004F427E" w:rsidRPr="001F3C0C" w:rsidRDefault="00902EC4" w:rsidP="00A64F63">
            <w:pPr>
              <w:spacing w:after="0" w:line="240" w:lineRule="auto"/>
              <w:jc w:val="both"/>
              <w:rPr>
                <w:rFonts w:ascii="Times New Roman" w:hAnsi="Times New Roman"/>
                <w:color w:val="auto"/>
                <w:szCs w:val="22"/>
              </w:rPr>
            </w:pPr>
            <w:r w:rsidRPr="001F3C0C">
              <w:rPr>
                <w:rFonts w:ascii="Times New Roman" w:hAnsi="Times New Roman"/>
                <w:color w:val="auto"/>
                <w:szCs w:val="22"/>
              </w:rPr>
              <w:t>2.4</w:t>
            </w:r>
            <w:r w:rsidR="00C14F8D" w:rsidRPr="001F3C0C">
              <w:rPr>
                <w:rFonts w:ascii="Times New Roman" w:hAnsi="Times New Roman"/>
                <w:color w:val="auto"/>
                <w:szCs w:val="22"/>
              </w:rPr>
              <w:t xml:space="preserve">.9. </w:t>
            </w:r>
            <w:r w:rsidR="00161013">
              <w:rPr>
                <w:rFonts w:ascii="Times New Roman" w:hAnsi="Times New Roman"/>
                <w:color w:val="auto"/>
                <w:szCs w:val="22"/>
              </w:rPr>
              <w:t>pētniecības pieteikumu</w:t>
            </w:r>
            <w:r w:rsidR="00161013" w:rsidRPr="001F3C0C">
              <w:rPr>
                <w:rFonts w:ascii="Times New Roman" w:hAnsi="Times New Roman"/>
                <w:color w:val="auto"/>
                <w:szCs w:val="22"/>
              </w:rPr>
              <w:t xml:space="preserve"> </w:t>
            </w:r>
            <w:r w:rsidR="00C14F8D" w:rsidRPr="001F3C0C">
              <w:rPr>
                <w:rFonts w:ascii="Times New Roman" w:hAnsi="Times New Roman"/>
                <w:color w:val="auto"/>
                <w:szCs w:val="22"/>
              </w:rPr>
              <w:t>atlases atbilst aktuālajiem RIS3 stratēģiskajiem uzstādījumiem un prioritātēm</w:t>
            </w:r>
            <w:r w:rsidR="00C5769F" w:rsidRPr="001F3C0C">
              <w:rPr>
                <w:rFonts w:ascii="Times New Roman" w:hAnsi="Times New Roman"/>
                <w:color w:val="auto"/>
                <w:szCs w:val="22"/>
              </w:rPr>
              <w:t>;</w:t>
            </w:r>
          </w:p>
          <w:p w:rsidR="00C5769F" w:rsidRPr="001F3C0C" w:rsidRDefault="00C5769F" w:rsidP="00161013">
            <w:pPr>
              <w:spacing w:after="0" w:line="240" w:lineRule="auto"/>
              <w:jc w:val="both"/>
              <w:rPr>
                <w:rFonts w:ascii="Times New Roman" w:hAnsi="Times New Roman"/>
                <w:color w:val="auto"/>
              </w:rPr>
            </w:pPr>
            <w:r w:rsidRPr="001F3C0C">
              <w:rPr>
                <w:rFonts w:ascii="Times New Roman" w:hAnsi="Times New Roman"/>
                <w:color w:val="auto"/>
              </w:rPr>
              <w:t xml:space="preserve">2.4.10. paredz, ka </w:t>
            </w:r>
            <w:r w:rsidR="00161013">
              <w:rPr>
                <w:rFonts w:ascii="Times New Roman" w:hAnsi="Times New Roman"/>
                <w:color w:val="auto"/>
              </w:rPr>
              <w:t>pētniecības pieteikumu</w:t>
            </w:r>
            <w:r w:rsidRPr="001F3C0C">
              <w:rPr>
                <w:rFonts w:ascii="Times New Roman" w:hAnsi="Times New Roman"/>
                <w:color w:val="auto"/>
              </w:rPr>
              <w:t xml:space="preserve"> atlasē </w:t>
            </w:r>
            <w:r w:rsidR="00161013">
              <w:rPr>
                <w:rFonts w:ascii="Times New Roman" w:hAnsi="Times New Roman"/>
                <w:color w:val="auto"/>
              </w:rPr>
              <w:t>pētniecības pieteikumu</w:t>
            </w:r>
            <w:r w:rsidRPr="001F3C0C">
              <w:rPr>
                <w:rFonts w:ascii="Times New Roman" w:hAnsi="Times New Roman"/>
                <w:color w:val="auto"/>
              </w:rPr>
              <w:t xml:space="preserve"> iesniegumiem tiek pievienots Latvijā reģistrēta komersanta vai komersantu koleģiālas institūcijas atzinums, kas pamato plānotā pētījuma nozīmību attiecīgās nozares vai komersanta attīstībai.</w:t>
            </w:r>
          </w:p>
        </w:tc>
        <w:tc>
          <w:tcPr>
            <w:tcW w:w="2421" w:type="dxa"/>
            <w:vAlign w:val="center"/>
          </w:tcPr>
          <w:p w:rsidR="004F427E" w:rsidRPr="001F3C0C" w:rsidRDefault="00602EFC" w:rsidP="00A64F63">
            <w:pPr>
              <w:spacing w:after="0" w:line="240" w:lineRule="auto"/>
              <w:jc w:val="center"/>
              <w:rPr>
                <w:rFonts w:ascii="Times New Roman" w:hAnsi="Times New Roman"/>
                <w:color w:val="auto"/>
              </w:rPr>
            </w:pPr>
            <w:r w:rsidRPr="001F3C0C">
              <w:rPr>
                <w:rFonts w:ascii="Times New Roman" w:hAnsi="Times New Roman"/>
                <w:color w:val="auto"/>
              </w:rPr>
              <w:lastRenderedPageBreak/>
              <w:t>P</w:t>
            </w:r>
          </w:p>
        </w:tc>
        <w:tc>
          <w:tcPr>
            <w:tcW w:w="7644" w:type="dxa"/>
          </w:tcPr>
          <w:p w:rsidR="004F427E" w:rsidRPr="001F3C0C" w:rsidRDefault="0017387A" w:rsidP="00A64F63">
            <w:pPr>
              <w:pStyle w:val="NoSpacing"/>
              <w:jc w:val="both"/>
              <w:rPr>
                <w:rFonts w:ascii="Times New Roman" w:hAnsi="Times New Roman"/>
                <w:color w:val="auto"/>
                <w:szCs w:val="22"/>
              </w:rPr>
            </w:pPr>
            <w:r w:rsidRPr="001F3C0C">
              <w:rPr>
                <w:rFonts w:ascii="Times New Roman" w:hAnsi="Times New Roman"/>
                <w:b/>
                <w:color w:val="auto"/>
                <w:szCs w:val="22"/>
              </w:rPr>
              <w:t>Vērtējums ir „Jā”,</w:t>
            </w:r>
            <w:r w:rsidRPr="001F3C0C">
              <w:rPr>
                <w:rFonts w:ascii="Times New Roman" w:hAnsi="Times New Roman"/>
                <w:color w:val="auto"/>
                <w:szCs w:val="22"/>
              </w:rPr>
              <w:t xml:space="preserve"> ja </w:t>
            </w:r>
            <w:r w:rsidR="00161013">
              <w:rPr>
                <w:rFonts w:ascii="Times New Roman" w:hAnsi="Times New Roman"/>
                <w:color w:val="auto"/>
                <w:szCs w:val="22"/>
              </w:rPr>
              <w:t>IZM</w:t>
            </w:r>
            <w:r w:rsidR="0023013A" w:rsidRPr="001F3C0C">
              <w:rPr>
                <w:rFonts w:ascii="Times New Roman" w:hAnsi="Times New Roman"/>
                <w:color w:val="auto"/>
                <w:szCs w:val="22"/>
              </w:rPr>
              <w:t xml:space="preserve"> līdz projekta iesnieguma iesniegšanas dienai ir saskaņojusi</w:t>
            </w:r>
            <w:r w:rsidRPr="001F3C0C">
              <w:rPr>
                <w:rFonts w:ascii="Times New Roman" w:hAnsi="Times New Roman"/>
                <w:color w:val="auto"/>
                <w:szCs w:val="22"/>
              </w:rPr>
              <w:t xml:space="preserve"> </w:t>
            </w:r>
            <w:r w:rsidR="00161013">
              <w:rPr>
                <w:rFonts w:ascii="Times New Roman" w:hAnsi="Times New Roman"/>
                <w:color w:val="auto"/>
                <w:szCs w:val="22"/>
              </w:rPr>
              <w:t xml:space="preserve">MK noteikumu 13.1. un 13.2.apakšpunktos noteiktās pētniecības pieteikumu </w:t>
            </w:r>
            <w:r w:rsidRPr="001F3C0C">
              <w:rPr>
                <w:rFonts w:ascii="Times New Roman" w:hAnsi="Times New Roman"/>
                <w:color w:val="auto"/>
                <w:szCs w:val="22"/>
              </w:rPr>
              <w:t xml:space="preserve">atlases procedūras un kārtības </w:t>
            </w:r>
            <w:proofErr w:type="spellStart"/>
            <w:r w:rsidRPr="001F3C0C">
              <w:rPr>
                <w:rFonts w:ascii="Times New Roman" w:hAnsi="Times New Roman"/>
                <w:color w:val="auto"/>
                <w:szCs w:val="22"/>
              </w:rPr>
              <w:t>pēcdoktorantūras</w:t>
            </w:r>
            <w:proofErr w:type="spellEnd"/>
            <w:r w:rsidRPr="001F3C0C">
              <w:rPr>
                <w:rFonts w:ascii="Times New Roman" w:hAnsi="Times New Roman"/>
                <w:color w:val="auto"/>
                <w:szCs w:val="22"/>
              </w:rPr>
              <w:t xml:space="preserve"> </w:t>
            </w:r>
            <w:r w:rsidR="00161013">
              <w:rPr>
                <w:rFonts w:ascii="Times New Roman" w:hAnsi="Times New Roman"/>
                <w:color w:val="auto"/>
                <w:szCs w:val="22"/>
              </w:rPr>
              <w:t xml:space="preserve">pētniecības </w:t>
            </w:r>
            <w:r w:rsidRPr="001F3C0C">
              <w:rPr>
                <w:rFonts w:ascii="Times New Roman" w:hAnsi="Times New Roman"/>
                <w:color w:val="auto"/>
                <w:szCs w:val="22"/>
              </w:rPr>
              <w:t>atbalsta nodrošināšanai, kas nodrošina šādu prasību izpildi:</w:t>
            </w:r>
          </w:p>
          <w:p w:rsidR="00914E23" w:rsidRPr="001F3C0C" w:rsidRDefault="00914E23" w:rsidP="00A64F63">
            <w:pPr>
              <w:pStyle w:val="NoSpacing"/>
              <w:numPr>
                <w:ilvl w:val="0"/>
                <w:numId w:val="24"/>
              </w:numPr>
              <w:jc w:val="both"/>
              <w:rPr>
                <w:rFonts w:ascii="Times New Roman" w:hAnsi="Times New Roman"/>
                <w:color w:val="auto"/>
                <w:szCs w:val="22"/>
              </w:rPr>
            </w:pPr>
            <w:r w:rsidRPr="001F3C0C">
              <w:rPr>
                <w:rFonts w:ascii="Times New Roman" w:hAnsi="Times New Roman"/>
                <w:color w:val="auto"/>
                <w:szCs w:val="22"/>
              </w:rPr>
              <w:t xml:space="preserve">ietver pirmās </w:t>
            </w:r>
            <w:r w:rsidR="00161013">
              <w:rPr>
                <w:rFonts w:ascii="Times New Roman" w:hAnsi="Times New Roman"/>
                <w:color w:val="auto"/>
                <w:szCs w:val="22"/>
              </w:rPr>
              <w:t xml:space="preserve">pētniecības pieteikumu </w:t>
            </w:r>
            <w:r w:rsidRPr="001F3C0C">
              <w:rPr>
                <w:rFonts w:ascii="Times New Roman" w:hAnsi="Times New Roman"/>
                <w:color w:val="auto"/>
                <w:szCs w:val="22"/>
              </w:rPr>
              <w:t xml:space="preserve">atlases kārtas nolikumu un </w:t>
            </w:r>
            <w:r w:rsidR="00161013">
              <w:rPr>
                <w:rFonts w:ascii="Times New Roman" w:hAnsi="Times New Roman"/>
                <w:color w:val="auto"/>
                <w:szCs w:val="22"/>
              </w:rPr>
              <w:t>pētniecības</w:t>
            </w:r>
            <w:r w:rsidRPr="001F3C0C">
              <w:rPr>
                <w:rFonts w:ascii="Times New Roman" w:hAnsi="Times New Roman"/>
                <w:color w:val="auto"/>
                <w:szCs w:val="22"/>
              </w:rPr>
              <w:t xml:space="preserve"> pieteikumu </w:t>
            </w:r>
            <w:r w:rsidR="00161013">
              <w:rPr>
                <w:rFonts w:ascii="Times New Roman" w:hAnsi="Times New Roman"/>
                <w:color w:val="auto"/>
                <w:szCs w:val="22"/>
              </w:rPr>
              <w:t xml:space="preserve">iesniegumu </w:t>
            </w:r>
            <w:r w:rsidRPr="001F3C0C">
              <w:rPr>
                <w:rFonts w:ascii="Times New Roman" w:hAnsi="Times New Roman"/>
                <w:color w:val="auto"/>
                <w:szCs w:val="22"/>
              </w:rPr>
              <w:t>vērtēšanas kritērijus;</w:t>
            </w:r>
          </w:p>
          <w:p w:rsidR="00914E23" w:rsidRPr="001F3C0C" w:rsidRDefault="0023013A" w:rsidP="00A64F63">
            <w:pPr>
              <w:pStyle w:val="NoSpacing"/>
              <w:numPr>
                <w:ilvl w:val="0"/>
                <w:numId w:val="24"/>
              </w:numPr>
              <w:jc w:val="both"/>
              <w:rPr>
                <w:rFonts w:ascii="Times New Roman" w:hAnsi="Times New Roman"/>
                <w:color w:val="auto"/>
                <w:szCs w:val="22"/>
              </w:rPr>
            </w:pPr>
            <w:r w:rsidRPr="001F3C0C">
              <w:rPr>
                <w:rFonts w:ascii="Times New Roman" w:hAnsi="Times New Roman"/>
                <w:color w:val="auto"/>
              </w:rPr>
              <w:t xml:space="preserve">ietver </w:t>
            </w:r>
            <w:r w:rsidR="00161013">
              <w:rPr>
                <w:rFonts w:ascii="Times New Roman" w:hAnsi="Times New Roman"/>
                <w:color w:val="auto"/>
                <w:lang w:eastAsia="lv-LV"/>
              </w:rPr>
              <w:t>pētniecības pieteikumu</w:t>
            </w:r>
            <w:r w:rsidRPr="001F3C0C">
              <w:rPr>
                <w:rFonts w:ascii="Times New Roman" w:hAnsi="Times New Roman"/>
                <w:color w:val="auto"/>
                <w:lang w:eastAsia="lv-LV"/>
              </w:rPr>
              <w:t xml:space="preserve"> uzraudzības un finansējuma piešķiršanas kārtību, kas tajā skaitā paredz, ka </w:t>
            </w:r>
            <w:r w:rsidR="00161013">
              <w:rPr>
                <w:rFonts w:ascii="Times New Roman" w:hAnsi="Times New Roman"/>
                <w:color w:val="auto"/>
                <w:lang w:eastAsia="lv-LV"/>
              </w:rPr>
              <w:t>pētniecības pieteikumiem</w:t>
            </w:r>
            <w:r w:rsidRPr="001F3C0C">
              <w:rPr>
                <w:rFonts w:ascii="Times New Roman" w:hAnsi="Times New Roman"/>
                <w:color w:val="auto"/>
                <w:lang w:eastAsia="lv-LV"/>
              </w:rPr>
              <w:t xml:space="preserve"> to īstenošanas laikā tiek veikts zinātniskā snieguma </w:t>
            </w:r>
            <w:proofErr w:type="spellStart"/>
            <w:r w:rsidR="00161013">
              <w:rPr>
                <w:rFonts w:ascii="Times New Roman" w:hAnsi="Times New Roman"/>
                <w:color w:val="auto"/>
                <w:lang w:eastAsia="lv-LV"/>
              </w:rPr>
              <w:t>vidusposma</w:t>
            </w:r>
            <w:proofErr w:type="spellEnd"/>
            <w:r w:rsidR="00161013" w:rsidRPr="001F3C0C">
              <w:rPr>
                <w:rFonts w:ascii="Times New Roman" w:hAnsi="Times New Roman"/>
                <w:color w:val="auto"/>
                <w:lang w:eastAsia="lv-LV"/>
              </w:rPr>
              <w:t xml:space="preserve"> </w:t>
            </w:r>
            <w:r w:rsidRPr="001F3C0C">
              <w:rPr>
                <w:rFonts w:ascii="Times New Roman" w:hAnsi="Times New Roman"/>
                <w:color w:val="auto"/>
                <w:lang w:eastAsia="lv-LV"/>
              </w:rPr>
              <w:t>un gala</w:t>
            </w:r>
            <w:r w:rsidR="00161013">
              <w:rPr>
                <w:rFonts w:ascii="Times New Roman" w:hAnsi="Times New Roman"/>
                <w:color w:val="auto"/>
                <w:lang w:eastAsia="lv-LV"/>
              </w:rPr>
              <w:t xml:space="preserve"> rezultātu</w:t>
            </w:r>
            <w:r w:rsidRPr="001F3C0C">
              <w:rPr>
                <w:rFonts w:ascii="Times New Roman" w:hAnsi="Times New Roman"/>
                <w:color w:val="auto"/>
                <w:lang w:eastAsia="lv-LV"/>
              </w:rPr>
              <w:t xml:space="preserve"> </w:t>
            </w:r>
            <w:proofErr w:type="spellStart"/>
            <w:r w:rsidR="00161013">
              <w:rPr>
                <w:rFonts w:ascii="Times New Roman" w:hAnsi="Times New Roman"/>
                <w:color w:val="auto"/>
                <w:lang w:eastAsia="lv-LV"/>
              </w:rPr>
              <w:t>iz</w:t>
            </w:r>
            <w:r w:rsidRPr="001F3C0C">
              <w:rPr>
                <w:rFonts w:ascii="Times New Roman" w:hAnsi="Times New Roman"/>
                <w:color w:val="auto"/>
                <w:lang w:eastAsia="lv-LV"/>
              </w:rPr>
              <w:t>vērtējums</w:t>
            </w:r>
            <w:proofErr w:type="spellEnd"/>
            <w:r w:rsidRPr="001F3C0C">
              <w:rPr>
                <w:rFonts w:ascii="Times New Roman" w:hAnsi="Times New Roman"/>
                <w:color w:val="auto"/>
                <w:lang w:eastAsia="lv-LV"/>
              </w:rPr>
              <w:t>, ko veic EK ekspertu datu bāzes eksperti</w:t>
            </w:r>
            <w:r w:rsidR="00914E23" w:rsidRPr="001F3C0C">
              <w:rPr>
                <w:rFonts w:ascii="Times New Roman" w:hAnsi="Times New Roman"/>
                <w:color w:val="auto"/>
                <w:szCs w:val="22"/>
              </w:rPr>
              <w:t xml:space="preserve">; </w:t>
            </w:r>
          </w:p>
          <w:p w:rsidR="00653F4E" w:rsidRDefault="0023013A" w:rsidP="00653F4E">
            <w:pPr>
              <w:pStyle w:val="NoSpacing"/>
              <w:numPr>
                <w:ilvl w:val="0"/>
                <w:numId w:val="24"/>
              </w:numPr>
              <w:jc w:val="both"/>
              <w:rPr>
                <w:rFonts w:ascii="Times New Roman" w:hAnsi="Times New Roman"/>
                <w:color w:val="auto"/>
                <w:szCs w:val="22"/>
              </w:rPr>
            </w:pPr>
            <w:r w:rsidRPr="001F3C0C">
              <w:rPr>
                <w:rFonts w:ascii="Times New Roman" w:hAnsi="Times New Roman"/>
                <w:color w:val="auto"/>
              </w:rPr>
              <w:t xml:space="preserve">ietver </w:t>
            </w:r>
            <w:r w:rsidR="00653F4E">
              <w:rPr>
                <w:rFonts w:ascii="Times New Roman" w:hAnsi="Times New Roman"/>
                <w:color w:val="auto"/>
                <w:lang w:eastAsia="lv-LV"/>
              </w:rPr>
              <w:t>informāciju par</w:t>
            </w:r>
            <w:r w:rsidR="00653F4E" w:rsidRPr="001F3C0C">
              <w:rPr>
                <w:rFonts w:ascii="Times New Roman" w:hAnsi="Times New Roman"/>
                <w:color w:val="auto"/>
                <w:lang w:eastAsia="lv-LV"/>
              </w:rPr>
              <w:t xml:space="preserve"> </w:t>
            </w:r>
            <w:r w:rsidRPr="001F3C0C">
              <w:rPr>
                <w:rFonts w:ascii="Times New Roman" w:hAnsi="Times New Roman"/>
                <w:color w:val="auto"/>
                <w:lang w:eastAsia="lv-LV"/>
              </w:rPr>
              <w:t>grozī</w:t>
            </w:r>
            <w:bookmarkStart w:id="0" w:name="_GoBack"/>
            <w:bookmarkEnd w:id="0"/>
            <w:r w:rsidRPr="001F3C0C">
              <w:rPr>
                <w:rFonts w:ascii="Times New Roman" w:hAnsi="Times New Roman"/>
                <w:color w:val="auto"/>
                <w:lang w:eastAsia="lv-LV"/>
              </w:rPr>
              <w:t xml:space="preserve">jumu </w:t>
            </w:r>
            <w:r w:rsidR="00653F4E" w:rsidRPr="001F3C0C">
              <w:rPr>
                <w:rFonts w:ascii="Times New Roman" w:hAnsi="Times New Roman"/>
                <w:color w:val="auto"/>
                <w:lang w:eastAsia="lv-LV"/>
              </w:rPr>
              <w:t>veikšana</w:t>
            </w:r>
            <w:r w:rsidR="00653F4E">
              <w:rPr>
                <w:rFonts w:ascii="Times New Roman" w:hAnsi="Times New Roman"/>
                <w:color w:val="auto"/>
                <w:lang w:eastAsia="lv-LV"/>
              </w:rPr>
              <w:t>s kārtību</w:t>
            </w:r>
            <w:r w:rsidR="00653F4E" w:rsidRPr="001F3C0C">
              <w:rPr>
                <w:rFonts w:ascii="Times New Roman" w:hAnsi="Times New Roman"/>
                <w:color w:val="auto"/>
                <w:lang w:eastAsia="lv-LV"/>
              </w:rPr>
              <w:t xml:space="preserve"> </w:t>
            </w:r>
            <w:r w:rsidR="00161013">
              <w:rPr>
                <w:rFonts w:ascii="Times New Roman" w:hAnsi="Times New Roman"/>
                <w:color w:val="auto"/>
                <w:lang w:eastAsia="lv-LV"/>
              </w:rPr>
              <w:t>pētniecības pieteikumu</w:t>
            </w:r>
            <w:r w:rsidRPr="001F3C0C">
              <w:rPr>
                <w:rFonts w:ascii="Times New Roman" w:hAnsi="Times New Roman"/>
                <w:color w:val="auto"/>
                <w:lang w:eastAsia="lv-LV"/>
              </w:rPr>
              <w:t xml:space="preserve"> līgumos un līgumu pārtraukšanas procedūras, t.sk. zinātniskās ekspertīzes nodrošināšan</w:t>
            </w:r>
            <w:r w:rsidR="00653F4E">
              <w:rPr>
                <w:rFonts w:ascii="Times New Roman" w:hAnsi="Times New Roman"/>
                <w:color w:val="auto"/>
                <w:lang w:eastAsia="lv-LV"/>
              </w:rPr>
              <w:t>u</w:t>
            </w:r>
            <w:r w:rsidR="00914E23" w:rsidRPr="001F3C0C">
              <w:rPr>
                <w:rFonts w:ascii="Times New Roman" w:hAnsi="Times New Roman"/>
                <w:color w:val="auto"/>
                <w:szCs w:val="22"/>
              </w:rPr>
              <w:t>;</w:t>
            </w:r>
          </w:p>
          <w:p w:rsidR="00914E23" w:rsidRPr="00653F4E" w:rsidRDefault="0023013A" w:rsidP="00653F4E">
            <w:pPr>
              <w:pStyle w:val="NoSpacing"/>
              <w:numPr>
                <w:ilvl w:val="0"/>
                <w:numId w:val="24"/>
              </w:numPr>
              <w:jc w:val="both"/>
              <w:rPr>
                <w:rFonts w:ascii="Times New Roman" w:hAnsi="Times New Roman"/>
                <w:color w:val="auto"/>
                <w:szCs w:val="22"/>
              </w:rPr>
            </w:pPr>
            <w:r w:rsidRPr="00653F4E">
              <w:rPr>
                <w:rFonts w:ascii="Times New Roman" w:hAnsi="Times New Roman"/>
                <w:color w:val="auto"/>
                <w:szCs w:val="22"/>
              </w:rPr>
              <w:t xml:space="preserve">ietver aktivitāšu plānu </w:t>
            </w:r>
            <w:r w:rsidR="00301859" w:rsidRPr="00653F4E">
              <w:rPr>
                <w:rFonts w:ascii="Times New Roman" w:hAnsi="Times New Roman"/>
                <w:color w:val="auto"/>
                <w:szCs w:val="22"/>
              </w:rPr>
              <w:t>pētniecības pieteikumu</w:t>
            </w:r>
            <w:r w:rsidRPr="00653F4E">
              <w:rPr>
                <w:rFonts w:ascii="Times New Roman" w:hAnsi="Times New Roman"/>
                <w:color w:val="auto"/>
                <w:szCs w:val="22"/>
              </w:rPr>
              <w:t xml:space="preserve"> atlases procedūru nodrošināšanai vismaz vienu reizi gadā (veicamo aktivitāšu loģiskā secība, izpildes laiks, starpposma rezultāti u.c.)</w:t>
            </w:r>
            <w:r w:rsidR="00914E23" w:rsidRPr="00653F4E">
              <w:rPr>
                <w:rFonts w:ascii="Times New Roman" w:hAnsi="Times New Roman"/>
                <w:color w:val="auto"/>
                <w:szCs w:val="22"/>
              </w:rPr>
              <w:t>;</w:t>
            </w:r>
          </w:p>
          <w:p w:rsidR="00914E23" w:rsidRPr="001F3C0C" w:rsidRDefault="0023013A" w:rsidP="00A64F63">
            <w:pPr>
              <w:pStyle w:val="NoSpacing"/>
              <w:numPr>
                <w:ilvl w:val="0"/>
                <w:numId w:val="24"/>
              </w:numPr>
              <w:jc w:val="both"/>
              <w:rPr>
                <w:rFonts w:ascii="Times New Roman" w:hAnsi="Times New Roman"/>
                <w:color w:val="auto"/>
                <w:szCs w:val="22"/>
              </w:rPr>
            </w:pPr>
            <w:r w:rsidRPr="001F3C0C">
              <w:rPr>
                <w:rFonts w:ascii="Times New Roman" w:hAnsi="Times New Roman"/>
                <w:color w:val="auto"/>
              </w:rPr>
              <w:lastRenderedPageBreak/>
              <w:t xml:space="preserve">paredz, ka </w:t>
            </w:r>
            <w:r w:rsidR="00301859">
              <w:rPr>
                <w:rFonts w:ascii="Times New Roman" w:hAnsi="Times New Roman"/>
                <w:color w:val="auto"/>
              </w:rPr>
              <w:t>pētniecības pieteikumu</w:t>
            </w:r>
            <w:r w:rsidRPr="001F3C0C">
              <w:rPr>
                <w:rFonts w:ascii="Times New Roman" w:hAnsi="Times New Roman"/>
                <w:color w:val="auto"/>
              </w:rPr>
              <w:t xml:space="preserve"> atlasē zinātniskās kvalitātes </w:t>
            </w:r>
            <w:r w:rsidR="00301859">
              <w:rPr>
                <w:rFonts w:ascii="Times New Roman" w:hAnsi="Times New Roman"/>
                <w:color w:val="auto"/>
              </w:rPr>
              <w:t>iz</w:t>
            </w:r>
            <w:r w:rsidRPr="001F3C0C">
              <w:rPr>
                <w:rFonts w:ascii="Times New Roman" w:hAnsi="Times New Roman"/>
                <w:color w:val="auto"/>
              </w:rPr>
              <w:t>vērtēšanu veic EK ekspertu datu bāzes eksperti</w:t>
            </w:r>
            <w:r w:rsidR="00914E23" w:rsidRPr="001F3C0C">
              <w:rPr>
                <w:rFonts w:ascii="Times New Roman" w:hAnsi="Times New Roman"/>
                <w:color w:val="auto"/>
                <w:szCs w:val="22"/>
              </w:rPr>
              <w:t xml:space="preserve">; </w:t>
            </w:r>
          </w:p>
          <w:p w:rsidR="00914E23" w:rsidRPr="001F3C0C" w:rsidRDefault="00653F4E" w:rsidP="00A64F63">
            <w:pPr>
              <w:pStyle w:val="NoSpacing"/>
              <w:numPr>
                <w:ilvl w:val="0"/>
                <w:numId w:val="24"/>
              </w:numPr>
              <w:jc w:val="both"/>
              <w:rPr>
                <w:rFonts w:ascii="Times New Roman" w:hAnsi="Times New Roman"/>
                <w:color w:val="auto"/>
                <w:szCs w:val="22"/>
              </w:rPr>
            </w:pPr>
            <w:r w:rsidRPr="00653F4E">
              <w:rPr>
                <w:rFonts w:ascii="Times New Roman" w:hAnsi="Times New Roman"/>
                <w:color w:val="auto"/>
                <w:szCs w:val="22"/>
              </w:rPr>
              <w:t>ietver metodiskos norādījumus, kādā veidā tiek atļauta sinerģija un novērsts dubultā finansējuma risks, piemēram, ar Eiropas Savienības struktūrfondu 1.1.1.1.pasākumu „Praktiskas ievirzes pētījumi”, EK pamatprogrammu „Apvārsnis 2020”, EK programmu „</w:t>
            </w:r>
            <w:proofErr w:type="spellStart"/>
            <w:r w:rsidRPr="00653F4E">
              <w:rPr>
                <w:rFonts w:ascii="Times New Roman" w:hAnsi="Times New Roman"/>
                <w:color w:val="auto"/>
                <w:szCs w:val="22"/>
              </w:rPr>
              <w:t>Creative</w:t>
            </w:r>
            <w:proofErr w:type="spellEnd"/>
            <w:r w:rsidRPr="00653F4E">
              <w:rPr>
                <w:rFonts w:ascii="Times New Roman" w:hAnsi="Times New Roman"/>
                <w:color w:val="auto"/>
                <w:szCs w:val="22"/>
              </w:rPr>
              <w:t xml:space="preserve"> </w:t>
            </w:r>
            <w:proofErr w:type="spellStart"/>
            <w:r w:rsidRPr="00653F4E">
              <w:rPr>
                <w:rFonts w:ascii="Times New Roman" w:hAnsi="Times New Roman"/>
                <w:color w:val="auto"/>
                <w:szCs w:val="22"/>
              </w:rPr>
              <w:t>Europe</w:t>
            </w:r>
            <w:proofErr w:type="spellEnd"/>
            <w:r w:rsidRPr="00653F4E">
              <w:rPr>
                <w:rFonts w:ascii="Times New Roman" w:hAnsi="Times New Roman"/>
                <w:color w:val="auto"/>
                <w:szCs w:val="22"/>
              </w:rPr>
              <w:t>”, kā arī valsts budžeta finansētiem pētījumiem;</w:t>
            </w:r>
            <w:r w:rsidR="00914E23" w:rsidRPr="001F3C0C">
              <w:rPr>
                <w:rFonts w:ascii="Times New Roman" w:hAnsi="Times New Roman"/>
                <w:color w:val="auto"/>
                <w:szCs w:val="22"/>
              </w:rPr>
              <w:t xml:space="preserve"> </w:t>
            </w:r>
          </w:p>
          <w:p w:rsidR="00653F4E" w:rsidRPr="00653F4E" w:rsidRDefault="00653F4E" w:rsidP="00653F4E">
            <w:pPr>
              <w:pStyle w:val="NoSpacing"/>
              <w:numPr>
                <w:ilvl w:val="0"/>
                <w:numId w:val="24"/>
              </w:numPr>
              <w:jc w:val="both"/>
              <w:rPr>
                <w:rFonts w:ascii="Times New Roman" w:hAnsi="Times New Roman"/>
                <w:color w:val="auto"/>
                <w:szCs w:val="22"/>
              </w:rPr>
            </w:pPr>
            <w:r w:rsidRPr="00653F4E">
              <w:rPr>
                <w:rFonts w:ascii="Times New Roman" w:hAnsi="Times New Roman"/>
                <w:color w:val="auto"/>
                <w:szCs w:val="22"/>
              </w:rPr>
              <w:t xml:space="preserve">ietver informāciju, ka katras pētniecības pieteikumu atlases kārtas nolikumi un vērtēšanas kritēriji tiek saskaņoti ar IZM; </w:t>
            </w:r>
          </w:p>
          <w:p w:rsidR="00653F4E" w:rsidRPr="00653F4E" w:rsidRDefault="00653F4E" w:rsidP="00653F4E">
            <w:pPr>
              <w:pStyle w:val="NoSpacing"/>
              <w:numPr>
                <w:ilvl w:val="0"/>
                <w:numId w:val="24"/>
              </w:numPr>
              <w:jc w:val="both"/>
              <w:rPr>
                <w:rFonts w:ascii="Times New Roman" w:hAnsi="Times New Roman"/>
                <w:color w:val="auto"/>
                <w:szCs w:val="22"/>
              </w:rPr>
            </w:pPr>
            <w:r w:rsidRPr="00653F4E">
              <w:rPr>
                <w:rFonts w:ascii="Times New Roman" w:hAnsi="Times New Roman"/>
                <w:color w:val="auto"/>
                <w:szCs w:val="22"/>
              </w:rPr>
              <w:t xml:space="preserve">ietver informāciju, ka pētniecības pieteikuma iesnieguma </w:t>
            </w:r>
            <w:proofErr w:type="spellStart"/>
            <w:r w:rsidRPr="00653F4E">
              <w:rPr>
                <w:rFonts w:ascii="Times New Roman" w:hAnsi="Times New Roman"/>
                <w:color w:val="auto"/>
                <w:szCs w:val="22"/>
              </w:rPr>
              <w:t>standartforma</w:t>
            </w:r>
            <w:proofErr w:type="spellEnd"/>
            <w:r w:rsidRPr="00653F4E">
              <w:rPr>
                <w:rFonts w:ascii="Times New Roman" w:hAnsi="Times New Roman"/>
                <w:color w:val="auto"/>
                <w:szCs w:val="22"/>
              </w:rPr>
              <w:t xml:space="preserve"> tiek saskaņota ar IZM;</w:t>
            </w:r>
          </w:p>
          <w:p w:rsidR="00653F4E" w:rsidRPr="00653F4E" w:rsidRDefault="00653F4E" w:rsidP="00653F4E">
            <w:pPr>
              <w:pStyle w:val="NoSpacing"/>
              <w:numPr>
                <w:ilvl w:val="0"/>
                <w:numId w:val="24"/>
              </w:numPr>
              <w:jc w:val="both"/>
              <w:rPr>
                <w:rFonts w:ascii="Times New Roman" w:hAnsi="Times New Roman"/>
                <w:color w:val="auto"/>
                <w:szCs w:val="22"/>
              </w:rPr>
            </w:pPr>
            <w:r w:rsidRPr="00653F4E">
              <w:rPr>
                <w:rFonts w:ascii="Times New Roman" w:hAnsi="Times New Roman"/>
                <w:color w:val="auto"/>
                <w:szCs w:val="22"/>
              </w:rPr>
              <w:t>ietver informāciju, ka pētniecības pieteikumu atlases atbilst aktuālajiem RIS3 stratēģiskajiem uzstādījumiem un prioritātēm;</w:t>
            </w:r>
          </w:p>
          <w:p w:rsidR="00653F4E" w:rsidRPr="00301548" w:rsidRDefault="00653F4E" w:rsidP="00653F4E">
            <w:pPr>
              <w:pStyle w:val="NoSpacing"/>
              <w:numPr>
                <w:ilvl w:val="0"/>
                <w:numId w:val="24"/>
              </w:numPr>
              <w:jc w:val="both"/>
              <w:rPr>
                <w:rFonts w:ascii="Times New Roman" w:hAnsi="Times New Roman"/>
                <w:color w:val="auto"/>
                <w:szCs w:val="22"/>
              </w:rPr>
            </w:pPr>
            <w:r w:rsidRPr="00653F4E">
              <w:rPr>
                <w:rFonts w:ascii="Times New Roman" w:hAnsi="Times New Roman"/>
                <w:color w:val="auto"/>
                <w:szCs w:val="22"/>
              </w:rPr>
              <w:t>ietver informāciju, ka pētniecības pieteikumu atlasē MK noteikumu 25.3.apakšpunktā minētajos gadījumos pētniecības pieteikumu iesniegumiem tiek pievienots Latvijā reģistrēta komersanta vai komersantu koleģiālas institūcijas atzinums, kas pamato plānotā pētījuma nozīmību attiecīgās nozares vai komersanta attīstībai</w:t>
            </w:r>
          </w:p>
          <w:p w:rsidR="00914E23" w:rsidRPr="001F3C0C" w:rsidRDefault="00914E23" w:rsidP="00A64F63">
            <w:pPr>
              <w:pStyle w:val="NoSpacing"/>
              <w:jc w:val="both"/>
              <w:rPr>
                <w:rFonts w:ascii="Times New Roman" w:hAnsi="Times New Roman"/>
                <w:color w:val="auto"/>
                <w:szCs w:val="22"/>
              </w:rPr>
            </w:pPr>
          </w:p>
          <w:p w:rsidR="005C0FE6" w:rsidRPr="001F3C0C" w:rsidRDefault="005C0FE6" w:rsidP="00A64F63">
            <w:pPr>
              <w:pStyle w:val="NoSpacing"/>
              <w:jc w:val="both"/>
              <w:rPr>
                <w:rFonts w:ascii="Times New Roman" w:hAnsi="Times New Roman"/>
                <w:color w:val="auto"/>
                <w:szCs w:val="22"/>
              </w:rPr>
            </w:pPr>
            <w:r w:rsidRPr="001F3C0C">
              <w:rPr>
                <w:rFonts w:ascii="Times New Roman" w:hAnsi="Times New Roman"/>
                <w:color w:val="auto"/>
                <w:szCs w:val="22"/>
              </w:rPr>
              <w:t xml:space="preserve">Ja projekta iesniegums </w:t>
            </w:r>
            <w:r w:rsidR="00825C41">
              <w:rPr>
                <w:rFonts w:ascii="Times New Roman" w:hAnsi="Times New Roman"/>
                <w:color w:val="auto"/>
                <w:szCs w:val="22"/>
              </w:rPr>
              <w:t xml:space="preserve">pilnībā vai daļēji </w:t>
            </w:r>
            <w:r w:rsidRPr="001F3C0C">
              <w:rPr>
                <w:rFonts w:ascii="Times New Roman" w:hAnsi="Times New Roman"/>
                <w:color w:val="auto"/>
                <w:szCs w:val="22"/>
              </w:rPr>
              <w:t>neatbilst visām minētajām prasībām,</w:t>
            </w:r>
            <w:r w:rsidRPr="001F3C0C">
              <w:rPr>
                <w:rFonts w:ascii="Times New Roman" w:hAnsi="Times New Roman"/>
                <w:b/>
                <w:color w:val="auto"/>
                <w:szCs w:val="22"/>
              </w:rPr>
              <w:t xml:space="preserve"> vērtējums ir „Jā, ar nosacījumu”</w:t>
            </w:r>
            <w:r w:rsidRPr="001F3C0C">
              <w:rPr>
                <w:rFonts w:ascii="Times New Roman" w:hAnsi="Times New Roman"/>
                <w:color w:val="auto"/>
                <w:szCs w:val="22"/>
              </w:rPr>
              <w:t>, vienlaikus nosakot nosacījum</w:t>
            </w:r>
            <w:r w:rsidR="0023013A" w:rsidRPr="001F3C0C">
              <w:rPr>
                <w:rFonts w:ascii="Times New Roman" w:hAnsi="Times New Roman"/>
                <w:color w:val="auto"/>
                <w:szCs w:val="22"/>
              </w:rPr>
              <w:t>u saskaņot augstāk minētās atlases procedūras un kārtības ar Izglītības un zinātnes ministriju</w:t>
            </w:r>
            <w:r w:rsidRPr="001F3C0C">
              <w:rPr>
                <w:rFonts w:ascii="Times New Roman" w:hAnsi="Times New Roman"/>
                <w:color w:val="auto"/>
                <w:szCs w:val="22"/>
              </w:rPr>
              <w:t xml:space="preserve">. </w:t>
            </w:r>
          </w:p>
          <w:p w:rsidR="005C0FE6" w:rsidRPr="001F3C0C" w:rsidRDefault="005C0FE6" w:rsidP="00A64F63">
            <w:pPr>
              <w:pStyle w:val="NoSpacing"/>
              <w:jc w:val="both"/>
              <w:rPr>
                <w:rFonts w:ascii="Times New Roman" w:hAnsi="Times New Roman"/>
                <w:color w:val="auto"/>
                <w:szCs w:val="22"/>
              </w:rPr>
            </w:pPr>
            <w:r w:rsidRPr="001F3C0C">
              <w:rPr>
                <w:rFonts w:ascii="Times New Roman" w:hAnsi="Times New Roman"/>
                <w:color w:val="auto"/>
                <w:szCs w:val="22"/>
              </w:rPr>
              <w:t xml:space="preserve"> </w:t>
            </w:r>
          </w:p>
        </w:tc>
      </w:tr>
      <w:tr w:rsidR="001F3C0C" w:rsidRPr="00E6159B" w:rsidTr="00966ACE">
        <w:trPr>
          <w:jc w:val="center"/>
        </w:trPr>
        <w:tc>
          <w:tcPr>
            <w:tcW w:w="704" w:type="dxa"/>
          </w:tcPr>
          <w:p w:rsidR="004F427E" w:rsidRPr="001F3C0C" w:rsidRDefault="009C531E" w:rsidP="00902EC4">
            <w:pPr>
              <w:spacing w:after="0" w:line="240" w:lineRule="auto"/>
              <w:jc w:val="both"/>
              <w:rPr>
                <w:rFonts w:ascii="Times New Roman" w:hAnsi="Times New Roman"/>
                <w:color w:val="auto"/>
              </w:rPr>
            </w:pPr>
            <w:r w:rsidRPr="001F3C0C">
              <w:rPr>
                <w:rFonts w:ascii="Times New Roman" w:hAnsi="Times New Roman"/>
                <w:color w:val="auto"/>
                <w:szCs w:val="22"/>
              </w:rPr>
              <w:lastRenderedPageBreak/>
              <w:t>2.</w:t>
            </w:r>
            <w:r w:rsidR="00902EC4" w:rsidRPr="001F3C0C">
              <w:rPr>
                <w:rFonts w:ascii="Times New Roman" w:hAnsi="Times New Roman"/>
                <w:color w:val="auto"/>
                <w:szCs w:val="22"/>
              </w:rPr>
              <w:t>5</w:t>
            </w:r>
            <w:r w:rsidRPr="001F3C0C">
              <w:rPr>
                <w:rFonts w:ascii="Times New Roman" w:hAnsi="Times New Roman"/>
                <w:color w:val="auto"/>
                <w:szCs w:val="22"/>
              </w:rPr>
              <w:t>.</w:t>
            </w:r>
          </w:p>
        </w:tc>
        <w:tc>
          <w:tcPr>
            <w:tcW w:w="3260" w:type="dxa"/>
          </w:tcPr>
          <w:p w:rsidR="004F427E" w:rsidRPr="001F3C0C" w:rsidRDefault="0023013A" w:rsidP="00A64F63">
            <w:pPr>
              <w:spacing w:after="0" w:line="240" w:lineRule="auto"/>
              <w:jc w:val="both"/>
              <w:rPr>
                <w:rFonts w:ascii="Times New Roman" w:hAnsi="Times New Roman"/>
                <w:color w:val="auto"/>
              </w:rPr>
            </w:pPr>
            <w:r w:rsidRPr="001F3C0C">
              <w:rPr>
                <w:rFonts w:ascii="Times New Roman" w:hAnsi="Times New Roman"/>
                <w:color w:val="auto"/>
              </w:rPr>
              <w:t>Projekta īstenošanas laikā paredzēts sasniegt MK noteikumos par SAM pasākuma īstenošanu noteiktos rezultātus</w:t>
            </w:r>
            <w:r w:rsidR="00301548">
              <w:rPr>
                <w:rFonts w:ascii="Times New Roman" w:hAnsi="Times New Roman"/>
                <w:color w:val="auto"/>
              </w:rPr>
              <w:t>.</w:t>
            </w:r>
            <w:r w:rsidR="005C0FE6" w:rsidRPr="001F3C0C">
              <w:rPr>
                <w:rFonts w:ascii="Times New Roman" w:hAnsi="Times New Roman"/>
                <w:color w:val="auto"/>
                <w:szCs w:val="22"/>
              </w:rPr>
              <w:t xml:space="preserve"> </w:t>
            </w:r>
          </w:p>
        </w:tc>
        <w:tc>
          <w:tcPr>
            <w:tcW w:w="2421" w:type="dxa"/>
          </w:tcPr>
          <w:p w:rsidR="004F427E" w:rsidRPr="001F3C0C" w:rsidRDefault="00602EFC" w:rsidP="00A64F63">
            <w:pPr>
              <w:spacing w:after="0" w:line="240" w:lineRule="auto"/>
              <w:jc w:val="center"/>
              <w:rPr>
                <w:rFonts w:ascii="Times New Roman" w:hAnsi="Times New Roman"/>
                <w:color w:val="auto"/>
              </w:rPr>
            </w:pPr>
            <w:r w:rsidRPr="001F3C0C">
              <w:rPr>
                <w:rFonts w:ascii="Times New Roman" w:hAnsi="Times New Roman"/>
                <w:color w:val="auto"/>
              </w:rPr>
              <w:t>P</w:t>
            </w:r>
          </w:p>
        </w:tc>
        <w:tc>
          <w:tcPr>
            <w:tcW w:w="7644" w:type="dxa"/>
          </w:tcPr>
          <w:p w:rsidR="00E6159B" w:rsidRPr="00E6159B" w:rsidRDefault="00337F71" w:rsidP="00E6159B">
            <w:pPr>
              <w:spacing w:after="160" w:line="259" w:lineRule="auto"/>
              <w:ind w:left="360"/>
              <w:contextualSpacing/>
              <w:jc w:val="both"/>
              <w:rPr>
                <w:rFonts w:ascii="Times New Roman" w:hAnsi="Times New Roman"/>
                <w:szCs w:val="22"/>
              </w:rPr>
            </w:pPr>
            <w:r w:rsidRPr="00E6159B">
              <w:rPr>
                <w:rFonts w:ascii="Times New Roman" w:hAnsi="Times New Roman"/>
                <w:b/>
                <w:szCs w:val="22"/>
              </w:rPr>
              <w:t>Vērtējums ir „Jā”,</w:t>
            </w:r>
            <w:r w:rsidRPr="00E6159B">
              <w:rPr>
                <w:rFonts w:ascii="Times New Roman" w:hAnsi="Times New Roman"/>
                <w:szCs w:val="22"/>
              </w:rPr>
              <w:t xml:space="preserve"> ja projekta iesnieguma </w:t>
            </w:r>
            <w:r w:rsidR="00FD5541" w:rsidRPr="00E6159B">
              <w:rPr>
                <w:rFonts w:ascii="Times New Roman" w:hAnsi="Times New Roman"/>
                <w:szCs w:val="22"/>
              </w:rPr>
              <w:t>1.6</w:t>
            </w:r>
            <w:r w:rsidRPr="00E6159B">
              <w:rPr>
                <w:rFonts w:ascii="Times New Roman" w:hAnsi="Times New Roman"/>
                <w:szCs w:val="22"/>
              </w:rPr>
              <w:t xml:space="preserve">.sadaļā ir norādīti </w:t>
            </w:r>
            <w:r w:rsidR="0023013A" w:rsidRPr="00E6159B">
              <w:rPr>
                <w:rFonts w:ascii="Times New Roman" w:hAnsi="Times New Roman"/>
                <w:szCs w:val="22"/>
              </w:rPr>
              <w:t xml:space="preserve">MK </w:t>
            </w:r>
            <w:r w:rsidR="00FD5541" w:rsidRPr="00E6159B">
              <w:rPr>
                <w:rFonts w:ascii="Times New Roman" w:hAnsi="Times New Roman"/>
                <w:szCs w:val="22"/>
              </w:rPr>
              <w:t xml:space="preserve">noteikumu 6.punktā </w:t>
            </w:r>
            <w:r w:rsidR="0023013A" w:rsidRPr="00E6159B">
              <w:rPr>
                <w:rFonts w:ascii="Times New Roman" w:hAnsi="Times New Roman"/>
                <w:szCs w:val="22"/>
              </w:rPr>
              <w:t xml:space="preserve">noteiktie </w:t>
            </w:r>
            <w:r w:rsidRPr="00E6159B">
              <w:rPr>
                <w:rFonts w:ascii="Times New Roman" w:hAnsi="Times New Roman"/>
                <w:szCs w:val="22"/>
              </w:rPr>
              <w:t xml:space="preserve">sasniedzamie </w:t>
            </w:r>
            <w:r w:rsidR="00862529" w:rsidRPr="00E6159B">
              <w:rPr>
                <w:rFonts w:ascii="Times New Roman" w:hAnsi="Times New Roman"/>
                <w:szCs w:val="22"/>
              </w:rPr>
              <w:t xml:space="preserve">uzraudzības </w:t>
            </w:r>
            <w:r w:rsidRPr="00E6159B">
              <w:rPr>
                <w:rFonts w:ascii="Times New Roman" w:hAnsi="Times New Roman"/>
                <w:szCs w:val="22"/>
              </w:rPr>
              <w:t>rezultāti</w:t>
            </w:r>
            <w:r w:rsidR="00E6159B" w:rsidRPr="00E6159B">
              <w:rPr>
                <w:rFonts w:ascii="Times New Roman" w:hAnsi="Times New Roman"/>
                <w:szCs w:val="22"/>
              </w:rPr>
              <w:t xml:space="preserve"> un projekta iesnieguma veidlapas 2.pielikumā norādītais projekta finansējuma plānojums pa gadiem nodrošina tādu finanšu plūsmu (maksājumu pieprasījumus), ka līdz 2017.gada beigām ir iesniegti maksājumu pieprasījumi MK noteikumu 6.2.apakšpunktā noteiktā finanšu rādītāja vērtības apmērā, t.i., 9 721 734 </w:t>
            </w:r>
            <w:proofErr w:type="spellStart"/>
            <w:r w:rsidR="00E6159B" w:rsidRPr="00E6159B">
              <w:rPr>
                <w:rFonts w:ascii="Times New Roman" w:hAnsi="Times New Roman"/>
                <w:i/>
                <w:iCs/>
                <w:szCs w:val="22"/>
              </w:rPr>
              <w:t>euro</w:t>
            </w:r>
            <w:proofErr w:type="spellEnd"/>
            <w:r w:rsidR="00E6159B" w:rsidRPr="00E6159B">
              <w:rPr>
                <w:rFonts w:ascii="Times New Roman" w:hAnsi="Times New Roman"/>
                <w:i/>
                <w:iCs/>
                <w:szCs w:val="22"/>
              </w:rPr>
              <w:t xml:space="preserve"> </w:t>
            </w:r>
            <w:r w:rsidR="00E6159B" w:rsidRPr="00E6159B">
              <w:rPr>
                <w:rFonts w:ascii="Times New Roman" w:hAnsi="Times New Roman"/>
                <w:szCs w:val="22"/>
              </w:rPr>
              <w:t>apmērā. Ja projektā plānotā finanšu plūsma līdz 2017.gada beigām nesasniedz noteiktā finanšu rādītāja apmēru, tad atbilstību kritērijam pārbauda pēc šāda algoritma: n1 + n2 + (n3 x 50%) ≥ (</w:t>
            </w:r>
            <w:r w:rsidR="00E6159B" w:rsidRPr="00E6159B">
              <w:rPr>
                <w:rFonts w:ascii="Times New Roman" w:hAnsi="Times New Roman"/>
                <w:i/>
                <w:iCs/>
                <w:szCs w:val="22"/>
              </w:rPr>
              <w:t xml:space="preserve">finanšu rādītājs </w:t>
            </w:r>
            <w:proofErr w:type="spellStart"/>
            <w:r w:rsidR="00E6159B" w:rsidRPr="00E6159B">
              <w:rPr>
                <w:rFonts w:ascii="Times New Roman" w:hAnsi="Times New Roman"/>
                <w:i/>
                <w:iCs/>
                <w:szCs w:val="22"/>
              </w:rPr>
              <w:t>euro</w:t>
            </w:r>
            <w:proofErr w:type="spellEnd"/>
            <w:r w:rsidR="00E6159B" w:rsidRPr="00E6159B">
              <w:rPr>
                <w:rFonts w:ascii="Times New Roman" w:hAnsi="Times New Roman"/>
                <w:szCs w:val="22"/>
              </w:rPr>
              <w:t>), kurā n1 = projekta finansējums 2016.gadā, n2 = projekta finansējums 2017.gadā un n3 = projekta finansējums 2018.gadā.</w:t>
            </w:r>
          </w:p>
          <w:p w:rsidR="004F427E" w:rsidRPr="00E6159B" w:rsidRDefault="004F427E" w:rsidP="00A64F63">
            <w:pPr>
              <w:pStyle w:val="NoSpacing"/>
              <w:jc w:val="both"/>
              <w:rPr>
                <w:rFonts w:ascii="Times New Roman" w:hAnsi="Times New Roman"/>
                <w:color w:val="auto"/>
                <w:szCs w:val="22"/>
              </w:rPr>
            </w:pPr>
          </w:p>
          <w:p w:rsidR="00A90614" w:rsidRPr="00853C85" w:rsidRDefault="00A90614" w:rsidP="00A64F63">
            <w:pPr>
              <w:pStyle w:val="NoSpacing"/>
              <w:jc w:val="both"/>
              <w:rPr>
                <w:rFonts w:ascii="Times New Roman" w:hAnsi="Times New Roman"/>
                <w:color w:val="auto"/>
                <w:szCs w:val="22"/>
              </w:rPr>
            </w:pPr>
          </w:p>
          <w:p w:rsidR="00C91E9A" w:rsidRPr="00E6159B" w:rsidRDefault="00C91E9A" w:rsidP="00A64F63">
            <w:pPr>
              <w:pStyle w:val="NoSpacing"/>
              <w:jc w:val="both"/>
              <w:rPr>
                <w:rFonts w:ascii="Times New Roman" w:hAnsi="Times New Roman"/>
                <w:color w:val="auto"/>
                <w:szCs w:val="22"/>
              </w:rPr>
            </w:pPr>
            <w:r w:rsidRPr="00450E59">
              <w:rPr>
                <w:rFonts w:ascii="Times New Roman" w:hAnsi="Times New Roman"/>
                <w:color w:val="auto"/>
                <w:szCs w:val="22"/>
              </w:rPr>
              <w:lastRenderedPageBreak/>
              <w:t xml:space="preserve">Ja projekta iesniegums </w:t>
            </w:r>
            <w:r w:rsidR="00862529" w:rsidRPr="00450E59">
              <w:rPr>
                <w:rFonts w:ascii="Times New Roman" w:hAnsi="Times New Roman"/>
                <w:color w:val="auto"/>
                <w:szCs w:val="22"/>
              </w:rPr>
              <w:t xml:space="preserve">pilnībā vai daļēji </w:t>
            </w:r>
            <w:r w:rsidRPr="00450E59">
              <w:rPr>
                <w:rFonts w:ascii="Times New Roman" w:hAnsi="Times New Roman"/>
                <w:color w:val="auto"/>
                <w:szCs w:val="22"/>
              </w:rPr>
              <w:t>neatbilst visām minētajām prasībām,</w:t>
            </w:r>
            <w:r w:rsidRPr="00450E59">
              <w:rPr>
                <w:rFonts w:ascii="Times New Roman" w:hAnsi="Times New Roman"/>
                <w:b/>
                <w:color w:val="auto"/>
                <w:szCs w:val="22"/>
              </w:rPr>
              <w:t xml:space="preserve"> vērtējums ir „Jā, ar nosacījumu”</w:t>
            </w:r>
            <w:r w:rsidRPr="00E945C0">
              <w:rPr>
                <w:rFonts w:ascii="Times New Roman" w:hAnsi="Times New Roman"/>
                <w:color w:val="auto"/>
                <w:szCs w:val="22"/>
              </w:rPr>
              <w:t xml:space="preserve">, vienlaikus nosakot nosacījumu precizēt projekta iesnieguma </w:t>
            </w:r>
            <w:r w:rsidR="00862529" w:rsidRPr="00E945C0">
              <w:rPr>
                <w:rFonts w:ascii="Times New Roman" w:hAnsi="Times New Roman"/>
                <w:color w:val="auto"/>
                <w:szCs w:val="22"/>
              </w:rPr>
              <w:t>1.6</w:t>
            </w:r>
            <w:r w:rsidRPr="00E945C0">
              <w:rPr>
                <w:rFonts w:ascii="Times New Roman" w:hAnsi="Times New Roman"/>
                <w:color w:val="auto"/>
                <w:szCs w:val="22"/>
              </w:rPr>
              <w:t>. sadaļu</w:t>
            </w:r>
            <w:r w:rsidR="00E6159B" w:rsidRPr="00E6159B">
              <w:rPr>
                <w:rFonts w:ascii="Times New Roman" w:hAnsi="Times New Roman"/>
                <w:color w:val="auto"/>
                <w:szCs w:val="22"/>
              </w:rPr>
              <w:t xml:space="preserve"> un/vai 2.pielikumu</w:t>
            </w:r>
            <w:r w:rsidRPr="00E6159B">
              <w:rPr>
                <w:rFonts w:ascii="Times New Roman" w:hAnsi="Times New Roman"/>
                <w:color w:val="auto"/>
                <w:szCs w:val="22"/>
              </w:rPr>
              <w:t xml:space="preserve">. </w:t>
            </w:r>
          </w:p>
        </w:tc>
      </w:tr>
      <w:tr w:rsidR="001F3C0C" w:rsidRPr="001F3C0C" w:rsidTr="00966ACE">
        <w:trPr>
          <w:jc w:val="center"/>
        </w:trPr>
        <w:tc>
          <w:tcPr>
            <w:tcW w:w="704" w:type="dxa"/>
          </w:tcPr>
          <w:p w:rsidR="004F427E" w:rsidRPr="001F3C0C" w:rsidRDefault="009C531E" w:rsidP="00902EC4">
            <w:pPr>
              <w:spacing w:after="0" w:line="240" w:lineRule="auto"/>
              <w:jc w:val="both"/>
              <w:rPr>
                <w:rFonts w:ascii="Times New Roman" w:hAnsi="Times New Roman"/>
                <w:color w:val="auto"/>
              </w:rPr>
            </w:pPr>
            <w:r w:rsidRPr="001F3C0C">
              <w:rPr>
                <w:rFonts w:ascii="Times New Roman" w:hAnsi="Times New Roman"/>
                <w:color w:val="auto"/>
                <w:szCs w:val="22"/>
              </w:rPr>
              <w:lastRenderedPageBreak/>
              <w:t>2.</w:t>
            </w:r>
            <w:r w:rsidR="00902EC4" w:rsidRPr="001F3C0C">
              <w:rPr>
                <w:rFonts w:ascii="Times New Roman" w:hAnsi="Times New Roman"/>
                <w:color w:val="auto"/>
                <w:szCs w:val="22"/>
              </w:rPr>
              <w:t>6</w:t>
            </w:r>
            <w:r w:rsidRPr="001F3C0C">
              <w:rPr>
                <w:rFonts w:ascii="Times New Roman" w:hAnsi="Times New Roman"/>
                <w:color w:val="auto"/>
                <w:szCs w:val="22"/>
              </w:rPr>
              <w:t>.</w:t>
            </w:r>
          </w:p>
        </w:tc>
        <w:tc>
          <w:tcPr>
            <w:tcW w:w="3260" w:type="dxa"/>
          </w:tcPr>
          <w:p w:rsidR="00006411" w:rsidRPr="001F3C0C" w:rsidRDefault="00006411" w:rsidP="00A64F63">
            <w:pPr>
              <w:spacing w:after="0" w:line="240" w:lineRule="auto"/>
              <w:jc w:val="both"/>
              <w:rPr>
                <w:rFonts w:ascii="Times New Roman" w:hAnsi="Times New Roman"/>
                <w:color w:val="auto"/>
              </w:rPr>
            </w:pPr>
            <w:r w:rsidRPr="001F3C0C">
              <w:rPr>
                <w:rFonts w:ascii="Times New Roman" w:hAnsi="Times New Roman"/>
                <w:color w:val="auto"/>
                <w:szCs w:val="22"/>
              </w:rPr>
              <w:t>Projekta ietvaros īstenojamo darbību apraksts nodrošina šādu nosacījumu izpildi:</w:t>
            </w:r>
          </w:p>
          <w:p w:rsidR="00A90614" w:rsidRPr="001F3C0C" w:rsidRDefault="00A90614" w:rsidP="00A64F63">
            <w:pPr>
              <w:spacing w:after="0" w:line="240" w:lineRule="auto"/>
              <w:jc w:val="both"/>
              <w:rPr>
                <w:rFonts w:ascii="Times New Roman" w:hAnsi="Times New Roman"/>
                <w:color w:val="auto"/>
              </w:rPr>
            </w:pPr>
            <w:r w:rsidRPr="001F3C0C">
              <w:rPr>
                <w:rFonts w:ascii="Times New Roman" w:hAnsi="Times New Roman"/>
                <w:color w:val="auto"/>
                <w:szCs w:val="22"/>
              </w:rPr>
              <w:t>2.</w:t>
            </w:r>
            <w:r w:rsidR="00902EC4" w:rsidRPr="001F3C0C">
              <w:rPr>
                <w:rFonts w:ascii="Times New Roman" w:hAnsi="Times New Roman"/>
                <w:color w:val="auto"/>
                <w:szCs w:val="22"/>
              </w:rPr>
              <w:t>6</w:t>
            </w:r>
            <w:r w:rsidRPr="001F3C0C">
              <w:rPr>
                <w:rFonts w:ascii="Times New Roman" w:hAnsi="Times New Roman"/>
                <w:color w:val="auto"/>
                <w:szCs w:val="22"/>
              </w:rPr>
              <w:t>.1. veicamās darbības un to īstenošanas secība ir skaidri definēta, samērīga ar plānoto projekta īstenošanas laika grafiku un nodrošina plānoto rezultātu sasniegšanu;</w:t>
            </w:r>
          </w:p>
          <w:p w:rsidR="00A90614" w:rsidRPr="001F3C0C" w:rsidRDefault="00902EC4" w:rsidP="00A64F63">
            <w:pPr>
              <w:spacing w:after="0" w:line="240" w:lineRule="auto"/>
              <w:jc w:val="both"/>
              <w:rPr>
                <w:rFonts w:ascii="Times New Roman" w:hAnsi="Times New Roman"/>
                <w:color w:val="auto"/>
              </w:rPr>
            </w:pPr>
            <w:r w:rsidRPr="001F3C0C">
              <w:rPr>
                <w:rFonts w:ascii="Times New Roman" w:hAnsi="Times New Roman"/>
                <w:color w:val="auto"/>
                <w:szCs w:val="22"/>
              </w:rPr>
              <w:t>2.6</w:t>
            </w:r>
            <w:r w:rsidR="00A90614" w:rsidRPr="001F3C0C">
              <w:rPr>
                <w:rFonts w:ascii="Times New Roman" w:hAnsi="Times New Roman"/>
                <w:color w:val="auto"/>
                <w:szCs w:val="22"/>
              </w:rPr>
              <w:t>.2. darbību apraksts atbilst 2.</w:t>
            </w:r>
            <w:r w:rsidR="00173A33">
              <w:rPr>
                <w:rFonts w:ascii="Times New Roman" w:hAnsi="Times New Roman"/>
                <w:color w:val="auto"/>
                <w:szCs w:val="22"/>
              </w:rPr>
              <w:t>4</w:t>
            </w:r>
            <w:r w:rsidR="00A90614" w:rsidRPr="001F3C0C">
              <w:rPr>
                <w:rFonts w:ascii="Times New Roman" w:hAnsi="Times New Roman"/>
                <w:color w:val="auto"/>
                <w:szCs w:val="22"/>
              </w:rPr>
              <w:t xml:space="preserve">.4.kritērijā minētajam </w:t>
            </w:r>
            <w:r w:rsidR="00173A33">
              <w:rPr>
                <w:rFonts w:ascii="Times New Roman" w:hAnsi="Times New Roman"/>
                <w:color w:val="auto"/>
                <w:szCs w:val="22"/>
              </w:rPr>
              <w:t>pētniecības pieteikumu</w:t>
            </w:r>
            <w:r w:rsidR="00A90614" w:rsidRPr="001F3C0C">
              <w:rPr>
                <w:rFonts w:ascii="Times New Roman" w:hAnsi="Times New Roman"/>
                <w:color w:val="auto"/>
                <w:szCs w:val="22"/>
              </w:rPr>
              <w:t xml:space="preserve"> atlases aktivitāšu plānam; </w:t>
            </w:r>
          </w:p>
          <w:p w:rsidR="004F427E" w:rsidRPr="001F3C0C" w:rsidRDefault="00A90614" w:rsidP="00902EC4">
            <w:pPr>
              <w:spacing w:after="0" w:line="240" w:lineRule="auto"/>
              <w:jc w:val="both"/>
              <w:rPr>
                <w:rFonts w:ascii="Times New Roman" w:hAnsi="Times New Roman"/>
                <w:color w:val="auto"/>
              </w:rPr>
            </w:pPr>
            <w:r w:rsidRPr="001F3C0C">
              <w:rPr>
                <w:rFonts w:ascii="Times New Roman" w:hAnsi="Times New Roman"/>
                <w:color w:val="auto"/>
                <w:szCs w:val="22"/>
              </w:rPr>
              <w:t>2.</w:t>
            </w:r>
            <w:r w:rsidR="00902EC4" w:rsidRPr="001F3C0C">
              <w:rPr>
                <w:rFonts w:ascii="Times New Roman" w:hAnsi="Times New Roman"/>
                <w:color w:val="auto"/>
                <w:szCs w:val="22"/>
              </w:rPr>
              <w:t>6</w:t>
            </w:r>
            <w:r w:rsidRPr="001F3C0C">
              <w:rPr>
                <w:rFonts w:ascii="Times New Roman" w:hAnsi="Times New Roman"/>
                <w:color w:val="auto"/>
                <w:szCs w:val="22"/>
              </w:rPr>
              <w:t>.3. pamatota projekta darbību īstenošanas iespējamība līdz projekta īstenošanas beigu termiņam.</w:t>
            </w:r>
          </w:p>
        </w:tc>
        <w:tc>
          <w:tcPr>
            <w:tcW w:w="2421" w:type="dxa"/>
          </w:tcPr>
          <w:p w:rsidR="004F427E" w:rsidRPr="001F3C0C" w:rsidRDefault="00602EFC" w:rsidP="00A64F63">
            <w:pPr>
              <w:spacing w:after="0" w:line="240" w:lineRule="auto"/>
              <w:jc w:val="center"/>
              <w:rPr>
                <w:rFonts w:ascii="Times New Roman" w:hAnsi="Times New Roman"/>
                <w:color w:val="auto"/>
              </w:rPr>
            </w:pPr>
            <w:r w:rsidRPr="001F3C0C">
              <w:rPr>
                <w:rFonts w:ascii="Times New Roman" w:hAnsi="Times New Roman"/>
                <w:color w:val="auto"/>
              </w:rPr>
              <w:t>P</w:t>
            </w:r>
          </w:p>
        </w:tc>
        <w:tc>
          <w:tcPr>
            <w:tcW w:w="7644" w:type="dxa"/>
          </w:tcPr>
          <w:p w:rsidR="004F427E" w:rsidRPr="001F3C0C" w:rsidRDefault="00904C46" w:rsidP="00A64F63">
            <w:pPr>
              <w:pStyle w:val="NoSpacing"/>
              <w:jc w:val="both"/>
              <w:rPr>
                <w:rFonts w:ascii="Times New Roman" w:hAnsi="Times New Roman"/>
                <w:color w:val="auto"/>
                <w:szCs w:val="22"/>
              </w:rPr>
            </w:pPr>
            <w:r w:rsidRPr="001F3C0C">
              <w:rPr>
                <w:rFonts w:ascii="Times New Roman" w:hAnsi="Times New Roman"/>
                <w:b/>
                <w:color w:val="auto"/>
                <w:szCs w:val="22"/>
              </w:rPr>
              <w:t>Vērtējums ir „Jā”</w:t>
            </w:r>
            <w:r w:rsidRPr="001F3C0C">
              <w:rPr>
                <w:rFonts w:ascii="Times New Roman" w:hAnsi="Times New Roman"/>
                <w:color w:val="auto"/>
                <w:szCs w:val="22"/>
              </w:rPr>
              <w:t>, ja projekta ietvaros īstenojamo darbību apraksts nodrošina šādu nosacījumu izpildi:</w:t>
            </w:r>
          </w:p>
          <w:p w:rsidR="00904C46" w:rsidRPr="001F3C0C" w:rsidRDefault="00967341" w:rsidP="00A64F63">
            <w:pPr>
              <w:pStyle w:val="NoSpacing"/>
              <w:numPr>
                <w:ilvl w:val="0"/>
                <w:numId w:val="20"/>
              </w:numPr>
              <w:jc w:val="both"/>
              <w:rPr>
                <w:rFonts w:ascii="Times New Roman" w:hAnsi="Times New Roman"/>
                <w:color w:val="auto"/>
                <w:szCs w:val="22"/>
              </w:rPr>
            </w:pPr>
            <w:r w:rsidRPr="001F3C0C">
              <w:rPr>
                <w:rFonts w:ascii="Times New Roman" w:hAnsi="Times New Roman"/>
                <w:color w:val="auto"/>
                <w:szCs w:val="22"/>
              </w:rPr>
              <w:t>2.</w:t>
            </w:r>
            <w:r w:rsidR="00902EC4" w:rsidRPr="001F3C0C">
              <w:rPr>
                <w:rFonts w:ascii="Times New Roman" w:hAnsi="Times New Roman"/>
                <w:color w:val="auto"/>
                <w:szCs w:val="22"/>
              </w:rPr>
              <w:t>6</w:t>
            </w:r>
            <w:r w:rsidRPr="001F3C0C">
              <w:rPr>
                <w:rFonts w:ascii="Times New Roman" w:hAnsi="Times New Roman"/>
                <w:color w:val="auto"/>
                <w:szCs w:val="22"/>
              </w:rPr>
              <w:t xml:space="preserve">.1.apakškritērija gadījumā </w:t>
            </w:r>
            <w:r w:rsidRPr="001F3C0C">
              <w:rPr>
                <w:rFonts w:ascii="Times New Roman" w:hAnsi="Times New Roman"/>
                <w:b/>
                <w:color w:val="auto"/>
                <w:szCs w:val="22"/>
              </w:rPr>
              <w:t>vērtējums ir „Jā”</w:t>
            </w:r>
            <w:r w:rsidRPr="001F3C0C">
              <w:rPr>
                <w:rFonts w:ascii="Times New Roman" w:hAnsi="Times New Roman"/>
                <w:color w:val="auto"/>
                <w:szCs w:val="22"/>
              </w:rPr>
              <w:t xml:space="preserve">, ja </w:t>
            </w:r>
            <w:r w:rsidR="00904C46" w:rsidRPr="001F3C0C">
              <w:rPr>
                <w:rFonts w:ascii="Times New Roman" w:hAnsi="Times New Roman"/>
                <w:color w:val="auto"/>
                <w:szCs w:val="22"/>
              </w:rPr>
              <w:t>veicamās darbības un to īstenošanas secība ir skaidri definēta, samērīga ar plānoto projekta īstenošanas laika grafiku un nodrošina plānoto rezultātu sasniegšanu;</w:t>
            </w:r>
          </w:p>
          <w:p w:rsidR="00904C46" w:rsidRPr="001F3C0C" w:rsidRDefault="00967341" w:rsidP="00A64F63">
            <w:pPr>
              <w:pStyle w:val="NoSpacing"/>
              <w:numPr>
                <w:ilvl w:val="0"/>
                <w:numId w:val="20"/>
              </w:numPr>
              <w:jc w:val="both"/>
              <w:rPr>
                <w:rFonts w:ascii="Times New Roman" w:hAnsi="Times New Roman"/>
                <w:color w:val="auto"/>
                <w:szCs w:val="22"/>
              </w:rPr>
            </w:pPr>
            <w:r w:rsidRPr="001F3C0C">
              <w:rPr>
                <w:rFonts w:ascii="Times New Roman" w:hAnsi="Times New Roman"/>
                <w:color w:val="auto"/>
                <w:szCs w:val="22"/>
              </w:rPr>
              <w:t>2.</w:t>
            </w:r>
            <w:r w:rsidR="00902EC4" w:rsidRPr="001F3C0C">
              <w:rPr>
                <w:rFonts w:ascii="Times New Roman" w:hAnsi="Times New Roman"/>
                <w:color w:val="auto"/>
                <w:szCs w:val="22"/>
              </w:rPr>
              <w:t>6</w:t>
            </w:r>
            <w:r w:rsidRPr="001F3C0C">
              <w:rPr>
                <w:rFonts w:ascii="Times New Roman" w:hAnsi="Times New Roman"/>
                <w:color w:val="auto"/>
                <w:szCs w:val="22"/>
              </w:rPr>
              <w:t xml:space="preserve">.2.apakškritērija gadījumā </w:t>
            </w:r>
            <w:r w:rsidRPr="001F3C0C">
              <w:rPr>
                <w:rFonts w:ascii="Times New Roman" w:hAnsi="Times New Roman"/>
                <w:b/>
                <w:color w:val="auto"/>
                <w:szCs w:val="22"/>
              </w:rPr>
              <w:t>vērtējums ir „Jā”</w:t>
            </w:r>
            <w:r w:rsidRPr="001F3C0C">
              <w:rPr>
                <w:rFonts w:ascii="Times New Roman" w:hAnsi="Times New Roman"/>
                <w:color w:val="auto"/>
                <w:szCs w:val="22"/>
              </w:rPr>
              <w:t xml:space="preserve">, ja </w:t>
            </w:r>
            <w:r w:rsidR="00904C46" w:rsidRPr="001F3C0C">
              <w:rPr>
                <w:rFonts w:ascii="Times New Roman" w:hAnsi="Times New Roman"/>
                <w:color w:val="auto"/>
                <w:szCs w:val="22"/>
              </w:rPr>
              <w:t>darbību apraksts atbilst 2</w:t>
            </w:r>
            <w:r w:rsidR="00902EC4" w:rsidRPr="001F3C0C">
              <w:rPr>
                <w:rFonts w:ascii="Times New Roman" w:hAnsi="Times New Roman"/>
                <w:color w:val="auto"/>
                <w:szCs w:val="22"/>
              </w:rPr>
              <w:t>.</w:t>
            </w:r>
            <w:r w:rsidR="00173A33">
              <w:rPr>
                <w:rFonts w:ascii="Times New Roman" w:hAnsi="Times New Roman"/>
                <w:color w:val="auto"/>
                <w:szCs w:val="22"/>
              </w:rPr>
              <w:t>4</w:t>
            </w:r>
            <w:r w:rsidR="00904C46" w:rsidRPr="001F3C0C">
              <w:rPr>
                <w:rFonts w:ascii="Times New Roman" w:hAnsi="Times New Roman"/>
                <w:color w:val="auto"/>
                <w:szCs w:val="22"/>
              </w:rPr>
              <w:t xml:space="preserve">.4.kritērijā minētajam </w:t>
            </w:r>
            <w:r w:rsidR="00173A33">
              <w:rPr>
                <w:rFonts w:ascii="Times New Roman" w:hAnsi="Times New Roman"/>
                <w:color w:val="auto"/>
                <w:szCs w:val="22"/>
              </w:rPr>
              <w:t>pētniecības pieteikumu</w:t>
            </w:r>
            <w:r w:rsidR="00904C46" w:rsidRPr="001F3C0C">
              <w:rPr>
                <w:rFonts w:ascii="Times New Roman" w:hAnsi="Times New Roman"/>
                <w:color w:val="auto"/>
                <w:szCs w:val="22"/>
              </w:rPr>
              <w:t xml:space="preserve"> atlases aktivitāšu plānam; </w:t>
            </w:r>
          </w:p>
          <w:p w:rsidR="00904C46" w:rsidRPr="001F3C0C" w:rsidRDefault="00967341" w:rsidP="00A64F63">
            <w:pPr>
              <w:pStyle w:val="NoSpacing"/>
              <w:numPr>
                <w:ilvl w:val="0"/>
                <w:numId w:val="20"/>
              </w:numPr>
              <w:jc w:val="both"/>
              <w:rPr>
                <w:rFonts w:ascii="Times New Roman" w:hAnsi="Times New Roman"/>
                <w:color w:val="auto"/>
                <w:szCs w:val="22"/>
              </w:rPr>
            </w:pPr>
            <w:r w:rsidRPr="001F3C0C">
              <w:rPr>
                <w:rFonts w:ascii="Times New Roman" w:hAnsi="Times New Roman"/>
                <w:color w:val="auto"/>
                <w:szCs w:val="22"/>
              </w:rPr>
              <w:t>2.</w:t>
            </w:r>
            <w:r w:rsidR="00902EC4" w:rsidRPr="001F3C0C">
              <w:rPr>
                <w:rFonts w:ascii="Times New Roman" w:hAnsi="Times New Roman"/>
                <w:color w:val="auto"/>
                <w:szCs w:val="22"/>
              </w:rPr>
              <w:t>6</w:t>
            </w:r>
            <w:r w:rsidRPr="001F3C0C">
              <w:rPr>
                <w:rFonts w:ascii="Times New Roman" w:hAnsi="Times New Roman"/>
                <w:color w:val="auto"/>
                <w:szCs w:val="22"/>
              </w:rPr>
              <w:t xml:space="preserve">.3.apakškritērija gadījumā </w:t>
            </w:r>
            <w:r w:rsidRPr="001F3C0C">
              <w:rPr>
                <w:rFonts w:ascii="Times New Roman" w:hAnsi="Times New Roman"/>
                <w:b/>
                <w:color w:val="auto"/>
                <w:szCs w:val="22"/>
              </w:rPr>
              <w:t>vērtējums ir „Jā”</w:t>
            </w:r>
            <w:r w:rsidRPr="001F3C0C">
              <w:rPr>
                <w:rFonts w:ascii="Times New Roman" w:hAnsi="Times New Roman"/>
                <w:color w:val="auto"/>
                <w:szCs w:val="22"/>
              </w:rPr>
              <w:t xml:space="preserve">, ja </w:t>
            </w:r>
            <w:r w:rsidR="00904C46" w:rsidRPr="001F3C0C">
              <w:rPr>
                <w:rFonts w:ascii="Times New Roman" w:hAnsi="Times New Roman"/>
                <w:color w:val="auto"/>
                <w:szCs w:val="22"/>
              </w:rPr>
              <w:t>pamatota projekta darbību īstenošanas iespējamība līdz projekta īstenošanas beigu termiņam.</w:t>
            </w:r>
            <w:r w:rsidRPr="001F3C0C">
              <w:rPr>
                <w:rFonts w:ascii="Times New Roman" w:hAnsi="Times New Roman"/>
                <w:color w:val="auto"/>
                <w:szCs w:val="22"/>
              </w:rPr>
              <w:t xml:space="preserve"> </w:t>
            </w:r>
          </w:p>
          <w:p w:rsidR="00C16D20" w:rsidRPr="001F3C0C" w:rsidRDefault="00C16D20" w:rsidP="00A64F63">
            <w:pPr>
              <w:pStyle w:val="NoSpacing"/>
              <w:jc w:val="both"/>
              <w:rPr>
                <w:rFonts w:ascii="Times New Roman" w:hAnsi="Times New Roman"/>
                <w:color w:val="auto"/>
                <w:szCs w:val="22"/>
              </w:rPr>
            </w:pPr>
          </w:p>
          <w:p w:rsidR="00C16D20" w:rsidRPr="001F3C0C" w:rsidRDefault="00C16D20" w:rsidP="00A64F63">
            <w:pPr>
              <w:pStyle w:val="NoSpacing"/>
              <w:jc w:val="both"/>
              <w:rPr>
                <w:rFonts w:ascii="Times New Roman" w:hAnsi="Times New Roman"/>
                <w:color w:val="auto"/>
                <w:szCs w:val="22"/>
              </w:rPr>
            </w:pPr>
            <w:r w:rsidRPr="001F3C0C">
              <w:rPr>
                <w:rFonts w:ascii="Times New Roman" w:hAnsi="Times New Roman"/>
                <w:color w:val="auto"/>
                <w:szCs w:val="22"/>
              </w:rPr>
              <w:t>Ja projekta iesniegums</w:t>
            </w:r>
            <w:r w:rsidR="00343343">
              <w:rPr>
                <w:rFonts w:ascii="Times New Roman" w:hAnsi="Times New Roman"/>
                <w:color w:val="auto"/>
                <w:szCs w:val="22"/>
              </w:rPr>
              <w:t xml:space="preserve"> pilnībā vai daļēji</w:t>
            </w:r>
            <w:r w:rsidRPr="001F3C0C">
              <w:rPr>
                <w:rFonts w:ascii="Times New Roman" w:hAnsi="Times New Roman"/>
                <w:color w:val="auto"/>
                <w:szCs w:val="22"/>
              </w:rPr>
              <w:t xml:space="preserve"> neatbilst minētajai prasībai, </w:t>
            </w:r>
            <w:r w:rsidRPr="001F3C0C">
              <w:rPr>
                <w:rFonts w:ascii="Times New Roman" w:hAnsi="Times New Roman"/>
                <w:b/>
                <w:color w:val="auto"/>
                <w:szCs w:val="22"/>
              </w:rPr>
              <w:t>vērtējums ir „Jā, ar nosacījumu”</w:t>
            </w:r>
            <w:r w:rsidRPr="001F3C0C">
              <w:rPr>
                <w:rFonts w:ascii="Times New Roman" w:hAnsi="Times New Roman"/>
                <w:color w:val="auto"/>
                <w:szCs w:val="22"/>
              </w:rPr>
              <w:t xml:space="preserve">, </w:t>
            </w:r>
            <w:r w:rsidR="00C91E5A" w:rsidRPr="001F3C0C">
              <w:rPr>
                <w:rFonts w:ascii="Times New Roman" w:hAnsi="Times New Roman"/>
                <w:color w:val="auto"/>
                <w:szCs w:val="22"/>
              </w:rPr>
              <w:t>vienlaikus nosakot nosacījumu precizēt:</w:t>
            </w:r>
          </w:p>
          <w:p w:rsidR="00C91E5A" w:rsidRPr="001F3C0C" w:rsidRDefault="00C91E5A" w:rsidP="00A64F63">
            <w:pPr>
              <w:pStyle w:val="NoSpacing"/>
              <w:numPr>
                <w:ilvl w:val="0"/>
                <w:numId w:val="21"/>
              </w:numPr>
              <w:jc w:val="both"/>
              <w:rPr>
                <w:rFonts w:ascii="Times New Roman" w:hAnsi="Times New Roman"/>
                <w:color w:val="auto"/>
                <w:szCs w:val="22"/>
              </w:rPr>
            </w:pPr>
            <w:r w:rsidRPr="001F3C0C">
              <w:rPr>
                <w:rFonts w:ascii="Times New Roman" w:hAnsi="Times New Roman"/>
                <w:color w:val="auto"/>
                <w:szCs w:val="22"/>
              </w:rPr>
              <w:t>2.</w:t>
            </w:r>
            <w:r w:rsidR="00902EC4" w:rsidRPr="001F3C0C">
              <w:rPr>
                <w:rFonts w:ascii="Times New Roman" w:hAnsi="Times New Roman"/>
                <w:color w:val="auto"/>
                <w:szCs w:val="22"/>
              </w:rPr>
              <w:t>6</w:t>
            </w:r>
            <w:r w:rsidRPr="001F3C0C">
              <w:rPr>
                <w:rFonts w:ascii="Times New Roman" w:hAnsi="Times New Roman"/>
                <w:color w:val="auto"/>
                <w:szCs w:val="22"/>
              </w:rPr>
              <w:t>.1.apakškritērija gadījumā – skaidri definēt veicamās darbības un to secību, kas ir samērīga ar plānoto projekta īstenošanas laika grafiku un nodrošina plānoto rezultātu sasniegšanu;</w:t>
            </w:r>
          </w:p>
          <w:p w:rsidR="00C91E5A" w:rsidRPr="001F3C0C" w:rsidRDefault="00C91E5A" w:rsidP="00A64F63">
            <w:pPr>
              <w:pStyle w:val="NoSpacing"/>
              <w:numPr>
                <w:ilvl w:val="0"/>
                <w:numId w:val="21"/>
              </w:numPr>
              <w:jc w:val="both"/>
              <w:rPr>
                <w:rFonts w:ascii="Times New Roman" w:hAnsi="Times New Roman"/>
                <w:color w:val="auto"/>
                <w:szCs w:val="22"/>
              </w:rPr>
            </w:pPr>
            <w:r w:rsidRPr="001F3C0C">
              <w:rPr>
                <w:rFonts w:ascii="Times New Roman" w:hAnsi="Times New Roman"/>
                <w:color w:val="auto"/>
                <w:szCs w:val="22"/>
              </w:rPr>
              <w:t>2.</w:t>
            </w:r>
            <w:r w:rsidR="00902EC4" w:rsidRPr="001F3C0C">
              <w:rPr>
                <w:rFonts w:ascii="Times New Roman" w:hAnsi="Times New Roman"/>
                <w:color w:val="auto"/>
                <w:szCs w:val="22"/>
              </w:rPr>
              <w:t>6</w:t>
            </w:r>
            <w:r w:rsidRPr="001F3C0C">
              <w:rPr>
                <w:rFonts w:ascii="Times New Roman" w:hAnsi="Times New Roman"/>
                <w:color w:val="auto"/>
                <w:szCs w:val="22"/>
              </w:rPr>
              <w:t>.2.apakškritērija gadījumā</w:t>
            </w:r>
            <w:r w:rsidR="001C2361" w:rsidRPr="001F3C0C">
              <w:rPr>
                <w:rFonts w:ascii="Times New Roman" w:hAnsi="Times New Roman"/>
                <w:color w:val="auto"/>
                <w:szCs w:val="22"/>
              </w:rPr>
              <w:t xml:space="preserve"> – </w:t>
            </w:r>
            <w:r w:rsidRPr="001F3C0C">
              <w:rPr>
                <w:rFonts w:ascii="Times New Roman" w:hAnsi="Times New Roman"/>
                <w:color w:val="auto"/>
                <w:szCs w:val="22"/>
              </w:rPr>
              <w:t xml:space="preserve"> </w:t>
            </w:r>
            <w:r w:rsidR="001C2361" w:rsidRPr="001F3C0C">
              <w:rPr>
                <w:rFonts w:ascii="Times New Roman" w:hAnsi="Times New Roman"/>
                <w:color w:val="auto"/>
                <w:szCs w:val="22"/>
              </w:rPr>
              <w:t xml:space="preserve">precizēt veicamo darbību aprakstu, lai tas atbilstu </w:t>
            </w:r>
            <w:r w:rsidR="005B78CE" w:rsidRPr="001F3C0C">
              <w:rPr>
                <w:rFonts w:ascii="Times New Roman" w:hAnsi="Times New Roman"/>
                <w:color w:val="auto"/>
                <w:szCs w:val="22"/>
              </w:rPr>
              <w:t>2.</w:t>
            </w:r>
            <w:r w:rsidR="00173A33">
              <w:rPr>
                <w:rFonts w:ascii="Times New Roman" w:hAnsi="Times New Roman"/>
                <w:color w:val="auto"/>
                <w:szCs w:val="22"/>
              </w:rPr>
              <w:t>4</w:t>
            </w:r>
            <w:r w:rsidR="001C2361" w:rsidRPr="001F3C0C">
              <w:rPr>
                <w:rFonts w:ascii="Times New Roman" w:hAnsi="Times New Roman"/>
                <w:color w:val="auto"/>
                <w:szCs w:val="22"/>
              </w:rPr>
              <w:t xml:space="preserve">.4.kritērijā minētajam </w:t>
            </w:r>
            <w:r w:rsidR="00173A33">
              <w:rPr>
                <w:rFonts w:ascii="Times New Roman" w:hAnsi="Times New Roman"/>
                <w:color w:val="auto"/>
                <w:szCs w:val="22"/>
              </w:rPr>
              <w:t>pētniecības pieteikumu</w:t>
            </w:r>
            <w:r w:rsidR="001C2361" w:rsidRPr="001F3C0C">
              <w:rPr>
                <w:rFonts w:ascii="Times New Roman" w:hAnsi="Times New Roman"/>
                <w:color w:val="auto"/>
                <w:szCs w:val="22"/>
              </w:rPr>
              <w:t xml:space="preserve"> atlases aktivitāšu plānam</w:t>
            </w:r>
            <w:r w:rsidRPr="001F3C0C">
              <w:rPr>
                <w:rFonts w:ascii="Times New Roman" w:hAnsi="Times New Roman"/>
                <w:color w:val="auto"/>
                <w:szCs w:val="22"/>
              </w:rPr>
              <w:t xml:space="preserve">; </w:t>
            </w:r>
          </w:p>
          <w:p w:rsidR="00C91E5A" w:rsidRPr="00A96A8F" w:rsidRDefault="00C91E5A" w:rsidP="00096A89">
            <w:pPr>
              <w:pStyle w:val="NoSpacing"/>
              <w:numPr>
                <w:ilvl w:val="0"/>
                <w:numId w:val="21"/>
              </w:numPr>
              <w:jc w:val="both"/>
              <w:rPr>
                <w:rFonts w:ascii="Times New Roman" w:hAnsi="Times New Roman"/>
                <w:color w:val="auto"/>
                <w:szCs w:val="22"/>
              </w:rPr>
            </w:pPr>
            <w:r w:rsidRPr="001F3C0C">
              <w:rPr>
                <w:rFonts w:ascii="Times New Roman" w:hAnsi="Times New Roman"/>
                <w:color w:val="auto"/>
                <w:szCs w:val="22"/>
              </w:rPr>
              <w:t>2.</w:t>
            </w:r>
            <w:r w:rsidR="00902EC4" w:rsidRPr="001F3C0C">
              <w:rPr>
                <w:rFonts w:ascii="Times New Roman" w:hAnsi="Times New Roman"/>
                <w:color w:val="auto"/>
                <w:szCs w:val="22"/>
              </w:rPr>
              <w:t>6</w:t>
            </w:r>
            <w:r w:rsidRPr="001F3C0C">
              <w:rPr>
                <w:rFonts w:ascii="Times New Roman" w:hAnsi="Times New Roman"/>
                <w:color w:val="auto"/>
                <w:szCs w:val="22"/>
              </w:rPr>
              <w:t>.3.apakškritērija gadījumā</w:t>
            </w:r>
            <w:r w:rsidR="001C2361" w:rsidRPr="001F3C0C">
              <w:rPr>
                <w:rFonts w:ascii="Times New Roman" w:hAnsi="Times New Roman"/>
                <w:color w:val="auto"/>
                <w:szCs w:val="22"/>
              </w:rPr>
              <w:t xml:space="preserve"> – pamatot projekta darbību īstenošanas iespējamību līdz projekta īstenošanas beigu termiņam.</w:t>
            </w:r>
            <w:r w:rsidRPr="001F3C0C">
              <w:rPr>
                <w:rFonts w:ascii="Times New Roman" w:hAnsi="Times New Roman"/>
                <w:color w:val="auto"/>
                <w:szCs w:val="22"/>
              </w:rPr>
              <w:t xml:space="preserve"> </w:t>
            </w:r>
          </w:p>
        </w:tc>
      </w:tr>
      <w:tr w:rsidR="001F3C0C" w:rsidRPr="001F3C0C" w:rsidTr="005B78CE">
        <w:trPr>
          <w:trHeight w:val="553"/>
          <w:jc w:val="center"/>
        </w:trPr>
        <w:tc>
          <w:tcPr>
            <w:tcW w:w="704" w:type="dxa"/>
          </w:tcPr>
          <w:p w:rsidR="004F427E" w:rsidRPr="001F3C0C" w:rsidRDefault="00914E23" w:rsidP="00902EC4">
            <w:pPr>
              <w:spacing w:after="0" w:line="240" w:lineRule="auto"/>
              <w:jc w:val="both"/>
              <w:rPr>
                <w:rFonts w:ascii="Times New Roman" w:hAnsi="Times New Roman"/>
                <w:color w:val="auto"/>
              </w:rPr>
            </w:pPr>
            <w:r w:rsidRPr="001F3C0C">
              <w:rPr>
                <w:rFonts w:ascii="Times New Roman" w:hAnsi="Times New Roman"/>
                <w:color w:val="auto"/>
                <w:szCs w:val="22"/>
              </w:rPr>
              <w:t>2.</w:t>
            </w:r>
            <w:r w:rsidR="00902EC4" w:rsidRPr="001F3C0C">
              <w:rPr>
                <w:rFonts w:ascii="Times New Roman" w:hAnsi="Times New Roman"/>
                <w:color w:val="auto"/>
                <w:szCs w:val="22"/>
              </w:rPr>
              <w:t>7</w:t>
            </w:r>
            <w:r w:rsidR="009C531E" w:rsidRPr="001F3C0C">
              <w:rPr>
                <w:rFonts w:ascii="Times New Roman" w:hAnsi="Times New Roman"/>
                <w:color w:val="auto"/>
                <w:szCs w:val="22"/>
              </w:rPr>
              <w:t>.</w:t>
            </w:r>
          </w:p>
        </w:tc>
        <w:tc>
          <w:tcPr>
            <w:tcW w:w="3260" w:type="dxa"/>
          </w:tcPr>
          <w:p w:rsidR="005F6984" w:rsidRPr="001F3C0C" w:rsidRDefault="001D3C9E" w:rsidP="005F6984">
            <w:pPr>
              <w:spacing w:after="0" w:line="240" w:lineRule="auto"/>
              <w:jc w:val="both"/>
              <w:rPr>
                <w:rFonts w:ascii="Times New Roman" w:hAnsi="Times New Roman"/>
                <w:color w:val="auto"/>
              </w:rPr>
            </w:pPr>
            <w:r w:rsidRPr="001F3C0C">
              <w:rPr>
                <w:rFonts w:ascii="Times New Roman" w:hAnsi="Times New Roman"/>
                <w:color w:val="auto"/>
                <w:szCs w:val="22"/>
              </w:rPr>
              <w:t>Projekta iesniegumā ir raksturota projekta vadības, ieviešanas un uzraudzības sistēma un tai nepieciešamie resursi (iesaistāmā personāla skaits, kvalifikācija un pienākumi, pieejamā materiāli tehniskā bāze), un tie ir atbilstoši projekta vajadzībām</w:t>
            </w:r>
            <w:r w:rsidR="005F6984" w:rsidRPr="001F3C0C">
              <w:rPr>
                <w:rFonts w:ascii="Times New Roman" w:hAnsi="Times New Roman"/>
                <w:color w:val="auto"/>
                <w:szCs w:val="22"/>
              </w:rPr>
              <w:t>, kā arī projekta iesniedzējam ir pietiekama administrēšanas, īstenošanas un finanšu kapacitāte projekta īstenošanai.</w:t>
            </w:r>
          </w:p>
        </w:tc>
        <w:tc>
          <w:tcPr>
            <w:tcW w:w="2421" w:type="dxa"/>
          </w:tcPr>
          <w:p w:rsidR="004F427E" w:rsidRPr="001F3C0C" w:rsidRDefault="00602EFC" w:rsidP="00A64F63">
            <w:pPr>
              <w:spacing w:after="0" w:line="240" w:lineRule="auto"/>
              <w:jc w:val="center"/>
              <w:rPr>
                <w:rFonts w:ascii="Times New Roman" w:hAnsi="Times New Roman"/>
                <w:color w:val="auto"/>
              </w:rPr>
            </w:pPr>
            <w:r w:rsidRPr="001F3C0C">
              <w:rPr>
                <w:rFonts w:ascii="Times New Roman" w:hAnsi="Times New Roman"/>
                <w:color w:val="auto"/>
              </w:rPr>
              <w:t>P</w:t>
            </w:r>
          </w:p>
        </w:tc>
        <w:tc>
          <w:tcPr>
            <w:tcW w:w="7644" w:type="dxa"/>
          </w:tcPr>
          <w:p w:rsidR="004F427E" w:rsidRDefault="00904C46" w:rsidP="00A64F63">
            <w:pPr>
              <w:spacing w:after="0" w:line="240" w:lineRule="auto"/>
              <w:jc w:val="both"/>
              <w:rPr>
                <w:rFonts w:ascii="Times New Roman" w:hAnsi="Times New Roman"/>
                <w:color w:val="auto"/>
                <w:szCs w:val="22"/>
              </w:rPr>
            </w:pPr>
            <w:r w:rsidRPr="001F3C0C">
              <w:rPr>
                <w:rFonts w:ascii="Times New Roman" w:hAnsi="Times New Roman"/>
                <w:b/>
                <w:color w:val="auto"/>
                <w:szCs w:val="22"/>
              </w:rPr>
              <w:t>Vērtējums ir „Jā”,</w:t>
            </w:r>
            <w:r w:rsidRPr="001F3C0C">
              <w:rPr>
                <w:rFonts w:ascii="Times New Roman" w:hAnsi="Times New Roman"/>
                <w:color w:val="auto"/>
                <w:szCs w:val="22"/>
              </w:rPr>
              <w:t xml:space="preserve"> ja projekta</w:t>
            </w:r>
            <w:r w:rsidR="00905094" w:rsidRPr="001F3C0C">
              <w:rPr>
                <w:rFonts w:ascii="Times New Roman" w:hAnsi="Times New Roman"/>
                <w:color w:val="auto"/>
                <w:szCs w:val="22"/>
              </w:rPr>
              <w:t xml:space="preserve"> iesniegum</w:t>
            </w:r>
            <w:r w:rsidR="00E01922">
              <w:rPr>
                <w:rFonts w:ascii="Times New Roman" w:hAnsi="Times New Roman"/>
                <w:color w:val="auto"/>
                <w:szCs w:val="22"/>
              </w:rPr>
              <w:t>a 2.1. un 2.2.sadaļā</w:t>
            </w:r>
            <w:r w:rsidR="00905094" w:rsidRPr="001F3C0C">
              <w:rPr>
                <w:rFonts w:ascii="Times New Roman" w:hAnsi="Times New Roman"/>
                <w:color w:val="auto"/>
                <w:szCs w:val="22"/>
              </w:rPr>
              <w:t xml:space="preserve"> ir raksturota projekta vadības, ieviešanas un uzraudzības sistēma un tai nepieciešamie resursi (iesaistāmā personāla skaits, kvalifikācija un pienākumi, pieejamā materiāli tehniskā bāze), un tie ir atbilstoši projekta vajadzībām. </w:t>
            </w:r>
          </w:p>
          <w:p w:rsidR="00A96A8F" w:rsidRPr="001F3C0C" w:rsidRDefault="00A96A8F" w:rsidP="00A64F63">
            <w:pPr>
              <w:spacing w:after="0" w:line="240" w:lineRule="auto"/>
              <w:jc w:val="both"/>
              <w:rPr>
                <w:rFonts w:ascii="Times New Roman" w:hAnsi="Times New Roman"/>
                <w:color w:val="auto"/>
                <w:szCs w:val="22"/>
              </w:rPr>
            </w:pPr>
          </w:p>
          <w:p w:rsidR="005F6984" w:rsidRPr="001F3C0C" w:rsidRDefault="005F6984" w:rsidP="005F6984">
            <w:pPr>
              <w:pStyle w:val="NoSpacing"/>
              <w:jc w:val="both"/>
              <w:rPr>
                <w:rFonts w:ascii="Times New Roman" w:hAnsi="Times New Roman"/>
                <w:color w:val="auto"/>
                <w:szCs w:val="22"/>
              </w:rPr>
            </w:pPr>
            <w:r w:rsidRPr="001F3C0C">
              <w:rPr>
                <w:rFonts w:ascii="Times New Roman" w:hAnsi="Times New Roman"/>
                <w:color w:val="auto"/>
                <w:szCs w:val="22"/>
                <w:u w:val="single"/>
              </w:rPr>
              <w:t xml:space="preserve">Projekta </w:t>
            </w:r>
            <w:r w:rsidR="00853C85">
              <w:rPr>
                <w:rFonts w:ascii="Times New Roman" w:hAnsi="Times New Roman"/>
                <w:color w:val="auto"/>
                <w:szCs w:val="22"/>
                <w:u w:val="single"/>
              </w:rPr>
              <w:t>vadības</w:t>
            </w:r>
            <w:r w:rsidR="00853C85" w:rsidRPr="001F3C0C">
              <w:rPr>
                <w:rFonts w:ascii="Times New Roman" w:hAnsi="Times New Roman"/>
                <w:color w:val="auto"/>
                <w:szCs w:val="22"/>
                <w:u w:val="single"/>
              </w:rPr>
              <w:t xml:space="preserve"> </w:t>
            </w:r>
            <w:r w:rsidRPr="001F3C0C">
              <w:rPr>
                <w:rFonts w:ascii="Times New Roman" w:hAnsi="Times New Roman"/>
                <w:color w:val="auto"/>
                <w:szCs w:val="22"/>
                <w:u w:val="single"/>
              </w:rPr>
              <w:t>kapacitāte</w:t>
            </w:r>
            <w:r w:rsidRPr="001F3C0C">
              <w:rPr>
                <w:rFonts w:ascii="Times New Roman" w:hAnsi="Times New Roman"/>
                <w:color w:val="auto"/>
                <w:szCs w:val="22"/>
              </w:rPr>
              <w:t xml:space="preserve"> ir pietiekama, ja projekta iesniegumā ir iekļauta informācija:</w:t>
            </w:r>
          </w:p>
          <w:p w:rsidR="00A96A8F" w:rsidRDefault="005F6984" w:rsidP="005F6984">
            <w:pPr>
              <w:pStyle w:val="NoSpacing"/>
              <w:jc w:val="both"/>
              <w:rPr>
                <w:rFonts w:ascii="Times New Roman" w:hAnsi="Times New Roman"/>
                <w:color w:val="auto"/>
                <w:szCs w:val="22"/>
              </w:rPr>
            </w:pPr>
            <w:r w:rsidRPr="001F3C0C">
              <w:rPr>
                <w:rFonts w:ascii="Times New Roman" w:hAnsi="Times New Roman"/>
                <w:color w:val="auto"/>
                <w:szCs w:val="22"/>
              </w:rPr>
              <w:t xml:space="preserve">1. par nepieciešamajiem projekta </w:t>
            </w:r>
            <w:r w:rsidR="00853C85">
              <w:rPr>
                <w:rFonts w:ascii="Times New Roman" w:hAnsi="Times New Roman"/>
                <w:color w:val="auto"/>
                <w:szCs w:val="22"/>
              </w:rPr>
              <w:t>vadības</w:t>
            </w:r>
            <w:r w:rsidR="00853C85" w:rsidRPr="001F3C0C">
              <w:rPr>
                <w:rFonts w:ascii="Times New Roman" w:hAnsi="Times New Roman"/>
                <w:color w:val="auto"/>
                <w:szCs w:val="22"/>
              </w:rPr>
              <w:t xml:space="preserve"> </w:t>
            </w:r>
            <w:r w:rsidRPr="001F3C0C">
              <w:rPr>
                <w:rFonts w:ascii="Times New Roman" w:hAnsi="Times New Roman"/>
                <w:color w:val="auto"/>
                <w:szCs w:val="22"/>
              </w:rPr>
              <w:t>darbiniekiem (piemēram, projekta vadītājs, projekta vadītāja asistents, iepirkuma speciālists, grāmatvedis), to skaitu</w:t>
            </w:r>
            <w:r w:rsidR="00A96A8F">
              <w:rPr>
                <w:rFonts w:ascii="Times New Roman" w:hAnsi="Times New Roman"/>
                <w:color w:val="auto"/>
                <w:szCs w:val="22"/>
              </w:rPr>
              <w:t xml:space="preserve">, plānoto noslodzi </w:t>
            </w:r>
            <w:r w:rsidRPr="001F3C0C">
              <w:rPr>
                <w:rFonts w:ascii="Times New Roman" w:hAnsi="Times New Roman"/>
                <w:color w:val="auto"/>
                <w:szCs w:val="22"/>
              </w:rPr>
              <w:t xml:space="preserve">un galvenajiem uzdevumiem, </w:t>
            </w:r>
            <w:r w:rsidR="00A96A8F">
              <w:rPr>
                <w:rFonts w:ascii="Times New Roman" w:hAnsi="Times New Roman"/>
                <w:color w:val="auto"/>
                <w:szCs w:val="22"/>
              </w:rPr>
              <w:t>norādot skaidru funkciju saturisko atšķirību starp darbiniekiem,</w:t>
            </w:r>
            <w:r w:rsidR="00A96A8F" w:rsidRPr="001F3C0C">
              <w:rPr>
                <w:rFonts w:ascii="Times New Roman" w:hAnsi="Times New Roman"/>
                <w:color w:val="auto"/>
                <w:szCs w:val="22"/>
              </w:rPr>
              <w:t xml:space="preserve"> </w:t>
            </w:r>
            <w:r w:rsidRPr="001F3C0C">
              <w:rPr>
                <w:rFonts w:ascii="Times New Roman" w:hAnsi="Times New Roman"/>
                <w:color w:val="auto"/>
                <w:szCs w:val="22"/>
              </w:rPr>
              <w:t>kā arī darba izpildei nepieciešamo pieredzi</w:t>
            </w:r>
            <w:r w:rsidR="00A96A8F">
              <w:rPr>
                <w:rFonts w:ascii="Times New Roman" w:hAnsi="Times New Roman"/>
                <w:color w:val="auto"/>
                <w:szCs w:val="22"/>
              </w:rPr>
              <w:t xml:space="preserve"> </w:t>
            </w:r>
            <w:r w:rsidRPr="001F3C0C">
              <w:rPr>
                <w:rFonts w:ascii="Times New Roman" w:hAnsi="Times New Roman"/>
                <w:color w:val="auto"/>
                <w:szCs w:val="22"/>
              </w:rPr>
              <w:t>un profesionālo kvalifikāciju</w:t>
            </w:r>
            <w:r w:rsidR="00A96A8F">
              <w:rPr>
                <w:rFonts w:ascii="Times New Roman" w:hAnsi="Times New Roman"/>
                <w:color w:val="auto"/>
                <w:szCs w:val="22"/>
              </w:rPr>
              <w:t>;</w:t>
            </w:r>
          </w:p>
          <w:p w:rsidR="005F6984" w:rsidRPr="001F3C0C" w:rsidRDefault="005F6984" w:rsidP="005F6984">
            <w:pPr>
              <w:pStyle w:val="NoSpacing"/>
              <w:jc w:val="both"/>
              <w:rPr>
                <w:rFonts w:ascii="Times New Roman" w:hAnsi="Times New Roman"/>
                <w:color w:val="auto"/>
                <w:szCs w:val="22"/>
              </w:rPr>
            </w:pPr>
            <w:r w:rsidRPr="001F3C0C">
              <w:rPr>
                <w:rFonts w:ascii="Times New Roman" w:hAnsi="Times New Roman"/>
                <w:color w:val="auto"/>
                <w:szCs w:val="22"/>
              </w:rPr>
              <w:t xml:space="preserve">2. kā projekta iesniedzējs plāno nodrošināt šī skaidrojuma 1.punktā minētos </w:t>
            </w:r>
            <w:r w:rsidR="00853C85">
              <w:rPr>
                <w:rFonts w:ascii="Times New Roman" w:hAnsi="Times New Roman"/>
                <w:color w:val="auto"/>
                <w:szCs w:val="22"/>
              </w:rPr>
              <w:t>vadības</w:t>
            </w:r>
            <w:r w:rsidR="00853C85" w:rsidRPr="001F3C0C">
              <w:rPr>
                <w:rFonts w:ascii="Times New Roman" w:hAnsi="Times New Roman"/>
                <w:color w:val="auto"/>
                <w:szCs w:val="22"/>
              </w:rPr>
              <w:t xml:space="preserve"> </w:t>
            </w:r>
            <w:r w:rsidRPr="001F3C0C">
              <w:rPr>
                <w:rFonts w:ascii="Times New Roman" w:hAnsi="Times New Roman"/>
                <w:color w:val="auto"/>
                <w:szCs w:val="22"/>
              </w:rPr>
              <w:t>darbiniekus;</w:t>
            </w:r>
          </w:p>
          <w:p w:rsidR="005F6984" w:rsidRPr="001F3C0C" w:rsidRDefault="005F6984" w:rsidP="005F6984">
            <w:pPr>
              <w:pStyle w:val="NoSpacing"/>
              <w:jc w:val="both"/>
              <w:rPr>
                <w:rFonts w:ascii="Times New Roman" w:hAnsi="Times New Roman"/>
                <w:color w:val="auto"/>
                <w:szCs w:val="22"/>
              </w:rPr>
            </w:pPr>
            <w:r w:rsidRPr="001F3C0C">
              <w:rPr>
                <w:rFonts w:ascii="Times New Roman" w:hAnsi="Times New Roman"/>
                <w:color w:val="auto"/>
                <w:szCs w:val="22"/>
              </w:rPr>
              <w:lastRenderedPageBreak/>
              <w:t xml:space="preserve">3. par projekta īstenošanas sistēmu, tajā skaitā par </w:t>
            </w:r>
            <w:r w:rsidR="00853C85">
              <w:rPr>
                <w:rFonts w:ascii="Times New Roman" w:hAnsi="Times New Roman"/>
                <w:color w:val="auto"/>
                <w:szCs w:val="22"/>
              </w:rPr>
              <w:t>vadības</w:t>
            </w:r>
            <w:r w:rsidR="00853C85" w:rsidRPr="001F3C0C">
              <w:rPr>
                <w:rFonts w:ascii="Times New Roman" w:hAnsi="Times New Roman"/>
                <w:color w:val="auto"/>
                <w:szCs w:val="22"/>
              </w:rPr>
              <w:t xml:space="preserve"> </w:t>
            </w:r>
            <w:r w:rsidRPr="001F3C0C">
              <w:rPr>
                <w:rFonts w:ascii="Times New Roman" w:hAnsi="Times New Roman"/>
                <w:color w:val="auto"/>
                <w:szCs w:val="22"/>
              </w:rPr>
              <w:t xml:space="preserve">personāla savstarpējo sadarbību, par projekta īstenošanas uzraudzības mehānismu, sadarbību ar MK noteikumos noteikto projekta uzraudzības </w:t>
            </w:r>
            <w:r w:rsidR="00A96A8F">
              <w:rPr>
                <w:rFonts w:ascii="Times New Roman" w:hAnsi="Times New Roman"/>
                <w:color w:val="auto"/>
                <w:szCs w:val="22"/>
              </w:rPr>
              <w:t xml:space="preserve">padomi </w:t>
            </w:r>
            <w:r w:rsidRPr="001F3C0C">
              <w:rPr>
                <w:rFonts w:ascii="Times New Roman" w:hAnsi="Times New Roman"/>
                <w:color w:val="auto"/>
                <w:szCs w:val="22"/>
              </w:rPr>
              <w:t>u.tml.;</w:t>
            </w:r>
          </w:p>
          <w:p w:rsidR="005F6984" w:rsidRPr="001F3C0C" w:rsidRDefault="005F6984" w:rsidP="005F6984">
            <w:pPr>
              <w:pStyle w:val="NoSpacing"/>
              <w:jc w:val="both"/>
              <w:rPr>
                <w:rFonts w:ascii="Times New Roman" w:hAnsi="Times New Roman"/>
                <w:color w:val="auto"/>
                <w:szCs w:val="22"/>
              </w:rPr>
            </w:pPr>
            <w:r w:rsidRPr="001F3C0C">
              <w:rPr>
                <w:rFonts w:ascii="Times New Roman" w:hAnsi="Times New Roman"/>
                <w:color w:val="auto"/>
                <w:szCs w:val="22"/>
              </w:rPr>
              <w:t xml:space="preserve">4. par projekta </w:t>
            </w:r>
            <w:r w:rsidR="00853C85">
              <w:rPr>
                <w:rFonts w:ascii="Times New Roman" w:hAnsi="Times New Roman"/>
                <w:color w:val="auto"/>
                <w:szCs w:val="22"/>
              </w:rPr>
              <w:t>vadības</w:t>
            </w:r>
            <w:r w:rsidR="00853C85" w:rsidRPr="001F3C0C">
              <w:rPr>
                <w:rFonts w:ascii="Times New Roman" w:hAnsi="Times New Roman"/>
                <w:color w:val="auto"/>
                <w:szCs w:val="22"/>
              </w:rPr>
              <w:t xml:space="preserve"> </w:t>
            </w:r>
            <w:r w:rsidRPr="001F3C0C">
              <w:rPr>
                <w:rFonts w:ascii="Times New Roman" w:hAnsi="Times New Roman"/>
                <w:color w:val="auto"/>
                <w:szCs w:val="22"/>
              </w:rPr>
              <w:t>personālam nepieciešamo un pieejamo darba vietu materiāltehnisko aprīkojumu (datortehnika, programmatūra, internets, biroja tehnika, u.c.);</w:t>
            </w:r>
          </w:p>
          <w:p w:rsidR="005F6984" w:rsidRPr="001F3C0C" w:rsidRDefault="005F6984" w:rsidP="005F6984">
            <w:pPr>
              <w:pStyle w:val="ListParagraph"/>
              <w:ind w:left="0"/>
              <w:rPr>
                <w:rFonts w:eastAsia="ヒラギノ角ゴ Pro W3"/>
                <w:sz w:val="22"/>
              </w:rPr>
            </w:pPr>
            <w:r w:rsidRPr="001F3C0C">
              <w:rPr>
                <w:rFonts w:eastAsia="ヒラギノ角ゴ Pro W3"/>
                <w:sz w:val="22"/>
                <w:szCs w:val="22"/>
              </w:rPr>
              <w:t xml:space="preserve">5. par projekta </w:t>
            </w:r>
            <w:r w:rsidR="00853C85">
              <w:rPr>
                <w:rFonts w:eastAsia="ヒラギノ角ゴ Pro W3"/>
                <w:sz w:val="22"/>
                <w:szCs w:val="22"/>
              </w:rPr>
              <w:t>vadībai</w:t>
            </w:r>
            <w:r w:rsidR="00853C85" w:rsidRPr="001F3C0C">
              <w:rPr>
                <w:rFonts w:eastAsia="ヒラギノ角ゴ Pro W3"/>
                <w:sz w:val="22"/>
                <w:szCs w:val="22"/>
              </w:rPr>
              <w:t xml:space="preserve"> </w:t>
            </w:r>
            <w:r w:rsidRPr="001F3C0C">
              <w:rPr>
                <w:rFonts w:eastAsia="ヒラギノ角ゴ Pro W3"/>
                <w:sz w:val="22"/>
                <w:szCs w:val="22"/>
              </w:rPr>
              <w:t>nepieciešamo un pieejamo infrastruktūru (ēkas, telpas).</w:t>
            </w:r>
          </w:p>
          <w:p w:rsidR="005F6984" w:rsidRPr="001F3C0C" w:rsidRDefault="005F6984" w:rsidP="005F6984">
            <w:pPr>
              <w:pStyle w:val="ListParagraph"/>
              <w:ind w:left="0"/>
              <w:rPr>
                <w:sz w:val="22"/>
              </w:rPr>
            </w:pPr>
          </w:p>
          <w:p w:rsidR="005F6984" w:rsidRPr="001F3C0C" w:rsidRDefault="005F6984" w:rsidP="005F6984">
            <w:pPr>
              <w:pStyle w:val="NoSpacing"/>
              <w:jc w:val="both"/>
              <w:rPr>
                <w:rFonts w:ascii="Times New Roman" w:hAnsi="Times New Roman"/>
                <w:color w:val="auto"/>
                <w:szCs w:val="22"/>
              </w:rPr>
            </w:pPr>
            <w:r w:rsidRPr="001F3C0C">
              <w:rPr>
                <w:rFonts w:ascii="Times New Roman" w:hAnsi="Times New Roman"/>
                <w:color w:val="auto"/>
                <w:szCs w:val="22"/>
                <w:u w:val="single"/>
              </w:rPr>
              <w:t>Projekta īstenošanas kapacitāte</w:t>
            </w:r>
            <w:r w:rsidRPr="001F3C0C">
              <w:rPr>
                <w:rFonts w:ascii="Times New Roman" w:hAnsi="Times New Roman"/>
                <w:color w:val="auto"/>
                <w:szCs w:val="22"/>
              </w:rPr>
              <w:t xml:space="preserve"> ir pietiekama, ja projekta iesniegumā ir iekļauta informācija:</w:t>
            </w:r>
          </w:p>
          <w:p w:rsidR="005F6984" w:rsidRPr="001F3C0C" w:rsidRDefault="005F6984" w:rsidP="00E317B6">
            <w:pPr>
              <w:pStyle w:val="NoSpacing"/>
              <w:numPr>
                <w:ilvl w:val="0"/>
                <w:numId w:val="28"/>
              </w:numPr>
              <w:tabs>
                <w:tab w:val="left" w:pos="448"/>
              </w:tabs>
              <w:ind w:left="23" w:firstLine="0"/>
              <w:jc w:val="both"/>
              <w:rPr>
                <w:rFonts w:ascii="Times New Roman" w:hAnsi="Times New Roman"/>
                <w:color w:val="auto"/>
                <w:szCs w:val="22"/>
              </w:rPr>
            </w:pPr>
            <w:r w:rsidRPr="001F3C0C">
              <w:rPr>
                <w:rFonts w:ascii="Times New Roman" w:hAnsi="Times New Roman"/>
                <w:color w:val="auto"/>
                <w:szCs w:val="22"/>
              </w:rPr>
              <w:t>par nepieciešamajiem projekta īstenošanas darbiniekiem, to skaitu</w:t>
            </w:r>
            <w:r w:rsidR="00A96A8F">
              <w:rPr>
                <w:rFonts w:ascii="Times New Roman" w:hAnsi="Times New Roman"/>
                <w:color w:val="auto"/>
                <w:szCs w:val="22"/>
              </w:rPr>
              <w:t>, plānoto noslodzi</w:t>
            </w:r>
            <w:r w:rsidRPr="001F3C0C">
              <w:rPr>
                <w:rFonts w:ascii="Times New Roman" w:hAnsi="Times New Roman"/>
                <w:color w:val="auto"/>
                <w:szCs w:val="22"/>
              </w:rPr>
              <w:t xml:space="preserve"> un galvenajiem uzdevumiem, </w:t>
            </w:r>
            <w:r w:rsidR="00A96A8F">
              <w:rPr>
                <w:rFonts w:ascii="Times New Roman" w:hAnsi="Times New Roman"/>
                <w:color w:val="auto"/>
                <w:szCs w:val="22"/>
              </w:rPr>
              <w:t xml:space="preserve">norādot skaidru funkciju saturisko atšķirību starp darbiniekiem, </w:t>
            </w:r>
            <w:r w:rsidRPr="001F3C0C">
              <w:rPr>
                <w:rFonts w:ascii="Times New Roman" w:hAnsi="Times New Roman"/>
                <w:color w:val="auto"/>
                <w:szCs w:val="22"/>
              </w:rPr>
              <w:t>kā arī darba izpildei nepieciešamo pieredzi un profesionālo kvalifikāciju;</w:t>
            </w:r>
          </w:p>
          <w:p w:rsidR="005F6984" w:rsidRPr="001F3C0C" w:rsidRDefault="005F6984" w:rsidP="005F6984">
            <w:pPr>
              <w:pStyle w:val="NoSpacing"/>
              <w:numPr>
                <w:ilvl w:val="0"/>
                <w:numId w:val="28"/>
              </w:numPr>
              <w:tabs>
                <w:tab w:val="left" w:pos="478"/>
              </w:tabs>
              <w:ind w:left="53" w:firstLine="0"/>
              <w:jc w:val="both"/>
              <w:rPr>
                <w:rFonts w:ascii="Times New Roman" w:hAnsi="Times New Roman"/>
                <w:color w:val="auto"/>
                <w:szCs w:val="22"/>
              </w:rPr>
            </w:pPr>
            <w:r w:rsidRPr="001F3C0C">
              <w:rPr>
                <w:rFonts w:ascii="Times New Roman" w:hAnsi="Times New Roman"/>
                <w:color w:val="auto"/>
                <w:szCs w:val="22"/>
              </w:rPr>
              <w:t>kā projekta iesniedzējs plāno nodrošināt šī skaidrojuma 1.punktā minētos darbiniekus projekta īstenošanai;</w:t>
            </w:r>
          </w:p>
          <w:p w:rsidR="005F6984" w:rsidRPr="001F3C0C" w:rsidRDefault="005F6984" w:rsidP="005F6984">
            <w:pPr>
              <w:pStyle w:val="NoSpacing"/>
              <w:numPr>
                <w:ilvl w:val="0"/>
                <w:numId w:val="28"/>
              </w:numPr>
              <w:tabs>
                <w:tab w:val="left" w:pos="478"/>
              </w:tabs>
              <w:ind w:left="53" w:firstLine="0"/>
              <w:jc w:val="both"/>
              <w:rPr>
                <w:rFonts w:ascii="Times New Roman" w:hAnsi="Times New Roman"/>
                <w:color w:val="auto"/>
                <w:szCs w:val="22"/>
              </w:rPr>
            </w:pPr>
            <w:r w:rsidRPr="001F3C0C">
              <w:rPr>
                <w:rFonts w:ascii="Times New Roman" w:hAnsi="Times New Roman"/>
                <w:color w:val="auto"/>
                <w:szCs w:val="22"/>
              </w:rPr>
              <w:t>par projekta īstenošanas sistēmu, tajā skaitā par īstenošanas personāla savstarpējo sadarbību</w:t>
            </w:r>
            <w:r w:rsidR="00E16A54">
              <w:rPr>
                <w:rFonts w:ascii="Times New Roman" w:hAnsi="Times New Roman"/>
                <w:color w:val="auto"/>
                <w:szCs w:val="22"/>
              </w:rPr>
              <w:t xml:space="preserve"> </w:t>
            </w:r>
            <w:r w:rsidRPr="001F3C0C">
              <w:rPr>
                <w:rFonts w:ascii="Times New Roman" w:hAnsi="Times New Roman"/>
                <w:color w:val="auto"/>
                <w:szCs w:val="22"/>
              </w:rPr>
              <w:t>u.tml.;</w:t>
            </w:r>
          </w:p>
          <w:p w:rsidR="005F6984" w:rsidRPr="001F3C0C" w:rsidRDefault="005F6984" w:rsidP="005F6984">
            <w:pPr>
              <w:pStyle w:val="NoSpacing"/>
              <w:numPr>
                <w:ilvl w:val="0"/>
                <w:numId w:val="28"/>
              </w:numPr>
              <w:tabs>
                <w:tab w:val="left" w:pos="478"/>
              </w:tabs>
              <w:ind w:left="53" w:firstLine="0"/>
              <w:jc w:val="both"/>
              <w:rPr>
                <w:rFonts w:ascii="Times New Roman" w:hAnsi="Times New Roman"/>
                <w:color w:val="auto"/>
                <w:szCs w:val="22"/>
              </w:rPr>
            </w:pPr>
            <w:r w:rsidRPr="001F3C0C">
              <w:rPr>
                <w:rFonts w:ascii="Times New Roman" w:hAnsi="Times New Roman"/>
                <w:color w:val="auto"/>
                <w:szCs w:val="22"/>
              </w:rPr>
              <w:t>par projekta īstenošanai nepieciešamo un pieejamo infrastruktūru (ēkas, telpas);</w:t>
            </w:r>
          </w:p>
          <w:p w:rsidR="005F6984" w:rsidRDefault="005F6984" w:rsidP="005F6984">
            <w:pPr>
              <w:pStyle w:val="NoSpacing"/>
              <w:numPr>
                <w:ilvl w:val="0"/>
                <w:numId w:val="28"/>
              </w:numPr>
              <w:tabs>
                <w:tab w:val="left" w:pos="478"/>
              </w:tabs>
              <w:ind w:left="53" w:firstLine="0"/>
              <w:jc w:val="both"/>
              <w:rPr>
                <w:rFonts w:ascii="Times New Roman" w:hAnsi="Times New Roman"/>
                <w:color w:val="auto"/>
                <w:szCs w:val="22"/>
              </w:rPr>
            </w:pPr>
            <w:r w:rsidRPr="001F3C0C">
              <w:rPr>
                <w:rFonts w:ascii="Times New Roman" w:hAnsi="Times New Roman"/>
                <w:color w:val="auto"/>
                <w:szCs w:val="22"/>
              </w:rPr>
              <w:t>par projekta īstenošanas personālam nepieciešamo un pieejamo darba vietu materiāltehnisko aprīkojumu (datortehnika, programmatūra, internets, biroja tehnika, u.c.).</w:t>
            </w:r>
          </w:p>
          <w:p w:rsidR="00E01922" w:rsidRDefault="00E01922" w:rsidP="00E01922">
            <w:pPr>
              <w:pStyle w:val="NoSpacing"/>
              <w:tabs>
                <w:tab w:val="left" w:pos="478"/>
              </w:tabs>
              <w:jc w:val="both"/>
              <w:rPr>
                <w:rFonts w:ascii="Times New Roman" w:hAnsi="Times New Roman"/>
                <w:color w:val="auto"/>
                <w:szCs w:val="22"/>
              </w:rPr>
            </w:pPr>
          </w:p>
          <w:p w:rsidR="00E01922" w:rsidRPr="001F3C0C" w:rsidRDefault="00E01922" w:rsidP="00E01922">
            <w:pPr>
              <w:pStyle w:val="NoSpacing"/>
              <w:jc w:val="both"/>
              <w:rPr>
                <w:rFonts w:ascii="Times New Roman" w:hAnsi="Times New Roman"/>
                <w:color w:val="auto"/>
                <w:szCs w:val="22"/>
              </w:rPr>
            </w:pPr>
            <w:r w:rsidRPr="00E01922">
              <w:rPr>
                <w:rFonts w:ascii="Times New Roman" w:hAnsi="Times New Roman"/>
                <w:color w:val="auto"/>
                <w:szCs w:val="22"/>
                <w:u w:val="single"/>
              </w:rPr>
              <w:t>Projekta finanšu kapacitāte</w:t>
            </w:r>
            <w:r w:rsidRPr="00463B30">
              <w:rPr>
                <w:rFonts w:ascii="Times New Roman" w:hAnsi="Times New Roman"/>
                <w:color w:val="auto"/>
                <w:szCs w:val="22"/>
              </w:rPr>
              <w:t xml:space="preserve"> ir pietiekama, ja projekta iesniegumā ir norādīts,  ka projekta iesniedzējs, īstenojot projektu, maksājumus veiks no līdzekļiem, kas projekta īstenošanai ir paredzēti Izglītības un zinātnes ministrijas budžetā, tai skaitā kārtējā gadā  no 74.resora „Gadskārtējā valsts budžeta izpildes procesā pārdalāmais finansējums” programmas 80.00.00 „Nesadalītais finansējums ES politiku instrumentu un pārējās ārvalstu finanšu palīdzības līdzfinansēto projektu un pasākumu īstenošanai”.</w:t>
            </w:r>
          </w:p>
          <w:p w:rsidR="005F6984" w:rsidRPr="001F3C0C" w:rsidRDefault="005F6984" w:rsidP="00A64F63">
            <w:pPr>
              <w:spacing w:after="0" w:line="240" w:lineRule="auto"/>
              <w:jc w:val="both"/>
              <w:rPr>
                <w:rFonts w:ascii="Times New Roman" w:hAnsi="Times New Roman"/>
                <w:color w:val="auto"/>
              </w:rPr>
            </w:pPr>
          </w:p>
          <w:p w:rsidR="002E584A" w:rsidRPr="001F3C0C" w:rsidRDefault="002E584A" w:rsidP="00E57424">
            <w:pPr>
              <w:pStyle w:val="NoSpacing"/>
              <w:jc w:val="both"/>
              <w:rPr>
                <w:rFonts w:ascii="Times New Roman" w:hAnsi="Times New Roman"/>
                <w:color w:val="auto"/>
                <w:szCs w:val="22"/>
              </w:rPr>
            </w:pPr>
            <w:r w:rsidRPr="001F3C0C">
              <w:rPr>
                <w:rFonts w:ascii="Times New Roman" w:hAnsi="Times New Roman"/>
                <w:color w:val="auto"/>
                <w:szCs w:val="22"/>
              </w:rPr>
              <w:t xml:space="preserve">Ja projekta iesniegums </w:t>
            </w:r>
            <w:r w:rsidR="00E01922">
              <w:rPr>
                <w:rFonts w:ascii="Times New Roman" w:hAnsi="Times New Roman"/>
                <w:color w:val="auto"/>
                <w:szCs w:val="22"/>
              </w:rPr>
              <w:t xml:space="preserve">pilnīgi vai daļēji </w:t>
            </w:r>
            <w:r w:rsidRPr="001F3C0C">
              <w:rPr>
                <w:rFonts w:ascii="Times New Roman" w:hAnsi="Times New Roman"/>
                <w:color w:val="auto"/>
                <w:szCs w:val="22"/>
              </w:rPr>
              <w:t>neatbilst visām minētajām prasībām,</w:t>
            </w:r>
            <w:r w:rsidRPr="001F3C0C">
              <w:rPr>
                <w:rFonts w:ascii="Times New Roman" w:hAnsi="Times New Roman"/>
                <w:b/>
                <w:color w:val="auto"/>
                <w:szCs w:val="22"/>
              </w:rPr>
              <w:t xml:space="preserve"> vērtējums ir „Jā, ar nosacījumu”</w:t>
            </w:r>
            <w:r w:rsidRPr="001F3C0C">
              <w:rPr>
                <w:rFonts w:ascii="Times New Roman" w:hAnsi="Times New Roman"/>
                <w:color w:val="auto"/>
                <w:szCs w:val="22"/>
              </w:rPr>
              <w:t xml:space="preserve">, vienlaikus nosakot </w:t>
            </w:r>
            <w:r w:rsidR="00E01922">
              <w:rPr>
                <w:rFonts w:ascii="Times New Roman" w:hAnsi="Times New Roman"/>
                <w:color w:val="auto"/>
                <w:szCs w:val="22"/>
              </w:rPr>
              <w:t xml:space="preserve">atbilstošu </w:t>
            </w:r>
            <w:r w:rsidRPr="001F3C0C">
              <w:rPr>
                <w:rFonts w:ascii="Times New Roman" w:hAnsi="Times New Roman"/>
                <w:color w:val="auto"/>
                <w:szCs w:val="22"/>
              </w:rPr>
              <w:t>nosacījumu precizēt projekta iesniegum</w:t>
            </w:r>
            <w:r w:rsidR="00E57424">
              <w:rPr>
                <w:rFonts w:ascii="Times New Roman" w:hAnsi="Times New Roman"/>
                <w:color w:val="auto"/>
                <w:szCs w:val="22"/>
              </w:rPr>
              <w:t>u</w:t>
            </w:r>
            <w:r w:rsidRPr="001F3C0C">
              <w:rPr>
                <w:rFonts w:ascii="Times New Roman" w:hAnsi="Times New Roman"/>
                <w:color w:val="auto"/>
                <w:szCs w:val="22"/>
              </w:rPr>
              <w:t xml:space="preserve">. </w:t>
            </w:r>
          </w:p>
        </w:tc>
      </w:tr>
      <w:tr w:rsidR="001F3C0C" w:rsidRPr="001F3C0C" w:rsidTr="00966ACE">
        <w:trPr>
          <w:jc w:val="center"/>
        </w:trPr>
        <w:tc>
          <w:tcPr>
            <w:tcW w:w="704" w:type="dxa"/>
          </w:tcPr>
          <w:p w:rsidR="00CD2EF9" w:rsidRPr="001F3C0C" w:rsidRDefault="009C531E" w:rsidP="00902EC4">
            <w:pPr>
              <w:spacing w:after="0" w:line="240" w:lineRule="auto"/>
              <w:jc w:val="both"/>
              <w:rPr>
                <w:rFonts w:ascii="Times New Roman" w:hAnsi="Times New Roman"/>
                <w:color w:val="auto"/>
              </w:rPr>
            </w:pPr>
            <w:r w:rsidRPr="001F3C0C">
              <w:rPr>
                <w:rFonts w:ascii="Times New Roman" w:hAnsi="Times New Roman"/>
                <w:color w:val="auto"/>
                <w:szCs w:val="22"/>
              </w:rPr>
              <w:lastRenderedPageBreak/>
              <w:t>2.</w:t>
            </w:r>
            <w:r w:rsidR="00902EC4" w:rsidRPr="001F3C0C">
              <w:rPr>
                <w:rFonts w:ascii="Times New Roman" w:hAnsi="Times New Roman"/>
                <w:color w:val="auto"/>
                <w:szCs w:val="22"/>
              </w:rPr>
              <w:t>8</w:t>
            </w:r>
            <w:r w:rsidRPr="001F3C0C">
              <w:rPr>
                <w:rFonts w:ascii="Times New Roman" w:hAnsi="Times New Roman"/>
                <w:color w:val="auto"/>
                <w:szCs w:val="22"/>
              </w:rPr>
              <w:t>.</w:t>
            </w:r>
          </w:p>
        </w:tc>
        <w:tc>
          <w:tcPr>
            <w:tcW w:w="3260" w:type="dxa"/>
          </w:tcPr>
          <w:p w:rsidR="003C67DA" w:rsidRPr="001F3C0C" w:rsidRDefault="003C67DA" w:rsidP="00A64F63">
            <w:pPr>
              <w:spacing w:after="0" w:line="240" w:lineRule="auto"/>
              <w:jc w:val="both"/>
              <w:rPr>
                <w:rFonts w:ascii="Times New Roman" w:hAnsi="Times New Roman"/>
                <w:color w:val="auto"/>
              </w:rPr>
            </w:pPr>
            <w:r w:rsidRPr="001F3C0C">
              <w:rPr>
                <w:rFonts w:ascii="Times New Roman" w:hAnsi="Times New Roman"/>
                <w:color w:val="auto"/>
              </w:rPr>
              <w:t xml:space="preserve">Projekta iesniegumā ir iekļauts laika grafiks 3.1.kritērijā minēto </w:t>
            </w:r>
            <w:r w:rsidRPr="001F3C0C">
              <w:rPr>
                <w:rFonts w:ascii="Times New Roman" w:hAnsi="Times New Roman"/>
                <w:color w:val="auto"/>
              </w:rPr>
              <w:lastRenderedPageBreak/>
              <w:t>metodisko dokumentu izstrādei un apstiprināšanai.</w:t>
            </w:r>
          </w:p>
        </w:tc>
        <w:tc>
          <w:tcPr>
            <w:tcW w:w="2421" w:type="dxa"/>
          </w:tcPr>
          <w:p w:rsidR="00CD2EF9" w:rsidRPr="001F3C0C" w:rsidRDefault="00602EFC" w:rsidP="00A64F63">
            <w:pPr>
              <w:spacing w:after="0" w:line="240" w:lineRule="auto"/>
              <w:jc w:val="center"/>
              <w:rPr>
                <w:rFonts w:ascii="Times New Roman" w:hAnsi="Times New Roman"/>
                <w:color w:val="auto"/>
              </w:rPr>
            </w:pPr>
            <w:r w:rsidRPr="001F3C0C">
              <w:rPr>
                <w:rFonts w:ascii="Times New Roman" w:hAnsi="Times New Roman"/>
                <w:color w:val="auto"/>
              </w:rPr>
              <w:lastRenderedPageBreak/>
              <w:t>P</w:t>
            </w:r>
          </w:p>
        </w:tc>
        <w:tc>
          <w:tcPr>
            <w:tcW w:w="7644" w:type="dxa"/>
          </w:tcPr>
          <w:p w:rsidR="00CD2EF9" w:rsidRDefault="001854F1" w:rsidP="00A64F63">
            <w:pPr>
              <w:spacing w:after="0" w:line="240" w:lineRule="auto"/>
              <w:jc w:val="both"/>
              <w:rPr>
                <w:rFonts w:ascii="Times New Roman" w:hAnsi="Times New Roman"/>
                <w:color w:val="auto"/>
                <w:szCs w:val="22"/>
              </w:rPr>
            </w:pPr>
            <w:r w:rsidRPr="001F3C0C">
              <w:rPr>
                <w:rFonts w:ascii="Times New Roman" w:hAnsi="Times New Roman"/>
                <w:b/>
                <w:color w:val="auto"/>
                <w:szCs w:val="22"/>
              </w:rPr>
              <w:t>Vērtējums ir „Jā”</w:t>
            </w:r>
            <w:r w:rsidRPr="001F3C0C">
              <w:rPr>
                <w:rFonts w:ascii="Times New Roman" w:hAnsi="Times New Roman"/>
                <w:color w:val="auto"/>
                <w:szCs w:val="22"/>
              </w:rPr>
              <w:t xml:space="preserve">, ja projekta iesniegumā ir </w:t>
            </w:r>
            <w:r w:rsidR="002B2983" w:rsidRPr="001F3C0C">
              <w:rPr>
                <w:rFonts w:ascii="Times New Roman" w:hAnsi="Times New Roman"/>
                <w:color w:val="auto"/>
                <w:szCs w:val="22"/>
              </w:rPr>
              <w:t xml:space="preserve">iekļauts </w:t>
            </w:r>
            <w:r w:rsidR="003C67DA" w:rsidRPr="001F3C0C">
              <w:rPr>
                <w:rFonts w:ascii="Times New Roman" w:hAnsi="Times New Roman"/>
                <w:color w:val="auto"/>
                <w:szCs w:val="22"/>
              </w:rPr>
              <w:t xml:space="preserve">3.1.kritērijā minēto </w:t>
            </w:r>
            <w:r w:rsidR="002B2983" w:rsidRPr="001F3C0C">
              <w:rPr>
                <w:rFonts w:ascii="Times New Roman" w:hAnsi="Times New Roman"/>
                <w:color w:val="auto"/>
                <w:szCs w:val="22"/>
              </w:rPr>
              <w:t>metodisko dokumentu izstrādes laika grafiks.</w:t>
            </w:r>
          </w:p>
          <w:p w:rsidR="00BF3F01" w:rsidRPr="001F3C0C" w:rsidRDefault="00BF3F01" w:rsidP="00A64F63">
            <w:pPr>
              <w:spacing w:after="0" w:line="240" w:lineRule="auto"/>
              <w:jc w:val="both"/>
              <w:rPr>
                <w:rFonts w:ascii="Times New Roman" w:hAnsi="Times New Roman"/>
                <w:color w:val="auto"/>
              </w:rPr>
            </w:pPr>
          </w:p>
          <w:p w:rsidR="001854F1" w:rsidRPr="001F3C0C" w:rsidRDefault="001854F1" w:rsidP="00E57424">
            <w:pPr>
              <w:spacing w:after="0" w:line="240" w:lineRule="auto"/>
              <w:jc w:val="both"/>
              <w:rPr>
                <w:rFonts w:ascii="Times New Roman" w:hAnsi="Times New Roman"/>
                <w:b/>
                <w:color w:val="auto"/>
              </w:rPr>
            </w:pPr>
            <w:r w:rsidRPr="001F3C0C">
              <w:rPr>
                <w:rFonts w:ascii="Times New Roman" w:hAnsi="Times New Roman"/>
                <w:color w:val="auto"/>
                <w:szCs w:val="22"/>
              </w:rPr>
              <w:lastRenderedPageBreak/>
              <w:t xml:space="preserve">Ja projekta iesniegums </w:t>
            </w:r>
            <w:r w:rsidR="00E57424">
              <w:rPr>
                <w:rFonts w:ascii="Times New Roman" w:hAnsi="Times New Roman"/>
                <w:color w:val="auto"/>
                <w:szCs w:val="22"/>
              </w:rPr>
              <w:t xml:space="preserve">pilnībā vai daļēji </w:t>
            </w:r>
            <w:r w:rsidRPr="001F3C0C">
              <w:rPr>
                <w:rFonts w:ascii="Times New Roman" w:hAnsi="Times New Roman"/>
                <w:color w:val="auto"/>
                <w:szCs w:val="22"/>
              </w:rPr>
              <w:t>neatbilst minētai prasībai,</w:t>
            </w:r>
            <w:r w:rsidRPr="001F3C0C">
              <w:rPr>
                <w:rFonts w:ascii="Times New Roman" w:hAnsi="Times New Roman"/>
                <w:b/>
                <w:color w:val="auto"/>
                <w:szCs w:val="22"/>
              </w:rPr>
              <w:t xml:space="preserve"> vērtējums ir „Jā, ar nosacījumu”, </w:t>
            </w:r>
            <w:r w:rsidRPr="001F3C0C">
              <w:rPr>
                <w:rFonts w:ascii="Times New Roman" w:hAnsi="Times New Roman"/>
                <w:color w:val="auto"/>
                <w:szCs w:val="22"/>
              </w:rPr>
              <w:t xml:space="preserve">nosakot </w:t>
            </w:r>
            <w:r w:rsidR="00E57424">
              <w:rPr>
                <w:rFonts w:ascii="Times New Roman" w:hAnsi="Times New Roman"/>
                <w:color w:val="auto"/>
                <w:szCs w:val="22"/>
              </w:rPr>
              <w:t xml:space="preserve">atbilstoši </w:t>
            </w:r>
            <w:r w:rsidRPr="001F3C0C">
              <w:rPr>
                <w:rFonts w:ascii="Times New Roman" w:hAnsi="Times New Roman"/>
                <w:color w:val="auto"/>
                <w:szCs w:val="22"/>
              </w:rPr>
              <w:t>n</w:t>
            </w:r>
            <w:r w:rsidR="002B2983" w:rsidRPr="001F3C0C">
              <w:rPr>
                <w:rFonts w:ascii="Times New Roman" w:hAnsi="Times New Roman"/>
                <w:color w:val="auto"/>
                <w:szCs w:val="22"/>
              </w:rPr>
              <w:t>osacījumu</w:t>
            </w:r>
            <w:r w:rsidRPr="001F3C0C">
              <w:rPr>
                <w:rFonts w:ascii="Times New Roman" w:hAnsi="Times New Roman"/>
                <w:color w:val="auto"/>
                <w:szCs w:val="22"/>
              </w:rPr>
              <w:t xml:space="preserve"> </w:t>
            </w:r>
            <w:r w:rsidR="002B2983" w:rsidRPr="001F3C0C">
              <w:rPr>
                <w:rFonts w:ascii="Times New Roman" w:hAnsi="Times New Roman"/>
                <w:color w:val="auto"/>
                <w:szCs w:val="22"/>
              </w:rPr>
              <w:t>precizēt projekta iesniegum</w:t>
            </w:r>
            <w:r w:rsidR="00E57424">
              <w:rPr>
                <w:rFonts w:ascii="Times New Roman" w:hAnsi="Times New Roman"/>
                <w:color w:val="auto"/>
                <w:szCs w:val="22"/>
              </w:rPr>
              <w:t>u</w:t>
            </w:r>
            <w:r w:rsidR="002B2983" w:rsidRPr="001F3C0C">
              <w:rPr>
                <w:rFonts w:ascii="Times New Roman" w:hAnsi="Times New Roman"/>
                <w:color w:val="auto"/>
                <w:szCs w:val="22"/>
              </w:rPr>
              <w:t>.</w:t>
            </w:r>
          </w:p>
        </w:tc>
      </w:tr>
      <w:tr w:rsidR="001F3C0C" w:rsidRPr="001F3C0C" w:rsidTr="00966ACE">
        <w:trPr>
          <w:jc w:val="center"/>
        </w:trPr>
        <w:tc>
          <w:tcPr>
            <w:tcW w:w="704" w:type="dxa"/>
          </w:tcPr>
          <w:p w:rsidR="003C67DA" w:rsidRPr="001F3C0C" w:rsidRDefault="003C67DA" w:rsidP="00902EC4">
            <w:pPr>
              <w:spacing w:after="0" w:line="240" w:lineRule="auto"/>
              <w:jc w:val="both"/>
              <w:rPr>
                <w:rFonts w:ascii="Times New Roman" w:hAnsi="Times New Roman"/>
                <w:color w:val="auto"/>
              </w:rPr>
            </w:pPr>
            <w:r w:rsidRPr="001F3C0C">
              <w:rPr>
                <w:rFonts w:ascii="Times New Roman" w:hAnsi="Times New Roman"/>
                <w:color w:val="auto"/>
                <w:szCs w:val="22"/>
              </w:rPr>
              <w:lastRenderedPageBreak/>
              <w:t>2.</w:t>
            </w:r>
            <w:r w:rsidR="00902EC4" w:rsidRPr="001F3C0C">
              <w:rPr>
                <w:rFonts w:ascii="Times New Roman" w:hAnsi="Times New Roman"/>
                <w:color w:val="auto"/>
                <w:szCs w:val="22"/>
              </w:rPr>
              <w:t>9</w:t>
            </w:r>
            <w:r w:rsidRPr="001F3C0C">
              <w:rPr>
                <w:rFonts w:ascii="Times New Roman" w:hAnsi="Times New Roman"/>
                <w:color w:val="auto"/>
                <w:szCs w:val="22"/>
              </w:rPr>
              <w:t>.</w:t>
            </w:r>
          </w:p>
        </w:tc>
        <w:tc>
          <w:tcPr>
            <w:tcW w:w="3260" w:type="dxa"/>
          </w:tcPr>
          <w:p w:rsidR="003C67DA" w:rsidRPr="001F3C0C" w:rsidRDefault="003C67DA" w:rsidP="00A64F63">
            <w:pPr>
              <w:spacing w:after="0" w:line="240" w:lineRule="auto"/>
              <w:jc w:val="both"/>
              <w:rPr>
                <w:rFonts w:ascii="Times New Roman" w:hAnsi="Times New Roman"/>
                <w:color w:val="auto"/>
              </w:rPr>
            </w:pPr>
            <w:r w:rsidRPr="001F3C0C">
              <w:rPr>
                <w:rFonts w:ascii="Times New Roman" w:hAnsi="Times New Roman"/>
                <w:color w:val="auto"/>
              </w:rPr>
              <w:t xml:space="preserve">Projekta iesniegumā ir </w:t>
            </w:r>
            <w:r w:rsidRPr="001F3C0C">
              <w:rPr>
                <w:rFonts w:ascii="Times New Roman" w:hAnsi="Times New Roman"/>
                <w:color w:val="auto"/>
                <w:szCs w:val="20"/>
                <w:lang w:eastAsia="lv-LV"/>
              </w:rPr>
              <w:t>aprakstīts valsts atbalsta sniegšanas mehānisms atbilstoši MK noteikumos par SAM pasākuma īstenošanu noteiktajam</w:t>
            </w:r>
          </w:p>
        </w:tc>
        <w:tc>
          <w:tcPr>
            <w:tcW w:w="2421" w:type="dxa"/>
          </w:tcPr>
          <w:p w:rsidR="003C67DA" w:rsidRPr="001F3C0C" w:rsidRDefault="00C72E68" w:rsidP="00A64F63">
            <w:pPr>
              <w:spacing w:after="0" w:line="240" w:lineRule="auto"/>
              <w:jc w:val="center"/>
              <w:rPr>
                <w:rFonts w:ascii="Times New Roman" w:hAnsi="Times New Roman"/>
                <w:color w:val="auto"/>
              </w:rPr>
            </w:pPr>
            <w:r>
              <w:rPr>
                <w:rFonts w:ascii="Times New Roman" w:hAnsi="Times New Roman"/>
                <w:color w:val="auto"/>
              </w:rPr>
              <w:t>P</w:t>
            </w:r>
          </w:p>
        </w:tc>
        <w:tc>
          <w:tcPr>
            <w:tcW w:w="7644" w:type="dxa"/>
          </w:tcPr>
          <w:p w:rsidR="00C15042" w:rsidRDefault="003C67DA" w:rsidP="003C67DA">
            <w:pPr>
              <w:spacing w:after="0" w:line="240" w:lineRule="auto"/>
              <w:jc w:val="both"/>
              <w:rPr>
                <w:rFonts w:ascii="Times New Roman" w:hAnsi="Times New Roman"/>
                <w:color w:val="auto"/>
                <w:szCs w:val="22"/>
              </w:rPr>
            </w:pPr>
            <w:r w:rsidRPr="001F3C0C">
              <w:rPr>
                <w:rFonts w:ascii="Times New Roman" w:hAnsi="Times New Roman"/>
                <w:b/>
                <w:color w:val="auto"/>
                <w:szCs w:val="22"/>
              </w:rPr>
              <w:t>Vērtējums ir „Jā”,</w:t>
            </w:r>
            <w:r w:rsidRPr="001F3C0C">
              <w:rPr>
                <w:rFonts w:ascii="Times New Roman" w:hAnsi="Times New Roman"/>
                <w:color w:val="auto"/>
                <w:szCs w:val="22"/>
              </w:rPr>
              <w:t xml:space="preserve"> </w:t>
            </w:r>
            <w:r w:rsidR="00BD46D6" w:rsidRPr="001F3C0C">
              <w:rPr>
                <w:rFonts w:ascii="Times New Roman" w:hAnsi="Times New Roman"/>
                <w:color w:val="auto"/>
                <w:szCs w:val="22"/>
              </w:rPr>
              <w:t xml:space="preserve">ja projekta iesniegumā ir noteikts, ka ar saimniecisku darbību saistītu </w:t>
            </w:r>
            <w:r w:rsidR="00C15042">
              <w:rPr>
                <w:rFonts w:ascii="Times New Roman" w:hAnsi="Times New Roman"/>
                <w:color w:val="auto"/>
                <w:szCs w:val="22"/>
              </w:rPr>
              <w:t>pētniecības pieteikumu</w:t>
            </w:r>
            <w:r w:rsidR="00C15042" w:rsidRPr="001F3C0C">
              <w:rPr>
                <w:rFonts w:ascii="Times New Roman" w:hAnsi="Times New Roman"/>
                <w:color w:val="auto"/>
                <w:szCs w:val="22"/>
              </w:rPr>
              <w:t xml:space="preserve"> </w:t>
            </w:r>
            <w:r w:rsidR="00BD46D6" w:rsidRPr="001F3C0C">
              <w:rPr>
                <w:rFonts w:ascii="Times New Roman" w:hAnsi="Times New Roman"/>
                <w:color w:val="auto"/>
                <w:szCs w:val="22"/>
              </w:rPr>
              <w:t xml:space="preserve">gadījumā, </w:t>
            </w:r>
            <w:r w:rsidR="00173A33">
              <w:rPr>
                <w:rFonts w:ascii="Times New Roman" w:hAnsi="Times New Roman"/>
                <w:color w:val="auto"/>
                <w:szCs w:val="22"/>
              </w:rPr>
              <w:t xml:space="preserve">pētniecības pieteikumu </w:t>
            </w:r>
            <w:r w:rsidR="00BD46D6" w:rsidRPr="001F3C0C">
              <w:rPr>
                <w:rFonts w:ascii="Times New Roman" w:hAnsi="Times New Roman"/>
                <w:color w:val="auto"/>
                <w:szCs w:val="22"/>
              </w:rPr>
              <w:t xml:space="preserve">iesniegumi tiks vērtēti atbilstoši valsts atbalsta regulējuma nosacījumiem, proti, ja to finansēšanai tiek piemērota Komisijas regula Nr.651/2014, ar ko noteiktas atbalsta kategorijas atzīst par saderīgām ar iekšējo tirgu, piemērojot Līguma 107. un 108.pantu (turpmāk – Komisijas regula Nr.651/2014), tad aprakstīts valsts atbalsta sniegšanas mehānisms atbilstoši MK noteikumos par SAM pasākuma īstenošanu noteiktajam, tai skaitā, vismaz attiecībā uz grūtībās nonākuša komersanta noteikšanu, pieļaujamo izmaksu apmēru un atbalsta intensitātēm, </w:t>
            </w:r>
            <w:r w:rsidR="00BD46D6" w:rsidRPr="007A3D0A">
              <w:rPr>
                <w:rFonts w:ascii="Times New Roman" w:hAnsi="Times New Roman"/>
                <w:color w:val="auto"/>
                <w:szCs w:val="22"/>
              </w:rPr>
              <w:t>atbalstāmajām nozarēm projekta iesniegumā</w:t>
            </w:r>
            <w:r w:rsidR="00BD46D6" w:rsidRPr="001F3C0C">
              <w:rPr>
                <w:rFonts w:ascii="Times New Roman" w:hAnsi="Times New Roman"/>
                <w:color w:val="auto"/>
                <w:szCs w:val="22"/>
              </w:rPr>
              <w:t xml:space="preserve">.  </w:t>
            </w:r>
          </w:p>
          <w:p w:rsidR="00641F70" w:rsidRPr="001F3C0C" w:rsidRDefault="00641F70" w:rsidP="003C67DA">
            <w:pPr>
              <w:spacing w:after="0" w:line="240" w:lineRule="auto"/>
              <w:jc w:val="both"/>
              <w:rPr>
                <w:rFonts w:ascii="Times New Roman" w:hAnsi="Times New Roman"/>
                <w:color w:val="auto"/>
                <w:szCs w:val="20"/>
                <w:lang w:eastAsia="lv-LV"/>
              </w:rPr>
            </w:pPr>
          </w:p>
          <w:p w:rsidR="003C67DA" w:rsidRPr="001F3C0C" w:rsidRDefault="00641F70" w:rsidP="00853C85">
            <w:pPr>
              <w:spacing w:after="0" w:line="240" w:lineRule="auto"/>
              <w:jc w:val="both"/>
              <w:rPr>
                <w:rFonts w:ascii="Times New Roman" w:hAnsi="Times New Roman"/>
                <w:b/>
                <w:color w:val="auto"/>
              </w:rPr>
            </w:pPr>
            <w:r w:rsidRPr="001F3C0C">
              <w:rPr>
                <w:rFonts w:ascii="Times New Roman" w:hAnsi="Times New Roman"/>
                <w:color w:val="auto"/>
                <w:szCs w:val="22"/>
              </w:rPr>
              <w:t>J</w:t>
            </w:r>
            <w:r w:rsidR="003C67DA" w:rsidRPr="001F3C0C">
              <w:rPr>
                <w:rFonts w:ascii="Times New Roman" w:hAnsi="Times New Roman"/>
                <w:color w:val="auto"/>
                <w:szCs w:val="22"/>
              </w:rPr>
              <w:t>a projekta iesniegums</w:t>
            </w:r>
            <w:r w:rsidR="00BF3F01">
              <w:rPr>
                <w:rFonts w:ascii="Times New Roman" w:hAnsi="Times New Roman"/>
                <w:color w:val="auto"/>
                <w:szCs w:val="22"/>
              </w:rPr>
              <w:t xml:space="preserve"> pilnībā vai daļēji</w:t>
            </w:r>
            <w:r w:rsidR="003C67DA" w:rsidRPr="001F3C0C">
              <w:rPr>
                <w:rFonts w:ascii="Times New Roman" w:hAnsi="Times New Roman"/>
                <w:color w:val="auto"/>
                <w:szCs w:val="22"/>
              </w:rPr>
              <w:t xml:space="preserve"> neatbilst minētai prasībai,</w:t>
            </w:r>
            <w:r w:rsidR="003C67DA" w:rsidRPr="001F3C0C">
              <w:rPr>
                <w:rFonts w:ascii="Times New Roman" w:hAnsi="Times New Roman"/>
                <w:b/>
                <w:color w:val="auto"/>
                <w:szCs w:val="22"/>
              </w:rPr>
              <w:t xml:space="preserve"> vērtējums ir „Jā, ar nosacījumu”, </w:t>
            </w:r>
            <w:r w:rsidR="003C67DA" w:rsidRPr="001F3C0C">
              <w:rPr>
                <w:rFonts w:ascii="Times New Roman" w:hAnsi="Times New Roman"/>
                <w:color w:val="auto"/>
                <w:szCs w:val="22"/>
              </w:rPr>
              <w:t xml:space="preserve">nosakot nosacījumu precizēt projekta iesnieguma </w:t>
            </w:r>
            <w:r w:rsidR="00853C85">
              <w:rPr>
                <w:rFonts w:ascii="Times New Roman" w:hAnsi="Times New Roman"/>
                <w:color w:val="auto"/>
                <w:szCs w:val="22"/>
                <w:highlight w:val="lightGray"/>
              </w:rPr>
              <w:t>2.2. un 7.</w:t>
            </w:r>
            <w:r w:rsidR="00853C85" w:rsidRPr="001F3C0C">
              <w:rPr>
                <w:rFonts w:ascii="Times New Roman" w:hAnsi="Times New Roman"/>
                <w:color w:val="auto"/>
                <w:szCs w:val="22"/>
                <w:highlight w:val="lightGray"/>
              </w:rPr>
              <w:t xml:space="preserve"> </w:t>
            </w:r>
            <w:r w:rsidR="003C67DA" w:rsidRPr="001F3C0C">
              <w:rPr>
                <w:rFonts w:ascii="Times New Roman" w:hAnsi="Times New Roman"/>
                <w:color w:val="auto"/>
                <w:szCs w:val="22"/>
                <w:highlight w:val="lightGray"/>
              </w:rPr>
              <w:t>sadaļ</w:t>
            </w:r>
            <w:r w:rsidR="00853C85">
              <w:rPr>
                <w:rFonts w:ascii="Times New Roman" w:hAnsi="Times New Roman"/>
                <w:color w:val="auto"/>
                <w:szCs w:val="22"/>
                <w:highlight w:val="lightGray"/>
              </w:rPr>
              <w:t xml:space="preserve">as </w:t>
            </w:r>
            <w:r w:rsidR="003C67DA" w:rsidRPr="001F3C0C">
              <w:rPr>
                <w:rFonts w:ascii="Times New Roman" w:hAnsi="Times New Roman"/>
                <w:color w:val="auto"/>
                <w:szCs w:val="22"/>
              </w:rPr>
              <w:t>.</w:t>
            </w:r>
          </w:p>
        </w:tc>
      </w:tr>
      <w:tr w:rsidR="001F3C0C" w:rsidRPr="001F3C0C" w:rsidTr="00966ACE">
        <w:trPr>
          <w:jc w:val="center"/>
        </w:trPr>
        <w:tc>
          <w:tcPr>
            <w:tcW w:w="704" w:type="dxa"/>
          </w:tcPr>
          <w:p w:rsidR="00602EFC" w:rsidRPr="001F3C0C" w:rsidRDefault="00602EFC" w:rsidP="00902EC4">
            <w:pPr>
              <w:spacing w:after="0" w:line="240" w:lineRule="auto"/>
              <w:jc w:val="both"/>
              <w:rPr>
                <w:rFonts w:ascii="Times New Roman" w:hAnsi="Times New Roman"/>
                <w:color w:val="auto"/>
                <w:szCs w:val="22"/>
              </w:rPr>
            </w:pPr>
            <w:r w:rsidRPr="001F3C0C">
              <w:rPr>
                <w:rFonts w:ascii="Times New Roman" w:hAnsi="Times New Roman"/>
                <w:color w:val="auto"/>
                <w:szCs w:val="22"/>
              </w:rPr>
              <w:t>2.10.</w:t>
            </w:r>
          </w:p>
        </w:tc>
        <w:tc>
          <w:tcPr>
            <w:tcW w:w="3260" w:type="dxa"/>
          </w:tcPr>
          <w:p w:rsidR="00602EFC" w:rsidRPr="001F3C0C" w:rsidRDefault="00602EFC" w:rsidP="00A64F63">
            <w:pPr>
              <w:spacing w:after="0" w:line="240" w:lineRule="auto"/>
              <w:jc w:val="both"/>
              <w:rPr>
                <w:rFonts w:ascii="Times New Roman" w:hAnsi="Times New Roman"/>
                <w:color w:val="auto"/>
              </w:rPr>
            </w:pPr>
            <w:r w:rsidRPr="001F3C0C">
              <w:rPr>
                <w:rFonts w:ascii="Times New Roman" w:hAnsi="Times New Roman"/>
                <w:color w:val="auto"/>
              </w:rPr>
              <w:t>Projektā paredzētās specifiskās darbības veicina horizontālā principa “Vienlīdzīgās iespējas” (dzimumu līdztiesības, invaliditāte, vecums un etniskā piederība) ievērošanu.</w:t>
            </w:r>
          </w:p>
        </w:tc>
        <w:tc>
          <w:tcPr>
            <w:tcW w:w="2421" w:type="dxa"/>
          </w:tcPr>
          <w:p w:rsidR="00602EFC" w:rsidRPr="001F3C0C" w:rsidRDefault="00602EFC" w:rsidP="00A64F63">
            <w:pPr>
              <w:spacing w:after="0" w:line="240" w:lineRule="auto"/>
              <w:jc w:val="center"/>
              <w:rPr>
                <w:rFonts w:ascii="Times New Roman" w:hAnsi="Times New Roman"/>
                <w:color w:val="auto"/>
              </w:rPr>
            </w:pPr>
            <w:r w:rsidRPr="001F3C0C">
              <w:rPr>
                <w:rFonts w:ascii="Times New Roman" w:hAnsi="Times New Roman"/>
                <w:color w:val="auto"/>
              </w:rPr>
              <w:t>P</w:t>
            </w:r>
          </w:p>
        </w:tc>
        <w:tc>
          <w:tcPr>
            <w:tcW w:w="7644" w:type="dxa"/>
          </w:tcPr>
          <w:p w:rsidR="00602EFC" w:rsidRDefault="00602EFC" w:rsidP="00602EFC">
            <w:pPr>
              <w:spacing w:after="0" w:line="240" w:lineRule="auto"/>
              <w:jc w:val="both"/>
              <w:rPr>
                <w:rFonts w:ascii="Times New Roman" w:hAnsi="Times New Roman"/>
                <w:color w:val="auto"/>
                <w:szCs w:val="22"/>
              </w:rPr>
            </w:pPr>
            <w:r w:rsidRPr="001F3C0C">
              <w:rPr>
                <w:rFonts w:ascii="Times New Roman" w:hAnsi="Times New Roman"/>
                <w:b/>
                <w:color w:val="auto"/>
                <w:szCs w:val="22"/>
              </w:rPr>
              <w:t>Vērtējums ir „Jā”,</w:t>
            </w:r>
            <w:r w:rsidRPr="001F3C0C">
              <w:rPr>
                <w:rFonts w:ascii="Times New Roman" w:hAnsi="Times New Roman"/>
                <w:color w:val="auto"/>
                <w:szCs w:val="22"/>
              </w:rPr>
              <w:t xml:space="preserve"> ja projektā paredzētās specifiskās darbības veicina horizontālā principa “Vienlīdzīgās iespējas” (dzimumu līdztiesības, invaliditāte, vecums un etniskā piederība) ievērošanu.</w:t>
            </w:r>
          </w:p>
          <w:p w:rsidR="00C15042" w:rsidRPr="001F3C0C" w:rsidRDefault="00C15042" w:rsidP="00602EFC">
            <w:pPr>
              <w:spacing w:after="0" w:line="240" w:lineRule="auto"/>
              <w:jc w:val="both"/>
              <w:rPr>
                <w:rFonts w:ascii="Times New Roman" w:hAnsi="Times New Roman"/>
                <w:color w:val="auto"/>
                <w:szCs w:val="22"/>
              </w:rPr>
            </w:pPr>
          </w:p>
          <w:p w:rsidR="00602EFC" w:rsidRPr="001F3C0C" w:rsidRDefault="00602EFC" w:rsidP="00602EFC">
            <w:pPr>
              <w:spacing w:after="0" w:line="240" w:lineRule="auto"/>
              <w:jc w:val="both"/>
              <w:rPr>
                <w:rFonts w:ascii="Times New Roman" w:hAnsi="Times New Roman"/>
                <w:b/>
                <w:color w:val="auto"/>
                <w:szCs w:val="22"/>
              </w:rPr>
            </w:pPr>
            <w:r w:rsidRPr="001F3C0C">
              <w:rPr>
                <w:rFonts w:ascii="Times New Roman" w:hAnsi="Times New Roman"/>
                <w:color w:val="auto"/>
                <w:szCs w:val="22"/>
              </w:rPr>
              <w:t xml:space="preserve">Ja projektā paredzētajiem pasākumiem, kas sekmē projektā paredzētās specifiskās darbības veicina horizontālā principa “Vienlīdzīgās iespējas” ievērošanu, </w:t>
            </w:r>
            <w:r w:rsidRPr="001F3C0C">
              <w:rPr>
                <w:rFonts w:ascii="Times New Roman" w:hAnsi="Times New Roman"/>
                <w:b/>
                <w:color w:val="auto"/>
                <w:szCs w:val="22"/>
              </w:rPr>
              <w:t>vērtējums ir „Jā, ar nosacījumu”,</w:t>
            </w:r>
            <w:r w:rsidRPr="001F3C0C">
              <w:rPr>
                <w:rFonts w:ascii="Times New Roman" w:hAnsi="Times New Roman"/>
                <w:color w:val="auto"/>
                <w:szCs w:val="22"/>
              </w:rPr>
              <w:t xml:space="preserve"> projekta iesniedzējam izvirza nosacījumu precizēt informāciju projekta iesnieguma veidlapā, kas apliecina projektā paredzētos pasākumi, kas sekmē vienlīdzīgu iespēju pamatprincipu</w:t>
            </w:r>
            <w:r w:rsidRPr="001F3C0C">
              <w:rPr>
                <w:rFonts w:ascii="Times New Roman" w:hAnsi="Times New Roman"/>
                <w:b/>
                <w:color w:val="auto"/>
                <w:szCs w:val="22"/>
              </w:rPr>
              <w:t xml:space="preserve">. </w:t>
            </w:r>
          </w:p>
        </w:tc>
      </w:tr>
    </w:tbl>
    <w:p w:rsidR="00602EFC" w:rsidRPr="001F3C0C" w:rsidRDefault="00602EFC" w:rsidP="001E6B3C">
      <w:pPr>
        <w:spacing w:line="240" w:lineRule="auto"/>
        <w:jc w:val="both"/>
        <w:rPr>
          <w:rFonts w:ascii="Times New Roman" w:hAnsi="Times New Roman"/>
          <w:color w:val="auto"/>
          <w:sz w:val="24"/>
          <w:lang w:eastAsia="lv-LV"/>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3270"/>
        <w:gridCol w:w="1701"/>
        <w:gridCol w:w="1418"/>
        <w:gridCol w:w="4243"/>
      </w:tblGrid>
      <w:tr w:rsidR="001F3C0C" w:rsidRPr="001F3C0C" w:rsidTr="003B53A2">
        <w:trPr>
          <w:trHeight w:val="463"/>
          <w:jc w:val="center"/>
        </w:trPr>
        <w:tc>
          <w:tcPr>
            <w:tcW w:w="3397" w:type="dxa"/>
            <w:gridSpan w:val="2"/>
            <w:vMerge w:val="restart"/>
            <w:shd w:val="clear" w:color="auto" w:fill="F2F2F2" w:themeFill="background1" w:themeFillShade="F2"/>
            <w:vAlign w:val="center"/>
          </w:tcPr>
          <w:p w:rsidR="008223E0" w:rsidRPr="001F3C0C" w:rsidRDefault="008223E0" w:rsidP="003C67DA">
            <w:pPr>
              <w:spacing w:after="0" w:line="240" w:lineRule="auto"/>
              <w:jc w:val="both"/>
              <w:rPr>
                <w:rFonts w:ascii="Times New Roman" w:hAnsi="Times New Roman"/>
                <w:color w:val="auto"/>
                <w:sz w:val="24"/>
              </w:rPr>
            </w:pPr>
            <w:r w:rsidRPr="001F3C0C">
              <w:rPr>
                <w:rFonts w:ascii="Times New Roman" w:hAnsi="Times New Roman"/>
                <w:b/>
                <w:bCs/>
                <w:color w:val="auto"/>
                <w:sz w:val="24"/>
              </w:rPr>
              <w:t>3. KVALITĀTES KRITĒRIJI</w:t>
            </w:r>
          </w:p>
        </w:tc>
        <w:tc>
          <w:tcPr>
            <w:tcW w:w="3270" w:type="dxa"/>
            <w:vMerge w:val="restart"/>
            <w:shd w:val="clear" w:color="auto" w:fill="F2F2F2" w:themeFill="background1" w:themeFillShade="F2"/>
            <w:vAlign w:val="center"/>
          </w:tcPr>
          <w:p w:rsidR="008223E0" w:rsidRPr="001F3C0C" w:rsidRDefault="008223E0" w:rsidP="003C67DA">
            <w:pPr>
              <w:spacing w:after="0" w:line="240" w:lineRule="auto"/>
              <w:jc w:val="center"/>
              <w:rPr>
                <w:rFonts w:ascii="Times New Roman" w:hAnsi="Times New Roman"/>
                <w:b/>
                <w:bCs/>
                <w:color w:val="auto"/>
                <w:sz w:val="24"/>
                <w:lang w:eastAsia="lv-LV"/>
              </w:rPr>
            </w:pPr>
            <w:proofErr w:type="spellStart"/>
            <w:r w:rsidRPr="001F3C0C">
              <w:rPr>
                <w:rFonts w:ascii="Times New Roman" w:hAnsi="Times New Roman"/>
                <w:b/>
                <w:bCs/>
                <w:color w:val="auto"/>
                <w:sz w:val="24"/>
              </w:rPr>
              <w:t>Apakškritēriji</w:t>
            </w:r>
            <w:proofErr w:type="spellEnd"/>
            <w:r w:rsidRPr="001F3C0C">
              <w:rPr>
                <w:rFonts w:ascii="Times New Roman" w:hAnsi="Times New Roman"/>
                <w:b/>
                <w:bCs/>
                <w:color w:val="auto"/>
                <w:sz w:val="24"/>
              </w:rPr>
              <w:t>/Punktu skaits</w:t>
            </w:r>
          </w:p>
        </w:tc>
        <w:tc>
          <w:tcPr>
            <w:tcW w:w="7362" w:type="dxa"/>
            <w:gridSpan w:val="3"/>
            <w:shd w:val="clear" w:color="auto" w:fill="F2F2F2" w:themeFill="background1" w:themeFillShade="F2"/>
          </w:tcPr>
          <w:p w:rsidR="008223E0" w:rsidRPr="001F3C0C" w:rsidRDefault="008223E0" w:rsidP="003C67DA">
            <w:pPr>
              <w:spacing w:after="0" w:line="240" w:lineRule="auto"/>
              <w:jc w:val="center"/>
              <w:rPr>
                <w:rFonts w:ascii="Times New Roman" w:hAnsi="Times New Roman"/>
                <w:b/>
                <w:bCs/>
                <w:color w:val="auto"/>
                <w:sz w:val="24"/>
                <w:lang w:eastAsia="lv-LV"/>
              </w:rPr>
            </w:pPr>
            <w:r w:rsidRPr="001F3C0C">
              <w:rPr>
                <w:rFonts w:ascii="Times New Roman" w:hAnsi="Times New Roman"/>
                <w:b/>
                <w:bCs/>
                <w:color w:val="auto"/>
                <w:sz w:val="24"/>
              </w:rPr>
              <w:t>Vērtēšanas sistēma</w:t>
            </w:r>
          </w:p>
        </w:tc>
      </w:tr>
      <w:tr w:rsidR="001F3C0C" w:rsidRPr="001F3C0C" w:rsidTr="00A22A42">
        <w:trPr>
          <w:trHeight w:val="697"/>
          <w:jc w:val="center"/>
        </w:trPr>
        <w:tc>
          <w:tcPr>
            <w:tcW w:w="3397" w:type="dxa"/>
            <w:gridSpan w:val="2"/>
            <w:vMerge/>
            <w:tcBorders>
              <w:bottom w:val="single" w:sz="4" w:space="0" w:color="auto"/>
            </w:tcBorders>
            <w:shd w:val="clear" w:color="auto" w:fill="F2F2F2" w:themeFill="background1" w:themeFillShade="F2"/>
            <w:vAlign w:val="center"/>
          </w:tcPr>
          <w:p w:rsidR="008223E0" w:rsidRPr="001F3C0C" w:rsidRDefault="008223E0" w:rsidP="003C67DA">
            <w:pPr>
              <w:spacing w:after="0" w:line="240" w:lineRule="auto"/>
              <w:jc w:val="both"/>
              <w:rPr>
                <w:rFonts w:ascii="Times New Roman" w:hAnsi="Times New Roman"/>
                <w:b/>
                <w:bCs/>
                <w:color w:val="auto"/>
                <w:sz w:val="24"/>
              </w:rPr>
            </w:pPr>
          </w:p>
        </w:tc>
        <w:tc>
          <w:tcPr>
            <w:tcW w:w="3270" w:type="dxa"/>
            <w:vMerge/>
            <w:tcBorders>
              <w:bottom w:val="single" w:sz="4" w:space="0" w:color="auto"/>
            </w:tcBorders>
            <w:shd w:val="clear" w:color="auto" w:fill="F2F2F2" w:themeFill="background1" w:themeFillShade="F2"/>
            <w:vAlign w:val="center"/>
          </w:tcPr>
          <w:p w:rsidR="008223E0" w:rsidRPr="001F3C0C" w:rsidRDefault="008223E0" w:rsidP="003C67DA">
            <w:pPr>
              <w:spacing w:after="0" w:line="240" w:lineRule="auto"/>
              <w:jc w:val="center"/>
              <w:rPr>
                <w:rFonts w:ascii="Times New Roman" w:hAnsi="Times New Roman"/>
                <w:b/>
                <w:bCs/>
                <w:color w:val="auto"/>
                <w:sz w:val="24"/>
              </w:rPr>
            </w:pPr>
          </w:p>
        </w:tc>
        <w:tc>
          <w:tcPr>
            <w:tcW w:w="1701" w:type="dxa"/>
            <w:tcBorders>
              <w:bottom w:val="single" w:sz="4" w:space="0" w:color="auto"/>
            </w:tcBorders>
            <w:shd w:val="clear" w:color="auto" w:fill="F2F2F2" w:themeFill="background1" w:themeFillShade="F2"/>
            <w:vAlign w:val="center"/>
          </w:tcPr>
          <w:p w:rsidR="008223E0" w:rsidRPr="001F3C0C" w:rsidRDefault="008223E0" w:rsidP="003C67DA">
            <w:pPr>
              <w:spacing w:after="0" w:line="240" w:lineRule="auto"/>
              <w:jc w:val="center"/>
              <w:rPr>
                <w:rFonts w:ascii="Times New Roman" w:hAnsi="Times New Roman"/>
                <w:b/>
                <w:bCs/>
                <w:color w:val="auto"/>
                <w:sz w:val="24"/>
              </w:rPr>
            </w:pPr>
            <w:r w:rsidRPr="001F3C0C">
              <w:rPr>
                <w:rFonts w:ascii="Times New Roman" w:hAnsi="Times New Roman"/>
                <w:b/>
                <w:bCs/>
                <w:color w:val="auto"/>
                <w:sz w:val="24"/>
              </w:rPr>
              <w:t>Maksimālais iegūstamais punktu skaits un punktu piešķiršanas kārtība</w:t>
            </w:r>
          </w:p>
        </w:tc>
        <w:tc>
          <w:tcPr>
            <w:tcW w:w="1418" w:type="dxa"/>
            <w:tcBorders>
              <w:bottom w:val="single" w:sz="4" w:space="0" w:color="auto"/>
            </w:tcBorders>
            <w:shd w:val="clear" w:color="auto" w:fill="F2F2F2" w:themeFill="background1" w:themeFillShade="F2"/>
            <w:vAlign w:val="center"/>
          </w:tcPr>
          <w:p w:rsidR="008223E0" w:rsidRPr="001F3C0C" w:rsidRDefault="008223E0" w:rsidP="003C67DA">
            <w:pPr>
              <w:spacing w:after="0" w:line="240" w:lineRule="auto"/>
              <w:jc w:val="center"/>
              <w:rPr>
                <w:rFonts w:ascii="Times New Roman" w:hAnsi="Times New Roman"/>
                <w:b/>
                <w:bCs/>
                <w:color w:val="auto"/>
                <w:sz w:val="24"/>
                <w:lang w:eastAsia="lv-LV"/>
              </w:rPr>
            </w:pPr>
            <w:r w:rsidRPr="001F3C0C">
              <w:rPr>
                <w:rFonts w:ascii="Times New Roman" w:hAnsi="Times New Roman"/>
                <w:b/>
                <w:bCs/>
                <w:color w:val="auto"/>
                <w:sz w:val="24"/>
                <w:lang w:eastAsia="lv-LV"/>
              </w:rPr>
              <w:t>Minimālais nepieciešamais punktu skaits</w:t>
            </w:r>
          </w:p>
        </w:tc>
        <w:tc>
          <w:tcPr>
            <w:tcW w:w="4243" w:type="dxa"/>
            <w:tcBorders>
              <w:bottom w:val="single" w:sz="4" w:space="0" w:color="auto"/>
            </w:tcBorders>
            <w:shd w:val="clear" w:color="auto" w:fill="F2F2F2" w:themeFill="background1" w:themeFillShade="F2"/>
            <w:vAlign w:val="center"/>
          </w:tcPr>
          <w:p w:rsidR="008223E0" w:rsidRPr="001F3C0C" w:rsidRDefault="008223E0" w:rsidP="003C67DA">
            <w:pPr>
              <w:spacing w:after="0" w:line="240" w:lineRule="auto"/>
              <w:jc w:val="both"/>
              <w:rPr>
                <w:rFonts w:ascii="Times New Roman" w:hAnsi="Times New Roman"/>
                <w:b/>
                <w:bCs/>
                <w:color w:val="auto"/>
                <w:sz w:val="24"/>
                <w:lang w:eastAsia="lv-LV"/>
              </w:rPr>
            </w:pPr>
            <w:r w:rsidRPr="001F3C0C">
              <w:rPr>
                <w:rFonts w:ascii="Times New Roman" w:hAnsi="Times New Roman"/>
                <w:b/>
                <w:bCs/>
                <w:color w:val="auto"/>
                <w:sz w:val="24"/>
                <w:lang w:eastAsia="lv-LV"/>
              </w:rPr>
              <w:t>Skaidrojums atbilstības noteikšanai</w:t>
            </w:r>
          </w:p>
        </w:tc>
      </w:tr>
      <w:tr w:rsidR="001F3C0C" w:rsidRPr="001F3C0C" w:rsidTr="004467D5">
        <w:trPr>
          <w:trHeight w:val="1162"/>
          <w:jc w:val="center"/>
        </w:trPr>
        <w:tc>
          <w:tcPr>
            <w:tcW w:w="704" w:type="dxa"/>
            <w:vMerge w:val="restart"/>
          </w:tcPr>
          <w:p w:rsidR="009C531E" w:rsidRPr="001F3C0C" w:rsidRDefault="009C531E" w:rsidP="001E6B3C">
            <w:pPr>
              <w:spacing w:line="240" w:lineRule="auto"/>
              <w:jc w:val="both"/>
              <w:rPr>
                <w:rFonts w:ascii="Times New Roman" w:hAnsi="Times New Roman"/>
                <w:color w:val="auto"/>
                <w:sz w:val="24"/>
              </w:rPr>
            </w:pPr>
            <w:r w:rsidRPr="001F3C0C">
              <w:rPr>
                <w:rFonts w:ascii="Times New Roman" w:hAnsi="Times New Roman"/>
                <w:color w:val="auto"/>
                <w:sz w:val="24"/>
              </w:rPr>
              <w:lastRenderedPageBreak/>
              <w:t>3.1.</w:t>
            </w:r>
          </w:p>
        </w:tc>
        <w:tc>
          <w:tcPr>
            <w:tcW w:w="2693" w:type="dxa"/>
            <w:vMerge w:val="restart"/>
          </w:tcPr>
          <w:p w:rsidR="009C531E" w:rsidRPr="001F3C0C" w:rsidRDefault="009C531E" w:rsidP="00173A33">
            <w:pPr>
              <w:spacing w:line="240" w:lineRule="auto"/>
              <w:jc w:val="both"/>
              <w:rPr>
                <w:rFonts w:ascii="Times New Roman" w:eastAsia="Times New Roman" w:hAnsi="Times New Roman"/>
                <w:color w:val="auto"/>
                <w:sz w:val="24"/>
                <w:bdr w:val="none" w:sz="0" w:space="0" w:color="auto" w:frame="1"/>
                <w:lang w:eastAsia="lv-LV"/>
              </w:rPr>
            </w:pPr>
            <w:r w:rsidRPr="001F3C0C">
              <w:rPr>
                <w:rFonts w:ascii="Times New Roman" w:eastAsia="Times New Roman" w:hAnsi="Times New Roman"/>
                <w:color w:val="auto"/>
                <w:sz w:val="24"/>
                <w:bdr w:val="none" w:sz="0" w:space="0" w:color="auto" w:frame="1"/>
                <w:lang w:eastAsia="lv-LV"/>
              </w:rPr>
              <w:t xml:space="preserve">Projekta iesniegumā paredzētie risinājumi metodiskā atbalsta nodrošināšanai </w:t>
            </w:r>
            <w:r w:rsidR="00173A33">
              <w:rPr>
                <w:rFonts w:ascii="Times New Roman" w:eastAsia="Times New Roman" w:hAnsi="Times New Roman"/>
                <w:color w:val="auto"/>
                <w:sz w:val="24"/>
                <w:bdr w:val="none" w:sz="0" w:space="0" w:color="auto" w:frame="1"/>
                <w:lang w:eastAsia="lv-LV"/>
              </w:rPr>
              <w:t>pētniecības pieteikumu</w:t>
            </w:r>
            <w:r w:rsidRPr="001F3C0C">
              <w:rPr>
                <w:rFonts w:ascii="Times New Roman" w:eastAsia="Times New Roman" w:hAnsi="Times New Roman"/>
                <w:color w:val="auto"/>
                <w:sz w:val="24"/>
                <w:bdr w:val="none" w:sz="0" w:space="0" w:color="auto" w:frame="1"/>
                <w:lang w:eastAsia="lv-LV"/>
              </w:rPr>
              <w:t xml:space="preserve"> iesniedzējiem</w:t>
            </w:r>
          </w:p>
        </w:tc>
        <w:tc>
          <w:tcPr>
            <w:tcW w:w="3270" w:type="dxa"/>
          </w:tcPr>
          <w:p w:rsidR="009C531E" w:rsidRPr="001F3C0C" w:rsidRDefault="009C531E" w:rsidP="004D0BD7">
            <w:pPr>
              <w:spacing w:after="0" w:line="240" w:lineRule="auto"/>
              <w:jc w:val="both"/>
              <w:rPr>
                <w:rFonts w:ascii="Times New Roman" w:hAnsi="Times New Roman"/>
                <w:color w:val="auto"/>
                <w:sz w:val="24"/>
              </w:rPr>
            </w:pPr>
            <w:r w:rsidRPr="001F3C0C">
              <w:rPr>
                <w:rFonts w:ascii="Times New Roman" w:hAnsi="Times New Roman"/>
                <w:color w:val="auto"/>
                <w:sz w:val="24"/>
              </w:rPr>
              <w:t>3.1</w:t>
            </w:r>
            <w:r w:rsidR="00853C85">
              <w:rPr>
                <w:rFonts w:ascii="Times New Roman" w:hAnsi="Times New Roman"/>
                <w:color w:val="auto"/>
                <w:sz w:val="24"/>
              </w:rPr>
              <w:t>.</w:t>
            </w:r>
            <w:r w:rsidRPr="001F3C0C">
              <w:rPr>
                <w:rFonts w:ascii="Times New Roman" w:hAnsi="Times New Roman"/>
                <w:color w:val="auto"/>
                <w:sz w:val="24"/>
              </w:rPr>
              <w:t>1. projekta iesniegumā paredzēts izstrādāt un izplatīt metodiskus materiālus jauno zinātnieku nodarbinātības jautājumos:</w:t>
            </w:r>
          </w:p>
        </w:tc>
        <w:tc>
          <w:tcPr>
            <w:tcW w:w="1701" w:type="dxa"/>
            <w:vMerge w:val="restart"/>
          </w:tcPr>
          <w:p w:rsidR="009C531E" w:rsidRPr="001F3C0C" w:rsidRDefault="00A44CFE" w:rsidP="00D31DC1">
            <w:pPr>
              <w:spacing w:line="240" w:lineRule="auto"/>
              <w:jc w:val="center"/>
              <w:rPr>
                <w:rFonts w:ascii="Times New Roman" w:hAnsi="Times New Roman"/>
                <w:color w:val="auto"/>
                <w:sz w:val="24"/>
              </w:rPr>
            </w:pPr>
            <w:r w:rsidRPr="001F3C0C">
              <w:rPr>
                <w:rFonts w:ascii="Times New Roman" w:hAnsi="Times New Roman"/>
                <w:color w:val="auto"/>
                <w:sz w:val="24"/>
              </w:rPr>
              <w:t>1</w:t>
            </w:r>
            <w:r w:rsidR="00D31DC1" w:rsidRPr="001F3C0C">
              <w:rPr>
                <w:rFonts w:ascii="Times New Roman" w:hAnsi="Times New Roman"/>
                <w:color w:val="auto"/>
                <w:sz w:val="24"/>
              </w:rPr>
              <w:t>6</w:t>
            </w:r>
            <w:r w:rsidR="009C531E" w:rsidRPr="001F3C0C">
              <w:rPr>
                <w:rFonts w:ascii="Times New Roman" w:hAnsi="Times New Roman"/>
                <w:color w:val="auto"/>
                <w:szCs w:val="22"/>
                <w:vertAlign w:val="superscript"/>
              </w:rPr>
              <w:t xml:space="preserve"> S</w:t>
            </w:r>
          </w:p>
        </w:tc>
        <w:tc>
          <w:tcPr>
            <w:tcW w:w="1418" w:type="dxa"/>
            <w:vMerge w:val="restart"/>
          </w:tcPr>
          <w:p w:rsidR="009C531E" w:rsidRPr="001F3C0C" w:rsidRDefault="009C531E" w:rsidP="00D31DC1">
            <w:pPr>
              <w:spacing w:line="240" w:lineRule="auto"/>
              <w:jc w:val="center"/>
              <w:rPr>
                <w:rFonts w:ascii="Times New Roman" w:hAnsi="Times New Roman"/>
                <w:color w:val="auto"/>
                <w:sz w:val="24"/>
              </w:rPr>
            </w:pPr>
            <w:r w:rsidRPr="001F3C0C">
              <w:rPr>
                <w:rFonts w:ascii="Times New Roman" w:hAnsi="Times New Roman"/>
                <w:color w:val="auto"/>
                <w:sz w:val="24"/>
              </w:rPr>
              <w:t>1</w:t>
            </w:r>
            <w:r w:rsidR="00D31DC1" w:rsidRPr="001F3C0C">
              <w:rPr>
                <w:rFonts w:ascii="Times New Roman" w:hAnsi="Times New Roman"/>
                <w:color w:val="auto"/>
                <w:sz w:val="24"/>
              </w:rPr>
              <w:t>4</w:t>
            </w:r>
          </w:p>
        </w:tc>
        <w:tc>
          <w:tcPr>
            <w:tcW w:w="4243" w:type="dxa"/>
          </w:tcPr>
          <w:p w:rsidR="009C531E" w:rsidRPr="001F3C0C" w:rsidRDefault="009C531E" w:rsidP="00772B5A">
            <w:pPr>
              <w:spacing w:line="240" w:lineRule="auto"/>
              <w:jc w:val="center"/>
              <w:rPr>
                <w:rFonts w:ascii="Times New Roman" w:hAnsi="Times New Roman"/>
                <w:color w:val="auto"/>
                <w:sz w:val="24"/>
              </w:rPr>
            </w:pPr>
          </w:p>
          <w:p w:rsidR="009C531E" w:rsidRPr="001F3C0C" w:rsidRDefault="009C531E" w:rsidP="00772B5A">
            <w:pPr>
              <w:spacing w:line="240" w:lineRule="auto"/>
              <w:jc w:val="center"/>
              <w:rPr>
                <w:rFonts w:ascii="Times New Roman" w:hAnsi="Times New Roman"/>
                <w:color w:val="auto"/>
                <w:sz w:val="24"/>
              </w:rPr>
            </w:pPr>
            <w:r w:rsidRPr="001F3C0C">
              <w:rPr>
                <w:rFonts w:ascii="Times New Roman" w:hAnsi="Times New Roman"/>
                <w:color w:val="auto"/>
                <w:sz w:val="24"/>
              </w:rPr>
              <w:t>-</w:t>
            </w:r>
          </w:p>
        </w:tc>
      </w:tr>
      <w:tr w:rsidR="001F3C0C" w:rsidRPr="001F3C0C" w:rsidTr="004467D5">
        <w:trPr>
          <w:trHeight w:val="558"/>
          <w:jc w:val="center"/>
        </w:trPr>
        <w:tc>
          <w:tcPr>
            <w:tcW w:w="704" w:type="dxa"/>
            <w:vMerge/>
          </w:tcPr>
          <w:p w:rsidR="009C531E" w:rsidRPr="001F3C0C" w:rsidRDefault="009C531E" w:rsidP="001E6B3C">
            <w:pPr>
              <w:spacing w:line="240" w:lineRule="auto"/>
              <w:jc w:val="both"/>
              <w:rPr>
                <w:rFonts w:ascii="Times New Roman" w:hAnsi="Times New Roman"/>
                <w:color w:val="auto"/>
                <w:sz w:val="24"/>
              </w:rPr>
            </w:pPr>
          </w:p>
        </w:tc>
        <w:tc>
          <w:tcPr>
            <w:tcW w:w="2693" w:type="dxa"/>
            <w:vMerge/>
          </w:tcPr>
          <w:p w:rsidR="009C531E" w:rsidRPr="001F3C0C" w:rsidRDefault="009C531E" w:rsidP="001E6B3C">
            <w:pPr>
              <w:spacing w:line="240" w:lineRule="auto"/>
              <w:jc w:val="both"/>
              <w:rPr>
                <w:rFonts w:ascii="Times New Roman" w:hAnsi="Times New Roman"/>
                <w:color w:val="auto"/>
                <w:sz w:val="24"/>
              </w:rPr>
            </w:pPr>
          </w:p>
        </w:tc>
        <w:tc>
          <w:tcPr>
            <w:tcW w:w="3270" w:type="dxa"/>
          </w:tcPr>
          <w:p w:rsidR="009C531E" w:rsidRPr="001F3C0C" w:rsidRDefault="009C531E" w:rsidP="00A73530">
            <w:pPr>
              <w:spacing w:line="240" w:lineRule="auto"/>
              <w:jc w:val="both"/>
              <w:rPr>
                <w:rFonts w:ascii="Times New Roman" w:hAnsi="Times New Roman"/>
                <w:color w:val="auto"/>
                <w:sz w:val="24"/>
              </w:rPr>
            </w:pPr>
            <w:r w:rsidRPr="001F3C0C">
              <w:rPr>
                <w:rFonts w:ascii="Times New Roman" w:hAnsi="Times New Roman"/>
                <w:color w:val="auto"/>
                <w:sz w:val="24"/>
              </w:rPr>
              <w:t xml:space="preserve">3.1.1.1. </w:t>
            </w:r>
            <w:r w:rsidR="00D31DC1" w:rsidRPr="001F3C0C">
              <w:rPr>
                <w:rFonts w:ascii="Times New Roman" w:hAnsi="Times New Roman"/>
                <w:color w:val="auto"/>
              </w:rPr>
              <w:t>līgumiskās attiecības ar uzņemošo zinātnisko institūciju vai partnera zinātnisko institūciju ārvalstīs, tajā skaitā metodiskie norādījumi par darba laika un paveiktā darba uzskaites principiem</w:t>
            </w:r>
            <w:r w:rsidR="00D31DC1" w:rsidRPr="001F3C0C">
              <w:rPr>
                <w:rFonts w:ascii="Times New Roman" w:hAnsi="Times New Roman"/>
                <w:b/>
                <w:color w:val="auto"/>
                <w:sz w:val="24"/>
              </w:rPr>
              <w:t xml:space="preserve"> </w:t>
            </w:r>
            <w:r w:rsidRPr="001F3C0C">
              <w:rPr>
                <w:rFonts w:ascii="Times New Roman" w:hAnsi="Times New Roman"/>
                <w:b/>
                <w:color w:val="auto"/>
                <w:sz w:val="24"/>
              </w:rPr>
              <w:t>(2 punkti)</w:t>
            </w:r>
            <w:r w:rsidRPr="001F3C0C">
              <w:rPr>
                <w:rFonts w:ascii="Times New Roman" w:hAnsi="Times New Roman"/>
                <w:color w:val="auto"/>
                <w:sz w:val="24"/>
              </w:rPr>
              <w:t xml:space="preserve">; </w:t>
            </w:r>
          </w:p>
        </w:tc>
        <w:tc>
          <w:tcPr>
            <w:tcW w:w="1701" w:type="dxa"/>
            <w:vMerge/>
            <w:vAlign w:val="center"/>
          </w:tcPr>
          <w:p w:rsidR="009C531E" w:rsidRPr="001F3C0C" w:rsidRDefault="009C531E" w:rsidP="001E6B3C">
            <w:pPr>
              <w:spacing w:line="240" w:lineRule="auto"/>
              <w:jc w:val="both"/>
              <w:rPr>
                <w:rFonts w:ascii="Times New Roman" w:hAnsi="Times New Roman"/>
                <w:color w:val="auto"/>
                <w:sz w:val="24"/>
              </w:rPr>
            </w:pPr>
          </w:p>
        </w:tc>
        <w:tc>
          <w:tcPr>
            <w:tcW w:w="1418" w:type="dxa"/>
            <w:vMerge/>
            <w:vAlign w:val="center"/>
          </w:tcPr>
          <w:p w:rsidR="009C531E" w:rsidRPr="001F3C0C" w:rsidRDefault="009C531E" w:rsidP="001E6B3C">
            <w:pPr>
              <w:spacing w:line="240" w:lineRule="auto"/>
              <w:jc w:val="both"/>
              <w:rPr>
                <w:rFonts w:ascii="Times New Roman" w:hAnsi="Times New Roman"/>
                <w:color w:val="auto"/>
                <w:sz w:val="24"/>
              </w:rPr>
            </w:pPr>
          </w:p>
        </w:tc>
        <w:tc>
          <w:tcPr>
            <w:tcW w:w="4243" w:type="dxa"/>
          </w:tcPr>
          <w:p w:rsidR="009C531E" w:rsidRPr="00853C85" w:rsidRDefault="009C531E" w:rsidP="004D0BD7">
            <w:pPr>
              <w:spacing w:after="0" w:line="240" w:lineRule="auto"/>
              <w:jc w:val="both"/>
              <w:rPr>
                <w:rFonts w:ascii="Times New Roman" w:hAnsi="Times New Roman"/>
                <w:color w:val="auto"/>
                <w:sz w:val="24"/>
              </w:rPr>
            </w:pPr>
            <w:r w:rsidRPr="00853C85">
              <w:rPr>
                <w:rFonts w:ascii="Times New Roman" w:hAnsi="Times New Roman"/>
                <w:b/>
                <w:color w:val="auto"/>
                <w:sz w:val="24"/>
              </w:rPr>
              <w:t>3.1.1.1.apakškritēriju piemēro un divus punktus</w:t>
            </w:r>
            <w:r w:rsidRPr="00853C85">
              <w:rPr>
                <w:rFonts w:ascii="Times New Roman" w:hAnsi="Times New Roman"/>
                <w:color w:val="auto"/>
                <w:sz w:val="24"/>
              </w:rPr>
              <w:t xml:space="preserve"> piešķir, ja projekta iesnieguma 1.sadaļā (vai pielikumā) ir sniegta informācija</w:t>
            </w:r>
            <w:r w:rsidR="00D31DC1" w:rsidRPr="00853C85">
              <w:rPr>
                <w:rFonts w:ascii="Times New Roman" w:hAnsi="Times New Roman"/>
                <w:color w:val="auto"/>
                <w:sz w:val="24"/>
              </w:rPr>
              <w:t>, ka projekta ietvaros tiks izstrādāti metodiskie materiāli</w:t>
            </w:r>
            <w:r w:rsidRPr="00853C85">
              <w:rPr>
                <w:rFonts w:ascii="Times New Roman" w:hAnsi="Times New Roman"/>
                <w:color w:val="auto"/>
                <w:sz w:val="24"/>
              </w:rPr>
              <w:t xml:space="preserve"> par līgumisk</w:t>
            </w:r>
            <w:r w:rsidR="00D31DC1" w:rsidRPr="00853C85">
              <w:rPr>
                <w:rFonts w:ascii="Times New Roman" w:hAnsi="Times New Roman"/>
                <w:color w:val="auto"/>
                <w:sz w:val="24"/>
              </w:rPr>
              <w:t>aj</w:t>
            </w:r>
            <w:r w:rsidRPr="00853C85">
              <w:rPr>
                <w:rFonts w:ascii="Times New Roman" w:hAnsi="Times New Roman"/>
                <w:color w:val="auto"/>
                <w:sz w:val="24"/>
              </w:rPr>
              <w:t>ām attiecībām ar uzņemošo zinātnisko institūciju vai partnera zinātnisko institūciju ārvalstīs</w:t>
            </w:r>
            <w:r w:rsidR="00D31DC1" w:rsidRPr="00450E59">
              <w:rPr>
                <w:rFonts w:ascii="Times New Roman" w:hAnsi="Times New Roman"/>
                <w:color w:val="auto"/>
                <w:sz w:val="24"/>
              </w:rPr>
              <w:t>, tajā skaitā norādījumi par darba laika un paveiktā darba uzskaites principiem.</w:t>
            </w:r>
          </w:p>
        </w:tc>
      </w:tr>
      <w:tr w:rsidR="001F3C0C" w:rsidRPr="001F3C0C" w:rsidTr="001B3939">
        <w:trPr>
          <w:trHeight w:val="1408"/>
          <w:jc w:val="center"/>
        </w:trPr>
        <w:tc>
          <w:tcPr>
            <w:tcW w:w="704" w:type="dxa"/>
            <w:vMerge/>
          </w:tcPr>
          <w:p w:rsidR="009C531E" w:rsidRPr="001F3C0C" w:rsidRDefault="009C531E" w:rsidP="00A73530">
            <w:pPr>
              <w:spacing w:line="240" w:lineRule="auto"/>
              <w:jc w:val="both"/>
              <w:rPr>
                <w:rFonts w:ascii="Times New Roman" w:hAnsi="Times New Roman"/>
                <w:color w:val="auto"/>
                <w:sz w:val="24"/>
              </w:rPr>
            </w:pPr>
          </w:p>
        </w:tc>
        <w:tc>
          <w:tcPr>
            <w:tcW w:w="2693" w:type="dxa"/>
            <w:vMerge/>
          </w:tcPr>
          <w:p w:rsidR="009C531E" w:rsidRPr="001F3C0C" w:rsidRDefault="009C531E" w:rsidP="00A73530">
            <w:pPr>
              <w:spacing w:line="240" w:lineRule="auto"/>
              <w:jc w:val="both"/>
              <w:rPr>
                <w:rFonts w:ascii="Times New Roman" w:hAnsi="Times New Roman"/>
                <w:color w:val="auto"/>
                <w:sz w:val="24"/>
              </w:rPr>
            </w:pPr>
          </w:p>
        </w:tc>
        <w:tc>
          <w:tcPr>
            <w:tcW w:w="3270" w:type="dxa"/>
            <w:tcBorders>
              <w:bottom w:val="single" w:sz="4" w:space="0" w:color="auto"/>
            </w:tcBorders>
          </w:tcPr>
          <w:p w:rsidR="009C531E" w:rsidRPr="001F3C0C" w:rsidRDefault="009C531E" w:rsidP="00A44CFE">
            <w:pPr>
              <w:spacing w:line="240" w:lineRule="auto"/>
              <w:jc w:val="both"/>
              <w:rPr>
                <w:rFonts w:ascii="Times New Roman" w:hAnsi="Times New Roman"/>
                <w:color w:val="auto"/>
                <w:sz w:val="24"/>
              </w:rPr>
            </w:pPr>
            <w:r w:rsidRPr="001F3C0C">
              <w:rPr>
                <w:rFonts w:ascii="Times New Roman" w:hAnsi="Times New Roman"/>
                <w:color w:val="auto"/>
                <w:sz w:val="24"/>
              </w:rPr>
              <w:t>3.1.1.</w:t>
            </w:r>
            <w:r w:rsidR="00A44CFE" w:rsidRPr="001F3C0C">
              <w:rPr>
                <w:rFonts w:ascii="Times New Roman" w:hAnsi="Times New Roman"/>
                <w:color w:val="auto"/>
                <w:sz w:val="24"/>
              </w:rPr>
              <w:t>3</w:t>
            </w:r>
            <w:r w:rsidRPr="001F3C0C">
              <w:rPr>
                <w:rFonts w:ascii="Times New Roman" w:hAnsi="Times New Roman"/>
                <w:color w:val="auto"/>
                <w:sz w:val="24"/>
              </w:rPr>
              <w:t xml:space="preserve">. metodiskie norādījumi par atvaļinājuma naudas aprēķinu un darbnespējas lapām </w:t>
            </w:r>
            <w:r w:rsidRPr="001F3C0C">
              <w:rPr>
                <w:rFonts w:ascii="Times New Roman" w:hAnsi="Times New Roman"/>
                <w:b/>
                <w:color w:val="auto"/>
                <w:sz w:val="24"/>
              </w:rPr>
              <w:t>(2 punkti)</w:t>
            </w:r>
            <w:r w:rsidRPr="001F3C0C">
              <w:rPr>
                <w:rFonts w:ascii="Times New Roman" w:hAnsi="Times New Roman"/>
                <w:color w:val="auto"/>
                <w:sz w:val="24"/>
              </w:rPr>
              <w:t>;</w:t>
            </w:r>
          </w:p>
        </w:tc>
        <w:tc>
          <w:tcPr>
            <w:tcW w:w="1701" w:type="dxa"/>
            <w:vMerge/>
            <w:vAlign w:val="center"/>
          </w:tcPr>
          <w:p w:rsidR="009C531E" w:rsidRPr="001F3C0C" w:rsidRDefault="009C531E" w:rsidP="00A73530">
            <w:pPr>
              <w:spacing w:line="240" w:lineRule="auto"/>
              <w:jc w:val="both"/>
              <w:rPr>
                <w:rFonts w:ascii="Times New Roman" w:hAnsi="Times New Roman"/>
                <w:color w:val="auto"/>
                <w:sz w:val="24"/>
              </w:rPr>
            </w:pPr>
          </w:p>
        </w:tc>
        <w:tc>
          <w:tcPr>
            <w:tcW w:w="1418" w:type="dxa"/>
            <w:vMerge/>
            <w:vAlign w:val="center"/>
          </w:tcPr>
          <w:p w:rsidR="009C531E" w:rsidRPr="001F3C0C" w:rsidRDefault="009C531E" w:rsidP="00A73530">
            <w:pPr>
              <w:spacing w:line="240" w:lineRule="auto"/>
              <w:jc w:val="both"/>
              <w:rPr>
                <w:rFonts w:ascii="Times New Roman" w:hAnsi="Times New Roman"/>
                <w:color w:val="auto"/>
                <w:sz w:val="24"/>
              </w:rPr>
            </w:pPr>
          </w:p>
        </w:tc>
        <w:tc>
          <w:tcPr>
            <w:tcW w:w="4243" w:type="dxa"/>
          </w:tcPr>
          <w:p w:rsidR="009C531E" w:rsidRPr="00450E59" w:rsidRDefault="009C531E" w:rsidP="004D0BD7">
            <w:pPr>
              <w:spacing w:after="0" w:line="240" w:lineRule="auto"/>
              <w:jc w:val="both"/>
              <w:rPr>
                <w:rFonts w:ascii="Times New Roman" w:hAnsi="Times New Roman"/>
                <w:color w:val="auto"/>
                <w:sz w:val="24"/>
              </w:rPr>
            </w:pPr>
            <w:r w:rsidRPr="00853C85">
              <w:rPr>
                <w:rFonts w:ascii="Times New Roman" w:hAnsi="Times New Roman"/>
                <w:b/>
                <w:color w:val="auto"/>
                <w:sz w:val="24"/>
              </w:rPr>
              <w:t>3.1.1.</w:t>
            </w:r>
            <w:r w:rsidR="00A44CFE" w:rsidRPr="00853C85">
              <w:rPr>
                <w:rFonts w:ascii="Times New Roman" w:hAnsi="Times New Roman"/>
                <w:b/>
                <w:color w:val="auto"/>
                <w:sz w:val="24"/>
              </w:rPr>
              <w:t>3</w:t>
            </w:r>
            <w:r w:rsidRPr="00853C85">
              <w:rPr>
                <w:rFonts w:ascii="Times New Roman" w:hAnsi="Times New Roman"/>
                <w:b/>
                <w:color w:val="auto"/>
                <w:sz w:val="24"/>
              </w:rPr>
              <w:t>.apakškritēriju piemēro un divus punktus</w:t>
            </w:r>
            <w:r w:rsidRPr="00853C85">
              <w:rPr>
                <w:rFonts w:ascii="Times New Roman" w:hAnsi="Times New Roman"/>
                <w:color w:val="auto"/>
                <w:sz w:val="24"/>
              </w:rPr>
              <w:t xml:space="preserve"> piešķir, ja projekta iesnieguma 1.sadaļā (vai pielikumā) ir sniegta informācija</w:t>
            </w:r>
            <w:r w:rsidR="00D31DC1" w:rsidRPr="00853C85">
              <w:rPr>
                <w:rFonts w:ascii="Times New Roman" w:hAnsi="Times New Roman"/>
                <w:color w:val="auto"/>
                <w:sz w:val="24"/>
              </w:rPr>
              <w:t>,</w:t>
            </w:r>
            <w:r w:rsidRPr="00853C85">
              <w:rPr>
                <w:rFonts w:ascii="Times New Roman" w:hAnsi="Times New Roman"/>
                <w:color w:val="auto"/>
                <w:sz w:val="24"/>
              </w:rPr>
              <w:t xml:space="preserve"> </w:t>
            </w:r>
            <w:r w:rsidR="00D31DC1" w:rsidRPr="00853C85">
              <w:rPr>
                <w:rFonts w:ascii="Times New Roman" w:hAnsi="Times New Roman"/>
                <w:color w:val="auto"/>
                <w:sz w:val="24"/>
              </w:rPr>
              <w:t xml:space="preserve">ka projekta ietvaros tiks izstrādāti </w:t>
            </w:r>
            <w:r w:rsidRPr="00450E59">
              <w:rPr>
                <w:rFonts w:ascii="Times New Roman" w:hAnsi="Times New Roman"/>
                <w:color w:val="auto"/>
                <w:sz w:val="24"/>
              </w:rPr>
              <w:t>metodiskie norādījumi par atvaļinājuma naudas aprēķinu un darbnespējas lapām.</w:t>
            </w:r>
          </w:p>
        </w:tc>
      </w:tr>
      <w:tr w:rsidR="001F3C0C" w:rsidRPr="001F3C0C" w:rsidTr="001B3939">
        <w:trPr>
          <w:trHeight w:val="1408"/>
          <w:jc w:val="center"/>
        </w:trPr>
        <w:tc>
          <w:tcPr>
            <w:tcW w:w="704" w:type="dxa"/>
            <w:vMerge/>
          </w:tcPr>
          <w:p w:rsidR="009C531E" w:rsidRPr="001F3C0C" w:rsidRDefault="009C531E" w:rsidP="00A73530">
            <w:pPr>
              <w:spacing w:line="240" w:lineRule="auto"/>
              <w:jc w:val="both"/>
              <w:rPr>
                <w:rFonts w:ascii="Times New Roman" w:hAnsi="Times New Roman"/>
                <w:color w:val="auto"/>
                <w:sz w:val="24"/>
              </w:rPr>
            </w:pPr>
          </w:p>
        </w:tc>
        <w:tc>
          <w:tcPr>
            <w:tcW w:w="2693" w:type="dxa"/>
            <w:vMerge/>
          </w:tcPr>
          <w:p w:rsidR="009C531E" w:rsidRPr="001F3C0C" w:rsidRDefault="009C531E" w:rsidP="00A73530">
            <w:pPr>
              <w:spacing w:line="240" w:lineRule="auto"/>
              <w:jc w:val="both"/>
              <w:rPr>
                <w:rFonts w:ascii="Times New Roman" w:hAnsi="Times New Roman"/>
                <w:color w:val="auto"/>
                <w:sz w:val="24"/>
              </w:rPr>
            </w:pPr>
          </w:p>
        </w:tc>
        <w:tc>
          <w:tcPr>
            <w:tcW w:w="3270" w:type="dxa"/>
            <w:tcBorders>
              <w:bottom w:val="single" w:sz="4" w:space="0" w:color="auto"/>
            </w:tcBorders>
          </w:tcPr>
          <w:p w:rsidR="009C531E" w:rsidRPr="001F3C0C" w:rsidRDefault="009C531E" w:rsidP="00A44CFE">
            <w:pPr>
              <w:spacing w:line="240" w:lineRule="auto"/>
              <w:jc w:val="both"/>
              <w:rPr>
                <w:rFonts w:ascii="Times New Roman" w:hAnsi="Times New Roman"/>
                <w:color w:val="auto"/>
                <w:sz w:val="24"/>
              </w:rPr>
            </w:pPr>
            <w:r w:rsidRPr="001F3C0C">
              <w:rPr>
                <w:rFonts w:ascii="Times New Roman" w:hAnsi="Times New Roman"/>
                <w:color w:val="auto"/>
                <w:sz w:val="24"/>
              </w:rPr>
              <w:t>3.1.1.</w:t>
            </w:r>
            <w:r w:rsidR="00A44CFE" w:rsidRPr="001F3C0C">
              <w:rPr>
                <w:rFonts w:ascii="Times New Roman" w:hAnsi="Times New Roman"/>
                <w:color w:val="auto"/>
                <w:sz w:val="24"/>
              </w:rPr>
              <w:t>4</w:t>
            </w:r>
            <w:r w:rsidRPr="001F3C0C">
              <w:rPr>
                <w:rFonts w:ascii="Times New Roman" w:hAnsi="Times New Roman"/>
                <w:color w:val="auto"/>
                <w:sz w:val="24"/>
              </w:rPr>
              <w:t xml:space="preserve">. metodiskie norādījumi par darbu apvienošanu </w:t>
            </w:r>
            <w:r w:rsidRPr="001F3C0C">
              <w:rPr>
                <w:rFonts w:ascii="Times New Roman" w:hAnsi="Times New Roman"/>
                <w:b/>
                <w:color w:val="auto"/>
                <w:sz w:val="24"/>
              </w:rPr>
              <w:t>(2 punkti)</w:t>
            </w:r>
            <w:r w:rsidRPr="001F3C0C">
              <w:rPr>
                <w:rFonts w:ascii="Times New Roman" w:hAnsi="Times New Roman"/>
                <w:color w:val="auto"/>
                <w:sz w:val="24"/>
              </w:rPr>
              <w:t xml:space="preserve">; </w:t>
            </w:r>
          </w:p>
        </w:tc>
        <w:tc>
          <w:tcPr>
            <w:tcW w:w="1701" w:type="dxa"/>
            <w:vMerge/>
            <w:vAlign w:val="center"/>
          </w:tcPr>
          <w:p w:rsidR="009C531E" w:rsidRPr="001F3C0C" w:rsidRDefault="009C531E" w:rsidP="00A73530">
            <w:pPr>
              <w:spacing w:line="240" w:lineRule="auto"/>
              <w:jc w:val="both"/>
              <w:rPr>
                <w:rFonts w:ascii="Times New Roman" w:hAnsi="Times New Roman"/>
                <w:color w:val="auto"/>
                <w:sz w:val="24"/>
              </w:rPr>
            </w:pPr>
          </w:p>
        </w:tc>
        <w:tc>
          <w:tcPr>
            <w:tcW w:w="1418" w:type="dxa"/>
            <w:vMerge/>
            <w:vAlign w:val="center"/>
          </w:tcPr>
          <w:p w:rsidR="009C531E" w:rsidRPr="001F3C0C" w:rsidRDefault="009C531E" w:rsidP="00A73530">
            <w:pPr>
              <w:spacing w:line="240" w:lineRule="auto"/>
              <w:jc w:val="both"/>
              <w:rPr>
                <w:rFonts w:ascii="Times New Roman" w:hAnsi="Times New Roman"/>
                <w:color w:val="auto"/>
                <w:sz w:val="24"/>
              </w:rPr>
            </w:pPr>
          </w:p>
        </w:tc>
        <w:tc>
          <w:tcPr>
            <w:tcW w:w="4243" w:type="dxa"/>
          </w:tcPr>
          <w:p w:rsidR="009C531E" w:rsidRPr="00450E59" w:rsidRDefault="009C531E" w:rsidP="004D0BD7">
            <w:pPr>
              <w:spacing w:after="0" w:line="240" w:lineRule="auto"/>
              <w:jc w:val="both"/>
              <w:rPr>
                <w:rFonts w:ascii="Times New Roman" w:hAnsi="Times New Roman"/>
                <w:b/>
                <w:color w:val="auto"/>
                <w:sz w:val="24"/>
              </w:rPr>
            </w:pPr>
            <w:r w:rsidRPr="00853C85">
              <w:rPr>
                <w:rFonts w:ascii="Times New Roman" w:hAnsi="Times New Roman"/>
                <w:b/>
                <w:color w:val="auto"/>
                <w:sz w:val="24"/>
              </w:rPr>
              <w:t>3.1.1.</w:t>
            </w:r>
            <w:r w:rsidR="00A44CFE" w:rsidRPr="00853C85">
              <w:rPr>
                <w:rFonts w:ascii="Times New Roman" w:hAnsi="Times New Roman"/>
                <w:b/>
                <w:color w:val="auto"/>
                <w:sz w:val="24"/>
              </w:rPr>
              <w:t>4</w:t>
            </w:r>
            <w:r w:rsidRPr="00853C85">
              <w:rPr>
                <w:rFonts w:ascii="Times New Roman" w:hAnsi="Times New Roman"/>
                <w:b/>
                <w:color w:val="auto"/>
                <w:sz w:val="24"/>
              </w:rPr>
              <w:t>.apakškritēriju piemēro un divus punktus</w:t>
            </w:r>
            <w:r w:rsidRPr="00853C85">
              <w:rPr>
                <w:rFonts w:ascii="Times New Roman" w:hAnsi="Times New Roman"/>
                <w:color w:val="auto"/>
                <w:sz w:val="24"/>
              </w:rPr>
              <w:t xml:space="preserve"> piešķir, ja projekta iesnieguma 1.sadaļā (vai pielikumā) ir sniegta informācija</w:t>
            </w:r>
            <w:r w:rsidR="00D31DC1" w:rsidRPr="00853C85">
              <w:rPr>
                <w:rFonts w:ascii="Times New Roman" w:hAnsi="Times New Roman"/>
                <w:color w:val="auto"/>
                <w:sz w:val="24"/>
              </w:rPr>
              <w:t>,</w:t>
            </w:r>
            <w:r w:rsidRPr="00853C85">
              <w:rPr>
                <w:rFonts w:ascii="Times New Roman" w:hAnsi="Times New Roman"/>
                <w:color w:val="auto"/>
                <w:sz w:val="24"/>
              </w:rPr>
              <w:t xml:space="preserve"> </w:t>
            </w:r>
            <w:r w:rsidR="00D31DC1" w:rsidRPr="00853C85">
              <w:rPr>
                <w:rFonts w:ascii="Times New Roman" w:hAnsi="Times New Roman"/>
                <w:color w:val="auto"/>
                <w:sz w:val="24"/>
              </w:rPr>
              <w:t xml:space="preserve">ka projekta ietvaros tiks izstrādāti </w:t>
            </w:r>
            <w:r w:rsidRPr="00450E59">
              <w:rPr>
                <w:rFonts w:ascii="Times New Roman" w:hAnsi="Times New Roman"/>
                <w:color w:val="auto"/>
                <w:sz w:val="24"/>
              </w:rPr>
              <w:t>metodiskie norādījumi par darbu apvienošanu.</w:t>
            </w:r>
          </w:p>
        </w:tc>
      </w:tr>
      <w:tr w:rsidR="001F3C0C" w:rsidRPr="001F3C0C" w:rsidTr="00CA6350">
        <w:trPr>
          <w:trHeight w:val="914"/>
          <w:jc w:val="center"/>
        </w:trPr>
        <w:tc>
          <w:tcPr>
            <w:tcW w:w="704" w:type="dxa"/>
            <w:vMerge/>
          </w:tcPr>
          <w:p w:rsidR="009C531E" w:rsidRPr="001F3C0C" w:rsidRDefault="009C531E" w:rsidP="00A73530">
            <w:pPr>
              <w:spacing w:line="240" w:lineRule="auto"/>
              <w:jc w:val="both"/>
              <w:rPr>
                <w:rFonts w:ascii="Times New Roman" w:hAnsi="Times New Roman"/>
                <w:color w:val="auto"/>
                <w:sz w:val="24"/>
              </w:rPr>
            </w:pPr>
          </w:p>
        </w:tc>
        <w:tc>
          <w:tcPr>
            <w:tcW w:w="2693" w:type="dxa"/>
            <w:vMerge/>
          </w:tcPr>
          <w:p w:rsidR="009C531E" w:rsidRPr="001F3C0C" w:rsidRDefault="009C531E" w:rsidP="00A73530">
            <w:pPr>
              <w:spacing w:line="240" w:lineRule="auto"/>
              <w:jc w:val="both"/>
              <w:rPr>
                <w:rFonts w:ascii="Times New Roman" w:hAnsi="Times New Roman"/>
                <w:color w:val="auto"/>
                <w:sz w:val="24"/>
              </w:rPr>
            </w:pPr>
          </w:p>
        </w:tc>
        <w:tc>
          <w:tcPr>
            <w:tcW w:w="3270" w:type="dxa"/>
            <w:tcBorders>
              <w:bottom w:val="single" w:sz="4" w:space="0" w:color="auto"/>
            </w:tcBorders>
          </w:tcPr>
          <w:p w:rsidR="009C531E" w:rsidRPr="001F3C0C" w:rsidRDefault="009C531E" w:rsidP="004D0BD7">
            <w:pPr>
              <w:spacing w:after="0" w:line="240" w:lineRule="auto"/>
              <w:jc w:val="both"/>
              <w:rPr>
                <w:rFonts w:ascii="Times New Roman" w:hAnsi="Times New Roman"/>
                <w:color w:val="auto"/>
                <w:sz w:val="24"/>
              </w:rPr>
            </w:pPr>
            <w:r w:rsidRPr="001F3C0C">
              <w:rPr>
                <w:rFonts w:ascii="Times New Roman" w:hAnsi="Times New Roman"/>
                <w:color w:val="auto"/>
                <w:sz w:val="24"/>
              </w:rPr>
              <w:t>3.1.2. projekta iesniegumā paredzēts izstrādāt un izplatīt metodiskus materiālus par finanšu kārtības jautājumiem:</w:t>
            </w:r>
          </w:p>
        </w:tc>
        <w:tc>
          <w:tcPr>
            <w:tcW w:w="1701" w:type="dxa"/>
            <w:vMerge/>
            <w:vAlign w:val="center"/>
          </w:tcPr>
          <w:p w:rsidR="009C531E" w:rsidRPr="001F3C0C" w:rsidRDefault="009C531E" w:rsidP="00A73530">
            <w:pPr>
              <w:spacing w:line="240" w:lineRule="auto"/>
              <w:jc w:val="both"/>
              <w:rPr>
                <w:rFonts w:ascii="Times New Roman" w:hAnsi="Times New Roman"/>
                <w:color w:val="auto"/>
                <w:sz w:val="24"/>
              </w:rPr>
            </w:pPr>
          </w:p>
        </w:tc>
        <w:tc>
          <w:tcPr>
            <w:tcW w:w="1418" w:type="dxa"/>
            <w:vMerge/>
            <w:vAlign w:val="center"/>
          </w:tcPr>
          <w:p w:rsidR="009C531E" w:rsidRPr="001F3C0C" w:rsidRDefault="009C531E" w:rsidP="00A73530">
            <w:pPr>
              <w:spacing w:line="240" w:lineRule="auto"/>
              <w:jc w:val="both"/>
              <w:rPr>
                <w:rFonts w:ascii="Times New Roman" w:hAnsi="Times New Roman"/>
                <w:color w:val="auto"/>
                <w:sz w:val="24"/>
              </w:rPr>
            </w:pPr>
          </w:p>
        </w:tc>
        <w:tc>
          <w:tcPr>
            <w:tcW w:w="4243" w:type="dxa"/>
          </w:tcPr>
          <w:p w:rsidR="009C531E" w:rsidRPr="00853C85" w:rsidRDefault="009C531E" w:rsidP="00772B5A">
            <w:pPr>
              <w:spacing w:line="240" w:lineRule="auto"/>
              <w:jc w:val="center"/>
              <w:rPr>
                <w:rFonts w:ascii="Times New Roman" w:hAnsi="Times New Roman"/>
                <w:color w:val="auto"/>
                <w:sz w:val="24"/>
              </w:rPr>
            </w:pPr>
          </w:p>
          <w:p w:rsidR="009C531E" w:rsidRPr="00450E59" w:rsidRDefault="009C531E" w:rsidP="00772B5A">
            <w:pPr>
              <w:spacing w:line="240" w:lineRule="auto"/>
              <w:jc w:val="center"/>
              <w:rPr>
                <w:rFonts w:ascii="Times New Roman" w:hAnsi="Times New Roman"/>
                <w:color w:val="auto"/>
                <w:sz w:val="24"/>
              </w:rPr>
            </w:pPr>
            <w:r w:rsidRPr="00450E59">
              <w:rPr>
                <w:rFonts w:ascii="Times New Roman" w:hAnsi="Times New Roman"/>
                <w:color w:val="auto"/>
                <w:sz w:val="24"/>
              </w:rPr>
              <w:t>-</w:t>
            </w:r>
          </w:p>
        </w:tc>
      </w:tr>
      <w:tr w:rsidR="001F3C0C" w:rsidRPr="001F3C0C" w:rsidTr="00CA6350">
        <w:trPr>
          <w:trHeight w:val="914"/>
          <w:jc w:val="center"/>
        </w:trPr>
        <w:tc>
          <w:tcPr>
            <w:tcW w:w="704" w:type="dxa"/>
            <w:vMerge/>
          </w:tcPr>
          <w:p w:rsidR="009C531E" w:rsidRPr="001F3C0C" w:rsidRDefault="009C531E" w:rsidP="00A73530">
            <w:pPr>
              <w:spacing w:line="240" w:lineRule="auto"/>
              <w:jc w:val="both"/>
              <w:rPr>
                <w:rFonts w:ascii="Times New Roman" w:hAnsi="Times New Roman"/>
                <w:color w:val="auto"/>
                <w:sz w:val="24"/>
              </w:rPr>
            </w:pPr>
          </w:p>
        </w:tc>
        <w:tc>
          <w:tcPr>
            <w:tcW w:w="2693" w:type="dxa"/>
            <w:vMerge/>
          </w:tcPr>
          <w:p w:rsidR="009C531E" w:rsidRPr="001F3C0C" w:rsidRDefault="009C531E" w:rsidP="00A73530">
            <w:pPr>
              <w:spacing w:line="240" w:lineRule="auto"/>
              <w:jc w:val="both"/>
              <w:rPr>
                <w:rFonts w:ascii="Times New Roman" w:hAnsi="Times New Roman"/>
                <w:color w:val="auto"/>
                <w:sz w:val="24"/>
              </w:rPr>
            </w:pPr>
          </w:p>
        </w:tc>
        <w:tc>
          <w:tcPr>
            <w:tcW w:w="3270" w:type="dxa"/>
            <w:tcBorders>
              <w:bottom w:val="single" w:sz="4" w:space="0" w:color="auto"/>
            </w:tcBorders>
          </w:tcPr>
          <w:p w:rsidR="009C531E" w:rsidRPr="001F3C0C" w:rsidRDefault="009C531E" w:rsidP="00617A09">
            <w:pPr>
              <w:spacing w:line="240" w:lineRule="auto"/>
              <w:jc w:val="both"/>
              <w:rPr>
                <w:rFonts w:ascii="Times New Roman" w:hAnsi="Times New Roman"/>
                <w:color w:val="auto"/>
                <w:sz w:val="24"/>
              </w:rPr>
            </w:pPr>
            <w:r w:rsidRPr="001F3C0C">
              <w:rPr>
                <w:rFonts w:ascii="Times New Roman" w:hAnsi="Times New Roman"/>
                <w:color w:val="auto"/>
                <w:sz w:val="24"/>
              </w:rPr>
              <w:t xml:space="preserve">3.1.2.1. palīgmateriāls par izdevumus attaisnojošiem un rezultātus apliecinošiem dokumentiem </w:t>
            </w:r>
            <w:r w:rsidRPr="001F3C0C">
              <w:rPr>
                <w:rFonts w:ascii="Times New Roman" w:hAnsi="Times New Roman"/>
                <w:b/>
                <w:color w:val="auto"/>
                <w:sz w:val="24"/>
              </w:rPr>
              <w:t>(2 punkti)</w:t>
            </w:r>
            <w:r w:rsidRPr="001F3C0C">
              <w:rPr>
                <w:rFonts w:ascii="Times New Roman" w:hAnsi="Times New Roman"/>
                <w:color w:val="auto"/>
                <w:sz w:val="24"/>
              </w:rPr>
              <w:t>;</w:t>
            </w:r>
          </w:p>
        </w:tc>
        <w:tc>
          <w:tcPr>
            <w:tcW w:w="1701" w:type="dxa"/>
            <w:vMerge/>
            <w:vAlign w:val="center"/>
          </w:tcPr>
          <w:p w:rsidR="009C531E" w:rsidRPr="001F3C0C" w:rsidRDefault="009C531E" w:rsidP="00A73530">
            <w:pPr>
              <w:spacing w:line="240" w:lineRule="auto"/>
              <w:jc w:val="both"/>
              <w:rPr>
                <w:rFonts w:ascii="Times New Roman" w:hAnsi="Times New Roman"/>
                <w:color w:val="auto"/>
                <w:sz w:val="24"/>
              </w:rPr>
            </w:pPr>
          </w:p>
        </w:tc>
        <w:tc>
          <w:tcPr>
            <w:tcW w:w="1418" w:type="dxa"/>
            <w:vMerge/>
            <w:vAlign w:val="center"/>
          </w:tcPr>
          <w:p w:rsidR="009C531E" w:rsidRPr="001F3C0C" w:rsidRDefault="009C531E" w:rsidP="00A73530">
            <w:pPr>
              <w:spacing w:line="240" w:lineRule="auto"/>
              <w:jc w:val="both"/>
              <w:rPr>
                <w:rFonts w:ascii="Times New Roman" w:hAnsi="Times New Roman"/>
                <w:color w:val="auto"/>
                <w:sz w:val="24"/>
              </w:rPr>
            </w:pPr>
          </w:p>
        </w:tc>
        <w:tc>
          <w:tcPr>
            <w:tcW w:w="4243" w:type="dxa"/>
          </w:tcPr>
          <w:p w:rsidR="009C531E" w:rsidRPr="00853C85" w:rsidRDefault="009C531E" w:rsidP="004D0BD7">
            <w:pPr>
              <w:spacing w:after="0" w:line="240" w:lineRule="auto"/>
              <w:jc w:val="both"/>
              <w:rPr>
                <w:rFonts w:ascii="Times New Roman" w:hAnsi="Times New Roman"/>
                <w:b/>
                <w:color w:val="auto"/>
                <w:sz w:val="24"/>
              </w:rPr>
            </w:pPr>
            <w:r w:rsidRPr="00853C85">
              <w:rPr>
                <w:rFonts w:ascii="Times New Roman" w:hAnsi="Times New Roman"/>
                <w:b/>
                <w:color w:val="auto"/>
                <w:sz w:val="24"/>
              </w:rPr>
              <w:t>3.1.2.1.apakškritēriju piemēro un divus punktus</w:t>
            </w:r>
            <w:r w:rsidRPr="00853C85">
              <w:rPr>
                <w:rFonts w:ascii="Times New Roman" w:hAnsi="Times New Roman"/>
                <w:color w:val="auto"/>
                <w:sz w:val="24"/>
              </w:rPr>
              <w:t xml:space="preserve"> piešķir, ja projekta iesnieguma 1.sadaļā (vai pielikumā) ir sniegta informācija</w:t>
            </w:r>
            <w:r w:rsidR="00D31DC1" w:rsidRPr="00853C85">
              <w:rPr>
                <w:rFonts w:ascii="Times New Roman" w:hAnsi="Times New Roman"/>
                <w:color w:val="auto"/>
                <w:sz w:val="24"/>
              </w:rPr>
              <w:t>,</w:t>
            </w:r>
            <w:r w:rsidRPr="00853C85">
              <w:rPr>
                <w:rFonts w:ascii="Times New Roman" w:hAnsi="Times New Roman"/>
                <w:color w:val="auto"/>
                <w:sz w:val="24"/>
              </w:rPr>
              <w:t xml:space="preserve"> </w:t>
            </w:r>
            <w:r w:rsidR="00D31DC1" w:rsidRPr="00853C85">
              <w:rPr>
                <w:rFonts w:ascii="Times New Roman" w:hAnsi="Times New Roman"/>
                <w:color w:val="auto"/>
                <w:sz w:val="24"/>
              </w:rPr>
              <w:t xml:space="preserve">ka projekta ietvaros tiks izstrādāts palīgmateriāls </w:t>
            </w:r>
            <w:r w:rsidRPr="00450E59">
              <w:rPr>
                <w:rFonts w:ascii="Times New Roman" w:hAnsi="Times New Roman"/>
                <w:color w:val="auto"/>
                <w:sz w:val="24"/>
              </w:rPr>
              <w:t xml:space="preserve">par </w:t>
            </w:r>
            <w:r w:rsidR="00D31DC1" w:rsidRPr="00450E59">
              <w:rPr>
                <w:rFonts w:ascii="Times New Roman" w:hAnsi="Times New Roman"/>
                <w:color w:val="auto"/>
                <w:sz w:val="24"/>
              </w:rPr>
              <w:t>izdevumus attaisnojošiem</w:t>
            </w:r>
            <w:r w:rsidRPr="00450E59">
              <w:rPr>
                <w:rFonts w:ascii="Times New Roman" w:hAnsi="Times New Roman"/>
                <w:color w:val="auto"/>
                <w:sz w:val="24"/>
              </w:rPr>
              <w:t xml:space="preserve"> un rezult</w:t>
            </w:r>
            <w:r w:rsidR="00D31DC1" w:rsidRPr="00E945C0">
              <w:rPr>
                <w:rFonts w:ascii="Times New Roman" w:hAnsi="Times New Roman"/>
                <w:color w:val="auto"/>
                <w:sz w:val="24"/>
              </w:rPr>
              <w:t>ātus apliecinošiem dokumentiem</w:t>
            </w:r>
            <w:r w:rsidRPr="00853C85">
              <w:rPr>
                <w:rFonts w:ascii="Times New Roman" w:hAnsi="Times New Roman"/>
                <w:color w:val="auto"/>
                <w:sz w:val="24"/>
              </w:rPr>
              <w:t>.</w:t>
            </w:r>
          </w:p>
        </w:tc>
      </w:tr>
      <w:tr w:rsidR="001F3C0C" w:rsidRPr="001F3C0C" w:rsidTr="00CA6350">
        <w:trPr>
          <w:trHeight w:val="914"/>
          <w:jc w:val="center"/>
        </w:trPr>
        <w:tc>
          <w:tcPr>
            <w:tcW w:w="704" w:type="dxa"/>
            <w:vMerge/>
          </w:tcPr>
          <w:p w:rsidR="009C531E" w:rsidRPr="001F3C0C" w:rsidRDefault="009C531E" w:rsidP="00A73530">
            <w:pPr>
              <w:spacing w:line="240" w:lineRule="auto"/>
              <w:jc w:val="both"/>
              <w:rPr>
                <w:rFonts w:ascii="Times New Roman" w:hAnsi="Times New Roman"/>
                <w:color w:val="auto"/>
                <w:sz w:val="24"/>
              </w:rPr>
            </w:pPr>
          </w:p>
        </w:tc>
        <w:tc>
          <w:tcPr>
            <w:tcW w:w="2693" w:type="dxa"/>
            <w:vMerge/>
          </w:tcPr>
          <w:p w:rsidR="009C531E" w:rsidRPr="001F3C0C" w:rsidRDefault="009C531E" w:rsidP="00A73530">
            <w:pPr>
              <w:spacing w:line="240" w:lineRule="auto"/>
              <w:jc w:val="both"/>
              <w:rPr>
                <w:rFonts w:ascii="Times New Roman" w:hAnsi="Times New Roman"/>
                <w:color w:val="auto"/>
                <w:sz w:val="24"/>
              </w:rPr>
            </w:pPr>
          </w:p>
        </w:tc>
        <w:tc>
          <w:tcPr>
            <w:tcW w:w="3270" w:type="dxa"/>
            <w:tcBorders>
              <w:bottom w:val="single" w:sz="4" w:space="0" w:color="auto"/>
            </w:tcBorders>
          </w:tcPr>
          <w:p w:rsidR="009C531E" w:rsidRPr="001F3C0C" w:rsidRDefault="009C531E" w:rsidP="00747052">
            <w:pPr>
              <w:spacing w:line="240" w:lineRule="auto"/>
              <w:jc w:val="both"/>
              <w:rPr>
                <w:rFonts w:ascii="Times New Roman" w:hAnsi="Times New Roman"/>
                <w:color w:val="auto"/>
                <w:sz w:val="24"/>
              </w:rPr>
            </w:pPr>
            <w:r w:rsidRPr="001F3C0C">
              <w:rPr>
                <w:rFonts w:ascii="Times New Roman" w:hAnsi="Times New Roman"/>
                <w:color w:val="auto"/>
                <w:sz w:val="24"/>
              </w:rPr>
              <w:t xml:space="preserve">3.1.2.2. skaidrojums par iepirkumu organizēšanu, nodokļu piemērošanu </w:t>
            </w:r>
            <w:r w:rsidRPr="001F3C0C">
              <w:rPr>
                <w:rFonts w:ascii="Times New Roman" w:hAnsi="Times New Roman"/>
                <w:b/>
                <w:color w:val="auto"/>
                <w:sz w:val="24"/>
              </w:rPr>
              <w:t>(2 punkti)</w:t>
            </w:r>
            <w:r w:rsidRPr="001F3C0C">
              <w:rPr>
                <w:rFonts w:ascii="Times New Roman" w:hAnsi="Times New Roman"/>
                <w:color w:val="auto"/>
                <w:sz w:val="24"/>
              </w:rPr>
              <w:t>;</w:t>
            </w:r>
          </w:p>
        </w:tc>
        <w:tc>
          <w:tcPr>
            <w:tcW w:w="1701" w:type="dxa"/>
            <w:vMerge/>
            <w:vAlign w:val="center"/>
          </w:tcPr>
          <w:p w:rsidR="009C531E" w:rsidRPr="001F3C0C" w:rsidRDefault="009C531E" w:rsidP="00A73530">
            <w:pPr>
              <w:spacing w:line="240" w:lineRule="auto"/>
              <w:jc w:val="both"/>
              <w:rPr>
                <w:rFonts w:ascii="Times New Roman" w:hAnsi="Times New Roman"/>
                <w:color w:val="auto"/>
                <w:sz w:val="24"/>
              </w:rPr>
            </w:pPr>
          </w:p>
        </w:tc>
        <w:tc>
          <w:tcPr>
            <w:tcW w:w="1418" w:type="dxa"/>
            <w:vMerge/>
            <w:vAlign w:val="center"/>
          </w:tcPr>
          <w:p w:rsidR="009C531E" w:rsidRPr="001F3C0C" w:rsidRDefault="009C531E" w:rsidP="00A73530">
            <w:pPr>
              <w:spacing w:line="240" w:lineRule="auto"/>
              <w:jc w:val="both"/>
              <w:rPr>
                <w:rFonts w:ascii="Times New Roman" w:hAnsi="Times New Roman"/>
                <w:color w:val="auto"/>
                <w:sz w:val="24"/>
              </w:rPr>
            </w:pPr>
          </w:p>
        </w:tc>
        <w:tc>
          <w:tcPr>
            <w:tcW w:w="4243" w:type="dxa"/>
          </w:tcPr>
          <w:p w:rsidR="009C531E" w:rsidRPr="00E945C0" w:rsidRDefault="009C531E" w:rsidP="00BF3F01">
            <w:pPr>
              <w:spacing w:after="0" w:line="240" w:lineRule="auto"/>
              <w:jc w:val="both"/>
              <w:rPr>
                <w:rFonts w:ascii="Times New Roman" w:hAnsi="Times New Roman"/>
                <w:b/>
                <w:color w:val="auto"/>
                <w:sz w:val="24"/>
              </w:rPr>
            </w:pPr>
            <w:r w:rsidRPr="00853C85">
              <w:rPr>
                <w:rFonts w:ascii="Times New Roman" w:hAnsi="Times New Roman"/>
                <w:b/>
                <w:color w:val="auto"/>
                <w:sz w:val="24"/>
              </w:rPr>
              <w:t>3.1.2.2.apakškritēriju piemēro un divus punktus</w:t>
            </w:r>
            <w:r w:rsidRPr="00853C85">
              <w:rPr>
                <w:rFonts w:ascii="Times New Roman" w:hAnsi="Times New Roman"/>
                <w:color w:val="auto"/>
                <w:sz w:val="24"/>
              </w:rPr>
              <w:t xml:space="preserve"> piešķir, ja projekta iesnieguma 1.sadaļā (vai pielikumā) ir sniegta informācija</w:t>
            </w:r>
            <w:r w:rsidR="00D31DC1" w:rsidRPr="00853C85">
              <w:rPr>
                <w:rFonts w:ascii="Times New Roman" w:hAnsi="Times New Roman"/>
                <w:color w:val="auto"/>
                <w:sz w:val="24"/>
              </w:rPr>
              <w:t>, ka projekta ietvaros tiks izs</w:t>
            </w:r>
            <w:r w:rsidR="00D31DC1" w:rsidRPr="00450E59">
              <w:rPr>
                <w:rFonts w:ascii="Times New Roman" w:hAnsi="Times New Roman"/>
                <w:color w:val="auto"/>
                <w:sz w:val="24"/>
              </w:rPr>
              <w:t>trādāts skaidrojums</w:t>
            </w:r>
            <w:r w:rsidRPr="00450E59">
              <w:rPr>
                <w:rFonts w:ascii="Times New Roman" w:hAnsi="Times New Roman"/>
                <w:color w:val="auto"/>
                <w:sz w:val="24"/>
              </w:rPr>
              <w:t xml:space="preserve"> par iepirkumu org</w:t>
            </w:r>
            <w:r w:rsidR="00D31DC1" w:rsidRPr="00450E59">
              <w:rPr>
                <w:rFonts w:ascii="Times New Roman" w:hAnsi="Times New Roman"/>
                <w:color w:val="auto"/>
                <w:sz w:val="24"/>
              </w:rPr>
              <w:t>anizēšanu, nodokļu piemērošan</w:t>
            </w:r>
            <w:r w:rsidRPr="00E945C0">
              <w:rPr>
                <w:rFonts w:ascii="Times New Roman" w:hAnsi="Times New Roman"/>
                <w:color w:val="auto"/>
                <w:sz w:val="24"/>
              </w:rPr>
              <w:t>u.</w:t>
            </w:r>
          </w:p>
        </w:tc>
      </w:tr>
      <w:tr w:rsidR="001F3C0C" w:rsidRPr="001F3C0C" w:rsidTr="00557FE6">
        <w:trPr>
          <w:trHeight w:val="412"/>
          <w:jc w:val="center"/>
        </w:trPr>
        <w:tc>
          <w:tcPr>
            <w:tcW w:w="704" w:type="dxa"/>
            <w:vMerge/>
          </w:tcPr>
          <w:p w:rsidR="009C531E" w:rsidRPr="001F3C0C" w:rsidRDefault="009C531E" w:rsidP="00A73530">
            <w:pPr>
              <w:spacing w:line="240" w:lineRule="auto"/>
              <w:jc w:val="both"/>
              <w:rPr>
                <w:rFonts w:ascii="Times New Roman" w:hAnsi="Times New Roman"/>
                <w:color w:val="auto"/>
                <w:sz w:val="24"/>
              </w:rPr>
            </w:pPr>
          </w:p>
        </w:tc>
        <w:tc>
          <w:tcPr>
            <w:tcW w:w="2693" w:type="dxa"/>
            <w:vMerge/>
          </w:tcPr>
          <w:p w:rsidR="009C531E" w:rsidRPr="001F3C0C" w:rsidRDefault="009C531E" w:rsidP="00A73530">
            <w:pPr>
              <w:spacing w:line="240" w:lineRule="auto"/>
              <w:jc w:val="both"/>
              <w:rPr>
                <w:rFonts w:ascii="Times New Roman" w:hAnsi="Times New Roman"/>
                <w:color w:val="auto"/>
                <w:sz w:val="24"/>
              </w:rPr>
            </w:pPr>
          </w:p>
        </w:tc>
        <w:tc>
          <w:tcPr>
            <w:tcW w:w="3270" w:type="dxa"/>
            <w:tcBorders>
              <w:bottom w:val="single" w:sz="4" w:space="0" w:color="auto"/>
            </w:tcBorders>
          </w:tcPr>
          <w:p w:rsidR="009C531E" w:rsidRPr="001F3C0C" w:rsidRDefault="009C531E" w:rsidP="00617A09">
            <w:pPr>
              <w:spacing w:line="240" w:lineRule="auto"/>
              <w:jc w:val="both"/>
              <w:rPr>
                <w:rFonts w:ascii="Times New Roman" w:hAnsi="Times New Roman"/>
                <w:color w:val="auto"/>
                <w:sz w:val="24"/>
              </w:rPr>
            </w:pPr>
            <w:r w:rsidRPr="001F3C0C">
              <w:rPr>
                <w:rFonts w:ascii="Times New Roman" w:hAnsi="Times New Roman"/>
                <w:color w:val="auto"/>
                <w:sz w:val="24"/>
              </w:rPr>
              <w:t xml:space="preserve">3.1.2.3. palīgmateriāls par komandējumu izmaksu noformēšanu </w:t>
            </w:r>
            <w:r w:rsidRPr="001F3C0C">
              <w:rPr>
                <w:rFonts w:ascii="Times New Roman" w:hAnsi="Times New Roman"/>
                <w:b/>
                <w:color w:val="auto"/>
                <w:sz w:val="24"/>
              </w:rPr>
              <w:t>(2 punkti)</w:t>
            </w:r>
            <w:r w:rsidRPr="001F3C0C">
              <w:rPr>
                <w:rFonts w:ascii="Times New Roman" w:hAnsi="Times New Roman"/>
                <w:color w:val="auto"/>
                <w:sz w:val="24"/>
              </w:rPr>
              <w:t xml:space="preserve">. </w:t>
            </w:r>
          </w:p>
        </w:tc>
        <w:tc>
          <w:tcPr>
            <w:tcW w:w="1701" w:type="dxa"/>
            <w:vMerge/>
            <w:vAlign w:val="center"/>
          </w:tcPr>
          <w:p w:rsidR="009C531E" w:rsidRPr="001F3C0C" w:rsidRDefault="009C531E" w:rsidP="00A73530">
            <w:pPr>
              <w:spacing w:line="240" w:lineRule="auto"/>
              <w:jc w:val="both"/>
              <w:rPr>
                <w:rFonts w:ascii="Times New Roman" w:hAnsi="Times New Roman"/>
                <w:color w:val="auto"/>
                <w:sz w:val="24"/>
              </w:rPr>
            </w:pPr>
          </w:p>
        </w:tc>
        <w:tc>
          <w:tcPr>
            <w:tcW w:w="1418" w:type="dxa"/>
            <w:vMerge/>
            <w:vAlign w:val="center"/>
          </w:tcPr>
          <w:p w:rsidR="009C531E" w:rsidRPr="001F3C0C" w:rsidRDefault="009C531E" w:rsidP="00A73530">
            <w:pPr>
              <w:spacing w:line="240" w:lineRule="auto"/>
              <w:jc w:val="both"/>
              <w:rPr>
                <w:rFonts w:ascii="Times New Roman" w:hAnsi="Times New Roman"/>
                <w:color w:val="auto"/>
                <w:sz w:val="24"/>
              </w:rPr>
            </w:pPr>
          </w:p>
        </w:tc>
        <w:tc>
          <w:tcPr>
            <w:tcW w:w="4243" w:type="dxa"/>
          </w:tcPr>
          <w:p w:rsidR="009C531E" w:rsidRPr="00450E59" w:rsidRDefault="009C531E" w:rsidP="00BF3F01">
            <w:pPr>
              <w:spacing w:after="0" w:line="240" w:lineRule="auto"/>
              <w:jc w:val="both"/>
              <w:rPr>
                <w:rFonts w:ascii="Times New Roman" w:hAnsi="Times New Roman"/>
                <w:b/>
                <w:color w:val="auto"/>
                <w:sz w:val="24"/>
              </w:rPr>
            </w:pPr>
            <w:r w:rsidRPr="00450E59">
              <w:rPr>
                <w:rFonts w:ascii="Times New Roman" w:hAnsi="Times New Roman"/>
                <w:b/>
                <w:color w:val="auto"/>
                <w:sz w:val="24"/>
              </w:rPr>
              <w:t>3.1.2.2.apakškritēriju piemēro un divus punktus</w:t>
            </w:r>
            <w:r w:rsidRPr="00450E59">
              <w:rPr>
                <w:rFonts w:ascii="Times New Roman" w:hAnsi="Times New Roman"/>
                <w:color w:val="auto"/>
                <w:sz w:val="24"/>
              </w:rPr>
              <w:t xml:space="preserve"> piešķir, ja projekta iesnieguma 1.sadaļā (vai pielikumā) ir sniegta informācija</w:t>
            </w:r>
            <w:r w:rsidR="00D31DC1" w:rsidRPr="00450E59">
              <w:rPr>
                <w:rFonts w:ascii="Times New Roman" w:hAnsi="Times New Roman"/>
                <w:color w:val="auto"/>
                <w:sz w:val="24"/>
              </w:rPr>
              <w:t>,</w:t>
            </w:r>
            <w:r w:rsidRPr="00450E59">
              <w:rPr>
                <w:rFonts w:ascii="Times New Roman" w:hAnsi="Times New Roman"/>
                <w:color w:val="auto"/>
                <w:sz w:val="24"/>
              </w:rPr>
              <w:t xml:space="preserve"> </w:t>
            </w:r>
            <w:r w:rsidR="00D31DC1" w:rsidRPr="00450E59">
              <w:rPr>
                <w:rFonts w:ascii="Times New Roman" w:hAnsi="Times New Roman"/>
                <w:color w:val="auto"/>
                <w:sz w:val="24"/>
              </w:rPr>
              <w:t xml:space="preserve">ka projekta ietvaros tiks izstrādāts palīgmateriāls </w:t>
            </w:r>
            <w:r w:rsidRPr="00E945C0">
              <w:rPr>
                <w:rFonts w:ascii="Times New Roman" w:hAnsi="Times New Roman"/>
                <w:color w:val="auto"/>
                <w:sz w:val="24"/>
              </w:rPr>
              <w:t>par komandējumu izmaksu noformēšan</w:t>
            </w:r>
            <w:r w:rsidR="00D31DC1" w:rsidRPr="00450E59">
              <w:rPr>
                <w:rFonts w:ascii="Times New Roman" w:hAnsi="Times New Roman"/>
                <w:color w:val="auto"/>
                <w:sz w:val="24"/>
              </w:rPr>
              <w:t>u</w:t>
            </w:r>
            <w:r w:rsidRPr="00450E59">
              <w:rPr>
                <w:rFonts w:ascii="Times New Roman" w:hAnsi="Times New Roman"/>
                <w:color w:val="auto"/>
                <w:sz w:val="24"/>
              </w:rPr>
              <w:t>.</w:t>
            </w:r>
          </w:p>
        </w:tc>
      </w:tr>
      <w:tr w:rsidR="001F3C0C" w:rsidRPr="001F3C0C" w:rsidTr="00CA6350">
        <w:trPr>
          <w:trHeight w:val="914"/>
          <w:jc w:val="center"/>
        </w:trPr>
        <w:tc>
          <w:tcPr>
            <w:tcW w:w="704" w:type="dxa"/>
            <w:vMerge/>
          </w:tcPr>
          <w:p w:rsidR="009C531E" w:rsidRPr="001F3C0C" w:rsidRDefault="009C531E" w:rsidP="00A73530">
            <w:pPr>
              <w:spacing w:line="240" w:lineRule="auto"/>
              <w:jc w:val="both"/>
              <w:rPr>
                <w:rFonts w:ascii="Times New Roman" w:hAnsi="Times New Roman"/>
                <w:color w:val="auto"/>
                <w:sz w:val="24"/>
              </w:rPr>
            </w:pPr>
          </w:p>
        </w:tc>
        <w:tc>
          <w:tcPr>
            <w:tcW w:w="2693" w:type="dxa"/>
            <w:vMerge/>
          </w:tcPr>
          <w:p w:rsidR="009C531E" w:rsidRPr="001F3C0C" w:rsidRDefault="009C531E" w:rsidP="00A73530">
            <w:pPr>
              <w:spacing w:line="240" w:lineRule="auto"/>
              <w:jc w:val="both"/>
              <w:rPr>
                <w:rFonts w:ascii="Times New Roman" w:hAnsi="Times New Roman"/>
                <w:color w:val="auto"/>
                <w:sz w:val="24"/>
              </w:rPr>
            </w:pPr>
          </w:p>
        </w:tc>
        <w:tc>
          <w:tcPr>
            <w:tcW w:w="3270" w:type="dxa"/>
            <w:tcBorders>
              <w:bottom w:val="single" w:sz="4" w:space="0" w:color="auto"/>
            </w:tcBorders>
          </w:tcPr>
          <w:p w:rsidR="009C531E" w:rsidRPr="001F3C0C" w:rsidRDefault="009C531E" w:rsidP="00173A33">
            <w:pPr>
              <w:spacing w:line="240" w:lineRule="auto"/>
              <w:jc w:val="both"/>
              <w:rPr>
                <w:rFonts w:ascii="Times New Roman" w:hAnsi="Times New Roman"/>
                <w:color w:val="auto"/>
                <w:sz w:val="24"/>
              </w:rPr>
            </w:pPr>
            <w:r w:rsidRPr="001F3C0C">
              <w:rPr>
                <w:rFonts w:ascii="Times New Roman" w:hAnsi="Times New Roman"/>
                <w:color w:val="auto"/>
                <w:sz w:val="24"/>
              </w:rPr>
              <w:t xml:space="preserve">3.1.3. projekta iesniegumā paredzēts nodrošināt regulāras konsultācijas </w:t>
            </w:r>
            <w:r w:rsidR="00173A33">
              <w:rPr>
                <w:rFonts w:ascii="Times New Roman" w:hAnsi="Times New Roman"/>
                <w:color w:val="auto"/>
                <w:sz w:val="24"/>
              </w:rPr>
              <w:t>pētniecības pieteikumu</w:t>
            </w:r>
            <w:r w:rsidRPr="001F3C0C">
              <w:rPr>
                <w:rFonts w:ascii="Times New Roman" w:hAnsi="Times New Roman"/>
                <w:color w:val="auto"/>
                <w:sz w:val="24"/>
              </w:rPr>
              <w:t xml:space="preserve"> sagatavošanas un īstenošanas jautājumos</w:t>
            </w:r>
            <w:r w:rsidR="00450E59">
              <w:rPr>
                <w:rFonts w:ascii="Times New Roman" w:hAnsi="Times New Roman"/>
                <w:color w:val="auto"/>
                <w:sz w:val="24"/>
              </w:rPr>
              <w:t xml:space="preserve"> </w:t>
            </w:r>
            <w:r w:rsidR="00450E59" w:rsidRPr="001F3C0C">
              <w:rPr>
                <w:rFonts w:ascii="Times New Roman" w:hAnsi="Times New Roman"/>
                <w:b/>
                <w:color w:val="auto"/>
                <w:sz w:val="24"/>
              </w:rPr>
              <w:t>(2 punkti)</w:t>
            </w:r>
            <w:r w:rsidR="00450E59" w:rsidRPr="001F3C0C">
              <w:rPr>
                <w:rFonts w:ascii="Times New Roman" w:hAnsi="Times New Roman"/>
                <w:color w:val="auto"/>
                <w:sz w:val="24"/>
              </w:rPr>
              <w:t>.</w:t>
            </w:r>
          </w:p>
        </w:tc>
        <w:tc>
          <w:tcPr>
            <w:tcW w:w="1701" w:type="dxa"/>
            <w:vMerge/>
            <w:vAlign w:val="center"/>
          </w:tcPr>
          <w:p w:rsidR="009C531E" w:rsidRPr="001F3C0C" w:rsidRDefault="009C531E" w:rsidP="00A73530">
            <w:pPr>
              <w:spacing w:line="240" w:lineRule="auto"/>
              <w:jc w:val="both"/>
              <w:rPr>
                <w:rFonts w:ascii="Times New Roman" w:hAnsi="Times New Roman"/>
                <w:color w:val="auto"/>
                <w:sz w:val="24"/>
              </w:rPr>
            </w:pPr>
          </w:p>
        </w:tc>
        <w:tc>
          <w:tcPr>
            <w:tcW w:w="1418" w:type="dxa"/>
            <w:vMerge/>
            <w:vAlign w:val="center"/>
          </w:tcPr>
          <w:p w:rsidR="009C531E" w:rsidRPr="001F3C0C" w:rsidRDefault="009C531E" w:rsidP="00A73530">
            <w:pPr>
              <w:spacing w:line="240" w:lineRule="auto"/>
              <w:jc w:val="both"/>
              <w:rPr>
                <w:rFonts w:ascii="Times New Roman" w:hAnsi="Times New Roman"/>
                <w:color w:val="auto"/>
                <w:sz w:val="24"/>
              </w:rPr>
            </w:pPr>
          </w:p>
        </w:tc>
        <w:tc>
          <w:tcPr>
            <w:tcW w:w="4243" w:type="dxa"/>
          </w:tcPr>
          <w:p w:rsidR="009C531E" w:rsidRPr="00450E59" w:rsidRDefault="009C531E" w:rsidP="00BF3F01">
            <w:pPr>
              <w:spacing w:after="0" w:line="240" w:lineRule="auto"/>
              <w:jc w:val="both"/>
              <w:rPr>
                <w:rFonts w:ascii="Times New Roman" w:hAnsi="Times New Roman"/>
                <w:b/>
                <w:color w:val="auto"/>
                <w:sz w:val="24"/>
              </w:rPr>
            </w:pPr>
            <w:r w:rsidRPr="00450E59">
              <w:rPr>
                <w:rFonts w:ascii="Times New Roman" w:hAnsi="Times New Roman"/>
                <w:b/>
                <w:color w:val="auto"/>
                <w:sz w:val="24"/>
              </w:rPr>
              <w:t>3.1.3.apakškritēriju piemēro un divus punktus</w:t>
            </w:r>
            <w:r w:rsidRPr="00450E59">
              <w:rPr>
                <w:rFonts w:ascii="Times New Roman" w:hAnsi="Times New Roman"/>
                <w:color w:val="auto"/>
                <w:sz w:val="24"/>
              </w:rPr>
              <w:t xml:space="preserve"> piešķir, ja projekta iesnieguma 1.sadaļā (vai pielikumā) ir sniegta informācija</w:t>
            </w:r>
            <w:r w:rsidR="00D31DC1" w:rsidRPr="00450E59">
              <w:rPr>
                <w:rFonts w:ascii="Times New Roman" w:hAnsi="Times New Roman"/>
                <w:color w:val="auto"/>
                <w:sz w:val="24"/>
              </w:rPr>
              <w:t>,</w:t>
            </w:r>
            <w:r w:rsidRPr="00450E59">
              <w:rPr>
                <w:rFonts w:ascii="Times New Roman" w:hAnsi="Times New Roman"/>
                <w:color w:val="auto"/>
                <w:sz w:val="24"/>
              </w:rPr>
              <w:t xml:space="preserve"> </w:t>
            </w:r>
            <w:r w:rsidR="00D31DC1" w:rsidRPr="00450E59">
              <w:rPr>
                <w:rFonts w:ascii="Times New Roman" w:hAnsi="Times New Roman"/>
                <w:color w:val="auto"/>
                <w:sz w:val="24"/>
              </w:rPr>
              <w:t>ka projekta ietvaros tiks nodrošinātas</w:t>
            </w:r>
            <w:r w:rsidRPr="00E945C0">
              <w:rPr>
                <w:rFonts w:ascii="Times New Roman" w:hAnsi="Times New Roman"/>
                <w:color w:val="auto"/>
                <w:sz w:val="24"/>
              </w:rPr>
              <w:t xml:space="preserve"> regulār</w:t>
            </w:r>
            <w:r w:rsidR="00D31DC1" w:rsidRPr="00E945C0">
              <w:rPr>
                <w:rFonts w:ascii="Times New Roman" w:hAnsi="Times New Roman"/>
                <w:color w:val="auto"/>
                <w:sz w:val="24"/>
              </w:rPr>
              <w:t>as</w:t>
            </w:r>
            <w:r w:rsidRPr="00E945C0">
              <w:rPr>
                <w:rFonts w:ascii="Times New Roman" w:hAnsi="Times New Roman"/>
                <w:color w:val="auto"/>
                <w:sz w:val="24"/>
              </w:rPr>
              <w:t xml:space="preserve"> konsultācij</w:t>
            </w:r>
            <w:r w:rsidR="00D31DC1" w:rsidRPr="00E945C0">
              <w:rPr>
                <w:rFonts w:ascii="Times New Roman" w:hAnsi="Times New Roman"/>
                <w:color w:val="auto"/>
                <w:sz w:val="24"/>
              </w:rPr>
              <w:t>as</w:t>
            </w:r>
            <w:r w:rsidRPr="00E945C0">
              <w:rPr>
                <w:rFonts w:ascii="Times New Roman" w:hAnsi="Times New Roman"/>
                <w:color w:val="auto"/>
                <w:sz w:val="24"/>
              </w:rPr>
              <w:t xml:space="preserve"> </w:t>
            </w:r>
            <w:r w:rsidR="00173A33" w:rsidRPr="00450E59">
              <w:rPr>
                <w:rFonts w:ascii="Times New Roman" w:hAnsi="Times New Roman"/>
                <w:color w:val="auto"/>
                <w:sz w:val="24"/>
              </w:rPr>
              <w:t>pētniecības pieteikumu</w:t>
            </w:r>
            <w:r w:rsidRPr="00450E59">
              <w:rPr>
                <w:rFonts w:ascii="Times New Roman" w:hAnsi="Times New Roman"/>
                <w:color w:val="auto"/>
                <w:sz w:val="24"/>
              </w:rPr>
              <w:t xml:space="preserve"> sagatavošanas un īstenošanas jautājumos;</w:t>
            </w:r>
          </w:p>
        </w:tc>
      </w:tr>
      <w:tr w:rsidR="001F3C0C" w:rsidRPr="001F3C0C" w:rsidTr="00244C15">
        <w:trPr>
          <w:trHeight w:val="270"/>
          <w:jc w:val="center"/>
        </w:trPr>
        <w:tc>
          <w:tcPr>
            <w:tcW w:w="704" w:type="dxa"/>
            <w:vMerge/>
          </w:tcPr>
          <w:p w:rsidR="009C531E" w:rsidRPr="001F3C0C" w:rsidRDefault="009C531E" w:rsidP="00A73530">
            <w:pPr>
              <w:spacing w:line="240" w:lineRule="auto"/>
              <w:jc w:val="both"/>
              <w:rPr>
                <w:rFonts w:ascii="Times New Roman" w:hAnsi="Times New Roman"/>
                <w:color w:val="auto"/>
                <w:sz w:val="24"/>
              </w:rPr>
            </w:pPr>
          </w:p>
        </w:tc>
        <w:tc>
          <w:tcPr>
            <w:tcW w:w="2693" w:type="dxa"/>
            <w:vMerge/>
          </w:tcPr>
          <w:p w:rsidR="009C531E" w:rsidRPr="001F3C0C" w:rsidRDefault="009C531E" w:rsidP="00A73530">
            <w:pPr>
              <w:spacing w:line="240" w:lineRule="auto"/>
              <w:jc w:val="both"/>
              <w:rPr>
                <w:rFonts w:ascii="Times New Roman" w:hAnsi="Times New Roman"/>
                <w:color w:val="auto"/>
                <w:sz w:val="24"/>
              </w:rPr>
            </w:pPr>
          </w:p>
        </w:tc>
        <w:tc>
          <w:tcPr>
            <w:tcW w:w="3270" w:type="dxa"/>
            <w:tcBorders>
              <w:bottom w:val="single" w:sz="4" w:space="0" w:color="auto"/>
            </w:tcBorders>
          </w:tcPr>
          <w:p w:rsidR="009C531E" w:rsidRPr="001F3C0C" w:rsidRDefault="009C531E" w:rsidP="00173A33">
            <w:pPr>
              <w:spacing w:line="240" w:lineRule="auto"/>
              <w:jc w:val="both"/>
              <w:rPr>
                <w:rFonts w:ascii="Times New Roman" w:hAnsi="Times New Roman"/>
                <w:color w:val="auto"/>
                <w:sz w:val="24"/>
              </w:rPr>
            </w:pPr>
            <w:r w:rsidRPr="001F3C0C">
              <w:rPr>
                <w:rFonts w:ascii="Times New Roman" w:hAnsi="Times New Roman"/>
                <w:color w:val="auto"/>
                <w:sz w:val="24"/>
              </w:rPr>
              <w:t xml:space="preserve">3.1.4. projekta ietvaros plānots izveidot e-platformu </w:t>
            </w:r>
            <w:r w:rsidR="00173A33">
              <w:rPr>
                <w:rFonts w:ascii="Times New Roman" w:hAnsi="Times New Roman"/>
                <w:color w:val="auto"/>
                <w:sz w:val="24"/>
              </w:rPr>
              <w:t xml:space="preserve">pētniecības pieteikumu </w:t>
            </w:r>
            <w:r w:rsidRPr="001F3C0C">
              <w:rPr>
                <w:rFonts w:ascii="Times New Roman" w:hAnsi="Times New Roman"/>
                <w:color w:val="auto"/>
                <w:sz w:val="24"/>
              </w:rPr>
              <w:t>iesniegumu un atskaišu iesniegšanai</w:t>
            </w:r>
            <w:r w:rsidR="00450E59">
              <w:rPr>
                <w:rFonts w:ascii="Times New Roman" w:hAnsi="Times New Roman"/>
                <w:color w:val="auto"/>
                <w:sz w:val="24"/>
              </w:rPr>
              <w:t xml:space="preserve"> </w:t>
            </w:r>
            <w:r w:rsidR="00450E59" w:rsidRPr="001F3C0C">
              <w:rPr>
                <w:rFonts w:ascii="Times New Roman" w:hAnsi="Times New Roman"/>
                <w:b/>
                <w:color w:val="auto"/>
                <w:sz w:val="24"/>
              </w:rPr>
              <w:t>(2 punkti)</w:t>
            </w:r>
            <w:r w:rsidR="00450E59" w:rsidRPr="001F3C0C">
              <w:rPr>
                <w:rFonts w:ascii="Times New Roman" w:hAnsi="Times New Roman"/>
                <w:color w:val="auto"/>
                <w:sz w:val="24"/>
              </w:rPr>
              <w:t>.</w:t>
            </w:r>
          </w:p>
        </w:tc>
        <w:tc>
          <w:tcPr>
            <w:tcW w:w="1701" w:type="dxa"/>
            <w:vMerge/>
            <w:vAlign w:val="center"/>
          </w:tcPr>
          <w:p w:rsidR="009C531E" w:rsidRPr="001F3C0C" w:rsidRDefault="009C531E" w:rsidP="00A73530">
            <w:pPr>
              <w:spacing w:line="240" w:lineRule="auto"/>
              <w:jc w:val="both"/>
              <w:rPr>
                <w:rFonts w:ascii="Times New Roman" w:hAnsi="Times New Roman"/>
                <w:color w:val="auto"/>
                <w:sz w:val="24"/>
              </w:rPr>
            </w:pPr>
          </w:p>
        </w:tc>
        <w:tc>
          <w:tcPr>
            <w:tcW w:w="1418" w:type="dxa"/>
            <w:vMerge/>
            <w:vAlign w:val="center"/>
          </w:tcPr>
          <w:p w:rsidR="009C531E" w:rsidRPr="001F3C0C" w:rsidRDefault="009C531E" w:rsidP="00A73530">
            <w:pPr>
              <w:spacing w:line="240" w:lineRule="auto"/>
              <w:jc w:val="both"/>
              <w:rPr>
                <w:rFonts w:ascii="Times New Roman" w:hAnsi="Times New Roman"/>
                <w:color w:val="auto"/>
                <w:sz w:val="24"/>
              </w:rPr>
            </w:pPr>
          </w:p>
        </w:tc>
        <w:tc>
          <w:tcPr>
            <w:tcW w:w="4243" w:type="dxa"/>
          </w:tcPr>
          <w:p w:rsidR="009C531E" w:rsidRPr="00450E59" w:rsidRDefault="009C531E" w:rsidP="00BF3F01">
            <w:pPr>
              <w:spacing w:after="0" w:line="240" w:lineRule="auto"/>
              <w:jc w:val="both"/>
              <w:rPr>
                <w:rFonts w:ascii="Times New Roman" w:hAnsi="Times New Roman"/>
                <w:b/>
                <w:color w:val="auto"/>
                <w:sz w:val="24"/>
              </w:rPr>
            </w:pPr>
            <w:r w:rsidRPr="00450E59">
              <w:rPr>
                <w:rFonts w:ascii="Times New Roman" w:hAnsi="Times New Roman"/>
                <w:b/>
                <w:color w:val="auto"/>
                <w:sz w:val="24"/>
              </w:rPr>
              <w:t>3.1.4.apakškritēriju piemēro un divus punktus</w:t>
            </w:r>
            <w:r w:rsidRPr="00450E59">
              <w:rPr>
                <w:rFonts w:ascii="Times New Roman" w:hAnsi="Times New Roman"/>
                <w:color w:val="auto"/>
                <w:sz w:val="24"/>
              </w:rPr>
              <w:t xml:space="preserve"> piešķir, ja projekta iesnieguma 1.sadaļā (vai pielikumā) ir sniegta informācija</w:t>
            </w:r>
            <w:r w:rsidR="00244C15" w:rsidRPr="00450E59">
              <w:rPr>
                <w:rFonts w:ascii="Times New Roman" w:hAnsi="Times New Roman"/>
                <w:color w:val="auto"/>
                <w:sz w:val="24"/>
              </w:rPr>
              <w:t>, ka projekta ietvaros tiks izveidota</w:t>
            </w:r>
            <w:r w:rsidRPr="00E945C0">
              <w:rPr>
                <w:rFonts w:ascii="Times New Roman" w:hAnsi="Times New Roman"/>
                <w:color w:val="auto"/>
                <w:sz w:val="24"/>
              </w:rPr>
              <w:t xml:space="preserve"> </w:t>
            </w:r>
            <w:r w:rsidR="00244C15" w:rsidRPr="00E945C0">
              <w:rPr>
                <w:rFonts w:ascii="Times New Roman" w:hAnsi="Times New Roman"/>
                <w:color w:val="auto"/>
                <w:sz w:val="24"/>
              </w:rPr>
              <w:t xml:space="preserve">e-platforma </w:t>
            </w:r>
            <w:r w:rsidR="00173A33" w:rsidRPr="00E945C0">
              <w:rPr>
                <w:rFonts w:ascii="Times New Roman" w:hAnsi="Times New Roman"/>
                <w:color w:val="auto"/>
                <w:sz w:val="24"/>
              </w:rPr>
              <w:t>pētniecības pieteikumu</w:t>
            </w:r>
            <w:r w:rsidRPr="00E945C0">
              <w:rPr>
                <w:rFonts w:ascii="Times New Roman" w:hAnsi="Times New Roman"/>
                <w:color w:val="auto"/>
                <w:sz w:val="24"/>
              </w:rPr>
              <w:t xml:space="preserve"> iesniegumu un atskaišu iesniegšanai.</w:t>
            </w:r>
          </w:p>
        </w:tc>
      </w:tr>
      <w:tr w:rsidR="001F3C0C" w:rsidRPr="001F3C0C" w:rsidTr="00BF3F01">
        <w:trPr>
          <w:trHeight w:val="659"/>
          <w:jc w:val="center"/>
        </w:trPr>
        <w:tc>
          <w:tcPr>
            <w:tcW w:w="14029" w:type="dxa"/>
            <w:gridSpan w:val="6"/>
            <w:vAlign w:val="center"/>
          </w:tcPr>
          <w:p w:rsidR="00A73530" w:rsidRPr="001F3C0C" w:rsidRDefault="00A73530" w:rsidP="00BF3F01">
            <w:pPr>
              <w:spacing w:after="0" w:line="240" w:lineRule="auto"/>
              <w:jc w:val="both"/>
              <w:rPr>
                <w:rFonts w:ascii="Times New Roman" w:hAnsi="Times New Roman"/>
                <w:b/>
                <w:color w:val="auto"/>
                <w:sz w:val="24"/>
              </w:rPr>
            </w:pPr>
            <w:r w:rsidRPr="001F3C0C">
              <w:rPr>
                <w:rFonts w:ascii="Times New Roman" w:hAnsi="Times New Roman"/>
                <w:color w:val="auto"/>
                <w:sz w:val="24"/>
              </w:rPr>
              <w:lastRenderedPageBreak/>
              <w:t xml:space="preserve">Ja vērtējums ir zemāks par </w:t>
            </w:r>
            <w:r w:rsidR="007173E4" w:rsidRPr="001F3C0C">
              <w:rPr>
                <w:rFonts w:ascii="Times New Roman" w:hAnsi="Times New Roman"/>
                <w:color w:val="auto"/>
                <w:sz w:val="24"/>
              </w:rPr>
              <w:t>1</w:t>
            </w:r>
            <w:r w:rsidR="00FC7814" w:rsidRPr="001F3C0C">
              <w:rPr>
                <w:rFonts w:ascii="Times New Roman" w:hAnsi="Times New Roman"/>
                <w:color w:val="auto"/>
                <w:sz w:val="24"/>
              </w:rPr>
              <w:t>4</w:t>
            </w:r>
            <w:r w:rsidRPr="001F3C0C">
              <w:rPr>
                <w:rFonts w:ascii="Times New Roman" w:hAnsi="Times New Roman"/>
                <w:color w:val="auto"/>
                <w:sz w:val="24"/>
              </w:rPr>
              <w:t xml:space="preserve"> punktiem, projekta iesniegumu novērtē ar </w:t>
            </w:r>
            <w:r w:rsidRPr="001F3C0C">
              <w:rPr>
                <w:rFonts w:ascii="Times New Roman" w:hAnsi="Times New Roman"/>
                <w:b/>
                <w:color w:val="auto"/>
                <w:sz w:val="24"/>
              </w:rPr>
              <w:t>„Jā, ar nosacījumu”</w:t>
            </w:r>
            <w:r w:rsidRPr="001F3C0C">
              <w:rPr>
                <w:rFonts w:ascii="Times New Roman" w:hAnsi="Times New Roman"/>
                <w:color w:val="auto"/>
                <w:sz w:val="24"/>
              </w:rPr>
              <w:t xml:space="preserve">, vienlaikus nosakot nosacījumu </w:t>
            </w:r>
            <w:r w:rsidRPr="001F3C0C">
              <w:rPr>
                <w:rFonts w:ascii="Times New Roman" w:hAnsi="Times New Roman"/>
                <w:color w:val="auto"/>
                <w:szCs w:val="22"/>
              </w:rPr>
              <w:t xml:space="preserve">veikt atbilstošus precizējumus projekta iesniegumā, nodrošinot, ka vērtējums 3.1.kvalitātes kritērijā ir vismaz </w:t>
            </w:r>
            <w:r w:rsidR="007173E4" w:rsidRPr="001F3C0C">
              <w:rPr>
                <w:rFonts w:ascii="Times New Roman" w:hAnsi="Times New Roman"/>
                <w:color w:val="auto"/>
                <w:szCs w:val="22"/>
              </w:rPr>
              <w:t>1</w:t>
            </w:r>
            <w:r w:rsidR="00FC7814" w:rsidRPr="001F3C0C">
              <w:rPr>
                <w:rFonts w:ascii="Times New Roman" w:hAnsi="Times New Roman"/>
                <w:color w:val="auto"/>
                <w:szCs w:val="22"/>
              </w:rPr>
              <w:t>4</w:t>
            </w:r>
            <w:r w:rsidRPr="001F3C0C">
              <w:rPr>
                <w:rFonts w:ascii="Times New Roman" w:hAnsi="Times New Roman"/>
                <w:color w:val="auto"/>
                <w:szCs w:val="22"/>
              </w:rPr>
              <w:t xml:space="preserve"> punkti.</w:t>
            </w:r>
            <w:r w:rsidR="005758F7" w:rsidRPr="001F3C0C">
              <w:rPr>
                <w:rFonts w:ascii="Times New Roman" w:hAnsi="Times New Roman"/>
                <w:color w:val="auto"/>
                <w:szCs w:val="22"/>
              </w:rPr>
              <w:t xml:space="preserve"> </w:t>
            </w:r>
          </w:p>
        </w:tc>
      </w:tr>
      <w:tr w:rsidR="001F3C0C" w:rsidRPr="001F3C0C" w:rsidTr="00A44CFE">
        <w:trPr>
          <w:trHeight w:val="695"/>
          <w:jc w:val="center"/>
        </w:trPr>
        <w:tc>
          <w:tcPr>
            <w:tcW w:w="704" w:type="dxa"/>
            <w:vMerge w:val="restart"/>
          </w:tcPr>
          <w:p w:rsidR="00F36E53" w:rsidRPr="001F3C0C" w:rsidRDefault="00F36E53" w:rsidP="00A73530">
            <w:pPr>
              <w:spacing w:line="240" w:lineRule="auto"/>
              <w:jc w:val="both"/>
              <w:rPr>
                <w:rFonts w:ascii="Times New Roman" w:hAnsi="Times New Roman"/>
                <w:color w:val="auto"/>
                <w:sz w:val="24"/>
              </w:rPr>
            </w:pPr>
            <w:r w:rsidRPr="001F3C0C">
              <w:rPr>
                <w:rFonts w:ascii="Times New Roman" w:hAnsi="Times New Roman"/>
                <w:color w:val="auto"/>
                <w:sz w:val="24"/>
              </w:rPr>
              <w:t>3.2.</w:t>
            </w:r>
          </w:p>
        </w:tc>
        <w:tc>
          <w:tcPr>
            <w:tcW w:w="2693" w:type="dxa"/>
            <w:vMerge w:val="restart"/>
          </w:tcPr>
          <w:p w:rsidR="00F36E53" w:rsidRPr="001F3C0C" w:rsidRDefault="00F36E53" w:rsidP="00A73530">
            <w:pPr>
              <w:spacing w:line="240" w:lineRule="auto"/>
              <w:jc w:val="both"/>
              <w:rPr>
                <w:rFonts w:ascii="Times New Roman" w:hAnsi="Times New Roman"/>
                <w:color w:val="auto"/>
                <w:sz w:val="24"/>
              </w:rPr>
            </w:pPr>
            <w:r w:rsidRPr="001F3C0C">
              <w:rPr>
                <w:rFonts w:ascii="Times New Roman" w:eastAsia="Times New Roman" w:hAnsi="Times New Roman"/>
                <w:color w:val="auto"/>
                <w:sz w:val="24"/>
                <w:lang w:eastAsia="lv-LV"/>
              </w:rPr>
              <w:t>Projekta iesniegumā paredzētie risinājumi mērķauditorijas (augstākās izglītības institūcijas, komersanti, jaunie zinātnieki, doktoranti) informētības nodrošināšanai par projektā īstenotajiem pasākumiem.</w:t>
            </w:r>
          </w:p>
        </w:tc>
        <w:tc>
          <w:tcPr>
            <w:tcW w:w="3270" w:type="dxa"/>
          </w:tcPr>
          <w:p w:rsidR="00F36E53" w:rsidRPr="001F3C0C" w:rsidRDefault="00F36E53" w:rsidP="00A218D8">
            <w:pPr>
              <w:spacing w:line="240" w:lineRule="auto"/>
              <w:jc w:val="both"/>
              <w:rPr>
                <w:rFonts w:ascii="Times New Roman" w:hAnsi="Times New Roman"/>
                <w:color w:val="auto"/>
                <w:sz w:val="24"/>
              </w:rPr>
            </w:pPr>
            <w:r w:rsidRPr="001F3C0C">
              <w:rPr>
                <w:rFonts w:ascii="Times New Roman" w:hAnsi="Times New Roman"/>
                <w:color w:val="auto"/>
                <w:sz w:val="24"/>
              </w:rPr>
              <w:t xml:space="preserve">3.2.1. ir izstrādāts komunikācijas pasākumu un publicitātes plāns, kas saskaņots ar IZM </w:t>
            </w:r>
            <w:r w:rsidRPr="001F3C0C">
              <w:rPr>
                <w:rFonts w:ascii="Times New Roman" w:hAnsi="Times New Roman"/>
                <w:b/>
                <w:color w:val="auto"/>
                <w:sz w:val="24"/>
              </w:rPr>
              <w:t>(2 punkti)</w:t>
            </w:r>
            <w:r w:rsidRPr="001F3C0C">
              <w:rPr>
                <w:rFonts w:ascii="Times New Roman" w:hAnsi="Times New Roman"/>
                <w:color w:val="auto"/>
                <w:sz w:val="24"/>
              </w:rPr>
              <w:t>;</w:t>
            </w:r>
          </w:p>
        </w:tc>
        <w:tc>
          <w:tcPr>
            <w:tcW w:w="1701" w:type="dxa"/>
            <w:vMerge w:val="restart"/>
          </w:tcPr>
          <w:p w:rsidR="00F36E53" w:rsidRPr="001F3C0C" w:rsidRDefault="00F36E53" w:rsidP="00D75257">
            <w:pPr>
              <w:spacing w:line="240" w:lineRule="auto"/>
              <w:jc w:val="center"/>
              <w:rPr>
                <w:rFonts w:ascii="Times New Roman" w:hAnsi="Times New Roman"/>
                <w:color w:val="auto"/>
                <w:sz w:val="24"/>
              </w:rPr>
            </w:pPr>
            <w:r w:rsidRPr="001F3C0C">
              <w:rPr>
                <w:rFonts w:ascii="Times New Roman" w:hAnsi="Times New Roman"/>
                <w:color w:val="auto"/>
                <w:sz w:val="24"/>
              </w:rPr>
              <w:t>8</w:t>
            </w:r>
            <w:r w:rsidRPr="001F3C0C">
              <w:rPr>
                <w:rFonts w:ascii="Times New Roman" w:hAnsi="Times New Roman"/>
                <w:color w:val="auto"/>
                <w:szCs w:val="22"/>
                <w:vertAlign w:val="superscript"/>
              </w:rPr>
              <w:t xml:space="preserve"> S</w:t>
            </w:r>
          </w:p>
        </w:tc>
        <w:tc>
          <w:tcPr>
            <w:tcW w:w="1418" w:type="dxa"/>
            <w:vMerge w:val="restart"/>
          </w:tcPr>
          <w:p w:rsidR="00F36E53" w:rsidRPr="001F3C0C" w:rsidRDefault="00F36E53" w:rsidP="00A73530">
            <w:pPr>
              <w:spacing w:line="240" w:lineRule="auto"/>
              <w:jc w:val="center"/>
              <w:rPr>
                <w:rFonts w:ascii="Times New Roman" w:hAnsi="Times New Roman"/>
                <w:color w:val="auto"/>
                <w:sz w:val="24"/>
              </w:rPr>
            </w:pPr>
            <w:r w:rsidRPr="001F3C0C">
              <w:rPr>
                <w:rFonts w:ascii="Times New Roman" w:hAnsi="Times New Roman"/>
                <w:color w:val="auto"/>
                <w:sz w:val="24"/>
              </w:rPr>
              <w:t>6</w:t>
            </w:r>
          </w:p>
        </w:tc>
        <w:tc>
          <w:tcPr>
            <w:tcW w:w="4243" w:type="dxa"/>
            <w:tcBorders>
              <w:bottom w:val="single" w:sz="4" w:space="0" w:color="auto"/>
            </w:tcBorders>
          </w:tcPr>
          <w:p w:rsidR="00F36E53" w:rsidRPr="001F3C0C" w:rsidRDefault="00F36E53" w:rsidP="004D0BD7">
            <w:pPr>
              <w:spacing w:after="0" w:line="240" w:lineRule="auto"/>
              <w:jc w:val="both"/>
              <w:rPr>
                <w:rFonts w:ascii="Times New Roman" w:hAnsi="Times New Roman"/>
                <w:color w:val="auto"/>
                <w:sz w:val="24"/>
              </w:rPr>
            </w:pPr>
            <w:r w:rsidRPr="001F3C0C">
              <w:rPr>
                <w:rFonts w:ascii="Times New Roman" w:hAnsi="Times New Roman"/>
                <w:b/>
                <w:color w:val="auto"/>
                <w:sz w:val="24"/>
              </w:rPr>
              <w:t>3.2.1.apakškritēriju piemēro un divus punktus</w:t>
            </w:r>
            <w:r w:rsidRPr="001F3C0C">
              <w:rPr>
                <w:rFonts w:ascii="Times New Roman" w:hAnsi="Times New Roman"/>
                <w:color w:val="auto"/>
                <w:sz w:val="24"/>
              </w:rPr>
              <w:t xml:space="preserve"> piešķir, ja </w:t>
            </w:r>
            <w:r w:rsidR="00925495" w:rsidRPr="001F3C0C">
              <w:rPr>
                <w:rFonts w:ascii="Times New Roman" w:hAnsi="Times New Roman"/>
                <w:color w:val="auto"/>
                <w:sz w:val="24"/>
              </w:rPr>
              <w:t xml:space="preserve">līdz projekta iesnieguma iesniegšanas dienai projekta iesniedzējs ar Izglītības un zinātnes ministriju </w:t>
            </w:r>
            <w:r w:rsidRPr="001F3C0C">
              <w:rPr>
                <w:rFonts w:ascii="Times New Roman" w:hAnsi="Times New Roman"/>
                <w:color w:val="auto"/>
                <w:sz w:val="24"/>
              </w:rPr>
              <w:t xml:space="preserve">ir </w:t>
            </w:r>
            <w:r w:rsidR="00925495" w:rsidRPr="001F3C0C">
              <w:rPr>
                <w:rFonts w:ascii="Times New Roman" w:hAnsi="Times New Roman"/>
                <w:color w:val="auto"/>
                <w:sz w:val="24"/>
              </w:rPr>
              <w:t xml:space="preserve">saskaņojis </w:t>
            </w:r>
            <w:r w:rsidRPr="001F3C0C">
              <w:rPr>
                <w:rFonts w:ascii="Times New Roman" w:hAnsi="Times New Roman"/>
                <w:color w:val="auto"/>
                <w:sz w:val="24"/>
              </w:rPr>
              <w:t>komunikācijas pasākumu un publicitā</w:t>
            </w:r>
            <w:r w:rsidR="00925495" w:rsidRPr="001F3C0C">
              <w:rPr>
                <w:rFonts w:ascii="Times New Roman" w:hAnsi="Times New Roman"/>
                <w:color w:val="auto"/>
                <w:sz w:val="24"/>
              </w:rPr>
              <w:t>tes plānu</w:t>
            </w:r>
            <w:r w:rsidRPr="001F3C0C">
              <w:rPr>
                <w:rFonts w:ascii="Times New Roman" w:hAnsi="Times New Roman"/>
                <w:color w:val="auto"/>
                <w:sz w:val="24"/>
              </w:rPr>
              <w:t>.</w:t>
            </w:r>
          </w:p>
        </w:tc>
      </w:tr>
      <w:tr w:rsidR="001F3C0C" w:rsidRPr="001F3C0C" w:rsidTr="003A29E6">
        <w:trPr>
          <w:trHeight w:val="557"/>
          <w:jc w:val="center"/>
        </w:trPr>
        <w:tc>
          <w:tcPr>
            <w:tcW w:w="704" w:type="dxa"/>
            <w:vMerge/>
          </w:tcPr>
          <w:p w:rsidR="00F36E53" w:rsidRPr="001F3C0C" w:rsidRDefault="00F36E53" w:rsidP="00A73530">
            <w:pPr>
              <w:spacing w:line="240" w:lineRule="auto"/>
              <w:jc w:val="both"/>
              <w:rPr>
                <w:rFonts w:ascii="Times New Roman" w:hAnsi="Times New Roman"/>
                <w:color w:val="auto"/>
                <w:sz w:val="24"/>
              </w:rPr>
            </w:pPr>
          </w:p>
        </w:tc>
        <w:tc>
          <w:tcPr>
            <w:tcW w:w="2693" w:type="dxa"/>
            <w:vMerge/>
          </w:tcPr>
          <w:p w:rsidR="00F36E53" w:rsidRPr="001F3C0C" w:rsidRDefault="00F36E53" w:rsidP="00A73530">
            <w:pPr>
              <w:spacing w:line="240" w:lineRule="auto"/>
              <w:jc w:val="both"/>
              <w:rPr>
                <w:rFonts w:ascii="Times New Roman" w:hAnsi="Times New Roman"/>
                <w:color w:val="auto"/>
                <w:sz w:val="24"/>
              </w:rPr>
            </w:pPr>
          </w:p>
        </w:tc>
        <w:tc>
          <w:tcPr>
            <w:tcW w:w="3270" w:type="dxa"/>
          </w:tcPr>
          <w:p w:rsidR="00F36E53" w:rsidRPr="001F3C0C" w:rsidRDefault="00F36E53" w:rsidP="00A218D8">
            <w:pPr>
              <w:spacing w:line="240" w:lineRule="auto"/>
              <w:jc w:val="both"/>
              <w:rPr>
                <w:rFonts w:ascii="Times New Roman" w:hAnsi="Times New Roman"/>
                <w:color w:val="auto"/>
                <w:sz w:val="24"/>
              </w:rPr>
            </w:pPr>
            <w:r w:rsidRPr="001F3C0C">
              <w:rPr>
                <w:rFonts w:ascii="Times New Roman" w:hAnsi="Times New Roman"/>
                <w:color w:val="auto"/>
                <w:sz w:val="24"/>
              </w:rPr>
              <w:t xml:space="preserve">3.2.2. </w:t>
            </w:r>
            <w:r w:rsidR="00A44CFE" w:rsidRPr="001F3C0C">
              <w:rPr>
                <w:rFonts w:ascii="Times New Roman" w:hAnsi="Times New Roman"/>
                <w:color w:val="auto"/>
                <w:sz w:val="24"/>
              </w:rPr>
              <w:t xml:space="preserve">projekta iesniegumā mērķauditorijas informēšanai paredzēti semināri, konferences vai diskusijas (vismaz reizi gadā) </w:t>
            </w:r>
            <w:r w:rsidRPr="001F3C0C">
              <w:rPr>
                <w:rFonts w:ascii="Times New Roman" w:hAnsi="Times New Roman"/>
                <w:b/>
                <w:color w:val="auto"/>
                <w:sz w:val="24"/>
              </w:rPr>
              <w:t>(2 punkti)</w:t>
            </w:r>
            <w:r w:rsidRPr="001F3C0C">
              <w:rPr>
                <w:rFonts w:ascii="Times New Roman" w:hAnsi="Times New Roman"/>
                <w:color w:val="auto"/>
                <w:sz w:val="24"/>
              </w:rPr>
              <w:t>;</w:t>
            </w:r>
          </w:p>
        </w:tc>
        <w:tc>
          <w:tcPr>
            <w:tcW w:w="1701" w:type="dxa"/>
            <w:vMerge/>
            <w:vAlign w:val="center"/>
          </w:tcPr>
          <w:p w:rsidR="00F36E53" w:rsidRPr="001F3C0C" w:rsidRDefault="00F36E53" w:rsidP="00A73530">
            <w:pPr>
              <w:spacing w:line="240" w:lineRule="auto"/>
              <w:jc w:val="both"/>
              <w:rPr>
                <w:rFonts w:ascii="Times New Roman" w:hAnsi="Times New Roman"/>
                <w:color w:val="auto"/>
                <w:sz w:val="24"/>
              </w:rPr>
            </w:pPr>
          </w:p>
        </w:tc>
        <w:tc>
          <w:tcPr>
            <w:tcW w:w="1418" w:type="dxa"/>
            <w:vMerge/>
            <w:vAlign w:val="center"/>
          </w:tcPr>
          <w:p w:rsidR="00F36E53" w:rsidRPr="001F3C0C" w:rsidRDefault="00F36E53" w:rsidP="00A73530">
            <w:pPr>
              <w:spacing w:line="240" w:lineRule="auto"/>
              <w:jc w:val="both"/>
              <w:rPr>
                <w:rFonts w:ascii="Times New Roman" w:hAnsi="Times New Roman"/>
                <w:color w:val="auto"/>
                <w:sz w:val="24"/>
              </w:rPr>
            </w:pPr>
          </w:p>
        </w:tc>
        <w:tc>
          <w:tcPr>
            <w:tcW w:w="4243" w:type="dxa"/>
          </w:tcPr>
          <w:p w:rsidR="00F36E53" w:rsidRPr="00E945C0" w:rsidRDefault="00F36E53" w:rsidP="004D0BD7">
            <w:pPr>
              <w:spacing w:after="0" w:line="240" w:lineRule="auto"/>
              <w:jc w:val="both"/>
              <w:rPr>
                <w:rFonts w:ascii="Times New Roman" w:hAnsi="Times New Roman"/>
                <w:color w:val="auto"/>
                <w:sz w:val="24"/>
              </w:rPr>
            </w:pPr>
            <w:r w:rsidRPr="00450E59">
              <w:rPr>
                <w:rFonts w:ascii="Times New Roman" w:hAnsi="Times New Roman"/>
                <w:b/>
                <w:color w:val="auto"/>
                <w:sz w:val="24"/>
              </w:rPr>
              <w:t>3.2.2.apakškritēriju piemēro un divus punktus</w:t>
            </w:r>
            <w:r w:rsidRPr="00450E59">
              <w:rPr>
                <w:rFonts w:ascii="Times New Roman" w:hAnsi="Times New Roman"/>
                <w:color w:val="auto"/>
                <w:sz w:val="24"/>
              </w:rPr>
              <w:t xml:space="preserve"> piešķir, ja projekta iesnieguma 1.sadaļā (un citās sadaļās, ja attiecināms) ir sniegta informācija par ikgadējiem semināriem, konferencēm vai diskusijām par a</w:t>
            </w:r>
            <w:r w:rsidRPr="00E945C0">
              <w:rPr>
                <w:rFonts w:ascii="Times New Roman" w:hAnsi="Times New Roman"/>
                <w:color w:val="auto"/>
                <w:sz w:val="24"/>
              </w:rPr>
              <w:t>ktualitātēm pētniecības jomā mērķauditorijas informēšanai;</w:t>
            </w:r>
          </w:p>
        </w:tc>
      </w:tr>
      <w:tr w:rsidR="001F3C0C" w:rsidRPr="001F3C0C" w:rsidTr="00F36E53">
        <w:trPr>
          <w:trHeight w:val="567"/>
          <w:jc w:val="center"/>
        </w:trPr>
        <w:tc>
          <w:tcPr>
            <w:tcW w:w="704" w:type="dxa"/>
            <w:vMerge/>
          </w:tcPr>
          <w:p w:rsidR="00F36E53" w:rsidRPr="001F3C0C" w:rsidRDefault="00F36E53" w:rsidP="00A73530">
            <w:pPr>
              <w:spacing w:line="240" w:lineRule="auto"/>
              <w:jc w:val="both"/>
              <w:rPr>
                <w:rFonts w:ascii="Times New Roman" w:hAnsi="Times New Roman"/>
                <w:color w:val="auto"/>
                <w:sz w:val="24"/>
              </w:rPr>
            </w:pPr>
          </w:p>
        </w:tc>
        <w:tc>
          <w:tcPr>
            <w:tcW w:w="2693" w:type="dxa"/>
            <w:vMerge/>
          </w:tcPr>
          <w:p w:rsidR="00F36E53" w:rsidRPr="001F3C0C" w:rsidRDefault="00F36E53" w:rsidP="00A73530">
            <w:pPr>
              <w:spacing w:line="240" w:lineRule="auto"/>
              <w:jc w:val="both"/>
              <w:rPr>
                <w:rFonts w:ascii="Times New Roman" w:hAnsi="Times New Roman"/>
                <w:color w:val="auto"/>
                <w:sz w:val="24"/>
              </w:rPr>
            </w:pPr>
          </w:p>
        </w:tc>
        <w:tc>
          <w:tcPr>
            <w:tcW w:w="3270" w:type="dxa"/>
          </w:tcPr>
          <w:p w:rsidR="00F36E53" w:rsidRPr="001F3C0C" w:rsidRDefault="00F36E53" w:rsidP="00F36E53">
            <w:pPr>
              <w:spacing w:line="240" w:lineRule="auto"/>
              <w:jc w:val="both"/>
              <w:rPr>
                <w:rFonts w:ascii="Times New Roman" w:hAnsi="Times New Roman"/>
                <w:color w:val="auto"/>
                <w:sz w:val="24"/>
              </w:rPr>
            </w:pPr>
            <w:r w:rsidRPr="001F3C0C">
              <w:rPr>
                <w:rFonts w:ascii="Times New Roman" w:hAnsi="Times New Roman"/>
                <w:color w:val="auto"/>
                <w:sz w:val="24"/>
              </w:rPr>
              <w:t>3.2.3.</w:t>
            </w:r>
            <w:r w:rsidRPr="001F3C0C">
              <w:rPr>
                <w:color w:val="auto"/>
              </w:rPr>
              <w:t xml:space="preserve"> </w:t>
            </w:r>
            <w:r w:rsidRPr="001F3C0C">
              <w:rPr>
                <w:rFonts w:ascii="Times New Roman" w:hAnsi="Times New Roman"/>
                <w:color w:val="auto"/>
                <w:sz w:val="24"/>
              </w:rPr>
              <w:t xml:space="preserve">projekta iesniegumā mērķauditorijas informēšanai paredzēts izstrādāt un izplatīt informatīvus materiālus par </w:t>
            </w:r>
            <w:proofErr w:type="spellStart"/>
            <w:r w:rsidRPr="001F3C0C">
              <w:rPr>
                <w:rFonts w:ascii="Times New Roman" w:hAnsi="Times New Roman"/>
                <w:color w:val="auto"/>
                <w:sz w:val="24"/>
              </w:rPr>
              <w:t>pēcdoktorantūras</w:t>
            </w:r>
            <w:proofErr w:type="spellEnd"/>
            <w:r w:rsidRPr="001F3C0C">
              <w:rPr>
                <w:rFonts w:ascii="Times New Roman" w:hAnsi="Times New Roman"/>
                <w:color w:val="auto"/>
                <w:sz w:val="24"/>
              </w:rPr>
              <w:t xml:space="preserve"> pētījumu programmu:</w:t>
            </w:r>
          </w:p>
        </w:tc>
        <w:tc>
          <w:tcPr>
            <w:tcW w:w="1701" w:type="dxa"/>
            <w:vMerge/>
            <w:vAlign w:val="center"/>
          </w:tcPr>
          <w:p w:rsidR="00F36E53" w:rsidRPr="001F3C0C" w:rsidRDefault="00F36E53" w:rsidP="00A73530">
            <w:pPr>
              <w:spacing w:line="240" w:lineRule="auto"/>
              <w:jc w:val="both"/>
              <w:rPr>
                <w:rFonts w:ascii="Times New Roman" w:hAnsi="Times New Roman"/>
                <w:color w:val="auto"/>
                <w:sz w:val="24"/>
              </w:rPr>
            </w:pPr>
          </w:p>
        </w:tc>
        <w:tc>
          <w:tcPr>
            <w:tcW w:w="1418" w:type="dxa"/>
            <w:vMerge/>
            <w:vAlign w:val="center"/>
          </w:tcPr>
          <w:p w:rsidR="00F36E53" w:rsidRPr="001F3C0C" w:rsidRDefault="00F36E53" w:rsidP="00A73530">
            <w:pPr>
              <w:spacing w:line="240" w:lineRule="auto"/>
              <w:jc w:val="both"/>
              <w:rPr>
                <w:rFonts w:ascii="Times New Roman" w:hAnsi="Times New Roman"/>
                <w:color w:val="auto"/>
                <w:sz w:val="24"/>
              </w:rPr>
            </w:pPr>
          </w:p>
        </w:tc>
        <w:tc>
          <w:tcPr>
            <w:tcW w:w="4243" w:type="dxa"/>
          </w:tcPr>
          <w:p w:rsidR="00F36E53" w:rsidRPr="00450E59" w:rsidRDefault="00F36E53" w:rsidP="004D0BD7">
            <w:pPr>
              <w:spacing w:after="0" w:line="240" w:lineRule="auto"/>
              <w:jc w:val="both"/>
              <w:rPr>
                <w:rFonts w:ascii="Times New Roman" w:hAnsi="Times New Roman"/>
                <w:b/>
                <w:color w:val="auto"/>
                <w:sz w:val="24"/>
              </w:rPr>
            </w:pPr>
            <w:r w:rsidRPr="00450E59">
              <w:rPr>
                <w:rFonts w:ascii="Times New Roman" w:hAnsi="Times New Roman"/>
                <w:b/>
                <w:color w:val="auto"/>
                <w:sz w:val="24"/>
              </w:rPr>
              <w:t xml:space="preserve"> </w:t>
            </w:r>
            <w:r w:rsidR="00BB49FA" w:rsidRPr="00450E59">
              <w:rPr>
                <w:rFonts w:ascii="Times New Roman" w:hAnsi="Times New Roman"/>
                <w:b/>
                <w:color w:val="auto"/>
                <w:sz w:val="24"/>
              </w:rPr>
              <w:t>-</w:t>
            </w:r>
          </w:p>
        </w:tc>
      </w:tr>
      <w:tr w:rsidR="001F3C0C" w:rsidRPr="001F3C0C" w:rsidTr="00F36E53">
        <w:trPr>
          <w:trHeight w:val="235"/>
          <w:jc w:val="center"/>
        </w:trPr>
        <w:tc>
          <w:tcPr>
            <w:tcW w:w="704" w:type="dxa"/>
            <w:vMerge/>
          </w:tcPr>
          <w:p w:rsidR="00F36E53" w:rsidRPr="001F3C0C" w:rsidRDefault="00F36E53" w:rsidP="00A73530">
            <w:pPr>
              <w:spacing w:line="240" w:lineRule="auto"/>
              <w:jc w:val="both"/>
              <w:rPr>
                <w:rFonts w:ascii="Times New Roman" w:hAnsi="Times New Roman"/>
                <w:color w:val="auto"/>
                <w:sz w:val="24"/>
              </w:rPr>
            </w:pPr>
          </w:p>
        </w:tc>
        <w:tc>
          <w:tcPr>
            <w:tcW w:w="2693" w:type="dxa"/>
            <w:vMerge/>
          </w:tcPr>
          <w:p w:rsidR="00F36E53" w:rsidRPr="001F3C0C" w:rsidRDefault="00F36E53" w:rsidP="00A73530">
            <w:pPr>
              <w:spacing w:line="240" w:lineRule="auto"/>
              <w:jc w:val="both"/>
              <w:rPr>
                <w:rFonts w:ascii="Times New Roman" w:hAnsi="Times New Roman"/>
                <w:color w:val="auto"/>
                <w:sz w:val="24"/>
              </w:rPr>
            </w:pPr>
          </w:p>
        </w:tc>
        <w:tc>
          <w:tcPr>
            <w:tcW w:w="3270" w:type="dxa"/>
          </w:tcPr>
          <w:p w:rsidR="00F36E53" w:rsidRPr="001F3C0C" w:rsidRDefault="00F36E53" w:rsidP="00BB49FA">
            <w:pPr>
              <w:spacing w:line="240" w:lineRule="auto"/>
              <w:jc w:val="both"/>
              <w:rPr>
                <w:rFonts w:ascii="Times New Roman" w:hAnsi="Times New Roman"/>
                <w:color w:val="auto"/>
                <w:sz w:val="24"/>
              </w:rPr>
            </w:pPr>
            <w:r w:rsidRPr="001F3C0C">
              <w:rPr>
                <w:rFonts w:ascii="Times New Roman" w:hAnsi="Times New Roman"/>
                <w:color w:val="auto"/>
                <w:sz w:val="24"/>
              </w:rPr>
              <w:t>3.2.3.1. latviešu valodā</w:t>
            </w:r>
            <w:r w:rsidR="00BB49FA" w:rsidRPr="001F3C0C">
              <w:rPr>
                <w:rFonts w:ascii="Times New Roman" w:hAnsi="Times New Roman"/>
                <w:color w:val="auto"/>
                <w:sz w:val="24"/>
              </w:rPr>
              <w:t xml:space="preserve"> </w:t>
            </w:r>
            <w:r w:rsidR="00BB49FA" w:rsidRPr="001F3C0C">
              <w:rPr>
                <w:rFonts w:ascii="Times New Roman" w:hAnsi="Times New Roman"/>
                <w:b/>
                <w:color w:val="auto"/>
                <w:sz w:val="24"/>
              </w:rPr>
              <w:t>(1 punkts)</w:t>
            </w:r>
            <w:r w:rsidR="00BB49FA" w:rsidRPr="001F3C0C">
              <w:rPr>
                <w:rFonts w:ascii="Times New Roman" w:hAnsi="Times New Roman"/>
                <w:color w:val="auto"/>
                <w:sz w:val="24"/>
              </w:rPr>
              <w:t>;</w:t>
            </w:r>
          </w:p>
        </w:tc>
        <w:tc>
          <w:tcPr>
            <w:tcW w:w="1701" w:type="dxa"/>
            <w:vMerge/>
            <w:vAlign w:val="center"/>
          </w:tcPr>
          <w:p w:rsidR="00F36E53" w:rsidRPr="001F3C0C" w:rsidRDefault="00F36E53" w:rsidP="00A73530">
            <w:pPr>
              <w:spacing w:line="240" w:lineRule="auto"/>
              <w:jc w:val="both"/>
              <w:rPr>
                <w:rFonts w:ascii="Times New Roman" w:hAnsi="Times New Roman"/>
                <w:color w:val="auto"/>
                <w:sz w:val="24"/>
              </w:rPr>
            </w:pPr>
          </w:p>
        </w:tc>
        <w:tc>
          <w:tcPr>
            <w:tcW w:w="1418" w:type="dxa"/>
            <w:vMerge/>
            <w:vAlign w:val="center"/>
          </w:tcPr>
          <w:p w:rsidR="00F36E53" w:rsidRPr="001F3C0C" w:rsidRDefault="00F36E53" w:rsidP="00A73530">
            <w:pPr>
              <w:spacing w:line="240" w:lineRule="auto"/>
              <w:jc w:val="both"/>
              <w:rPr>
                <w:rFonts w:ascii="Times New Roman" w:hAnsi="Times New Roman"/>
                <w:color w:val="auto"/>
                <w:sz w:val="24"/>
              </w:rPr>
            </w:pPr>
          </w:p>
        </w:tc>
        <w:tc>
          <w:tcPr>
            <w:tcW w:w="4243" w:type="dxa"/>
          </w:tcPr>
          <w:p w:rsidR="00F36E53" w:rsidRPr="00450E59" w:rsidRDefault="00F36E53" w:rsidP="004D0BD7">
            <w:pPr>
              <w:spacing w:after="0" w:line="240" w:lineRule="auto"/>
              <w:jc w:val="both"/>
              <w:rPr>
                <w:rFonts w:ascii="Times New Roman" w:hAnsi="Times New Roman"/>
                <w:b/>
                <w:color w:val="auto"/>
                <w:sz w:val="24"/>
              </w:rPr>
            </w:pPr>
            <w:r w:rsidRPr="00450E59">
              <w:rPr>
                <w:rFonts w:ascii="Times New Roman" w:hAnsi="Times New Roman"/>
                <w:b/>
                <w:color w:val="auto"/>
                <w:sz w:val="24"/>
              </w:rPr>
              <w:t>3.2.3.1.apakškritēriju piemēro un vienu punktu</w:t>
            </w:r>
            <w:r w:rsidRPr="00450E59">
              <w:rPr>
                <w:rFonts w:ascii="Times New Roman" w:hAnsi="Times New Roman"/>
                <w:color w:val="auto"/>
                <w:sz w:val="24"/>
              </w:rPr>
              <w:t xml:space="preserve"> piešķir, ja projekta iesnieguma 1.sadaļā (un citās sadaļās, ja attiecināms) ir sniegta informācija par to, ka paredzēts izstrādāt un izplatīt informatīvos materiālus par </w:t>
            </w:r>
            <w:proofErr w:type="spellStart"/>
            <w:r w:rsidRPr="00450E59">
              <w:rPr>
                <w:rFonts w:ascii="Times New Roman" w:hAnsi="Times New Roman"/>
                <w:color w:val="auto"/>
                <w:sz w:val="24"/>
              </w:rPr>
              <w:t>pēcdoktorantūras</w:t>
            </w:r>
            <w:proofErr w:type="spellEnd"/>
            <w:r w:rsidRPr="00450E59">
              <w:rPr>
                <w:rFonts w:ascii="Times New Roman" w:hAnsi="Times New Roman"/>
                <w:color w:val="auto"/>
                <w:sz w:val="24"/>
              </w:rPr>
              <w:t xml:space="preserve"> pētījumu programmu latviešu valodā;</w:t>
            </w:r>
          </w:p>
        </w:tc>
      </w:tr>
      <w:tr w:rsidR="001F3C0C" w:rsidRPr="001F3C0C" w:rsidTr="00F36E53">
        <w:trPr>
          <w:trHeight w:val="233"/>
          <w:jc w:val="center"/>
        </w:trPr>
        <w:tc>
          <w:tcPr>
            <w:tcW w:w="704" w:type="dxa"/>
            <w:vMerge/>
          </w:tcPr>
          <w:p w:rsidR="00F36E53" w:rsidRPr="001F3C0C" w:rsidRDefault="00F36E53" w:rsidP="00A73530">
            <w:pPr>
              <w:spacing w:line="240" w:lineRule="auto"/>
              <w:jc w:val="both"/>
              <w:rPr>
                <w:rFonts w:ascii="Times New Roman" w:hAnsi="Times New Roman"/>
                <w:color w:val="auto"/>
                <w:sz w:val="24"/>
              </w:rPr>
            </w:pPr>
          </w:p>
        </w:tc>
        <w:tc>
          <w:tcPr>
            <w:tcW w:w="2693" w:type="dxa"/>
            <w:vMerge/>
          </w:tcPr>
          <w:p w:rsidR="00F36E53" w:rsidRPr="001F3C0C" w:rsidRDefault="00F36E53" w:rsidP="00A73530">
            <w:pPr>
              <w:spacing w:line="240" w:lineRule="auto"/>
              <w:jc w:val="both"/>
              <w:rPr>
                <w:rFonts w:ascii="Times New Roman" w:hAnsi="Times New Roman"/>
                <w:color w:val="auto"/>
                <w:sz w:val="24"/>
              </w:rPr>
            </w:pPr>
          </w:p>
        </w:tc>
        <w:tc>
          <w:tcPr>
            <w:tcW w:w="3270" w:type="dxa"/>
          </w:tcPr>
          <w:p w:rsidR="00F36E53" w:rsidRPr="001F3C0C" w:rsidRDefault="00BB49FA" w:rsidP="00F36E53">
            <w:pPr>
              <w:spacing w:line="240" w:lineRule="auto"/>
              <w:jc w:val="both"/>
              <w:rPr>
                <w:rFonts w:ascii="Times New Roman" w:hAnsi="Times New Roman"/>
                <w:color w:val="auto"/>
                <w:sz w:val="24"/>
              </w:rPr>
            </w:pPr>
            <w:r w:rsidRPr="001F3C0C">
              <w:rPr>
                <w:rFonts w:ascii="Times New Roman" w:hAnsi="Times New Roman"/>
                <w:color w:val="auto"/>
                <w:sz w:val="24"/>
              </w:rPr>
              <w:t xml:space="preserve">3.2.3.2. angļu valodā  </w:t>
            </w:r>
            <w:r w:rsidRPr="001F3C0C">
              <w:rPr>
                <w:rFonts w:ascii="Times New Roman" w:hAnsi="Times New Roman"/>
                <w:b/>
                <w:color w:val="auto"/>
                <w:sz w:val="24"/>
              </w:rPr>
              <w:t>(1 punkts)</w:t>
            </w:r>
            <w:r w:rsidRPr="001F3C0C">
              <w:rPr>
                <w:rFonts w:ascii="Times New Roman" w:hAnsi="Times New Roman"/>
                <w:color w:val="auto"/>
                <w:sz w:val="24"/>
              </w:rPr>
              <w:t>;</w:t>
            </w:r>
          </w:p>
        </w:tc>
        <w:tc>
          <w:tcPr>
            <w:tcW w:w="1701" w:type="dxa"/>
            <w:vMerge/>
            <w:vAlign w:val="center"/>
          </w:tcPr>
          <w:p w:rsidR="00F36E53" w:rsidRPr="001F3C0C" w:rsidRDefault="00F36E53" w:rsidP="00A73530">
            <w:pPr>
              <w:spacing w:line="240" w:lineRule="auto"/>
              <w:jc w:val="both"/>
              <w:rPr>
                <w:rFonts w:ascii="Times New Roman" w:hAnsi="Times New Roman"/>
                <w:color w:val="auto"/>
                <w:sz w:val="24"/>
              </w:rPr>
            </w:pPr>
          </w:p>
        </w:tc>
        <w:tc>
          <w:tcPr>
            <w:tcW w:w="1418" w:type="dxa"/>
            <w:vMerge/>
            <w:vAlign w:val="center"/>
          </w:tcPr>
          <w:p w:rsidR="00F36E53" w:rsidRPr="001F3C0C" w:rsidRDefault="00F36E53" w:rsidP="00A73530">
            <w:pPr>
              <w:spacing w:line="240" w:lineRule="auto"/>
              <w:jc w:val="both"/>
              <w:rPr>
                <w:rFonts w:ascii="Times New Roman" w:hAnsi="Times New Roman"/>
                <w:color w:val="auto"/>
                <w:sz w:val="24"/>
              </w:rPr>
            </w:pPr>
          </w:p>
        </w:tc>
        <w:tc>
          <w:tcPr>
            <w:tcW w:w="4243" w:type="dxa"/>
          </w:tcPr>
          <w:p w:rsidR="00F36E53" w:rsidRPr="00450E59" w:rsidRDefault="00F36E53" w:rsidP="004D0BD7">
            <w:pPr>
              <w:spacing w:after="0" w:line="240" w:lineRule="auto"/>
              <w:jc w:val="both"/>
              <w:rPr>
                <w:rFonts w:ascii="Times New Roman" w:hAnsi="Times New Roman"/>
                <w:b/>
                <w:color w:val="auto"/>
                <w:sz w:val="24"/>
              </w:rPr>
            </w:pPr>
            <w:r w:rsidRPr="00450E59">
              <w:rPr>
                <w:rFonts w:ascii="Times New Roman" w:hAnsi="Times New Roman"/>
                <w:b/>
                <w:color w:val="auto"/>
                <w:sz w:val="24"/>
              </w:rPr>
              <w:t>3.2.3.2.apakškritēriju piemēro un vienu punktu</w:t>
            </w:r>
            <w:r w:rsidRPr="00450E59">
              <w:rPr>
                <w:rFonts w:ascii="Times New Roman" w:hAnsi="Times New Roman"/>
                <w:color w:val="auto"/>
                <w:sz w:val="24"/>
              </w:rPr>
              <w:t xml:space="preserve"> piešķir, ja projekta iesnieguma 1.sadaļā (un citās sadaļās, ja attiecināms) ir sniegta informācija par to, ka paredzēts izstrādāt un izplatīt informa</w:t>
            </w:r>
            <w:r w:rsidRPr="00E945C0">
              <w:rPr>
                <w:rFonts w:ascii="Times New Roman" w:hAnsi="Times New Roman"/>
                <w:color w:val="auto"/>
                <w:sz w:val="24"/>
              </w:rPr>
              <w:t xml:space="preserve">tīvos </w:t>
            </w:r>
            <w:r w:rsidRPr="00E945C0">
              <w:rPr>
                <w:rFonts w:ascii="Times New Roman" w:hAnsi="Times New Roman"/>
                <w:color w:val="auto"/>
                <w:sz w:val="24"/>
              </w:rPr>
              <w:lastRenderedPageBreak/>
              <w:t xml:space="preserve">materiālus par </w:t>
            </w:r>
            <w:proofErr w:type="spellStart"/>
            <w:r w:rsidRPr="00E945C0">
              <w:rPr>
                <w:rFonts w:ascii="Times New Roman" w:hAnsi="Times New Roman"/>
                <w:color w:val="auto"/>
                <w:sz w:val="24"/>
              </w:rPr>
              <w:t>pēcdoktorantūras</w:t>
            </w:r>
            <w:proofErr w:type="spellEnd"/>
            <w:r w:rsidRPr="00E945C0">
              <w:rPr>
                <w:rFonts w:ascii="Times New Roman" w:hAnsi="Times New Roman"/>
                <w:color w:val="auto"/>
                <w:sz w:val="24"/>
              </w:rPr>
              <w:t xml:space="preserve"> pētījumu programmu angļu valodā;</w:t>
            </w:r>
          </w:p>
        </w:tc>
      </w:tr>
      <w:tr w:rsidR="001F3C0C" w:rsidRPr="001F3C0C" w:rsidTr="00F36E53">
        <w:trPr>
          <w:trHeight w:val="208"/>
          <w:jc w:val="center"/>
        </w:trPr>
        <w:tc>
          <w:tcPr>
            <w:tcW w:w="704" w:type="dxa"/>
            <w:vMerge/>
          </w:tcPr>
          <w:p w:rsidR="00F36E53" w:rsidRPr="001F3C0C" w:rsidRDefault="00F36E53" w:rsidP="00A73530">
            <w:pPr>
              <w:spacing w:line="240" w:lineRule="auto"/>
              <w:jc w:val="both"/>
              <w:rPr>
                <w:rFonts w:ascii="Times New Roman" w:hAnsi="Times New Roman"/>
                <w:color w:val="auto"/>
                <w:sz w:val="24"/>
              </w:rPr>
            </w:pPr>
          </w:p>
        </w:tc>
        <w:tc>
          <w:tcPr>
            <w:tcW w:w="2693" w:type="dxa"/>
            <w:vMerge/>
          </w:tcPr>
          <w:p w:rsidR="00F36E53" w:rsidRPr="001F3C0C" w:rsidRDefault="00F36E53" w:rsidP="00A73530">
            <w:pPr>
              <w:spacing w:line="240" w:lineRule="auto"/>
              <w:jc w:val="both"/>
              <w:rPr>
                <w:rFonts w:ascii="Times New Roman" w:hAnsi="Times New Roman"/>
                <w:color w:val="auto"/>
                <w:sz w:val="24"/>
              </w:rPr>
            </w:pPr>
          </w:p>
        </w:tc>
        <w:tc>
          <w:tcPr>
            <w:tcW w:w="3270" w:type="dxa"/>
          </w:tcPr>
          <w:p w:rsidR="00F36E53" w:rsidRPr="001F3C0C" w:rsidRDefault="00F36E53" w:rsidP="00F36E53">
            <w:pPr>
              <w:spacing w:line="240" w:lineRule="auto"/>
              <w:jc w:val="both"/>
              <w:rPr>
                <w:rFonts w:ascii="Times New Roman" w:hAnsi="Times New Roman"/>
                <w:color w:val="auto"/>
                <w:sz w:val="24"/>
              </w:rPr>
            </w:pPr>
            <w:r w:rsidRPr="001F3C0C">
              <w:rPr>
                <w:rFonts w:ascii="Times New Roman" w:hAnsi="Times New Roman"/>
                <w:color w:val="auto"/>
                <w:sz w:val="24"/>
              </w:rPr>
              <w:t>3.2.3.3. izviet</w:t>
            </w:r>
            <w:r w:rsidR="00BB49FA" w:rsidRPr="001F3C0C">
              <w:rPr>
                <w:rFonts w:ascii="Times New Roman" w:hAnsi="Times New Roman"/>
                <w:color w:val="auto"/>
                <w:sz w:val="24"/>
              </w:rPr>
              <w:t xml:space="preserve">ot informāciju </w:t>
            </w:r>
            <w:proofErr w:type="spellStart"/>
            <w:r w:rsidR="00BB49FA" w:rsidRPr="001F3C0C">
              <w:rPr>
                <w:rFonts w:ascii="Times New Roman" w:hAnsi="Times New Roman"/>
                <w:i/>
                <w:iCs/>
                <w:color w:val="auto"/>
                <w:sz w:val="24"/>
              </w:rPr>
              <w:t>Euraxess</w:t>
            </w:r>
            <w:proofErr w:type="spellEnd"/>
            <w:r w:rsidR="00BB49FA" w:rsidRPr="001F3C0C">
              <w:rPr>
                <w:rFonts w:ascii="Times New Roman" w:hAnsi="Times New Roman"/>
                <w:color w:val="auto"/>
                <w:sz w:val="24"/>
              </w:rPr>
              <w:t xml:space="preserve"> portālā</w:t>
            </w:r>
            <w:r w:rsidR="00687E20" w:rsidRPr="001F3C0C">
              <w:rPr>
                <w:rStyle w:val="FootnoteReference"/>
                <w:rFonts w:ascii="Times New Roman" w:hAnsi="Times New Roman"/>
                <w:color w:val="auto"/>
              </w:rPr>
              <w:footnoteReference w:id="8"/>
            </w:r>
            <w:r w:rsidR="00BB49FA" w:rsidRPr="001F3C0C">
              <w:rPr>
                <w:rFonts w:ascii="Times New Roman" w:hAnsi="Times New Roman"/>
                <w:color w:val="auto"/>
                <w:sz w:val="24"/>
              </w:rPr>
              <w:t xml:space="preserve">  </w:t>
            </w:r>
            <w:r w:rsidR="00BB49FA" w:rsidRPr="001F3C0C">
              <w:rPr>
                <w:rFonts w:ascii="Times New Roman" w:hAnsi="Times New Roman"/>
                <w:b/>
                <w:color w:val="auto"/>
                <w:sz w:val="24"/>
              </w:rPr>
              <w:t>(1 punkts)</w:t>
            </w:r>
            <w:r w:rsidR="00BB49FA" w:rsidRPr="001F3C0C">
              <w:rPr>
                <w:rFonts w:ascii="Times New Roman" w:hAnsi="Times New Roman"/>
                <w:color w:val="auto"/>
                <w:sz w:val="24"/>
              </w:rPr>
              <w:t>;</w:t>
            </w:r>
          </w:p>
        </w:tc>
        <w:tc>
          <w:tcPr>
            <w:tcW w:w="1701" w:type="dxa"/>
            <w:vMerge/>
            <w:vAlign w:val="center"/>
          </w:tcPr>
          <w:p w:rsidR="00F36E53" w:rsidRPr="001F3C0C" w:rsidRDefault="00F36E53" w:rsidP="00A73530">
            <w:pPr>
              <w:spacing w:line="240" w:lineRule="auto"/>
              <w:jc w:val="both"/>
              <w:rPr>
                <w:rFonts w:ascii="Times New Roman" w:hAnsi="Times New Roman"/>
                <w:color w:val="auto"/>
                <w:sz w:val="24"/>
              </w:rPr>
            </w:pPr>
          </w:p>
        </w:tc>
        <w:tc>
          <w:tcPr>
            <w:tcW w:w="1418" w:type="dxa"/>
            <w:vMerge/>
            <w:vAlign w:val="center"/>
          </w:tcPr>
          <w:p w:rsidR="00F36E53" w:rsidRPr="001F3C0C" w:rsidRDefault="00F36E53" w:rsidP="00A73530">
            <w:pPr>
              <w:spacing w:line="240" w:lineRule="auto"/>
              <w:jc w:val="both"/>
              <w:rPr>
                <w:rFonts w:ascii="Times New Roman" w:hAnsi="Times New Roman"/>
                <w:color w:val="auto"/>
                <w:sz w:val="24"/>
              </w:rPr>
            </w:pPr>
          </w:p>
        </w:tc>
        <w:tc>
          <w:tcPr>
            <w:tcW w:w="4243" w:type="dxa"/>
          </w:tcPr>
          <w:p w:rsidR="00F36E53" w:rsidRPr="00E945C0" w:rsidRDefault="00F36E53" w:rsidP="004D0BD7">
            <w:pPr>
              <w:spacing w:after="0" w:line="240" w:lineRule="auto"/>
              <w:jc w:val="both"/>
              <w:rPr>
                <w:rFonts w:ascii="Times New Roman" w:hAnsi="Times New Roman"/>
                <w:b/>
                <w:color w:val="auto"/>
                <w:sz w:val="24"/>
              </w:rPr>
            </w:pPr>
            <w:r w:rsidRPr="00450E59">
              <w:rPr>
                <w:rFonts w:ascii="Times New Roman" w:hAnsi="Times New Roman"/>
                <w:b/>
                <w:color w:val="auto"/>
                <w:sz w:val="24"/>
              </w:rPr>
              <w:t>3.2.3.3.apakškritēriju piemēro un vienu punktu</w:t>
            </w:r>
            <w:r w:rsidRPr="00450E59">
              <w:rPr>
                <w:rFonts w:ascii="Times New Roman" w:hAnsi="Times New Roman"/>
                <w:color w:val="auto"/>
                <w:sz w:val="24"/>
              </w:rPr>
              <w:t xml:space="preserve"> piešķir, ja projekta iesnieguma 1.sadaļā (un citās sadaļās, ja attiecināms) ir sniegta informācija par to, ka paredzēts izstrādāt un izplatīt informatīvos materiālus par </w:t>
            </w:r>
            <w:proofErr w:type="spellStart"/>
            <w:r w:rsidRPr="00450E59">
              <w:rPr>
                <w:rFonts w:ascii="Times New Roman" w:hAnsi="Times New Roman"/>
                <w:color w:val="auto"/>
                <w:sz w:val="24"/>
              </w:rPr>
              <w:t>pēcdoktorantūras</w:t>
            </w:r>
            <w:proofErr w:type="spellEnd"/>
            <w:r w:rsidRPr="00450E59">
              <w:rPr>
                <w:rFonts w:ascii="Times New Roman" w:hAnsi="Times New Roman"/>
                <w:color w:val="auto"/>
                <w:sz w:val="24"/>
              </w:rPr>
              <w:t xml:space="preserve"> pētījumu programmu un izvietot informāciju </w:t>
            </w:r>
            <w:proofErr w:type="spellStart"/>
            <w:r w:rsidRPr="00E945C0">
              <w:rPr>
                <w:rFonts w:ascii="Times New Roman" w:hAnsi="Times New Roman"/>
                <w:i/>
                <w:iCs/>
                <w:color w:val="auto"/>
                <w:sz w:val="24"/>
              </w:rPr>
              <w:t>Euraxess</w:t>
            </w:r>
            <w:proofErr w:type="spellEnd"/>
            <w:r w:rsidRPr="00E945C0">
              <w:rPr>
                <w:rFonts w:ascii="Times New Roman" w:hAnsi="Times New Roman"/>
                <w:color w:val="auto"/>
                <w:sz w:val="24"/>
              </w:rPr>
              <w:t xml:space="preserve"> portālā;</w:t>
            </w:r>
          </w:p>
        </w:tc>
      </w:tr>
      <w:tr w:rsidR="001F3C0C" w:rsidRPr="001F3C0C" w:rsidTr="00BB49FA">
        <w:trPr>
          <w:trHeight w:val="709"/>
          <w:jc w:val="center"/>
        </w:trPr>
        <w:tc>
          <w:tcPr>
            <w:tcW w:w="704" w:type="dxa"/>
            <w:vMerge/>
          </w:tcPr>
          <w:p w:rsidR="00F36E53" w:rsidRPr="001F3C0C" w:rsidRDefault="00F36E53" w:rsidP="00A73530">
            <w:pPr>
              <w:spacing w:line="240" w:lineRule="auto"/>
              <w:jc w:val="both"/>
              <w:rPr>
                <w:rFonts w:ascii="Times New Roman" w:hAnsi="Times New Roman"/>
                <w:color w:val="auto"/>
                <w:sz w:val="24"/>
              </w:rPr>
            </w:pPr>
          </w:p>
        </w:tc>
        <w:tc>
          <w:tcPr>
            <w:tcW w:w="2693" w:type="dxa"/>
            <w:vMerge/>
          </w:tcPr>
          <w:p w:rsidR="00F36E53" w:rsidRPr="001F3C0C" w:rsidRDefault="00F36E53" w:rsidP="00A73530">
            <w:pPr>
              <w:spacing w:line="240" w:lineRule="auto"/>
              <w:jc w:val="both"/>
              <w:rPr>
                <w:rFonts w:ascii="Times New Roman" w:hAnsi="Times New Roman"/>
                <w:color w:val="auto"/>
                <w:sz w:val="24"/>
              </w:rPr>
            </w:pPr>
          </w:p>
        </w:tc>
        <w:tc>
          <w:tcPr>
            <w:tcW w:w="3270" w:type="dxa"/>
          </w:tcPr>
          <w:p w:rsidR="00F36E53" w:rsidRPr="001F3C0C" w:rsidRDefault="00F36E53" w:rsidP="00F36E53">
            <w:pPr>
              <w:spacing w:line="240" w:lineRule="auto"/>
              <w:jc w:val="both"/>
              <w:rPr>
                <w:rFonts w:ascii="Times New Roman" w:hAnsi="Times New Roman"/>
                <w:color w:val="auto"/>
                <w:sz w:val="24"/>
              </w:rPr>
            </w:pPr>
            <w:r w:rsidRPr="001F3C0C">
              <w:rPr>
                <w:rFonts w:ascii="Times New Roman" w:hAnsi="Times New Roman"/>
                <w:color w:val="auto"/>
                <w:sz w:val="24"/>
              </w:rPr>
              <w:t>3.2.3.4. izmantot specifiskus komunikācijas kanālus un veidus, kas piemēroti attiecīgajai mērķa grupai</w:t>
            </w:r>
            <w:r w:rsidR="00BB49FA" w:rsidRPr="001F3C0C">
              <w:rPr>
                <w:rFonts w:ascii="Times New Roman" w:hAnsi="Times New Roman"/>
                <w:color w:val="auto"/>
                <w:sz w:val="24"/>
              </w:rPr>
              <w:t xml:space="preserve">  </w:t>
            </w:r>
            <w:r w:rsidR="00BB49FA" w:rsidRPr="001F3C0C">
              <w:rPr>
                <w:rFonts w:ascii="Times New Roman" w:hAnsi="Times New Roman"/>
                <w:b/>
                <w:color w:val="auto"/>
                <w:sz w:val="24"/>
              </w:rPr>
              <w:t>(1 punkts)</w:t>
            </w:r>
            <w:r w:rsidR="00BB49FA" w:rsidRPr="001F3C0C">
              <w:rPr>
                <w:rFonts w:ascii="Times New Roman" w:hAnsi="Times New Roman"/>
                <w:color w:val="auto"/>
                <w:sz w:val="24"/>
              </w:rPr>
              <w:t>.</w:t>
            </w:r>
          </w:p>
        </w:tc>
        <w:tc>
          <w:tcPr>
            <w:tcW w:w="1701" w:type="dxa"/>
            <w:vMerge/>
            <w:vAlign w:val="center"/>
          </w:tcPr>
          <w:p w:rsidR="00F36E53" w:rsidRPr="001F3C0C" w:rsidRDefault="00F36E53" w:rsidP="00A73530">
            <w:pPr>
              <w:spacing w:line="240" w:lineRule="auto"/>
              <w:jc w:val="both"/>
              <w:rPr>
                <w:rFonts w:ascii="Times New Roman" w:hAnsi="Times New Roman"/>
                <w:color w:val="auto"/>
                <w:sz w:val="24"/>
              </w:rPr>
            </w:pPr>
          </w:p>
        </w:tc>
        <w:tc>
          <w:tcPr>
            <w:tcW w:w="1418" w:type="dxa"/>
            <w:vMerge/>
            <w:vAlign w:val="center"/>
          </w:tcPr>
          <w:p w:rsidR="00F36E53" w:rsidRPr="001F3C0C" w:rsidRDefault="00F36E53" w:rsidP="00A73530">
            <w:pPr>
              <w:spacing w:line="240" w:lineRule="auto"/>
              <w:jc w:val="both"/>
              <w:rPr>
                <w:rFonts w:ascii="Times New Roman" w:hAnsi="Times New Roman"/>
                <w:color w:val="auto"/>
                <w:sz w:val="24"/>
              </w:rPr>
            </w:pPr>
          </w:p>
        </w:tc>
        <w:tc>
          <w:tcPr>
            <w:tcW w:w="4243" w:type="dxa"/>
          </w:tcPr>
          <w:p w:rsidR="00F36E53" w:rsidRPr="00450E59" w:rsidRDefault="00BB49FA" w:rsidP="004D0BD7">
            <w:pPr>
              <w:spacing w:after="0" w:line="240" w:lineRule="auto"/>
              <w:jc w:val="both"/>
              <w:rPr>
                <w:rFonts w:ascii="Times New Roman" w:hAnsi="Times New Roman"/>
                <w:b/>
                <w:color w:val="auto"/>
                <w:sz w:val="24"/>
              </w:rPr>
            </w:pPr>
            <w:r w:rsidRPr="00450E59">
              <w:rPr>
                <w:rFonts w:ascii="Times New Roman" w:hAnsi="Times New Roman"/>
                <w:b/>
                <w:color w:val="auto"/>
                <w:sz w:val="24"/>
              </w:rPr>
              <w:t>3.2.3.4.apakškritēriju piemēro un vienu punktu</w:t>
            </w:r>
            <w:r w:rsidRPr="00450E59">
              <w:rPr>
                <w:rFonts w:ascii="Times New Roman" w:hAnsi="Times New Roman"/>
                <w:color w:val="auto"/>
                <w:sz w:val="24"/>
              </w:rPr>
              <w:t xml:space="preserve"> piešķir, ja projekta iesnieguma 1.sadaļā (un citās sadaļās, ja attiecināms) ir sniegta informācija par to, ka paredzēts izstrādāt un izplatīt informatīvos materiālus pa</w:t>
            </w:r>
            <w:r w:rsidRPr="00E945C0">
              <w:rPr>
                <w:rFonts w:ascii="Times New Roman" w:hAnsi="Times New Roman"/>
                <w:color w:val="auto"/>
                <w:sz w:val="24"/>
              </w:rPr>
              <w:t xml:space="preserve">r </w:t>
            </w:r>
            <w:proofErr w:type="spellStart"/>
            <w:r w:rsidRPr="00E945C0">
              <w:rPr>
                <w:rFonts w:ascii="Times New Roman" w:hAnsi="Times New Roman"/>
                <w:color w:val="auto"/>
                <w:sz w:val="24"/>
              </w:rPr>
              <w:t>pēcdoktorantūras</w:t>
            </w:r>
            <w:proofErr w:type="spellEnd"/>
            <w:r w:rsidRPr="00E945C0">
              <w:rPr>
                <w:rFonts w:ascii="Times New Roman" w:hAnsi="Times New Roman"/>
                <w:color w:val="auto"/>
                <w:sz w:val="24"/>
              </w:rPr>
              <w:t xml:space="preserve"> pētījumu programmu un izmantot specifiskus komunikācijas kanālus un veidus, kas piemēroti attiecīgajai mērķa grupai.</w:t>
            </w:r>
          </w:p>
        </w:tc>
      </w:tr>
      <w:tr w:rsidR="001F3C0C" w:rsidRPr="001F3C0C" w:rsidTr="005758F7">
        <w:trPr>
          <w:trHeight w:val="824"/>
          <w:jc w:val="center"/>
        </w:trPr>
        <w:tc>
          <w:tcPr>
            <w:tcW w:w="14029" w:type="dxa"/>
            <w:gridSpan w:val="6"/>
          </w:tcPr>
          <w:p w:rsidR="00A73530" w:rsidRPr="00E945C0" w:rsidRDefault="00A73530" w:rsidP="00D75257">
            <w:pPr>
              <w:spacing w:after="0" w:line="240" w:lineRule="auto"/>
              <w:jc w:val="both"/>
              <w:rPr>
                <w:rFonts w:ascii="Times New Roman" w:hAnsi="Times New Roman"/>
                <w:b/>
                <w:color w:val="auto"/>
                <w:sz w:val="24"/>
              </w:rPr>
            </w:pPr>
            <w:r w:rsidRPr="00450E59">
              <w:rPr>
                <w:rFonts w:ascii="Times New Roman" w:hAnsi="Times New Roman"/>
                <w:color w:val="auto"/>
                <w:sz w:val="24"/>
              </w:rPr>
              <w:t xml:space="preserve">Ja vērtējums ir zemāks par </w:t>
            </w:r>
            <w:r w:rsidR="00D75257" w:rsidRPr="00450E59">
              <w:rPr>
                <w:rFonts w:ascii="Times New Roman" w:hAnsi="Times New Roman"/>
                <w:color w:val="auto"/>
                <w:sz w:val="24"/>
              </w:rPr>
              <w:t>6</w:t>
            </w:r>
            <w:r w:rsidRPr="00450E59">
              <w:rPr>
                <w:rFonts w:ascii="Times New Roman" w:hAnsi="Times New Roman"/>
                <w:color w:val="auto"/>
                <w:sz w:val="24"/>
              </w:rPr>
              <w:t xml:space="preserve"> punktiem, projekta iesniegumu novērtē ar </w:t>
            </w:r>
            <w:r w:rsidRPr="00450E59">
              <w:rPr>
                <w:rFonts w:ascii="Times New Roman" w:hAnsi="Times New Roman"/>
                <w:b/>
                <w:color w:val="auto"/>
                <w:sz w:val="24"/>
              </w:rPr>
              <w:t>„Jā, ar nosacījumu”</w:t>
            </w:r>
            <w:r w:rsidRPr="00450E59">
              <w:rPr>
                <w:rFonts w:ascii="Times New Roman" w:hAnsi="Times New Roman"/>
                <w:color w:val="auto"/>
                <w:sz w:val="24"/>
              </w:rPr>
              <w:t xml:space="preserve">, vienlaikus nosakot nosacījumu </w:t>
            </w:r>
            <w:r w:rsidRPr="00450E59">
              <w:rPr>
                <w:rFonts w:ascii="Times New Roman" w:hAnsi="Times New Roman"/>
                <w:color w:val="auto"/>
                <w:szCs w:val="22"/>
              </w:rPr>
              <w:t xml:space="preserve">veikt atbilstošus precizējumus projekta iesniegumā, nodrošinot, ka vērtējums 3.2.kvalitātes kritērijā ir vismaz </w:t>
            </w:r>
            <w:r w:rsidR="00D75257" w:rsidRPr="00E945C0">
              <w:rPr>
                <w:rFonts w:ascii="Times New Roman" w:hAnsi="Times New Roman"/>
                <w:color w:val="auto"/>
                <w:szCs w:val="22"/>
              </w:rPr>
              <w:t>6</w:t>
            </w:r>
            <w:r w:rsidRPr="00E945C0">
              <w:rPr>
                <w:rFonts w:ascii="Times New Roman" w:hAnsi="Times New Roman"/>
                <w:color w:val="auto"/>
                <w:szCs w:val="22"/>
              </w:rPr>
              <w:t xml:space="preserve"> punkti.</w:t>
            </w:r>
            <w:r w:rsidR="005758F7" w:rsidRPr="00E945C0">
              <w:rPr>
                <w:rFonts w:ascii="Times New Roman" w:hAnsi="Times New Roman"/>
                <w:color w:val="auto"/>
                <w:szCs w:val="22"/>
              </w:rPr>
              <w:t xml:space="preserve"> </w:t>
            </w:r>
          </w:p>
        </w:tc>
      </w:tr>
      <w:tr w:rsidR="001F3C0C" w:rsidRPr="001F3C0C" w:rsidTr="00A23319">
        <w:trPr>
          <w:trHeight w:val="1262"/>
          <w:jc w:val="center"/>
        </w:trPr>
        <w:tc>
          <w:tcPr>
            <w:tcW w:w="704" w:type="dxa"/>
            <w:vMerge w:val="restart"/>
          </w:tcPr>
          <w:p w:rsidR="00A73530" w:rsidRPr="001F3C0C" w:rsidRDefault="00A73530" w:rsidP="00A73530">
            <w:pPr>
              <w:spacing w:line="240" w:lineRule="auto"/>
              <w:jc w:val="both"/>
              <w:rPr>
                <w:rFonts w:ascii="Times New Roman" w:hAnsi="Times New Roman"/>
                <w:color w:val="auto"/>
                <w:sz w:val="24"/>
              </w:rPr>
            </w:pPr>
            <w:r w:rsidRPr="001F3C0C">
              <w:rPr>
                <w:rFonts w:ascii="Times New Roman" w:hAnsi="Times New Roman"/>
                <w:color w:val="auto"/>
                <w:sz w:val="24"/>
              </w:rPr>
              <w:t>3.</w:t>
            </w:r>
            <w:r w:rsidR="005758F7" w:rsidRPr="001F3C0C">
              <w:rPr>
                <w:rFonts w:ascii="Times New Roman" w:hAnsi="Times New Roman"/>
                <w:color w:val="auto"/>
                <w:sz w:val="24"/>
              </w:rPr>
              <w:t>3</w:t>
            </w:r>
            <w:r w:rsidRPr="001F3C0C">
              <w:rPr>
                <w:rFonts w:ascii="Times New Roman" w:hAnsi="Times New Roman"/>
                <w:color w:val="auto"/>
                <w:sz w:val="24"/>
              </w:rPr>
              <w:t>.</w:t>
            </w:r>
          </w:p>
        </w:tc>
        <w:tc>
          <w:tcPr>
            <w:tcW w:w="2693" w:type="dxa"/>
            <w:vMerge w:val="restart"/>
          </w:tcPr>
          <w:p w:rsidR="00A73530" w:rsidRPr="001F3C0C" w:rsidRDefault="00A73530" w:rsidP="00A73530">
            <w:pPr>
              <w:spacing w:line="240" w:lineRule="auto"/>
              <w:jc w:val="both"/>
              <w:rPr>
                <w:rFonts w:ascii="Times New Roman" w:hAnsi="Times New Roman"/>
                <w:color w:val="auto"/>
                <w:sz w:val="24"/>
              </w:rPr>
            </w:pPr>
            <w:r w:rsidRPr="001F3C0C">
              <w:rPr>
                <w:rFonts w:ascii="Times New Roman" w:hAnsi="Times New Roman"/>
                <w:b/>
                <w:color w:val="auto"/>
                <w:sz w:val="24"/>
              </w:rPr>
              <w:t xml:space="preserve">Projekta īstenošanas risku </w:t>
            </w:r>
            <w:proofErr w:type="spellStart"/>
            <w:r w:rsidRPr="001F3C0C">
              <w:rPr>
                <w:rFonts w:ascii="Times New Roman" w:hAnsi="Times New Roman"/>
                <w:b/>
                <w:color w:val="auto"/>
                <w:sz w:val="24"/>
              </w:rPr>
              <w:t>izvērtējums</w:t>
            </w:r>
            <w:proofErr w:type="spellEnd"/>
            <w:r w:rsidRPr="001F3C0C">
              <w:rPr>
                <w:rFonts w:ascii="Times New Roman" w:hAnsi="Times New Roman"/>
                <w:b/>
                <w:color w:val="auto"/>
                <w:sz w:val="24"/>
              </w:rPr>
              <w:t>, tai skaitā novērtēts iespējamais izmaksu pieaugums</w:t>
            </w:r>
          </w:p>
        </w:tc>
        <w:tc>
          <w:tcPr>
            <w:tcW w:w="3270" w:type="dxa"/>
          </w:tcPr>
          <w:p w:rsidR="00A73530" w:rsidRPr="001F3C0C" w:rsidRDefault="00A73530" w:rsidP="005758F7">
            <w:pPr>
              <w:spacing w:line="240" w:lineRule="auto"/>
              <w:jc w:val="both"/>
              <w:rPr>
                <w:rFonts w:ascii="Times New Roman" w:hAnsi="Times New Roman"/>
                <w:color w:val="auto"/>
                <w:sz w:val="24"/>
              </w:rPr>
            </w:pPr>
            <w:r w:rsidRPr="001F3C0C">
              <w:rPr>
                <w:rFonts w:ascii="Times New Roman" w:hAnsi="Times New Roman"/>
                <w:color w:val="auto"/>
                <w:sz w:val="24"/>
              </w:rPr>
              <w:t>3.</w:t>
            </w:r>
            <w:r w:rsidR="005758F7" w:rsidRPr="001F3C0C">
              <w:rPr>
                <w:rFonts w:ascii="Times New Roman" w:hAnsi="Times New Roman"/>
                <w:color w:val="auto"/>
                <w:sz w:val="24"/>
              </w:rPr>
              <w:t>3</w:t>
            </w:r>
            <w:r w:rsidRPr="001F3C0C">
              <w:rPr>
                <w:rFonts w:ascii="Times New Roman" w:hAnsi="Times New Roman"/>
                <w:color w:val="auto"/>
                <w:sz w:val="24"/>
              </w:rPr>
              <w:t xml:space="preserve">.1. iespējamo risku </w:t>
            </w:r>
            <w:proofErr w:type="spellStart"/>
            <w:r w:rsidRPr="001F3C0C">
              <w:rPr>
                <w:rFonts w:ascii="Times New Roman" w:hAnsi="Times New Roman"/>
                <w:color w:val="auto"/>
                <w:sz w:val="24"/>
              </w:rPr>
              <w:t>izvērtējums</w:t>
            </w:r>
            <w:proofErr w:type="spellEnd"/>
            <w:r w:rsidRPr="001F3C0C">
              <w:rPr>
                <w:rFonts w:ascii="Times New Roman" w:hAnsi="Times New Roman"/>
                <w:color w:val="auto"/>
                <w:sz w:val="24"/>
              </w:rPr>
              <w:t xml:space="preserve"> nav veikts</w:t>
            </w:r>
            <w:r w:rsidRPr="001F3C0C">
              <w:rPr>
                <w:rFonts w:ascii="Times New Roman" w:hAnsi="Times New Roman"/>
                <w:b/>
                <w:color w:val="auto"/>
                <w:sz w:val="24"/>
              </w:rPr>
              <w:t xml:space="preserve"> (0 punktu)</w:t>
            </w:r>
            <w:r w:rsidRPr="001F3C0C">
              <w:rPr>
                <w:rFonts w:ascii="Times New Roman" w:hAnsi="Times New Roman"/>
                <w:color w:val="auto"/>
                <w:sz w:val="24"/>
              </w:rPr>
              <w:t>;</w:t>
            </w:r>
          </w:p>
        </w:tc>
        <w:tc>
          <w:tcPr>
            <w:tcW w:w="1701" w:type="dxa"/>
            <w:vMerge w:val="restart"/>
          </w:tcPr>
          <w:p w:rsidR="00A73530" w:rsidRPr="001F3C0C" w:rsidRDefault="00E945C0" w:rsidP="00A44CFE">
            <w:pPr>
              <w:spacing w:line="240" w:lineRule="auto"/>
              <w:jc w:val="center"/>
              <w:rPr>
                <w:rFonts w:ascii="Times New Roman" w:hAnsi="Times New Roman"/>
                <w:color w:val="auto"/>
                <w:sz w:val="24"/>
              </w:rPr>
            </w:pPr>
            <w:r>
              <w:rPr>
                <w:rFonts w:ascii="Times New Roman" w:hAnsi="Times New Roman"/>
                <w:color w:val="auto"/>
                <w:sz w:val="24"/>
              </w:rPr>
              <w:t>6</w:t>
            </w:r>
            <w:r w:rsidRPr="001F3C0C">
              <w:rPr>
                <w:rFonts w:ascii="Times New Roman" w:hAnsi="Times New Roman"/>
                <w:color w:val="auto"/>
                <w:sz w:val="24"/>
                <w:vertAlign w:val="superscript"/>
              </w:rPr>
              <w:t>V</w:t>
            </w:r>
          </w:p>
        </w:tc>
        <w:tc>
          <w:tcPr>
            <w:tcW w:w="1418" w:type="dxa"/>
            <w:vMerge w:val="restart"/>
          </w:tcPr>
          <w:p w:rsidR="00A73530" w:rsidRPr="001F3C0C" w:rsidRDefault="00A44CFE" w:rsidP="00A73530">
            <w:pPr>
              <w:spacing w:line="240" w:lineRule="auto"/>
              <w:jc w:val="center"/>
              <w:rPr>
                <w:rFonts w:ascii="Times New Roman" w:hAnsi="Times New Roman"/>
                <w:color w:val="auto"/>
                <w:sz w:val="24"/>
              </w:rPr>
            </w:pPr>
            <w:r w:rsidRPr="001F3C0C">
              <w:rPr>
                <w:rFonts w:ascii="Times New Roman" w:hAnsi="Times New Roman"/>
                <w:color w:val="auto"/>
                <w:sz w:val="24"/>
              </w:rPr>
              <w:t>2</w:t>
            </w:r>
          </w:p>
        </w:tc>
        <w:tc>
          <w:tcPr>
            <w:tcW w:w="4243" w:type="dxa"/>
            <w:tcBorders>
              <w:bottom w:val="single" w:sz="4" w:space="0" w:color="auto"/>
            </w:tcBorders>
          </w:tcPr>
          <w:p w:rsidR="00A73530" w:rsidRPr="00E945C0" w:rsidRDefault="005758F7" w:rsidP="004D0BD7">
            <w:pPr>
              <w:spacing w:after="0" w:line="240" w:lineRule="auto"/>
              <w:jc w:val="both"/>
              <w:rPr>
                <w:rFonts w:ascii="Times New Roman" w:hAnsi="Times New Roman"/>
                <w:color w:val="auto"/>
                <w:sz w:val="24"/>
              </w:rPr>
            </w:pPr>
            <w:r w:rsidRPr="00450E59">
              <w:rPr>
                <w:rFonts w:ascii="Times New Roman" w:hAnsi="Times New Roman"/>
                <w:b/>
                <w:color w:val="auto"/>
                <w:sz w:val="24"/>
              </w:rPr>
              <w:t>3.3</w:t>
            </w:r>
            <w:r w:rsidR="00A73530" w:rsidRPr="00450E59">
              <w:rPr>
                <w:rFonts w:ascii="Times New Roman" w:hAnsi="Times New Roman"/>
                <w:b/>
                <w:color w:val="auto"/>
                <w:sz w:val="24"/>
              </w:rPr>
              <w:t>.1.apakškritēriju piemēro un nulle punktu</w:t>
            </w:r>
            <w:r w:rsidR="00A73530" w:rsidRPr="00450E59">
              <w:rPr>
                <w:rFonts w:ascii="Times New Roman" w:hAnsi="Times New Roman"/>
                <w:color w:val="auto"/>
                <w:sz w:val="24"/>
              </w:rPr>
              <w:t xml:space="preserve"> piešķir, ja projekta iesnieguma 2.4.sadaļā (un citās sadaļās, ja attiecināms) nav veikts projekta īstenošanas risku </w:t>
            </w:r>
            <w:proofErr w:type="spellStart"/>
            <w:r w:rsidR="00A73530" w:rsidRPr="00450E59">
              <w:rPr>
                <w:rFonts w:ascii="Times New Roman" w:hAnsi="Times New Roman"/>
                <w:color w:val="auto"/>
                <w:sz w:val="24"/>
              </w:rPr>
              <w:t>izvērtējums</w:t>
            </w:r>
            <w:proofErr w:type="spellEnd"/>
            <w:r w:rsidR="00A73530" w:rsidRPr="00450E59">
              <w:rPr>
                <w:rFonts w:ascii="Times New Roman" w:hAnsi="Times New Roman"/>
                <w:color w:val="auto"/>
                <w:sz w:val="24"/>
              </w:rPr>
              <w:t>, t.i., nevar piemērot 3.</w:t>
            </w:r>
            <w:r w:rsidR="00CE64DA" w:rsidRPr="00E945C0">
              <w:rPr>
                <w:rFonts w:ascii="Times New Roman" w:hAnsi="Times New Roman"/>
                <w:color w:val="auto"/>
                <w:sz w:val="24"/>
              </w:rPr>
              <w:t>3</w:t>
            </w:r>
            <w:r w:rsidR="00A73530" w:rsidRPr="00E945C0">
              <w:rPr>
                <w:rFonts w:ascii="Times New Roman" w:hAnsi="Times New Roman"/>
                <w:color w:val="auto"/>
                <w:sz w:val="24"/>
              </w:rPr>
              <w:t>.2., 3.</w:t>
            </w:r>
            <w:r w:rsidR="00CE64DA" w:rsidRPr="00E945C0">
              <w:rPr>
                <w:rFonts w:ascii="Times New Roman" w:hAnsi="Times New Roman"/>
                <w:color w:val="auto"/>
                <w:sz w:val="24"/>
              </w:rPr>
              <w:t>3</w:t>
            </w:r>
            <w:r w:rsidR="00A73530" w:rsidRPr="00E945C0">
              <w:rPr>
                <w:rFonts w:ascii="Times New Roman" w:hAnsi="Times New Roman"/>
                <w:color w:val="auto"/>
                <w:sz w:val="24"/>
              </w:rPr>
              <w:t>.3. vai 3.</w:t>
            </w:r>
            <w:r w:rsidR="00CE64DA" w:rsidRPr="00E945C0">
              <w:rPr>
                <w:rFonts w:ascii="Times New Roman" w:hAnsi="Times New Roman"/>
                <w:color w:val="auto"/>
                <w:sz w:val="24"/>
              </w:rPr>
              <w:t>3</w:t>
            </w:r>
            <w:r w:rsidR="00A73530" w:rsidRPr="00E945C0">
              <w:rPr>
                <w:rFonts w:ascii="Times New Roman" w:hAnsi="Times New Roman"/>
                <w:color w:val="auto"/>
                <w:sz w:val="24"/>
              </w:rPr>
              <w:t>.4.apakškritēriju.</w:t>
            </w:r>
          </w:p>
        </w:tc>
      </w:tr>
      <w:tr w:rsidR="001F3C0C" w:rsidRPr="001F3C0C" w:rsidTr="00FA4D81">
        <w:trPr>
          <w:trHeight w:val="557"/>
          <w:jc w:val="center"/>
        </w:trPr>
        <w:tc>
          <w:tcPr>
            <w:tcW w:w="704" w:type="dxa"/>
            <w:vMerge/>
          </w:tcPr>
          <w:p w:rsidR="00A73530" w:rsidRPr="001F3C0C" w:rsidRDefault="00A73530" w:rsidP="00A73530">
            <w:pPr>
              <w:spacing w:line="240" w:lineRule="auto"/>
              <w:jc w:val="both"/>
              <w:rPr>
                <w:rFonts w:ascii="Times New Roman" w:hAnsi="Times New Roman"/>
                <w:color w:val="auto"/>
                <w:sz w:val="24"/>
              </w:rPr>
            </w:pPr>
          </w:p>
        </w:tc>
        <w:tc>
          <w:tcPr>
            <w:tcW w:w="2693" w:type="dxa"/>
            <w:vMerge/>
          </w:tcPr>
          <w:p w:rsidR="00A73530" w:rsidRPr="001F3C0C" w:rsidRDefault="00A73530" w:rsidP="00A73530">
            <w:pPr>
              <w:spacing w:line="240" w:lineRule="auto"/>
              <w:jc w:val="both"/>
              <w:rPr>
                <w:rFonts w:ascii="Times New Roman" w:hAnsi="Times New Roman"/>
                <w:color w:val="auto"/>
                <w:sz w:val="24"/>
              </w:rPr>
            </w:pPr>
          </w:p>
        </w:tc>
        <w:tc>
          <w:tcPr>
            <w:tcW w:w="3270" w:type="dxa"/>
          </w:tcPr>
          <w:p w:rsidR="00A73530" w:rsidRPr="001F3C0C" w:rsidRDefault="00A73530" w:rsidP="00A73530">
            <w:pPr>
              <w:spacing w:line="240" w:lineRule="auto"/>
              <w:jc w:val="both"/>
              <w:rPr>
                <w:rFonts w:ascii="Times New Roman" w:hAnsi="Times New Roman"/>
                <w:color w:val="auto"/>
                <w:sz w:val="24"/>
              </w:rPr>
            </w:pPr>
            <w:r w:rsidRPr="001F3C0C">
              <w:rPr>
                <w:rFonts w:ascii="Times New Roman" w:hAnsi="Times New Roman"/>
                <w:color w:val="auto"/>
                <w:sz w:val="24"/>
              </w:rPr>
              <w:t>3.</w:t>
            </w:r>
            <w:r w:rsidR="005758F7" w:rsidRPr="001F3C0C">
              <w:rPr>
                <w:rFonts w:ascii="Times New Roman" w:hAnsi="Times New Roman"/>
                <w:color w:val="auto"/>
                <w:sz w:val="24"/>
              </w:rPr>
              <w:t>3</w:t>
            </w:r>
            <w:r w:rsidRPr="001F3C0C">
              <w:rPr>
                <w:rFonts w:ascii="Times New Roman" w:hAnsi="Times New Roman"/>
                <w:color w:val="auto"/>
                <w:sz w:val="24"/>
              </w:rPr>
              <w:t xml:space="preserve">.2. iespējamo risku </w:t>
            </w:r>
            <w:proofErr w:type="spellStart"/>
            <w:r w:rsidRPr="001F3C0C">
              <w:rPr>
                <w:rFonts w:ascii="Times New Roman" w:hAnsi="Times New Roman"/>
                <w:color w:val="auto"/>
                <w:sz w:val="24"/>
              </w:rPr>
              <w:t>izvērtējums</w:t>
            </w:r>
            <w:proofErr w:type="spellEnd"/>
            <w:r w:rsidRPr="001F3C0C">
              <w:rPr>
                <w:rFonts w:ascii="Times New Roman" w:hAnsi="Times New Roman"/>
                <w:color w:val="auto"/>
                <w:sz w:val="24"/>
              </w:rPr>
              <w:t xml:space="preserve"> veikts nepilnīgi, pasākumu plāns identificēto </w:t>
            </w:r>
            <w:r w:rsidRPr="001F3C0C">
              <w:rPr>
                <w:rFonts w:ascii="Times New Roman" w:hAnsi="Times New Roman"/>
                <w:color w:val="auto"/>
                <w:sz w:val="24"/>
              </w:rPr>
              <w:lastRenderedPageBreak/>
              <w:t xml:space="preserve">risku novēršanai vai samazināšanai izstrādāts nepilnīgi vai paredz vispārēju risku identificēšanu, kas nav tieši saistīti ar projektā īstenojamām darbībām </w:t>
            </w:r>
            <w:r w:rsidRPr="001F3C0C">
              <w:rPr>
                <w:rFonts w:ascii="Times New Roman" w:hAnsi="Times New Roman"/>
                <w:b/>
                <w:color w:val="auto"/>
                <w:sz w:val="24"/>
              </w:rPr>
              <w:t>(1 punkts);</w:t>
            </w:r>
          </w:p>
        </w:tc>
        <w:tc>
          <w:tcPr>
            <w:tcW w:w="1701" w:type="dxa"/>
            <w:vMerge/>
            <w:vAlign w:val="center"/>
          </w:tcPr>
          <w:p w:rsidR="00A73530" w:rsidRPr="001F3C0C" w:rsidRDefault="00A73530" w:rsidP="00A73530">
            <w:pPr>
              <w:spacing w:line="240" w:lineRule="auto"/>
              <w:jc w:val="both"/>
              <w:rPr>
                <w:rFonts w:ascii="Times New Roman" w:hAnsi="Times New Roman"/>
                <w:color w:val="auto"/>
                <w:sz w:val="24"/>
              </w:rPr>
            </w:pPr>
          </w:p>
        </w:tc>
        <w:tc>
          <w:tcPr>
            <w:tcW w:w="1418" w:type="dxa"/>
            <w:vMerge/>
            <w:vAlign w:val="center"/>
          </w:tcPr>
          <w:p w:rsidR="00A73530" w:rsidRPr="001F3C0C" w:rsidRDefault="00A73530" w:rsidP="00A73530">
            <w:pPr>
              <w:spacing w:line="240" w:lineRule="auto"/>
              <w:jc w:val="both"/>
              <w:rPr>
                <w:rFonts w:ascii="Times New Roman" w:hAnsi="Times New Roman"/>
                <w:color w:val="auto"/>
                <w:sz w:val="24"/>
              </w:rPr>
            </w:pPr>
          </w:p>
        </w:tc>
        <w:tc>
          <w:tcPr>
            <w:tcW w:w="4243" w:type="dxa"/>
          </w:tcPr>
          <w:p w:rsidR="00A73530" w:rsidRPr="00E945C0" w:rsidRDefault="005758F7" w:rsidP="00450E59">
            <w:pPr>
              <w:spacing w:after="0" w:line="240" w:lineRule="auto"/>
              <w:jc w:val="both"/>
              <w:rPr>
                <w:rFonts w:ascii="Times New Roman" w:hAnsi="Times New Roman"/>
                <w:color w:val="auto"/>
                <w:sz w:val="24"/>
              </w:rPr>
            </w:pPr>
            <w:r w:rsidRPr="00450E59">
              <w:rPr>
                <w:rFonts w:ascii="Times New Roman" w:hAnsi="Times New Roman"/>
                <w:b/>
                <w:color w:val="auto"/>
                <w:sz w:val="24"/>
              </w:rPr>
              <w:t>3.3</w:t>
            </w:r>
            <w:r w:rsidR="00A73530" w:rsidRPr="00450E59">
              <w:rPr>
                <w:rFonts w:ascii="Times New Roman" w:hAnsi="Times New Roman"/>
                <w:b/>
                <w:color w:val="auto"/>
                <w:sz w:val="24"/>
              </w:rPr>
              <w:t>.2.apakškritēriju piemēro un vienu punktu</w:t>
            </w:r>
            <w:r w:rsidR="00A73530" w:rsidRPr="00450E59">
              <w:rPr>
                <w:rFonts w:ascii="Times New Roman" w:hAnsi="Times New Roman"/>
                <w:color w:val="auto"/>
                <w:sz w:val="24"/>
              </w:rPr>
              <w:t xml:space="preserve"> piešķir, ja projekta iesnieguma 2.4.sadaļā (un citās sadaļās, ja </w:t>
            </w:r>
            <w:r w:rsidR="00A73530" w:rsidRPr="00450E59">
              <w:rPr>
                <w:rFonts w:ascii="Times New Roman" w:hAnsi="Times New Roman"/>
                <w:color w:val="auto"/>
                <w:sz w:val="24"/>
              </w:rPr>
              <w:lastRenderedPageBreak/>
              <w:t xml:space="preserve">attiecināms) ir daļēji veikta visu projekta iesnieguma veidlapas attiecīgajā sadaļā noteikto risku (finanšu, īstenošanas, rezultātu un uzraudzības rādītāju sasniegšanas un </w:t>
            </w:r>
            <w:r w:rsidR="00450E59">
              <w:rPr>
                <w:rFonts w:ascii="Times New Roman" w:hAnsi="Times New Roman"/>
                <w:color w:val="auto"/>
                <w:sz w:val="24"/>
              </w:rPr>
              <w:t>vadības</w:t>
            </w:r>
            <w:r w:rsidR="00450E59" w:rsidRPr="00450E59">
              <w:rPr>
                <w:rFonts w:ascii="Times New Roman" w:hAnsi="Times New Roman"/>
                <w:color w:val="auto"/>
                <w:sz w:val="24"/>
              </w:rPr>
              <w:t xml:space="preserve"> </w:t>
            </w:r>
            <w:r w:rsidR="00B3104A" w:rsidRPr="00450E59">
              <w:rPr>
                <w:rFonts w:ascii="Times New Roman" w:hAnsi="Times New Roman"/>
                <w:color w:val="auto"/>
                <w:sz w:val="24"/>
              </w:rPr>
              <w:t>riski</w:t>
            </w:r>
            <w:r w:rsidR="00A73530" w:rsidRPr="00450E59">
              <w:rPr>
                <w:rFonts w:ascii="Times New Roman" w:hAnsi="Times New Roman"/>
                <w:color w:val="auto"/>
                <w:sz w:val="24"/>
              </w:rPr>
              <w:t xml:space="preserve">), bet nav veikta vadības riska, personāla riska un juridiskā riska izvērtēšana. Pasākumu plāns šo risku novēršanai ir nepilnīgs, t.i., nav sniegts risku novērtēšanas un kontroles apraksts, nav sniegtas </w:t>
            </w:r>
            <w:r w:rsidR="00A73530" w:rsidRPr="00E945C0">
              <w:rPr>
                <w:rFonts w:ascii="Times New Roman" w:hAnsi="Times New Roman"/>
                <w:color w:val="auto"/>
                <w:sz w:val="24"/>
              </w:rPr>
              <w:t>risku novēršanas aktivitātes vai paredz vispārēju risku identificēšanu, kas nav tieši saistīti ar projektā īstenojamām darbībām.</w:t>
            </w:r>
          </w:p>
        </w:tc>
      </w:tr>
      <w:tr w:rsidR="001F3C0C" w:rsidRPr="00450E59" w:rsidTr="00235498">
        <w:trPr>
          <w:trHeight w:val="412"/>
          <w:jc w:val="center"/>
        </w:trPr>
        <w:tc>
          <w:tcPr>
            <w:tcW w:w="704" w:type="dxa"/>
            <w:vMerge/>
          </w:tcPr>
          <w:p w:rsidR="00A73530" w:rsidRPr="001F3C0C" w:rsidRDefault="00A73530" w:rsidP="00A73530">
            <w:pPr>
              <w:spacing w:line="240" w:lineRule="auto"/>
              <w:jc w:val="both"/>
              <w:rPr>
                <w:rFonts w:ascii="Times New Roman" w:hAnsi="Times New Roman"/>
                <w:color w:val="auto"/>
                <w:sz w:val="24"/>
              </w:rPr>
            </w:pPr>
          </w:p>
        </w:tc>
        <w:tc>
          <w:tcPr>
            <w:tcW w:w="2693" w:type="dxa"/>
            <w:vMerge/>
          </w:tcPr>
          <w:p w:rsidR="00A73530" w:rsidRPr="001F3C0C" w:rsidRDefault="00A73530" w:rsidP="00A73530">
            <w:pPr>
              <w:spacing w:line="240" w:lineRule="auto"/>
              <w:jc w:val="both"/>
              <w:rPr>
                <w:rFonts w:ascii="Times New Roman" w:hAnsi="Times New Roman"/>
                <w:color w:val="auto"/>
                <w:sz w:val="24"/>
              </w:rPr>
            </w:pPr>
          </w:p>
        </w:tc>
        <w:tc>
          <w:tcPr>
            <w:tcW w:w="3270" w:type="dxa"/>
          </w:tcPr>
          <w:p w:rsidR="00A73530" w:rsidRPr="001F3C0C" w:rsidRDefault="00A73530" w:rsidP="004467D5">
            <w:pPr>
              <w:spacing w:after="0" w:line="240" w:lineRule="auto"/>
              <w:jc w:val="both"/>
              <w:rPr>
                <w:rFonts w:ascii="Times New Roman" w:hAnsi="Times New Roman"/>
                <w:color w:val="auto"/>
                <w:sz w:val="24"/>
              </w:rPr>
            </w:pPr>
            <w:r w:rsidRPr="001F3C0C">
              <w:rPr>
                <w:rFonts w:ascii="Times New Roman" w:hAnsi="Times New Roman"/>
                <w:color w:val="auto"/>
                <w:sz w:val="24"/>
              </w:rPr>
              <w:t>3.</w:t>
            </w:r>
            <w:r w:rsidR="005758F7" w:rsidRPr="001F3C0C">
              <w:rPr>
                <w:rFonts w:ascii="Times New Roman" w:hAnsi="Times New Roman"/>
                <w:color w:val="auto"/>
                <w:sz w:val="24"/>
              </w:rPr>
              <w:t>3</w:t>
            </w:r>
            <w:r w:rsidRPr="001F3C0C">
              <w:rPr>
                <w:rFonts w:ascii="Times New Roman" w:hAnsi="Times New Roman"/>
                <w:color w:val="auto"/>
                <w:sz w:val="24"/>
              </w:rPr>
              <w:t xml:space="preserve">.3. ir veikts kvalitatīvs iespējamo risku </w:t>
            </w:r>
            <w:proofErr w:type="spellStart"/>
            <w:r w:rsidRPr="001F3C0C">
              <w:rPr>
                <w:rFonts w:ascii="Times New Roman" w:hAnsi="Times New Roman"/>
                <w:color w:val="auto"/>
                <w:sz w:val="24"/>
              </w:rPr>
              <w:t>izvērtējums</w:t>
            </w:r>
            <w:proofErr w:type="spellEnd"/>
            <w:r w:rsidRPr="001F3C0C">
              <w:rPr>
                <w:rFonts w:ascii="Times New Roman" w:hAnsi="Times New Roman"/>
                <w:color w:val="auto"/>
                <w:sz w:val="24"/>
              </w:rPr>
              <w:t xml:space="preserve">, iekļaujot vadības riskus (tajā skaitā cilvēkresursu nepietiekamība, profesionalitātes trūkums), personāla riskus (tajā skaitā profesionāla personāla pieejamība), finanšu riskus (tajā skaitā nepareizi saplānota finanšu plūsma, uzskaites/ grāmatojumu risks), īstenošanas riskus (tajā skaitā iekļaušanās paredzētajā laika grafikā) un juridiskos riskus (tajā skaitā līgumsaistību neievērošana, nepareiza iepirkuma procedūras veikšana), pasākumu plāns identificēto risku novēršanai vai </w:t>
            </w:r>
            <w:r w:rsidRPr="001F3C0C">
              <w:rPr>
                <w:rFonts w:ascii="Times New Roman" w:hAnsi="Times New Roman"/>
                <w:color w:val="auto"/>
                <w:sz w:val="24"/>
              </w:rPr>
              <w:lastRenderedPageBreak/>
              <w:t xml:space="preserve">samazināšanai izstrādāts nepilnīgi </w:t>
            </w:r>
            <w:r w:rsidRPr="001F3C0C">
              <w:rPr>
                <w:rFonts w:ascii="Times New Roman" w:hAnsi="Times New Roman"/>
                <w:b/>
                <w:color w:val="auto"/>
                <w:sz w:val="24"/>
              </w:rPr>
              <w:t>(2 punkti);</w:t>
            </w:r>
          </w:p>
        </w:tc>
        <w:tc>
          <w:tcPr>
            <w:tcW w:w="1701" w:type="dxa"/>
            <w:vMerge/>
            <w:vAlign w:val="center"/>
          </w:tcPr>
          <w:p w:rsidR="00A73530" w:rsidRPr="001F3C0C" w:rsidRDefault="00A73530" w:rsidP="00A73530">
            <w:pPr>
              <w:spacing w:line="240" w:lineRule="auto"/>
              <w:jc w:val="both"/>
              <w:rPr>
                <w:rFonts w:ascii="Times New Roman" w:hAnsi="Times New Roman"/>
                <w:color w:val="auto"/>
                <w:sz w:val="24"/>
              </w:rPr>
            </w:pPr>
          </w:p>
        </w:tc>
        <w:tc>
          <w:tcPr>
            <w:tcW w:w="1418" w:type="dxa"/>
            <w:vMerge/>
            <w:vAlign w:val="center"/>
          </w:tcPr>
          <w:p w:rsidR="00A73530" w:rsidRPr="001F3C0C" w:rsidRDefault="00A73530" w:rsidP="00A73530">
            <w:pPr>
              <w:spacing w:line="240" w:lineRule="auto"/>
              <w:jc w:val="both"/>
              <w:rPr>
                <w:rFonts w:ascii="Times New Roman" w:hAnsi="Times New Roman"/>
                <w:color w:val="auto"/>
                <w:sz w:val="24"/>
              </w:rPr>
            </w:pPr>
          </w:p>
        </w:tc>
        <w:tc>
          <w:tcPr>
            <w:tcW w:w="4243" w:type="dxa"/>
          </w:tcPr>
          <w:p w:rsidR="00A73530" w:rsidRPr="00450E59" w:rsidRDefault="005758F7" w:rsidP="00A73530">
            <w:pPr>
              <w:spacing w:line="240" w:lineRule="auto"/>
              <w:jc w:val="both"/>
              <w:rPr>
                <w:rFonts w:ascii="Times New Roman" w:hAnsi="Times New Roman"/>
                <w:color w:val="auto"/>
                <w:sz w:val="24"/>
              </w:rPr>
            </w:pPr>
            <w:r w:rsidRPr="00450E59">
              <w:rPr>
                <w:rFonts w:ascii="Times New Roman" w:hAnsi="Times New Roman"/>
                <w:b/>
                <w:color w:val="auto"/>
                <w:sz w:val="24"/>
              </w:rPr>
              <w:t>3.3</w:t>
            </w:r>
            <w:r w:rsidR="00A73530" w:rsidRPr="00450E59">
              <w:rPr>
                <w:rFonts w:ascii="Times New Roman" w:hAnsi="Times New Roman"/>
                <w:b/>
                <w:color w:val="auto"/>
                <w:sz w:val="24"/>
              </w:rPr>
              <w:t xml:space="preserve">.3.apakškritēriju piemēro un </w:t>
            </w:r>
            <w:r w:rsidR="00A73530" w:rsidRPr="00450E59">
              <w:rPr>
                <w:rFonts w:ascii="Times New Roman" w:hAnsi="Times New Roman"/>
                <w:color w:val="auto"/>
                <w:sz w:val="24"/>
              </w:rPr>
              <w:t xml:space="preserve"> </w:t>
            </w:r>
            <w:r w:rsidR="00A73530" w:rsidRPr="00450E59">
              <w:rPr>
                <w:rFonts w:ascii="Times New Roman" w:hAnsi="Times New Roman"/>
                <w:b/>
                <w:color w:val="auto"/>
                <w:sz w:val="24"/>
              </w:rPr>
              <w:t>divus punktus</w:t>
            </w:r>
            <w:r w:rsidR="00A73530" w:rsidRPr="00450E59">
              <w:rPr>
                <w:rFonts w:ascii="Times New Roman" w:hAnsi="Times New Roman"/>
                <w:color w:val="auto"/>
                <w:sz w:val="24"/>
              </w:rPr>
              <w:t xml:space="preserve"> piešķir, ja projekta iesniegumā ir veikta visu projekta iesnieguma 2.4.sadaļā (un citās sadaļās, ja attiecināms) noteikto risku (finanšu, īstenošanas, rezultātu un uzraudzības rādītāju sasniegšanas un </w:t>
            </w:r>
            <w:r w:rsidR="00E945C0">
              <w:rPr>
                <w:rFonts w:ascii="Times New Roman" w:hAnsi="Times New Roman"/>
                <w:color w:val="auto"/>
                <w:sz w:val="24"/>
              </w:rPr>
              <w:t>vadības</w:t>
            </w:r>
            <w:r w:rsidR="00E945C0" w:rsidRPr="00450E59">
              <w:rPr>
                <w:rFonts w:ascii="Times New Roman" w:hAnsi="Times New Roman"/>
                <w:color w:val="auto"/>
                <w:sz w:val="24"/>
              </w:rPr>
              <w:t xml:space="preserve"> </w:t>
            </w:r>
            <w:r w:rsidR="00B3104A" w:rsidRPr="00E945C0">
              <w:rPr>
                <w:rFonts w:ascii="Times New Roman" w:hAnsi="Times New Roman"/>
                <w:color w:val="auto"/>
                <w:sz w:val="24"/>
              </w:rPr>
              <w:t>riski</w:t>
            </w:r>
            <w:r w:rsidR="00A73530" w:rsidRPr="00E945C0">
              <w:rPr>
                <w:rFonts w:ascii="Times New Roman" w:hAnsi="Times New Roman"/>
                <w:color w:val="auto"/>
                <w:sz w:val="24"/>
              </w:rPr>
              <w:t>), kā arī vadības riska, personāla riska un juridiskā riska izvērtēšana, tomēr pasākumu plāns šo risku novēršanai ir nepilnīgs, t.i., nav sniegts risku novērtēšanas un kontroles apraksts, nav sniegtas risku novēršanas aktivitātes vai paredz vispārēju risku id</w:t>
            </w:r>
            <w:r w:rsidR="00A73530" w:rsidRPr="00450E59">
              <w:rPr>
                <w:rFonts w:ascii="Times New Roman" w:hAnsi="Times New Roman"/>
                <w:color w:val="auto"/>
                <w:sz w:val="24"/>
              </w:rPr>
              <w:t>entificēšanu, kas nav tieši saistīti ar projektā īstenojamām darbībām.</w:t>
            </w:r>
          </w:p>
          <w:p w:rsidR="00A73530" w:rsidRPr="00450E59" w:rsidRDefault="00A73530" w:rsidP="00A73530">
            <w:pPr>
              <w:spacing w:line="240" w:lineRule="auto"/>
              <w:jc w:val="both"/>
              <w:rPr>
                <w:rFonts w:ascii="Times New Roman" w:hAnsi="Times New Roman"/>
                <w:color w:val="auto"/>
                <w:sz w:val="24"/>
              </w:rPr>
            </w:pPr>
          </w:p>
        </w:tc>
      </w:tr>
      <w:tr w:rsidR="001F3C0C" w:rsidRPr="00E945C0" w:rsidTr="00FA4D81">
        <w:trPr>
          <w:trHeight w:val="557"/>
          <w:jc w:val="center"/>
        </w:trPr>
        <w:tc>
          <w:tcPr>
            <w:tcW w:w="704" w:type="dxa"/>
            <w:vMerge/>
          </w:tcPr>
          <w:p w:rsidR="00A73530" w:rsidRPr="001F3C0C" w:rsidRDefault="00A73530" w:rsidP="00A73530">
            <w:pPr>
              <w:spacing w:line="240" w:lineRule="auto"/>
              <w:jc w:val="both"/>
              <w:rPr>
                <w:rFonts w:ascii="Times New Roman" w:hAnsi="Times New Roman"/>
                <w:color w:val="auto"/>
                <w:sz w:val="24"/>
              </w:rPr>
            </w:pPr>
          </w:p>
        </w:tc>
        <w:tc>
          <w:tcPr>
            <w:tcW w:w="2693" w:type="dxa"/>
            <w:vMerge/>
          </w:tcPr>
          <w:p w:rsidR="00A73530" w:rsidRPr="001F3C0C" w:rsidRDefault="00A73530" w:rsidP="00A73530">
            <w:pPr>
              <w:spacing w:line="240" w:lineRule="auto"/>
              <w:jc w:val="both"/>
              <w:rPr>
                <w:rFonts w:ascii="Times New Roman" w:hAnsi="Times New Roman"/>
                <w:color w:val="auto"/>
                <w:sz w:val="24"/>
              </w:rPr>
            </w:pPr>
          </w:p>
        </w:tc>
        <w:tc>
          <w:tcPr>
            <w:tcW w:w="3270" w:type="dxa"/>
          </w:tcPr>
          <w:p w:rsidR="00A73530" w:rsidRPr="001F3C0C" w:rsidRDefault="00A73530" w:rsidP="00A73530">
            <w:pPr>
              <w:spacing w:line="240" w:lineRule="auto"/>
              <w:jc w:val="both"/>
              <w:rPr>
                <w:rFonts w:ascii="Times New Roman" w:hAnsi="Times New Roman"/>
                <w:color w:val="auto"/>
                <w:sz w:val="24"/>
              </w:rPr>
            </w:pPr>
            <w:r w:rsidRPr="001F3C0C">
              <w:rPr>
                <w:rFonts w:ascii="Times New Roman" w:hAnsi="Times New Roman"/>
                <w:color w:val="auto"/>
                <w:sz w:val="24"/>
              </w:rPr>
              <w:t>3.</w:t>
            </w:r>
            <w:r w:rsidR="005758F7" w:rsidRPr="001F3C0C">
              <w:rPr>
                <w:rFonts w:ascii="Times New Roman" w:hAnsi="Times New Roman"/>
                <w:color w:val="auto"/>
                <w:sz w:val="24"/>
              </w:rPr>
              <w:t>3</w:t>
            </w:r>
            <w:r w:rsidRPr="001F3C0C">
              <w:rPr>
                <w:rFonts w:ascii="Times New Roman" w:hAnsi="Times New Roman"/>
                <w:color w:val="auto"/>
                <w:sz w:val="24"/>
              </w:rPr>
              <w:t>.4.</w:t>
            </w:r>
            <w:r w:rsidRPr="001F3C0C">
              <w:rPr>
                <w:color w:val="auto"/>
              </w:rPr>
              <w:t> </w:t>
            </w:r>
            <w:r w:rsidRPr="001F3C0C">
              <w:rPr>
                <w:rFonts w:ascii="Times New Roman" w:hAnsi="Times New Roman"/>
                <w:color w:val="auto"/>
                <w:sz w:val="24"/>
              </w:rPr>
              <w:t xml:space="preserve">ir veikts kvalitatīvs iespējamo risku </w:t>
            </w:r>
            <w:proofErr w:type="spellStart"/>
            <w:r w:rsidRPr="001F3C0C">
              <w:rPr>
                <w:rFonts w:ascii="Times New Roman" w:hAnsi="Times New Roman"/>
                <w:color w:val="auto"/>
                <w:sz w:val="24"/>
              </w:rPr>
              <w:t>izvērtējums</w:t>
            </w:r>
            <w:proofErr w:type="spellEnd"/>
            <w:r w:rsidRPr="001F3C0C">
              <w:rPr>
                <w:rFonts w:ascii="Times New Roman" w:hAnsi="Times New Roman"/>
                <w:color w:val="auto"/>
                <w:sz w:val="24"/>
              </w:rPr>
              <w:t>, iekļaujot vadības riskus (tajā skaitā cilvēkresursu nepietiekamība, profesionalitātes trūkums), personāla riskus (tajā skaitā profesionāla personāla pieejamība), finanšu riskus (tajā skaitā nepareizi saplānota finanšu plūsma, uzskaites/ grāmatojumu risks), īstenošanas riskus (tajā skaitā iekļaušanās paredzētajā laika grafikā) un juridiskos riskus (tajā skaitā līgumsaistību neievērošana, nepareiza iepirkuma procedūras veikšana), izstrādāts pamatots pasākumu plāns identificēto risku novēršanai vai samazināšanai</w:t>
            </w:r>
            <w:r w:rsidRPr="001F3C0C">
              <w:rPr>
                <w:rFonts w:ascii="Times New Roman" w:hAnsi="Times New Roman"/>
                <w:b/>
                <w:color w:val="auto"/>
                <w:sz w:val="24"/>
              </w:rPr>
              <w:t xml:space="preserve"> (3 punkti)</w:t>
            </w:r>
            <w:r w:rsidRPr="001F3C0C">
              <w:rPr>
                <w:rFonts w:ascii="Times New Roman" w:hAnsi="Times New Roman"/>
                <w:color w:val="auto"/>
                <w:sz w:val="24"/>
              </w:rPr>
              <w:t>.</w:t>
            </w:r>
          </w:p>
        </w:tc>
        <w:tc>
          <w:tcPr>
            <w:tcW w:w="1701" w:type="dxa"/>
            <w:vMerge/>
            <w:vAlign w:val="center"/>
          </w:tcPr>
          <w:p w:rsidR="00A73530" w:rsidRPr="001F3C0C" w:rsidRDefault="00A73530" w:rsidP="00A73530">
            <w:pPr>
              <w:spacing w:line="240" w:lineRule="auto"/>
              <w:jc w:val="both"/>
              <w:rPr>
                <w:rFonts w:ascii="Times New Roman" w:hAnsi="Times New Roman"/>
                <w:color w:val="auto"/>
                <w:sz w:val="24"/>
              </w:rPr>
            </w:pPr>
          </w:p>
        </w:tc>
        <w:tc>
          <w:tcPr>
            <w:tcW w:w="1418" w:type="dxa"/>
            <w:vMerge/>
            <w:vAlign w:val="center"/>
          </w:tcPr>
          <w:p w:rsidR="00A73530" w:rsidRPr="001F3C0C" w:rsidRDefault="00A73530" w:rsidP="00A73530">
            <w:pPr>
              <w:spacing w:line="240" w:lineRule="auto"/>
              <w:jc w:val="both"/>
              <w:rPr>
                <w:rFonts w:ascii="Times New Roman" w:hAnsi="Times New Roman"/>
                <w:color w:val="auto"/>
                <w:sz w:val="24"/>
              </w:rPr>
            </w:pPr>
          </w:p>
        </w:tc>
        <w:tc>
          <w:tcPr>
            <w:tcW w:w="4243" w:type="dxa"/>
          </w:tcPr>
          <w:p w:rsidR="00A73530" w:rsidRPr="00E945C0" w:rsidRDefault="005758F7" w:rsidP="00B3104A">
            <w:pPr>
              <w:spacing w:line="240" w:lineRule="auto"/>
              <w:jc w:val="both"/>
              <w:rPr>
                <w:rFonts w:ascii="Times New Roman" w:hAnsi="Times New Roman"/>
                <w:color w:val="auto"/>
                <w:sz w:val="24"/>
              </w:rPr>
            </w:pPr>
            <w:r w:rsidRPr="00E945C0">
              <w:rPr>
                <w:rFonts w:ascii="Times New Roman" w:hAnsi="Times New Roman"/>
                <w:b/>
                <w:color w:val="auto"/>
                <w:sz w:val="24"/>
              </w:rPr>
              <w:t>3.3</w:t>
            </w:r>
            <w:r w:rsidR="00A73530" w:rsidRPr="00E945C0">
              <w:rPr>
                <w:rFonts w:ascii="Times New Roman" w:hAnsi="Times New Roman"/>
                <w:b/>
                <w:color w:val="auto"/>
                <w:sz w:val="24"/>
              </w:rPr>
              <w:t>.4.apakškritēriju piemēro un 3 punktus</w:t>
            </w:r>
            <w:r w:rsidR="00A73530" w:rsidRPr="00E945C0">
              <w:rPr>
                <w:rFonts w:ascii="Times New Roman" w:hAnsi="Times New Roman"/>
                <w:color w:val="auto"/>
                <w:sz w:val="24"/>
              </w:rPr>
              <w:t xml:space="preserve"> piešķir, ja projekta iesniegumā ir veikta visu projekta iesnieguma 2.4.sadaļā (un citās sadaļās, ja attiecināms) noteikto risku (finanšu, īstenošanas, rezultātu un uzraudzības rādītāju sasniegšanas un administrēšanas </w:t>
            </w:r>
            <w:r w:rsidR="00B3104A" w:rsidRPr="00E945C0">
              <w:rPr>
                <w:rFonts w:ascii="Times New Roman" w:hAnsi="Times New Roman"/>
                <w:color w:val="auto"/>
                <w:sz w:val="24"/>
              </w:rPr>
              <w:t>riski</w:t>
            </w:r>
            <w:r w:rsidR="00A73530" w:rsidRPr="00E945C0">
              <w:rPr>
                <w:rFonts w:ascii="Times New Roman" w:hAnsi="Times New Roman"/>
                <w:color w:val="auto"/>
                <w:sz w:val="24"/>
              </w:rPr>
              <w:t>), kā arī vadības riska, personāla riska un juridiskā riska izvērtēšana, ir norādīta katra riska ietekme (augsta, vidēja, zema) un iestāšanās varbūtība (augsta, vidēja, zema), kā arī ir izstrādāts pamatots pasākumu plāns šo risku novēršanai, t.i., ir aprakstītas visu minēto risku novēršanas aktivitātes un pasākumu plāns ir pamatots.</w:t>
            </w:r>
          </w:p>
        </w:tc>
      </w:tr>
      <w:tr w:rsidR="001F3C0C" w:rsidRPr="001F3C0C" w:rsidTr="00235498">
        <w:trPr>
          <w:trHeight w:val="739"/>
          <w:jc w:val="center"/>
        </w:trPr>
        <w:tc>
          <w:tcPr>
            <w:tcW w:w="14029" w:type="dxa"/>
            <w:gridSpan w:val="6"/>
          </w:tcPr>
          <w:p w:rsidR="00A73530" w:rsidRPr="001F3C0C" w:rsidRDefault="00A73530" w:rsidP="009B59A8">
            <w:pPr>
              <w:spacing w:line="240" w:lineRule="auto"/>
              <w:jc w:val="both"/>
              <w:rPr>
                <w:rFonts w:ascii="Times New Roman" w:hAnsi="Times New Roman"/>
                <w:b/>
                <w:color w:val="auto"/>
                <w:sz w:val="24"/>
              </w:rPr>
            </w:pPr>
            <w:r w:rsidRPr="001F3C0C">
              <w:rPr>
                <w:rFonts w:ascii="Times New Roman" w:hAnsi="Times New Roman"/>
                <w:color w:val="auto"/>
                <w:sz w:val="24"/>
              </w:rPr>
              <w:t xml:space="preserve">Ja vērtējums ir zemāks par </w:t>
            </w:r>
            <w:r w:rsidR="009B59A8" w:rsidRPr="001F3C0C">
              <w:rPr>
                <w:rFonts w:ascii="Times New Roman" w:hAnsi="Times New Roman"/>
                <w:color w:val="auto"/>
                <w:sz w:val="24"/>
              </w:rPr>
              <w:t>2</w:t>
            </w:r>
            <w:r w:rsidRPr="001F3C0C">
              <w:rPr>
                <w:rFonts w:ascii="Times New Roman" w:hAnsi="Times New Roman"/>
                <w:color w:val="auto"/>
                <w:sz w:val="24"/>
              </w:rPr>
              <w:t xml:space="preserve"> punktiem, projekta iesniegumu novērtē ar </w:t>
            </w:r>
            <w:r w:rsidRPr="001F3C0C">
              <w:rPr>
                <w:rFonts w:ascii="Times New Roman" w:hAnsi="Times New Roman"/>
                <w:b/>
                <w:color w:val="auto"/>
                <w:sz w:val="24"/>
              </w:rPr>
              <w:t>„Jā, ar nosacījumu”</w:t>
            </w:r>
            <w:r w:rsidRPr="001F3C0C">
              <w:rPr>
                <w:rFonts w:ascii="Times New Roman" w:hAnsi="Times New Roman"/>
                <w:color w:val="auto"/>
                <w:sz w:val="24"/>
              </w:rPr>
              <w:t xml:space="preserve">, vienlaikus nosakot </w:t>
            </w:r>
            <w:r w:rsidRPr="001F3C0C">
              <w:rPr>
                <w:rFonts w:ascii="Times New Roman" w:hAnsi="Times New Roman"/>
                <w:color w:val="auto"/>
                <w:szCs w:val="22"/>
              </w:rPr>
              <w:t>nosacījumu veikt atbilstošus precizējumus projekta iesniegu</w:t>
            </w:r>
            <w:r w:rsidR="005758F7" w:rsidRPr="001F3C0C">
              <w:rPr>
                <w:rFonts w:ascii="Times New Roman" w:hAnsi="Times New Roman"/>
                <w:color w:val="auto"/>
                <w:szCs w:val="22"/>
              </w:rPr>
              <w:t>mā, nodrošinot, ka vērtējums 3.3</w:t>
            </w:r>
            <w:r w:rsidRPr="001F3C0C">
              <w:rPr>
                <w:rFonts w:ascii="Times New Roman" w:hAnsi="Times New Roman"/>
                <w:color w:val="auto"/>
                <w:szCs w:val="22"/>
              </w:rPr>
              <w:t>.</w:t>
            </w:r>
            <w:r w:rsidR="00672B01" w:rsidRPr="001F3C0C">
              <w:rPr>
                <w:rFonts w:ascii="Times New Roman" w:hAnsi="Times New Roman"/>
                <w:color w:val="auto"/>
                <w:szCs w:val="22"/>
              </w:rPr>
              <w:t xml:space="preserve">kvalitātes kritērijā ir vismaz </w:t>
            </w:r>
            <w:r w:rsidR="009B59A8" w:rsidRPr="001F3C0C">
              <w:rPr>
                <w:rFonts w:ascii="Times New Roman" w:hAnsi="Times New Roman"/>
                <w:color w:val="auto"/>
                <w:szCs w:val="22"/>
              </w:rPr>
              <w:t>2</w:t>
            </w:r>
            <w:r w:rsidRPr="001F3C0C">
              <w:rPr>
                <w:rFonts w:ascii="Times New Roman" w:hAnsi="Times New Roman"/>
                <w:color w:val="auto"/>
                <w:szCs w:val="22"/>
              </w:rPr>
              <w:t xml:space="preserve"> punkti. </w:t>
            </w:r>
          </w:p>
        </w:tc>
      </w:tr>
    </w:tbl>
    <w:p w:rsidR="006B135A" w:rsidRPr="001F3C0C" w:rsidRDefault="006B135A" w:rsidP="001E6B3C">
      <w:pPr>
        <w:spacing w:after="0" w:line="240" w:lineRule="auto"/>
        <w:jc w:val="both"/>
        <w:rPr>
          <w:rFonts w:ascii="Times New Roman" w:hAnsi="Times New Roman"/>
          <w:color w:val="auto"/>
          <w:sz w:val="24"/>
          <w:lang w:eastAsia="lv-LV"/>
        </w:rPr>
      </w:pPr>
    </w:p>
    <w:p w:rsidR="00F117D6" w:rsidRPr="001F3C0C" w:rsidRDefault="00F117D6" w:rsidP="001E6B3C">
      <w:pPr>
        <w:spacing w:after="0" w:line="240" w:lineRule="auto"/>
        <w:jc w:val="both"/>
        <w:rPr>
          <w:rFonts w:ascii="Times New Roman" w:hAnsi="Times New Roman"/>
          <w:color w:val="auto"/>
          <w:szCs w:val="22"/>
          <w:lang w:eastAsia="lv-LV"/>
        </w:rPr>
      </w:pPr>
      <w:r w:rsidRPr="001F3C0C">
        <w:rPr>
          <w:rFonts w:ascii="Times New Roman" w:hAnsi="Times New Roman"/>
          <w:color w:val="auto"/>
          <w:szCs w:val="22"/>
          <w:lang w:eastAsia="lv-LV"/>
        </w:rPr>
        <w:t>Piezīmes:</w:t>
      </w:r>
    </w:p>
    <w:p w:rsidR="00F117D6" w:rsidRPr="001F3C0C" w:rsidRDefault="00F117D6" w:rsidP="001E6B3C">
      <w:pPr>
        <w:spacing w:after="0" w:line="240" w:lineRule="auto"/>
        <w:ind w:left="709" w:hanging="425"/>
        <w:jc w:val="both"/>
        <w:rPr>
          <w:rFonts w:ascii="Times New Roman" w:hAnsi="Times New Roman"/>
          <w:color w:val="auto"/>
          <w:szCs w:val="22"/>
          <w:lang w:eastAsia="lv-LV"/>
        </w:rPr>
      </w:pPr>
      <w:r w:rsidRPr="001F3C0C">
        <w:rPr>
          <w:rFonts w:ascii="Times New Roman" w:hAnsi="Times New Roman"/>
          <w:color w:val="auto"/>
          <w:szCs w:val="22"/>
          <w:lang w:eastAsia="lv-LV"/>
        </w:rPr>
        <w:t>P –</w:t>
      </w:r>
      <w:r w:rsidRPr="001F3C0C">
        <w:rPr>
          <w:rFonts w:ascii="Times New Roman" w:hAnsi="Times New Roman"/>
          <w:color w:val="auto"/>
          <w:szCs w:val="22"/>
          <w:lang w:eastAsia="lv-LV"/>
        </w:rPr>
        <w:tab/>
      </w:r>
      <w:r w:rsidR="000878BC" w:rsidRPr="001F3C0C">
        <w:rPr>
          <w:rFonts w:ascii="Times New Roman" w:hAnsi="Times New Roman"/>
          <w:color w:val="auto"/>
          <w:szCs w:val="22"/>
          <w:lang w:eastAsia="lv-LV"/>
        </w:rPr>
        <w:t>P</w:t>
      </w:r>
      <w:r w:rsidR="00D83383" w:rsidRPr="001F3C0C">
        <w:rPr>
          <w:rFonts w:ascii="Times New Roman" w:hAnsi="Times New Roman"/>
          <w:color w:val="auto"/>
          <w:szCs w:val="22"/>
          <w:lang w:eastAsia="lv-LV"/>
        </w:rPr>
        <w:t xml:space="preserve">recizējamais kritērijs, </w:t>
      </w:r>
      <w:r w:rsidRPr="001F3C0C">
        <w:rPr>
          <w:rFonts w:ascii="Times New Roman" w:hAnsi="Times New Roman"/>
          <w:color w:val="auto"/>
          <w:szCs w:val="22"/>
          <w:lang w:eastAsia="lv-LV"/>
        </w:rPr>
        <w:t xml:space="preserve">kritērija </w:t>
      </w:r>
      <w:r w:rsidR="006B4C07" w:rsidRPr="001F3C0C">
        <w:rPr>
          <w:rFonts w:ascii="Times New Roman" w:hAnsi="Times New Roman"/>
          <w:color w:val="auto"/>
          <w:szCs w:val="22"/>
          <w:lang w:eastAsia="lv-LV"/>
        </w:rPr>
        <w:t>neatbilstības gadījumā sadarbības</w:t>
      </w:r>
      <w:r w:rsidRPr="001F3C0C">
        <w:rPr>
          <w:rFonts w:ascii="Times New Roman" w:hAnsi="Times New Roman"/>
          <w:color w:val="auto"/>
          <w:szCs w:val="22"/>
          <w:lang w:eastAsia="lv-LV"/>
        </w:rPr>
        <w:t xml:space="preserve"> iestāde pieņem lēmumu par projekta iesnieguma apstiprināšanu ar nosacījumu</w:t>
      </w:r>
      <w:r w:rsidR="00A77347" w:rsidRPr="001F3C0C">
        <w:rPr>
          <w:rFonts w:ascii="Times New Roman" w:hAnsi="Times New Roman"/>
          <w:color w:val="auto"/>
          <w:szCs w:val="22"/>
          <w:lang w:eastAsia="lv-LV"/>
        </w:rPr>
        <w:t>, ka projekta iesniedzējs nodrošina pilnīgu atbilstību kritērijam lēmumā noteiktajā laikā un kārtībā</w:t>
      </w:r>
      <w:r w:rsidRPr="001F3C0C">
        <w:rPr>
          <w:rFonts w:ascii="Times New Roman" w:hAnsi="Times New Roman"/>
          <w:color w:val="auto"/>
          <w:szCs w:val="22"/>
          <w:lang w:eastAsia="lv-LV"/>
        </w:rPr>
        <w:t>;</w:t>
      </w:r>
    </w:p>
    <w:p w:rsidR="006F4793" w:rsidRPr="001F3C0C" w:rsidRDefault="006F4793" w:rsidP="001E6B3C">
      <w:pPr>
        <w:spacing w:after="0" w:line="240" w:lineRule="auto"/>
        <w:ind w:left="709" w:hanging="425"/>
        <w:jc w:val="both"/>
        <w:rPr>
          <w:rFonts w:ascii="Times New Roman" w:hAnsi="Times New Roman"/>
          <w:color w:val="auto"/>
          <w:szCs w:val="22"/>
          <w:lang w:eastAsia="lv-LV"/>
        </w:rPr>
      </w:pPr>
      <w:r w:rsidRPr="001F3C0C">
        <w:rPr>
          <w:rFonts w:ascii="Times New Roman" w:hAnsi="Times New Roman"/>
          <w:color w:val="auto"/>
          <w:szCs w:val="22"/>
          <w:lang w:eastAsia="lv-LV"/>
        </w:rPr>
        <w:t>V</w:t>
      </w:r>
      <w:r w:rsidR="00C3454F" w:rsidRPr="001F3C0C">
        <w:rPr>
          <w:rFonts w:ascii="Times New Roman" w:hAnsi="Times New Roman"/>
          <w:color w:val="auto"/>
          <w:szCs w:val="22"/>
          <w:lang w:eastAsia="lv-LV"/>
        </w:rPr>
        <w:t xml:space="preserve"> – Piemēro vienu atbilstošo kritēriju;</w:t>
      </w:r>
    </w:p>
    <w:p w:rsidR="006E2208" w:rsidRPr="001F3C0C" w:rsidRDefault="00C3454F" w:rsidP="001E6B3C">
      <w:pPr>
        <w:spacing w:after="0" w:line="240" w:lineRule="auto"/>
        <w:ind w:left="709" w:hanging="425"/>
        <w:jc w:val="both"/>
        <w:rPr>
          <w:rFonts w:ascii="Times New Roman" w:hAnsi="Times New Roman"/>
          <w:color w:val="auto"/>
          <w:szCs w:val="22"/>
          <w:lang w:eastAsia="lv-LV"/>
        </w:rPr>
      </w:pPr>
      <w:r w:rsidRPr="001F3C0C">
        <w:rPr>
          <w:rFonts w:ascii="Times New Roman" w:hAnsi="Times New Roman"/>
          <w:color w:val="auto"/>
          <w:szCs w:val="22"/>
          <w:lang w:eastAsia="lv-LV"/>
        </w:rPr>
        <w:t>S – Piemēro visus atbilstošos kritērijus (summējot</w:t>
      </w:r>
      <w:r w:rsidR="008E7DF0" w:rsidRPr="001F3C0C">
        <w:rPr>
          <w:rFonts w:ascii="Times New Roman" w:hAnsi="Times New Roman"/>
          <w:color w:val="auto"/>
          <w:szCs w:val="22"/>
          <w:lang w:eastAsia="lv-LV"/>
        </w:rPr>
        <w:t xml:space="preserve"> tiem piemērojamo punktu skaitu)</w:t>
      </w:r>
      <w:r w:rsidR="00235498" w:rsidRPr="001F3C0C">
        <w:rPr>
          <w:rFonts w:ascii="Times New Roman" w:hAnsi="Times New Roman"/>
          <w:color w:val="auto"/>
          <w:szCs w:val="22"/>
          <w:lang w:eastAsia="lv-LV"/>
        </w:rPr>
        <w:t>.</w:t>
      </w:r>
    </w:p>
    <w:sectPr w:rsidR="006E2208" w:rsidRPr="001F3C0C" w:rsidSect="001F3C0C">
      <w:headerReference w:type="default" r:id="rId13"/>
      <w:footerReference w:type="default" r:id="rId14"/>
      <w:footerReference w:type="first" r:id="rId15"/>
      <w:pgSz w:w="16838" w:h="11906" w:orient="landscape"/>
      <w:pgMar w:top="1276" w:right="1134" w:bottom="566" w:left="1440" w:header="708" w:footer="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FE2" w:rsidRDefault="00B65FE2" w:rsidP="00AF5352">
      <w:pPr>
        <w:spacing w:after="0" w:line="240" w:lineRule="auto"/>
      </w:pPr>
      <w:r>
        <w:separator/>
      </w:r>
    </w:p>
  </w:endnote>
  <w:endnote w:type="continuationSeparator" w:id="0">
    <w:p w:rsidR="00B65FE2" w:rsidRDefault="00B65FE2" w:rsidP="00AF5352">
      <w:pPr>
        <w:spacing w:after="0" w:line="240" w:lineRule="auto"/>
      </w:pPr>
      <w:r>
        <w:continuationSeparator/>
      </w:r>
    </w:p>
  </w:endnote>
  <w:endnote w:type="continuationNotice" w:id="1">
    <w:p w:rsidR="00B65FE2" w:rsidRDefault="00B65F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ヒラギノ角ゴ Pro W3">
    <w:altName w:val="Arial Unicode MS"/>
    <w:charset w:val="80"/>
    <w:family w:val="auto"/>
    <w:pitch w:val="variable"/>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E2" w:rsidRDefault="00B65FE2" w:rsidP="00E57C54">
    <w:pPr>
      <w:spacing w:line="240" w:lineRule="auto"/>
      <w:jc w:val="both"/>
    </w:pPr>
    <w:sdt>
      <w:sdtPr>
        <w:id w:val="730742036"/>
        <w:docPartObj>
          <w:docPartGallery w:val="Page Numbers (Bottom of Page)"/>
          <w:docPartUnique/>
        </w:docPartObj>
      </w:sdtPr>
      <w:sdtEndPr>
        <w:rPr>
          <w:rFonts w:ascii="Times New Roman" w:hAnsi="Times New Roman"/>
          <w:noProof/>
          <w:sz w:val="20"/>
          <w:szCs w:val="20"/>
        </w:rPr>
      </w:sdtEndPr>
      <w:sdtContent>
        <w:r w:rsidRPr="001F3C0C">
          <w:rPr>
            <w:rFonts w:ascii="Times New Roman" w:hAnsi="Times New Roman"/>
            <w:sz w:val="20"/>
            <w:szCs w:val="20"/>
          </w:rPr>
          <w:fldChar w:fldCharType="begin"/>
        </w:r>
        <w:r w:rsidRPr="001F3C0C">
          <w:rPr>
            <w:rFonts w:ascii="Times New Roman" w:hAnsi="Times New Roman"/>
            <w:sz w:val="20"/>
            <w:szCs w:val="20"/>
          </w:rPr>
          <w:instrText xml:space="preserve"> FILENAME   \* MERGEFORMAT </w:instrText>
        </w:r>
        <w:r w:rsidRPr="001F3C0C">
          <w:rPr>
            <w:rFonts w:ascii="Times New Roman" w:hAnsi="Times New Roman"/>
            <w:sz w:val="20"/>
            <w:szCs w:val="20"/>
          </w:rPr>
          <w:fldChar w:fldCharType="separate"/>
        </w:r>
        <w:r>
          <w:rPr>
            <w:rFonts w:ascii="Times New Roman" w:hAnsi="Times New Roman"/>
            <w:noProof/>
            <w:sz w:val="20"/>
            <w:szCs w:val="20"/>
          </w:rPr>
          <w:t>IZMKrit_metodika_1112_precizets_24042015 (3)</w:t>
        </w:r>
        <w:r w:rsidRPr="001F3C0C">
          <w:rPr>
            <w:rFonts w:ascii="Times New Roman" w:hAnsi="Times New Roman"/>
            <w:noProof/>
            <w:sz w:val="20"/>
            <w:szCs w:val="20"/>
          </w:rPr>
          <w:fldChar w:fldCharType="end"/>
        </w:r>
        <w:r>
          <w:rPr>
            <w:rFonts w:ascii="Times New Roman" w:hAnsi="Times New Roman"/>
            <w:noProof/>
            <w:sz w:val="20"/>
            <w:szCs w:val="20"/>
          </w:rPr>
          <w:t>020216</w:t>
        </w:r>
        <w:r w:rsidRPr="001F3C0C">
          <w:rPr>
            <w:rFonts w:ascii="Times New Roman" w:hAnsi="Times New Roman"/>
            <w:sz w:val="20"/>
            <w:szCs w:val="20"/>
          </w:rPr>
          <w:t>; ES fondu darbības programmas „Izaugsme un nodarbinātība” 1.1.1. specifiskā atbalsta mērķa „</w:t>
        </w:r>
        <w:r w:rsidRPr="001F3C0C">
          <w:rPr>
            <w:rFonts w:ascii="Times New Roman" w:hAnsi="Times New Roman"/>
          </w:rPr>
          <w:t xml:space="preserve"> </w:t>
        </w:r>
        <w:r w:rsidRPr="001F3C0C">
          <w:rPr>
            <w:rFonts w:ascii="Times New Roman" w:hAnsi="Times New Roman"/>
            <w:color w:val="auto"/>
            <w:sz w:val="20"/>
            <w:szCs w:val="20"/>
          </w:rPr>
          <w:t>Palielināt Latvijas zinātnisko institūciju pētniecisko un inovatīvo kapacitāti un spēju piesaistīt ārējo finansējumu, ieguldot cilvēkresursos un infrastruktūrā</w:t>
        </w:r>
        <w:r w:rsidRPr="001F3C0C">
          <w:rPr>
            <w:rFonts w:ascii="Times New Roman" w:hAnsi="Times New Roman"/>
            <w:sz w:val="20"/>
            <w:szCs w:val="20"/>
          </w:rPr>
          <w:t>” projektu iesniegumu vērtēšanas kritēriju piemērošanas metodika</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E2" w:rsidRPr="00F837E8" w:rsidRDefault="00B65FE2" w:rsidP="00AA6066">
    <w:pPr>
      <w:spacing w:line="240" w:lineRule="auto"/>
      <w:jc w:val="both"/>
      <w:rPr>
        <w:rFonts w:ascii="Times New Roman" w:hAnsi="Times New Roman"/>
        <w:sz w:val="20"/>
        <w:szCs w:val="20"/>
      </w:rPr>
    </w:pPr>
    <w:sdt>
      <w:sdtPr>
        <w:id w:val="-2021308120"/>
        <w:docPartObj>
          <w:docPartGallery w:val="Page Numbers (Bottom of Page)"/>
          <w:docPartUnique/>
        </w:docPartObj>
      </w:sdtPr>
      <w:sdtEndPr>
        <w:rPr>
          <w:rFonts w:ascii="Times New Roman" w:hAnsi="Times New Roman"/>
          <w:noProof/>
          <w:sz w:val="20"/>
          <w:szCs w:val="20"/>
        </w:rPr>
      </w:sdtEndPr>
      <w:sdtContent>
        <w:r w:rsidRPr="001F3C0C">
          <w:rPr>
            <w:rFonts w:ascii="Times New Roman" w:hAnsi="Times New Roman"/>
            <w:sz w:val="20"/>
            <w:szCs w:val="20"/>
          </w:rPr>
          <w:fldChar w:fldCharType="begin"/>
        </w:r>
        <w:r w:rsidRPr="001F3C0C">
          <w:rPr>
            <w:rFonts w:ascii="Times New Roman" w:hAnsi="Times New Roman"/>
            <w:sz w:val="20"/>
            <w:szCs w:val="20"/>
          </w:rPr>
          <w:instrText xml:space="preserve"> FILENAME   \* MERGEFORMAT </w:instrText>
        </w:r>
        <w:r w:rsidRPr="001F3C0C">
          <w:rPr>
            <w:rFonts w:ascii="Times New Roman" w:hAnsi="Times New Roman"/>
            <w:sz w:val="20"/>
            <w:szCs w:val="20"/>
          </w:rPr>
          <w:fldChar w:fldCharType="separate"/>
        </w:r>
        <w:r>
          <w:rPr>
            <w:rFonts w:ascii="Times New Roman" w:hAnsi="Times New Roman"/>
            <w:noProof/>
            <w:sz w:val="20"/>
            <w:szCs w:val="20"/>
          </w:rPr>
          <w:t>IZMKrit_metodika_1112_precizets_24042015 (3)</w:t>
        </w:r>
        <w:r w:rsidRPr="001F3C0C">
          <w:rPr>
            <w:rFonts w:ascii="Times New Roman" w:hAnsi="Times New Roman"/>
            <w:noProof/>
            <w:sz w:val="20"/>
            <w:szCs w:val="20"/>
          </w:rPr>
          <w:fldChar w:fldCharType="end"/>
        </w:r>
        <w:r w:rsidRPr="001F3C0C">
          <w:rPr>
            <w:rFonts w:ascii="Times New Roman" w:hAnsi="Times New Roman"/>
            <w:sz w:val="20"/>
            <w:szCs w:val="20"/>
          </w:rPr>
          <w:t>; ES fondu darbības programmas „Izaugsme un nodarbinātība” 1.1.1. specifiskā atbalsta mērķa „</w:t>
        </w:r>
        <w:r w:rsidRPr="001F3C0C">
          <w:rPr>
            <w:rFonts w:ascii="Times New Roman" w:hAnsi="Times New Roman"/>
          </w:rPr>
          <w:t xml:space="preserve"> </w:t>
        </w:r>
        <w:r w:rsidRPr="001F3C0C">
          <w:rPr>
            <w:rFonts w:ascii="Times New Roman" w:hAnsi="Times New Roman"/>
            <w:color w:val="auto"/>
            <w:sz w:val="20"/>
            <w:szCs w:val="20"/>
          </w:rPr>
          <w:t>Palielināt Latvijas zinātnisko institūciju pētniecisko un inovatīvo kapacitāti un spēju piesaistīt ārējo finansējumu, ieguldot cilvēkresursos un infrastruktūrā</w:t>
        </w:r>
        <w:r w:rsidRPr="001F3C0C">
          <w:rPr>
            <w:rFonts w:ascii="Times New Roman" w:hAnsi="Times New Roman"/>
            <w:sz w:val="20"/>
            <w:szCs w:val="20"/>
          </w:rPr>
          <w:t>” projektu iesniegumu vērtēšanas kritēriju piemērošanas metodika</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FE2" w:rsidRDefault="00B65FE2" w:rsidP="00AF5352">
      <w:pPr>
        <w:spacing w:after="0" w:line="240" w:lineRule="auto"/>
      </w:pPr>
      <w:r>
        <w:separator/>
      </w:r>
    </w:p>
  </w:footnote>
  <w:footnote w:type="continuationSeparator" w:id="0">
    <w:p w:rsidR="00B65FE2" w:rsidRDefault="00B65FE2" w:rsidP="00AF5352">
      <w:pPr>
        <w:spacing w:after="0" w:line="240" w:lineRule="auto"/>
      </w:pPr>
      <w:r>
        <w:continuationSeparator/>
      </w:r>
    </w:p>
  </w:footnote>
  <w:footnote w:type="continuationNotice" w:id="1">
    <w:p w:rsidR="00B65FE2" w:rsidRDefault="00B65FE2">
      <w:pPr>
        <w:spacing w:after="0" w:line="240" w:lineRule="auto"/>
      </w:pPr>
    </w:p>
  </w:footnote>
  <w:footnote w:id="2">
    <w:p w:rsidR="00B65FE2" w:rsidRDefault="00B65FE2">
      <w:pPr>
        <w:pStyle w:val="FootnoteText"/>
      </w:pPr>
      <w:r>
        <w:rPr>
          <w:rStyle w:val="FootnoteReference"/>
        </w:rPr>
        <w:footnoteRef/>
      </w:r>
      <w:r>
        <w:t xml:space="preserve"> </w:t>
      </w:r>
      <w:r w:rsidRPr="002236CB">
        <w:t>Kritērija ietvaros tiek pārbaudīta projekta iesniedzēja juridiskā statusa atbilstība</w:t>
      </w:r>
    </w:p>
  </w:footnote>
  <w:footnote w:id="3">
    <w:p w:rsidR="00B65FE2" w:rsidRDefault="00B65FE2">
      <w:pPr>
        <w:pStyle w:val="FootnoteText"/>
      </w:pPr>
      <w:r>
        <w:rPr>
          <w:rStyle w:val="FootnoteReference"/>
        </w:rPr>
        <w:footnoteRef/>
      </w:r>
      <w:r>
        <w:t xml:space="preserve"> </w:t>
      </w:r>
      <w:r w:rsidRPr="00652FD0">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rsidR="00B65FE2" w:rsidRDefault="00B65FE2">
      <w:pPr>
        <w:pStyle w:val="FootnoteText"/>
      </w:pPr>
      <w:r>
        <w:rPr>
          <w:rStyle w:val="FootnoteReference"/>
        </w:rPr>
        <w:footnoteRef/>
      </w:r>
      <w:r>
        <w:t xml:space="preserve"> Termins „</w:t>
      </w:r>
      <w:proofErr w:type="spellStart"/>
      <w:r>
        <w:t>grantu</w:t>
      </w:r>
      <w:proofErr w:type="spellEnd"/>
      <w:r>
        <w:t xml:space="preserve"> projekts” precizēts, ievērojot MK 19.01.2016. noteikumos Nr.50 „Darbības programmas „Izaugsme un nodarbinātība” 1.1.1.specifiskā atbalsta mērķa „Palielināt Latvijas zinātnisko institūciju pētniecisko un inovatīvo kapacitāti un spēju piesaistīt ārējo finansējumu, ieguldot cilvēkresursos un infrastruktūrā” 1.1.1.2.pasākuma „</w:t>
      </w:r>
      <w:proofErr w:type="spellStart"/>
      <w:r>
        <w:t>Pēcdoktorantūras</w:t>
      </w:r>
      <w:proofErr w:type="spellEnd"/>
      <w:r>
        <w:t xml:space="preserve"> pētniecības atbalsts” īstenošanas noteikumi” (turpmāk – MK noteikumi Nr.50) lietoto terminu „pētniecības pieteikums”;</w:t>
      </w:r>
    </w:p>
    <w:p w:rsidR="00B65FE2" w:rsidRDefault="00B65FE2">
      <w:pPr>
        <w:pStyle w:val="FootnoteText"/>
      </w:pPr>
    </w:p>
  </w:footnote>
  <w:footnote w:id="5">
    <w:p w:rsidR="00B65FE2" w:rsidRDefault="00B65FE2">
      <w:pPr>
        <w:pStyle w:val="FootnoteText"/>
      </w:pPr>
      <w:r>
        <w:rPr>
          <w:rStyle w:val="FootnoteReference"/>
        </w:rPr>
        <w:footnoteRef/>
      </w:r>
      <w:r>
        <w:t xml:space="preserve"> Termins „</w:t>
      </w:r>
      <w:proofErr w:type="spellStart"/>
      <w:r>
        <w:t>starpvērtējums</w:t>
      </w:r>
      <w:proofErr w:type="spellEnd"/>
      <w:r>
        <w:t>” precizēts ievērojot MK noteikumos Nr.50 lietoto terminu „</w:t>
      </w:r>
      <w:proofErr w:type="spellStart"/>
      <w:r>
        <w:t>vidusposms</w:t>
      </w:r>
      <w:proofErr w:type="spellEnd"/>
      <w:r>
        <w:t>”.</w:t>
      </w:r>
    </w:p>
  </w:footnote>
  <w:footnote w:id="6">
    <w:p w:rsidR="00B65FE2" w:rsidRDefault="00B65FE2">
      <w:pPr>
        <w:pStyle w:val="FootnoteText"/>
      </w:pPr>
      <w:r>
        <w:rPr>
          <w:rStyle w:val="FootnoteReference"/>
        </w:rPr>
        <w:footnoteRef/>
      </w:r>
      <w:r>
        <w:t xml:space="preserve"> Termins „gala” precizēts ievērojot MK noteikumos Nr.50 lietoto terminu „gala rezultātu”.</w:t>
      </w:r>
    </w:p>
  </w:footnote>
  <w:footnote w:id="7">
    <w:p w:rsidR="00B65FE2" w:rsidRDefault="00B65FE2">
      <w:pPr>
        <w:pStyle w:val="FootnoteText"/>
      </w:pPr>
      <w:r>
        <w:rPr>
          <w:rStyle w:val="FootnoteReference"/>
        </w:rPr>
        <w:footnoteRef/>
      </w:r>
      <w:r>
        <w:t xml:space="preserve"> Termins „vērtējums”</w:t>
      </w:r>
      <w:r w:rsidRPr="00161013">
        <w:t xml:space="preserve"> </w:t>
      </w:r>
      <w:r>
        <w:t>precizēts ievērojot MK noteikumos Nr.50 lietoto terminu „</w:t>
      </w:r>
      <w:proofErr w:type="spellStart"/>
      <w:r>
        <w:t>izvērtējums</w:t>
      </w:r>
      <w:proofErr w:type="spellEnd"/>
      <w:r>
        <w:t>”.</w:t>
      </w:r>
    </w:p>
  </w:footnote>
  <w:footnote w:id="8">
    <w:p w:rsidR="00B65FE2" w:rsidRPr="00687E20" w:rsidRDefault="00B65FE2" w:rsidP="00687E20">
      <w:pPr>
        <w:pStyle w:val="FootnoteText"/>
      </w:pPr>
      <w:r>
        <w:rPr>
          <w:rStyle w:val="FootnoteReference"/>
          <w:rFonts w:eastAsia="ヒラギノ角ゴ Pro W3"/>
        </w:rPr>
        <w:footnoteRef/>
      </w:r>
      <w:r>
        <w:t xml:space="preserve"> </w:t>
      </w:r>
      <w:proofErr w:type="spellStart"/>
      <w:r w:rsidRPr="00687E20">
        <w:rPr>
          <w:i/>
          <w:iCs/>
        </w:rPr>
        <w:t>Euraxess</w:t>
      </w:r>
      <w:proofErr w:type="spellEnd"/>
      <w:r w:rsidRPr="00687E20">
        <w:t xml:space="preserve"> ir EK tīmekļa vietnes portāls mobilitātes atbalstam, sniedzot pieeju darbvietām un informācijai pētniekiem (</w:t>
      </w:r>
      <w:hyperlink r:id="rId1" w:history="1">
        <w:r w:rsidRPr="00687E20">
          <w:rPr>
            <w:rStyle w:val="Hyperlink"/>
          </w:rPr>
          <w:t>http://ec.europa.eu/euraxess/</w:t>
        </w:r>
      </w:hyperlink>
      <w:r w:rsidRPr="00687E2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66879"/>
      <w:docPartObj>
        <w:docPartGallery w:val="Page Numbers (Top of Page)"/>
        <w:docPartUnique/>
      </w:docPartObj>
    </w:sdtPr>
    <w:sdtEndPr>
      <w:rPr>
        <w:rFonts w:ascii="Times New Roman" w:hAnsi="Times New Roman"/>
      </w:rPr>
    </w:sdtEndPr>
    <w:sdtContent>
      <w:p w:rsidR="00B65FE2" w:rsidRPr="00FA4B3C" w:rsidRDefault="00B65FE2">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6B3E59">
          <w:rPr>
            <w:rFonts w:ascii="Times New Roman" w:hAnsi="Times New Roman"/>
            <w:noProof/>
          </w:rPr>
          <w:t>10</w:t>
        </w:r>
        <w:r w:rsidRPr="00FA4B3C">
          <w:rPr>
            <w:rFonts w:ascii="Times New Roman" w:hAnsi="Times New Roman"/>
            <w:noProof/>
          </w:rPr>
          <w:fldChar w:fldCharType="end"/>
        </w:r>
      </w:p>
    </w:sdtContent>
  </w:sdt>
  <w:p w:rsidR="00B65FE2" w:rsidRDefault="00B65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DFD"/>
    <w:multiLevelType w:val="hybridMultilevel"/>
    <w:tmpl w:val="018A81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51B561D"/>
    <w:multiLevelType w:val="hybridMultilevel"/>
    <w:tmpl w:val="6CB26C7A"/>
    <w:lvl w:ilvl="0" w:tplc="1D80035C">
      <w:start w:val="1"/>
      <w:numFmt w:val="decimal"/>
      <w:lvlText w:val="%1."/>
      <w:lvlJc w:val="left"/>
      <w:pPr>
        <w:ind w:left="862" w:hanging="360"/>
      </w:pPr>
      <w:rPr>
        <w:rFonts w:ascii="Times New Roman" w:eastAsia="ヒラギノ角ゴ Pro W3" w:hAnsi="Times New Roman" w:cs="Times New Roman"/>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15:restartNumberingAfterBreak="0">
    <w:nsid w:val="18581ADC"/>
    <w:multiLevelType w:val="hybridMultilevel"/>
    <w:tmpl w:val="2424E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406B78"/>
    <w:multiLevelType w:val="hybridMultilevel"/>
    <w:tmpl w:val="4EA8F3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96A2746"/>
    <w:multiLevelType w:val="hybridMultilevel"/>
    <w:tmpl w:val="E8A465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C1B72CD"/>
    <w:multiLevelType w:val="hybridMultilevel"/>
    <w:tmpl w:val="617687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F966A8"/>
    <w:multiLevelType w:val="hybridMultilevel"/>
    <w:tmpl w:val="113ECD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024DA6"/>
    <w:multiLevelType w:val="hybridMultilevel"/>
    <w:tmpl w:val="617687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3F0E01"/>
    <w:multiLevelType w:val="hybridMultilevel"/>
    <w:tmpl w:val="D10E9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2" w15:restartNumberingAfterBreak="0">
    <w:nsid w:val="403B61AE"/>
    <w:multiLevelType w:val="multilevel"/>
    <w:tmpl w:val="896C8D5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CA5614"/>
    <w:multiLevelType w:val="hybridMultilevel"/>
    <w:tmpl w:val="D10E9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5A6895"/>
    <w:multiLevelType w:val="multilevel"/>
    <w:tmpl w:val="C47EABFA"/>
    <w:lvl w:ilvl="0">
      <w:start w:val="2"/>
      <w:numFmt w:val="decimal"/>
      <w:lvlText w:val="%1."/>
      <w:lvlJc w:val="left"/>
      <w:pPr>
        <w:ind w:left="360" w:hanging="360"/>
      </w:pPr>
      <w:rPr>
        <w:rFonts w:hint="default"/>
      </w:rPr>
    </w:lvl>
    <w:lvl w:ilvl="1">
      <w:start w:val="1"/>
      <w:numFmt w:val="decimal"/>
      <w:lvlText w:val="%1.%2."/>
      <w:lvlJc w:val="left"/>
      <w:pPr>
        <w:ind w:left="98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4762FF6"/>
    <w:multiLevelType w:val="hybridMultilevel"/>
    <w:tmpl w:val="344E1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385580"/>
    <w:multiLevelType w:val="hybridMultilevel"/>
    <w:tmpl w:val="A64A0D3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CC31466"/>
    <w:multiLevelType w:val="hybridMultilevel"/>
    <w:tmpl w:val="7540B8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DC5573"/>
    <w:multiLevelType w:val="multilevel"/>
    <w:tmpl w:val="C1F42C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0E7826"/>
    <w:multiLevelType w:val="hybridMultilevel"/>
    <w:tmpl w:val="2146E3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6F48F0"/>
    <w:multiLevelType w:val="hybridMultilevel"/>
    <w:tmpl w:val="880C96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2C27BC"/>
    <w:multiLevelType w:val="hybridMultilevel"/>
    <w:tmpl w:val="4E44FE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9D675E"/>
    <w:multiLevelType w:val="hybridMultilevel"/>
    <w:tmpl w:val="4EA8F3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6FB07AF"/>
    <w:multiLevelType w:val="multilevel"/>
    <w:tmpl w:val="F0AA45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651BEB"/>
    <w:multiLevelType w:val="hybridMultilevel"/>
    <w:tmpl w:val="650CF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D93AA8"/>
    <w:multiLevelType w:val="hybridMultilevel"/>
    <w:tmpl w:val="EF926406"/>
    <w:lvl w:ilvl="0" w:tplc="0426000F">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2F738EE"/>
    <w:multiLevelType w:val="hybridMultilevel"/>
    <w:tmpl w:val="7DA47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42E5D94"/>
    <w:multiLevelType w:val="hybridMultilevel"/>
    <w:tmpl w:val="9C7022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6F0852"/>
    <w:multiLevelType w:val="hybridMultilevel"/>
    <w:tmpl w:val="70B2F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BC767C9"/>
    <w:multiLevelType w:val="hybridMultilevel"/>
    <w:tmpl w:val="CA68A7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F249A7"/>
    <w:multiLevelType w:val="hybridMultilevel"/>
    <w:tmpl w:val="C1FC5B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18"/>
  </w:num>
  <w:num w:numId="3">
    <w:abstractNumId w:val="27"/>
  </w:num>
  <w:num w:numId="4">
    <w:abstractNumId w:val="25"/>
  </w:num>
  <w:num w:numId="5">
    <w:abstractNumId w:val="28"/>
  </w:num>
  <w:num w:numId="6">
    <w:abstractNumId w:val="29"/>
  </w:num>
  <w:num w:numId="7">
    <w:abstractNumId w:val="3"/>
  </w:num>
  <w:num w:numId="8">
    <w:abstractNumId w:val="2"/>
  </w:num>
  <w:num w:numId="9">
    <w:abstractNumId w:val="16"/>
  </w:num>
  <w:num w:numId="10">
    <w:abstractNumId w:val="12"/>
  </w:num>
  <w:num w:numId="11">
    <w:abstractNumId w:val="30"/>
  </w:num>
  <w:num w:numId="12">
    <w:abstractNumId w:val="8"/>
  </w:num>
  <w:num w:numId="13">
    <w:abstractNumId w:val="4"/>
  </w:num>
  <w:num w:numId="14">
    <w:abstractNumId w:val="26"/>
  </w:num>
  <w:num w:numId="15">
    <w:abstractNumId w:val="20"/>
  </w:num>
  <w:num w:numId="16">
    <w:abstractNumId w:val="11"/>
  </w:num>
  <w:num w:numId="17">
    <w:abstractNumId w:val="7"/>
  </w:num>
  <w:num w:numId="18">
    <w:abstractNumId w:val="32"/>
  </w:num>
  <w:num w:numId="19">
    <w:abstractNumId w:val="17"/>
  </w:num>
  <w:num w:numId="20">
    <w:abstractNumId w:val="10"/>
  </w:num>
  <w:num w:numId="21">
    <w:abstractNumId w:val="13"/>
  </w:num>
  <w:num w:numId="22">
    <w:abstractNumId w:val="19"/>
  </w:num>
  <w:num w:numId="23">
    <w:abstractNumId w:val="24"/>
  </w:num>
  <w:num w:numId="24">
    <w:abstractNumId w:val="9"/>
  </w:num>
  <w:num w:numId="25">
    <w:abstractNumId w:val="15"/>
  </w:num>
  <w:num w:numId="26">
    <w:abstractNumId w:val="14"/>
  </w:num>
  <w:num w:numId="27">
    <w:abstractNumId w:val="22"/>
  </w:num>
  <w:num w:numId="28">
    <w:abstractNumId w:val="23"/>
  </w:num>
  <w:num w:numId="29">
    <w:abstractNumId w:val="5"/>
  </w:num>
  <w:num w:numId="30">
    <w:abstractNumId w:val="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0"/>
  </w:num>
  <w:num w:numId="3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2EB7"/>
    <w:rsid w:val="000032E9"/>
    <w:rsid w:val="00004E0D"/>
    <w:rsid w:val="00006411"/>
    <w:rsid w:val="00010F8D"/>
    <w:rsid w:val="00011BBC"/>
    <w:rsid w:val="00013C14"/>
    <w:rsid w:val="000163AB"/>
    <w:rsid w:val="00016F83"/>
    <w:rsid w:val="00020602"/>
    <w:rsid w:val="00021A3A"/>
    <w:rsid w:val="000238A7"/>
    <w:rsid w:val="0002419F"/>
    <w:rsid w:val="0002471C"/>
    <w:rsid w:val="000340D7"/>
    <w:rsid w:val="00034FEA"/>
    <w:rsid w:val="0003521F"/>
    <w:rsid w:val="00035B74"/>
    <w:rsid w:val="00041C55"/>
    <w:rsid w:val="0004272C"/>
    <w:rsid w:val="00043D26"/>
    <w:rsid w:val="00044561"/>
    <w:rsid w:val="00046626"/>
    <w:rsid w:val="00046C50"/>
    <w:rsid w:val="0005021C"/>
    <w:rsid w:val="000509A7"/>
    <w:rsid w:val="00051772"/>
    <w:rsid w:val="00051C06"/>
    <w:rsid w:val="00052106"/>
    <w:rsid w:val="000544F2"/>
    <w:rsid w:val="000545B3"/>
    <w:rsid w:val="00057B34"/>
    <w:rsid w:val="00057BF6"/>
    <w:rsid w:val="000611E4"/>
    <w:rsid w:val="00062F3F"/>
    <w:rsid w:val="0006368D"/>
    <w:rsid w:val="00067CCE"/>
    <w:rsid w:val="00070415"/>
    <w:rsid w:val="000721D5"/>
    <w:rsid w:val="00072CDA"/>
    <w:rsid w:val="00074003"/>
    <w:rsid w:val="00076414"/>
    <w:rsid w:val="00076C80"/>
    <w:rsid w:val="00077512"/>
    <w:rsid w:val="000816EF"/>
    <w:rsid w:val="00081ACF"/>
    <w:rsid w:val="0008345D"/>
    <w:rsid w:val="00084C94"/>
    <w:rsid w:val="00084F90"/>
    <w:rsid w:val="0008772B"/>
    <w:rsid w:val="000878BC"/>
    <w:rsid w:val="00091680"/>
    <w:rsid w:val="000924AE"/>
    <w:rsid w:val="00093D7E"/>
    <w:rsid w:val="0009419C"/>
    <w:rsid w:val="00094259"/>
    <w:rsid w:val="00094BFD"/>
    <w:rsid w:val="000955F5"/>
    <w:rsid w:val="00096226"/>
    <w:rsid w:val="00096A89"/>
    <w:rsid w:val="0009763D"/>
    <w:rsid w:val="00097DF2"/>
    <w:rsid w:val="000A2830"/>
    <w:rsid w:val="000A2F97"/>
    <w:rsid w:val="000A32F8"/>
    <w:rsid w:val="000A3364"/>
    <w:rsid w:val="000A3CD9"/>
    <w:rsid w:val="000A4DA0"/>
    <w:rsid w:val="000A502D"/>
    <w:rsid w:val="000A608C"/>
    <w:rsid w:val="000B3B1C"/>
    <w:rsid w:val="000B41C0"/>
    <w:rsid w:val="000B4C75"/>
    <w:rsid w:val="000B5678"/>
    <w:rsid w:val="000B61C2"/>
    <w:rsid w:val="000C2568"/>
    <w:rsid w:val="000C2DC9"/>
    <w:rsid w:val="000C32A8"/>
    <w:rsid w:val="000C533D"/>
    <w:rsid w:val="000D15E2"/>
    <w:rsid w:val="000D1F3B"/>
    <w:rsid w:val="000D2904"/>
    <w:rsid w:val="000D3DA2"/>
    <w:rsid w:val="000D4628"/>
    <w:rsid w:val="000D67FB"/>
    <w:rsid w:val="000D7803"/>
    <w:rsid w:val="000D7AB6"/>
    <w:rsid w:val="000E2FB1"/>
    <w:rsid w:val="000E36D7"/>
    <w:rsid w:val="000E3AF0"/>
    <w:rsid w:val="000E601A"/>
    <w:rsid w:val="000E762D"/>
    <w:rsid w:val="000F17A3"/>
    <w:rsid w:val="000F2EF5"/>
    <w:rsid w:val="000F32F5"/>
    <w:rsid w:val="000F4334"/>
    <w:rsid w:val="000F59F9"/>
    <w:rsid w:val="000F7349"/>
    <w:rsid w:val="000F7B8B"/>
    <w:rsid w:val="0010145C"/>
    <w:rsid w:val="00102E6D"/>
    <w:rsid w:val="0010499D"/>
    <w:rsid w:val="00107613"/>
    <w:rsid w:val="00111BA4"/>
    <w:rsid w:val="00111C26"/>
    <w:rsid w:val="00112763"/>
    <w:rsid w:val="001130AB"/>
    <w:rsid w:val="001135C0"/>
    <w:rsid w:val="00115227"/>
    <w:rsid w:val="0011753A"/>
    <w:rsid w:val="00117DA3"/>
    <w:rsid w:val="001207CB"/>
    <w:rsid w:val="00122AF5"/>
    <w:rsid w:val="00122B13"/>
    <w:rsid w:val="00123593"/>
    <w:rsid w:val="001241FC"/>
    <w:rsid w:val="00124A1B"/>
    <w:rsid w:val="001255A3"/>
    <w:rsid w:val="00134271"/>
    <w:rsid w:val="00134BD2"/>
    <w:rsid w:val="001354B3"/>
    <w:rsid w:val="0013554F"/>
    <w:rsid w:val="00135612"/>
    <w:rsid w:val="0013735A"/>
    <w:rsid w:val="00141018"/>
    <w:rsid w:val="00141B63"/>
    <w:rsid w:val="00146E07"/>
    <w:rsid w:val="00152C96"/>
    <w:rsid w:val="00153FA9"/>
    <w:rsid w:val="0015487F"/>
    <w:rsid w:val="001551ED"/>
    <w:rsid w:val="00156393"/>
    <w:rsid w:val="00160177"/>
    <w:rsid w:val="00160A59"/>
    <w:rsid w:val="00161013"/>
    <w:rsid w:val="00165339"/>
    <w:rsid w:val="0016577C"/>
    <w:rsid w:val="00167435"/>
    <w:rsid w:val="00167C45"/>
    <w:rsid w:val="0017078B"/>
    <w:rsid w:val="00170C6B"/>
    <w:rsid w:val="001718F4"/>
    <w:rsid w:val="001727C6"/>
    <w:rsid w:val="0017387A"/>
    <w:rsid w:val="00173A33"/>
    <w:rsid w:val="00180C26"/>
    <w:rsid w:val="00183027"/>
    <w:rsid w:val="001854F1"/>
    <w:rsid w:val="00190425"/>
    <w:rsid w:val="00190CF1"/>
    <w:rsid w:val="00191687"/>
    <w:rsid w:val="00192479"/>
    <w:rsid w:val="001935A1"/>
    <w:rsid w:val="0019559C"/>
    <w:rsid w:val="001A11D6"/>
    <w:rsid w:val="001A23EB"/>
    <w:rsid w:val="001A2E9A"/>
    <w:rsid w:val="001A30E6"/>
    <w:rsid w:val="001A5E3F"/>
    <w:rsid w:val="001A7587"/>
    <w:rsid w:val="001B08E5"/>
    <w:rsid w:val="001B3448"/>
    <w:rsid w:val="001B3939"/>
    <w:rsid w:val="001B4713"/>
    <w:rsid w:val="001B4ACC"/>
    <w:rsid w:val="001B6C8A"/>
    <w:rsid w:val="001B784E"/>
    <w:rsid w:val="001C176B"/>
    <w:rsid w:val="001C1E3B"/>
    <w:rsid w:val="001C1E8A"/>
    <w:rsid w:val="001C2361"/>
    <w:rsid w:val="001C253E"/>
    <w:rsid w:val="001C2E3A"/>
    <w:rsid w:val="001C3CCF"/>
    <w:rsid w:val="001C46D3"/>
    <w:rsid w:val="001C5E3B"/>
    <w:rsid w:val="001C7C39"/>
    <w:rsid w:val="001D018A"/>
    <w:rsid w:val="001D0258"/>
    <w:rsid w:val="001D1424"/>
    <w:rsid w:val="001D1584"/>
    <w:rsid w:val="001D212F"/>
    <w:rsid w:val="001D2599"/>
    <w:rsid w:val="001D28AC"/>
    <w:rsid w:val="001D2AD7"/>
    <w:rsid w:val="001D39B4"/>
    <w:rsid w:val="001D3C9E"/>
    <w:rsid w:val="001D3F8C"/>
    <w:rsid w:val="001D7807"/>
    <w:rsid w:val="001E02BE"/>
    <w:rsid w:val="001E291C"/>
    <w:rsid w:val="001E6B3C"/>
    <w:rsid w:val="001E6DF3"/>
    <w:rsid w:val="001E7EF1"/>
    <w:rsid w:val="001F198E"/>
    <w:rsid w:val="001F2BDC"/>
    <w:rsid w:val="001F3A4D"/>
    <w:rsid w:val="001F3C0C"/>
    <w:rsid w:val="00202C5C"/>
    <w:rsid w:val="00204747"/>
    <w:rsid w:val="00204E65"/>
    <w:rsid w:val="00206683"/>
    <w:rsid w:val="00210359"/>
    <w:rsid w:val="00210C0A"/>
    <w:rsid w:val="00210CD4"/>
    <w:rsid w:val="00211BAB"/>
    <w:rsid w:val="00211C00"/>
    <w:rsid w:val="00212CF0"/>
    <w:rsid w:val="002130E6"/>
    <w:rsid w:val="00213B1C"/>
    <w:rsid w:val="00214498"/>
    <w:rsid w:val="00216BAD"/>
    <w:rsid w:val="00217F7B"/>
    <w:rsid w:val="00221817"/>
    <w:rsid w:val="002236CB"/>
    <w:rsid w:val="00224A59"/>
    <w:rsid w:val="00224DBC"/>
    <w:rsid w:val="00225881"/>
    <w:rsid w:val="00226F7E"/>
    <w:rsid w:val="0023013A"/>
    <w:rsid w:val="00232F61"/>
    <w:rsid w:val="00233716"/>
    <w:rsid w:val="00235498"/>
    <w:rsid w:val="00235788"/>
    <w:rsid w:val="00235967"/>
    <w:rsid w:val="002377B9"/>
    <w:rsid w:val="00240790"/>
    <w:rsid w:val="00243B12"/>
    <w:rsid w:val="00243D7D"/>
    <w:rsid w:val="002441E2"/>
    <w:rsid w:val="002446F3"/>
    <w:rsid w:val="00244C15"/>
    <w:rsid w:val="00244EE3"/>
    <w:rsid w:val="00245F19"/>
    <w:rsid w:val="00246AFB"/>
    <w:rsid w:val="00246E73"/>
    <w:rsid w:val="0024715C"/>
    <w:rsid w:val="00253B1A"/>
    <w:rsid w:val="00255DBA"/>
    <w:rsid w:val="00257297"/>
    <w:rsid w:val="002619EE"/>
    <w:rsid w:val="00264E3F"/>
    <w:rsid w:val="00265FCD"/>
    <w:rsid w:val="00266306"/>
    <w:rsid w:val="002670A4"/>
    <w:rsid w:val="00271A3D"/>
    <w:rsid w:val="002726D2"/>
    <w:rsid w:val="00273745"/>
    <w:rsid w:val="00274969"/>
    <w:rsid w:val="00284231"/>
    <w:rsid w:val="0028555C"/>
    <w:rsid w:val="002865B6"/>
    <w:rsid w:val="00291664"/>
    <w:rsid w:val="00293166"/>
    <w:rsid w:val="00296314"/>
    <w:rsid w:val="00296BF4"/>
    <w:rsid w:val="00296F5B"/>
    <w:rsid w:val="002A2A6B"/>
    <w:rsid w:val="002A33CB"/>
    <w:rsid w:val="002A422B"/>
    <w:rsid w:val="002B0838"/>
    <w:rsid w:val="002B0D43"/>
    <w:rsid w:val="002B1502"/>
    <w:rsid w:val="002B16F9"/>
    <w:rsid w:val="002B18C3"/>
    <w:rsid w:val="002B2576"/>
    <w:rsid w:val="002B2983"/>
    <w:rsid w:val="002B38D1"/>
    <w:rsid w:val="002B7A35"/>
    <w:rsid w:val="002C11E8"/>
    <w:rsid w:val="002C209A"/>
    <w:rsid w:val="002C3C7D"/>
    <w:rsid w:val="002C5373"/>
    <w:rsid w:val="002C67B1"/>
    <w:rsid w:val="002D0954"/>
    <w:rsid w:val="002D09ED"/>
    <w:rsid w:val="002D0B5B"/>
    <w:rsid w:val="002D1776"/>
    <w:rsid w:val="002D2A56"/>
    <w:rsid w:val="002D3C9A"/>
    <w:rsid w:val="002D4578"/>
    <w:rsid w:val="002D488F"/>
    <w:rsid w:val="002D4F3D"/>
    <w:rsid w:val="002D724E"/>
    <w:rsid w:val="002E24B6"/>
    <w:rsid w:val="002E327D"/>
    <w:rsid w:val="002E4886"/>
    <w:rsid w:val="002E4E9D"/>
    <w:rsid w:val="002E584A"/>
    <w:rsid w:val="002E5C07"/>
    <w:rsid w:val="002F09AC"/>
    <w:rsid w:val="002F1477"/>
    <w:rsid w:val="002F648F"/>
    <w:rsid w:val="002F7B0F"/>
    <w:rsid w:val="0030074C"/>
    <w:rsid w:val="00301548"/>
    <w:rsid w:val="00301859"/>
    <w:rsid w:val="003059F2"/>
    <w:rsid w:val="00306043"/>
    <w:rsid w:val="00306CDF"/>
    <w:rsid w:val="00313EB0"/>
    <w:rsid w:val="00316590"/>
    <w:rsid w:val="00316603"/>
    <w:rsid w:val="0032260F"/>
    <w:rsid w:val="00323019"/>
    <w:rsid w:val="003230E3"/>
    <w:rsid w:val="003236F0"/>
    <w:rsid w:val="0032496E"/>
    <w:rsid w:val="00324B85"/>
    <w:rsid w:val="003255D2"/>
    <w:rsid w:val="00326D14"/>
    <w:rsid w:val="00327637"/>
    <w:rsid w:val="00327B1E"/>
    <w:rsid w:val="00330C90"/>
    <w:rsid w:val="00331974"/>
    <w:rsid w:val="0033434A"/>
    <w:rsid w:val="0033435D"/>
    <w:rsid w:val="00334C15"/>
    <w:rsid w:val="00337F71"/>
    <w:rsid w:val="003418B2"/>
    <w:rsid w:val="00343343"/>
    <w:rsid w:val="00345005"/>
    <w:rsid w:val="0034779E"/>
    <w:rsid w:val="0035218F"/>
    <w:rsid w:val="0035269B"/>
    <w:rsid w:val="00352B98"/>
    <w:rsid w:val="00354CE4"/>
    <w:rsid w:val="00357B52"/>
    <w:rsid w:val="00360ED6"/>
    <w:rsid w:val="00360FC6"/>
    <w:rsid w:val="00364BFD"/>
    <w:rsid w:val="0036580D"/>
    <w:rsid w:val="00370663"/>
    <w:rsid w:val="00370679"/>
    <w:rsid w:val="00371ECE"/>
    <w:rsid w:val="003720F5"/>
    <w:rsid w:val="00372BFF"/>
    <w:rsid w:val="003742F7"/>
    <w:rsid w:val="003747F3"/>
    <w:rsid w:val="00377B4C"/>
    <w:rsid w:val="00380531"/>
    <w:rsid w:val="003827B4"/>
    <w:rsid w:val="00383A2A"/>
    <w:rsid w:val="00383DE7"/>
    <w:rsid w:val="003842FA"/>
    <w:rsid w:val="00385A2F"/>
    <w:rsid w:val="00386729"/>
    <w:rsid w:val="00391B33"/>
    <w:rsid w:val="00393841"/>
    <w:rsid w:val="003944F6"/>
    <w:rsid w:val="00394F35"/>
    <w:rsid w:val="00397178"/>
    <w:rsid w:val="00397A2B"/>
    <w:rsid w:val="003A00DA"/>
    <w:rsid w:val="003A01AA"/>
    <w:rsid w:val="003A10FD"/>
    <w:rsid w:val="003A19AF"/>
    <w:rsid w:val="003A29E6"/>
    <w:rsid w:val="003A30D1"/>
    <w:rsid w:val="003A33C4"/>
    <w:rsid w:val="003A3784"/>
    <w:rsid w:val="003A3CD0"/>
    <w:rsid w:val="003A676A"/>
    <w:rsid w:val="003A6BE8"/>
    <w:rsid w:val="003A77B8"/>
    <w:rsid w:val="003B3232"/>
    <w:rsid w:val="003B3AE5"/>
    <w:rsid w:val="003B418D"/>
    <w:rsid w:val="003B519F"/>
    <w:rsid w:val="003B53A2"/>
    <w:rsid w:val="003B6069"/>
    <w:rsid w:val="003B6CB6"/>
    <w:rsid w:val="003C0694"/>
    <w:rsid w:val="003C100E"/>
    <w:rsid w:val="003C300C"/>
    <w:rsid w:val="003C3F01"/>
    <w:rsid w:val="003C3FDA"/>
    <w:rsid w:val="003C46D4"/>
    <w:rsid w:val="003C4964"/>
    <w:rsid w:val="003C5759"/>
    <w:rsid w:val="003C586B"/>
    <w:rsid w:val="003C67DA"/>
    <w:rsid w:val="003C70A5"/>
    <w:rsid w:val="003D351A"/>
    <w:rsid w:val="003D3B9C"/>
    <w:rsid w:val="003D3C86"/>
    <w:rsid w:val="003D5317"/>
    <w:rsid w:val="003D67C8"/>
    <w:rsid w:val="003D7C5A"/>
    <w:rsid w:val="003E13E6"/>
    <w:rsid w:val="003E2EDB"/>
    <w:rsid w:val="003E3319"/>
    <w:rsid w:val="003E35D4"/>
    <w:rsid w:val="003E431F"/>
    <w:rsid w:val="003E43F8"/>
    <w:rsid w:val="003E5016"/>
    <w:rsid w:val="003E5527"/>
    <w:rsid w:val="003E6C3D"/>
    <w:rsid w:val="003F1FF0"/>
    <w:rsid w:val="003F3A2B"/>
    <w:rsid w:val="003F3D4A"/>
    <w:rsid w:val="003F508F"/>
    <w:rsid w:val="003F5ED9"/>
    <w:rsid w:val="003F67B6"/>
    <w:rsid w:val="003F6D20"/>
    <w:rsid w:val="003F6FE3"/>
    <w:rsid w:val="003F7D6D"/>
    <w:rsid w:val="00401AF4"/>
    <w:rsid w:val="00401D89"/>
    <w:rsid w:val="00402C55"/>
    <w:rsid w:val="00402E16"/>
    <w:rsid w:val="00406898"/>
    <w:rsid w:val="00407FEA"/>
    <w:rsid w:val="00410B3E"/>
    <w:rsid w:val="004121F4"/>
    <w:rsid w:val="00412512"/>
    <w:rsid w:val="00412DFC"/>
    <w:rsid w:val="004156CA"/>
    <w:rsid w:val="00415750"/>
    <w:rsid w:val="00421D51"/>
    <w:rsid w:val="00422EC3"/>
    <w:rsid w:val="00423BD5"/>
    <w:rsid w:val="00423FD9"/>
    <w:rsid w:val="0042413B"/>
    <w:rsid w:val="00424A14"/>
    <w:rsid w:val="00424E96"/>
    <w:rsid w:val="00424FBD"/>
    <w:rsid w:val="00425691"/>
    <w:rsid w:val="00425D9D"/>
    <w:rsid w:val="00426251"/>
    <w:rsid w:val="00430124"/>
    <w:rsid w:val="0043013C"/>
    <w:rsid w:val="0043151B"/>
    <w:rsid w:val="00432E0F"/>
    <w:rsid w:val="004342F2"/>
    <w:rsid w:val="004352DF"/>
    <w:rsid w:val="00441223"/>
    <w:rsid w:val="00442E13"/>
    <w:rsid w:val="00445E60"/>
    <w:rsid w:val="004467D5"/>
    <w:rsid w:val="00450A46"/>
    <w:rsid w:val="00450E59"/>
    <w:rsid w:val="00450ED9"/>
    <w:rsid w:val="004513F1"/>
    <w:rsid w:val="004523E2"/>
    <w:rsid w:val="00452884"/>
    <w:rsid w:val="00455238"/>
    <w:rsid w:val="0046284A"/>
    <w:rsid w:val="00464345"/>
    <w:rsid w:val="0046490E"/>
    <w:rsid w:val="00466230"/>
    <w:rsid w:val="00466ABA"/>
    <w:rsid w:val="004671BC"/>
    <w:rsid w:val="004716B4"/>
    <w:rsid w:val="00472720"/>
    <w:rsid w:val="004741A4"/>
    <w:rsid w:val="00474E63"/>
    <w:rsid w:val="00474F72"/>
    <w:rsid w:val="00475D24"/>
    <w:rsid w:val="0048064A"/>
    <w:rsid w:val="00482522"/>
    <w:rsid w:val="00482B0B"/>
    <w:rsid w:val="004834A2"/>
    <w:rsid w:val="00483D66"/>
    <w:rsid w:val="0048478E"/>
    <w:rsid w:val="0048493A"/>
    <w:rsid w:val="00485892"/>
    <w:rsid w:val="004869EE"/>
    <w:rsid w:val="00487A7C"/>
    <w:rsid w:val="004936CF"/>
    <w:rsid w:val="00493A5B"/>
    <w:rsid w:val="004958B4"/>
    <w:rsid w:val="0049727E"/>
    <w:rsid w:val="00497EB8"/>
    <w:rsid w:val="004A0286"/>
    <w:rsid w:val="004A06C4"/>
    <w:rsid w:val="004A35DE"/>
    <w:rsid w:val="004A4B0D"/>
    <w:rsid w:val="004A6BC5"/>
    <w:rsid w:val="004A7184"/>
    <w:rsid w:val="004A7EC5"/>
    <w:rsid w:val="004B06C8"/>
    <w:rsid w:val="004B27E7"/>
    <w:rsid w:val="004B46A7"/>
    <w:rsid w:val="004B5B5E"/>
    <w:rsid w:val="004B77B6"/>
    <w:rsid w:val="004C1BC7"/>
    <w:rsid w:val="004C1D9D"/>
    <w:rsid w:val="004C223F"/>
    <w:rsid w:val="004C5A46"/>
    <w:rsid w:val="004C7078"/>
    <w:rsid w:val="004C77E7"/>
    <w:rsid w:val="004D0BD7"/>
    <w:rsid w:val="004D2A9C"/>
    <w:rsid w:val="004D3986"/>
    <w:rsid w:val="004D66FF"/>
    <w:rsid w:val="004D727F"/>
    <w:rsid w:val="004E1231"/>
    <w:rsid w:val="004E216A"/>
    <w:rsid w:val="004E2CE9"/>
    <w:rsid w:val="004E3A25"/>
    <w:rsid w:val="004F056C"/>
    <w:rsid w:val="004F30D6"/>
    <w:rsid w:val="004F376D"/>
    <w:rsid w:val="004F427E"/>
    <w:rsid w:val="004F443F"/>
    <w:rsid w:val="004F496B"/>
    <w:rsid w:val="004F565B"/>
    <w:rsid w:val="004F5730"/>
    <w:rsid w:val="004F6679"/>
    <w:rsid w:val="004F66E9"/>
    <w:rsid w:val="004F67FC"/>
    <w:rsid w:val="004F6952"/>
    <w:rsid w:val="00500997"/>
    <w:rsid w:val="00501610"/>
    <w:rsid w:val="00502C42"/>
    <w:rsid w:val="00504CAA"/>
    <w:rsid w:val="00504DF2"/>
    <w:rsid w:val="00505634"/>
    <w:rsid w:val="00505B56"/>
    <w:rsid w:val="005110B5"/>
    <w:rsid w:val="00512231"/>
    <w:rsid w:val="0051345E"/>
    <w:rsid w:val="005155E8"/>
    <w:rsid w:val="005160B2"/>
    <w:rsid w:val="005160D1"/>
    <w:rsid w:val="00517547"/>
    <w:rsid w:val="005175C7"/>
    <w:rsid w:val="00517893"/>
    <w:rsid w:val="00517A4D"/>
    <w:rsid w:val="00517BE6"/>
    <w:rsid w:val="00520509"/>
    <w:rsid w:val="00521AFD"/>
    <w:rsid w:val="00523DCF"/>
    <w:rsid w:val="00524BE4"/>
    <w:rsid w:val="00526962"/>
    <w:rsid w:val="00526CA7"/>
    <w:rsid w:val="00530589"/>
    <w:rsid w:val="00530A7C"/>
    <w:rsid w:val="00532674"/>
    <w:rsid w:val="005368A6"/>
    <w:rsid w:val="00536CCC"/>
    <w:rsid w:val="00537845"/>
    <w:rsid w:val="00537C2C"/>
    <w:rsid w:val="00540572"/>
    <w:rsid w:val="00540CDE"/>
    <w:rsid w:val="00541A35"/>
    <w:rsid w:val="005423E7"/>
    <w:rsid w:val="00542494"/>
    <w:rsid w:val="0054289C"/>
    <w:rsid w:val="00550344"/>
    <w:rsid w:val="00550DB8"/>
    <w:rsid w:val="005517B4"/>
    <w:rsid w:val="00551CFD"/>
    <w:rsid w:val="00553619"/>
    <w:rsid w:val="00553B22"/>
    <w:rsid w:val="00555054"/>
    <w:rsid w:val="0055527A"/>
    <w:rsid w:val="00555281"/>
    <w:rsid w:val="00557FE6"/>
    <w:rsid w:val="00560495"/>
    <w:rsid w:val="005614C1"/>
    <w:rsid w:val="005621C5"/>
    <w:rsid w:val="005627F7"/>
    <w:rsid w:val="00564F20"/>
    <w:rsid w:val="00566E10"/>
    <w:rsid w:val="005678B1"/>
    <w:rsid w:val="00570302"/>
    <w:rsid w:val="00573552"/>
    <w:rsid w:val="00574C91"/>
    <w:rsid w:val="005758F7"/>
    <w:rsid w:val="0058412E"/>
    <w:rsid w:val="005851D8"/>
    <w:rsid w:val="005852DA"/>
    <w:rsid w:val="00585E37"/>
    <w:rsid w:val="00586830"/>
    <w:rsid w:val="00593626"/>
    <w:rsid w:val="00594447"/>
    <w:rsid w:val="0059570C"/>
    <w:rsid w:val="005A00A1"/>
    <w:rsid w:val="005A044B"/>
    <w:rsid w:val="005A14F0"/>
    <w:rsid w:val="005A4634"/>
    <w:rsid w:val="005A50CE"/>
    <w:rsid w:val="005A7F76"/>
    <w:rsid w:val="005B069B"/>
    <w:rsid w:val="005B1209"/>
    <w:rsid w:val="005B78CE"/>
    <w:rsid w:val="005C06F0"/>
    <w:rsid w:val="005C0FE6"/>
    <w:rsid w:val="005C2575"/>
    <w:rsid w:val="005C2999"/>
    <w:rsid w:val="005C375D"/>
    <w:rsid w:val="005C6019"/>
    <w:rsid w:val="005C74C5"/>
    <w:rsid w:val="005C7576"/>
    <w:rsid w:val="005D4715"/>
    <w:rsid w:val="005D62D9"/>
    <w:rsid w:val="005E0254"/>
    <w:rsid w:val="005E0EF1"/>
    <w:rsid w:val="005E2E9C"/>
    <w:rsid w:val="005E3BC9"/>
    <w:rsid w:val="005E4FED"/>
    <w:rsid w:val="005E7A2E"/>
    <w:rsid w:val="005F3C0A"/>
    <w:rsid w:val="005F5BD2"/>
    <w:rsid w:val="005F6984"/>
    <w:rsid w:val="005F7056"/>
    <w:rsid w:val="00601159"/>
    <w:rsid w:val="00602EFC"/>
    <w:rsid w:val="00603C42"/>
    <w:rsid w:val="00604CAA"/>
    <w:rsid w:val="0060594D"/>
    <w:rsid w:val="00606437"/>
    <w:rsid w:val="00613EB5"/>
    <w:rsid w:val="00614190"/>
    <w:rsid w:val="006155B5"/>
    <w:rsid w:val="00616F78"/>
    <w:rsid w:val="00617A09"/>
    <w:rsid w:val="00620091"/>
    <w:rsid w:val="00620A35"/>
    <w:rsid w:val="00621CF5"/>
    <w:rsid w:val="00622DAB"/>
    <w:rsid w:val="006245CC"/>
    <w:rsid w:val="00630CD5"/>
    <w:rsid w:val="006314DF"/>
    <w:rsid w:val="00634E85"/>
    <w:rsid w:val="006356EC"/>
    <w:rsid w:val="00636842"/>
    <w:rsid w:val="00636A8A"/>
    <w:rsid w:val="00640AA6"/>
    <w:rsid w:val="006417F0"/>
    <w:rsid w:val="00641F70"/>
    <w:rsid w:val="00644808"/>
    <w:rsid w:val="006457B9"/>
    <w:rsid w:val="00647D82"/>
    <w:rsid w:val="006502AB"/>
    <w:rsid w:val="006508D7"/>
    <w:rsid w:val="00650C6B"/>
    <w:rsid w:val="00650F52"/>
    <w:rsid w:val="0065265E"/>
    <w:rsid w:val="00652FD0"/>
    <w:rsid w:val="006530B4"/>
    <w:rsid w:val="00653F4E"/>
    <w:rsid w:val="0065410C"/>
    <w:rsid w:val="006543C0"/>
    <w:rsid w:val="00656110"/>
    <w:rsid w:val="00656D67"/>
    <w:rsid w:val="00661F30"/>
    <w:rsid w:val="00665AFD"/>
    <w:rsid w:val="00666827"/>
    <w:rsid w:val="006704E0"/>
    <w:rsid w:val="00671B59"/>
    <w:rsid w:val="00672B01"/>
    <w:rsid w:val="0067495D"/>
    <w:rsid w:val="00674EE5"/>
    <w:rsid w:val="00675135"/>
    <w:rsid w:val="00676321"/>
    <w:rsid w:val="00676491"/>
    <w:rsid w:val="00677078"/>
    <w:rsid w:val="00677995"/>
    <w:rsid w:val="00680DD6"/>
    <w:rsid w:val="00680F26"/>
    <w:rsid w:val="00682E14"/>
    <w:rsid w:val="0068337A"/>
    <w:rsid w:val="00683C1C"/>
    <w:rsid w:val="00684020"/>
    <w:rsid w:val="00685A3E"/>
    <w:rsid w:val="0068740F"/>
    <w:rsid w:val="00687E20"/>
    <w:rsid w:val="00690418"/>
    <w:rsid w:val="00692F08"/>
    <w:rsid w:val="00695346"/>
    <w:rsid w:val="006972A4"/>
    <w:rsid w:val="006A2FD3"/>
    <w:rsid w:val="006A4489"/>
    <w:rsid w:val="006A4F59"/>
    <w:rsid w:val="006A56E8"/>
    <w:rsid w:val="006A70A3"/>
    <w:rsid w:val="006B002F"/>
    <w:rsid w:val="006B135A"/>
    <w:rsid w:val="006B13D9"/>
    <w:rsid w:val="006B362C"/>
    <w:rsid w:val="006B37A1"/>
    <w:rsid w:val="006B3E59"/>
    <w:rsid w:val="006B4C07"/>
    <w:rsid w:val="006B55F5"/>
    <w:rsid w:val="006B7F2F"/>
    <w:rsid w:val="006C0E7A"/>
    <w:rsid w:val="006C1361"/>
    <w:rsid w:val="006C1A9F"/>
    <w:rsid w:val="006C2029"/>
    <w:rsid w:val="006C2E06"/>
    <w:rsid w:val="006C2F8B"/>
    <w:rsid w:val="006C39FE"/>
    <w:rsid w:val="006C3A9E"/>
    <w:rsid w:val="006C3EFA"/>
    <w:rsid w:val="006C4DB6"/>
    <w:rsid w:val="006C4E0F"/>
    <w:rsid w:val="006D0F72"/>
    <w:rsid w:val="006D1777"/>
    <w:rsid w:val="006D42BE"/>
    <w:rsid w:val="006E2208"/>
    <w:rsid w:val="006E3524"/>
    <w:rsid w:val="006E513E"/>
    <w:rsid w:val="006F14B2"/>
    <w:rsid w:val="006F238F"/>
    <w:rsid w:val="006F2907"/>
    <w:rsid w:val="006F2A1D"/>
    <w:rsid w:val="006F3284"/>
    <w:rsid w:val="006F3847"/>
    <w:rsid w:val="006F4793"/>
    <w:rsid w:val="006F54BE"/>
    <w:rsid w:val="006F58CB"/>
    <w:rsid w:val="006F6ECE"/>
    <w:rsid w:val="006F71C6"/>
    <w:rsid w:val="006F77A9"/>
    <w:rsid w:val="007008C4"/>
    <w:rsid w:val="00700DCA"/>
    <w:rsid w:val="007011C3"/>
    <w:rsid w:val="00703100"/>
    <w:rsid w:val="00706297"/>
    <w:rsid w:val="0070641F"/>
    <w:rsid w:val="007128CC"/>
    <w:rsid w:val="00714B41"/>
    <w:rsid w:val="00716CA4"/>
    <w:rsid w:val="00716F63"/>
    <w:rsid w:val="007173E4"/>
    <w:rsid w:val="00717B8D"/>
    <w:rsid w:val="00717DC7"/>
    <w:rsid w:val="007207AE"/>
    <w:rsid w:val="00722B1B"/>
    <w:rsid w:val="00722D1C"/>
    <w:rsid w:val="007237C4"/>
    <w:rsid w:val="00723EA6"/>
    <w:rsid w:val="0072562D"/>
    <w:rsid w:val="0072602D"/>
    <w:rsid w:val="00727720"/>
    <w:rsid w:val="00727FB8"/>
    <w:rsid w:val="007300E4"/>
    <w:rsid w:val="007335AE"/>
    <w:rsid w:val="00733E26"/>
    <w:rsid w:val="00735426"/>
    <w:rsid w:val="007354AD"/>
    <w:rsid w:val="00743721"/>
    <w:rsid w:val="00745AC9"/>
    <w:rsid w:val="00747052"/>
    <w:rsid w:val="00747B8B"/>
    <w:rsid w:val="0075179A"/>
    <w:rsid w:val="00752F81"/>
    <w:rsid w:val="007532B6"/>
    <w:rsid w:val="00753569"/>
    <w:rsid w:val="00753DA1"/>
    <w:rsid w:val="00756019"/>
    <w:rsid w:val="00756A0B"/>
    <w:rsid w:val="0076107A"/>
    <w:rsid w:val="00764AB3"/>
    <w:rsid w:val="0076771A"/>
    <w:rsid w:val="00770C87"/>
    <w:rsid w:val="00771E67"/>
    <w:rsid w:val="00772B5A"/>
    <w:rsid w:val="00772E3D"/>
    <w:rsid w:val="0077330C"/>
    <w:rsid w:val="007740BB"/>
    <w:rsid w:val="007772ED"/>
    <w:rsid w:val="00780B84"/>
    <w:rsid w:val="00780F32"/>
    <w:rsid w:val="007812CD"/>
    <w:rsid w:val="007812E8"/>
    <w:rsid w:val="00785FB0"/>
    <w:rsid w:val="00786302"/>
    <w:rsid w:val="00790462"/>
    <w:rsid w:val="0079146A"/>
    <w:rsid w:val="00791914"/>
    <w:rsid w:val="007924BC"/>
    <w:rsid w:val="00792B68"/>
    <w:rsid w:val="00792ED8"/>
    <w:rsid w:val="00793125"/>
    <w:rsid w:val="007940D3"/>
    <w:rsid w:val="00795C91"/>
    <w:rsid w:val="007977B1"/>
    <w:rsid w:val="00797C8C"/>
    <w:rsid w:val="007A0C91"/>
    <w:rsid w:val="007A39CF"/>
    <w:rsid w:val="007A3D0A"/>
    <w:rsid w:val="007A528A"/>
    <w:rsid w:val="007A6C06"/>
    <w:rsid w:val="007B23C4"/>
    <w:rsid w:val="007B2EB0"/>
    <w:rsid w:val="007B32A8"/>
    <w:rsid w:val="007B4819"/>
    <w:rsid w:val="007B497F"/>
    <w:rsid w:val="007B659C"/>
    <w:rsid w:val="007B76B3"/>
    <w:rsid w:val="007C061C"/>
    <w:rsid w:val="007C09D0"/>
    <w:rsid w:val="007C0B01"/>
    <w:rsid w:val="007C2BC1"/>
    <w:rsid w:val="007C366C"/>
    <w:rsid w:val="007C3EBC"/>
    <w:rsid w:val="007C4A1A"/>
    <w:rsid w:val="007C4A1D"/>
    <w:rsid w:val="007C66A7"/>
    <w:rsid w:val="007C6CDA"/>
    <w:rsid w:val="007D0193"/>
    <w:rsid w:val="007D2EBA"/>
    <w:rsid w:val="007D30EA"/>
    <w:rsid w:val="007D3439"/>
    <w:rsid w:val="007E0014"/>
    <w:rsid w:val="007E05C7"/>
    <w:rsid w:val="007E20DF"/>
    <w:rsid w:val="007E305A"/>
    <w:rsid w:val="007E3734"/>
    <w:rsid w:val="007E70E5"/>
    <w:rsid w:val="007E7FA2"/>
    <w:rsid w:val="007F00AE"/>
    <w:rsid w:val="007F43D3"/>
    <w:rsid w:val="007F4529"/>
    <w:rsid w:val="00800DC8"/>
    <w:rsid w:val="008017E3"/>
    <w:rsid w:val="008029E8"/>
    <w:rsid w:val="00802F30"/>
    <w:rsid w:val="008044D2"/>
    <w:rsid w:val="008050FC"/>
    <w:rsid w:val="008057E4"/>
    <w:rsid w:val="008072FD"/>
    <w:rsid w:val="00807CE7"/>
    <w:rsid w:val="00807DD6"/>
    <w:rsid w:val="00813DF3"/>
    <w:rsid w:val="00814899"/>
    <w:rsid w:val="00815EC9"/>
    <w:rsid w:val="0081696C"/>
    <w:rsid w:val="008177B9"/>
    <w:rsid w:val="00817DCF"/>
    <w:rsid w:val="008223E0"/>
    <w:rsid w:val="008229E5"/>
    <w:rsid w:val="0082375E"/>
    <w:rsid w:val="0082458F"/>
    <w:rsid w:val="00825C41"/>
    <w:rsid w:val="00827353"/>
    <w:rsid w:val="008277D8"/>
    <w:rsid w:val="00833C00"/>
    <w:rsid w:val="0083626D"/>
    <w:rsid w:val="00836569"/>
    <w:rsid w:val="008367EC"/>
    <w:rsid w:val="00836E84"/>
    <w:rsid w:val="00841E1F"/>
    <w:rsid w:val="00842EC1"/>
    <w:rsid w:val="008502E6"/>
    <w:rsid w:val="00852478"/>
    <w:rsid w:val="00852E99"/>
    <w:rsid w:val="00853C85"/>
    <w:rsid w:val="00853C95"/>
    <w:rsid w:val="00853DD4"/>
    <w:rsid w:val="008543B3"/>
    <w:rsid w:val="00854C3C"/>
    <w:rsid w:val="00856626"/>
    <w:rsid w:val="00860168"/>
    <w:rsid w:val="00860B59"/>
    <w:rsid w:val="00860F2D"/>
    <w:rsid w:val="00861B42"/>
    <w:rsid w:val="00861DBA"/>
    <w:rsid w:val="00862529"/>
    <w:rsid w:val="00862C85"/>
    <w:rsid w:val="0086426F"/>
    <w:rsid w:val="00864852"/>
    <w:rsid w:val="00865C4A"/>
    <w:rsid w:val="00867055"/>
    <w:rsid w:val="00867BA5"/>
    <w:rsid w:val="00871626"/>
    <w:rsid w:val="00875FF5"/>
    <w:rsid w:val="00876824"/>
    <w:rsid w:val="008768D3"/>
    <w:rsid w:val="00876B88"/>
    <w:rsid w:val="00877389"/>
    <w:rsid w:val="008776A6"/>
    <w:rsid w:val="00880397"/>
    <w:rsid w:val="008809F2"/>
    <w:rsid w:val="0088131B"/>
    <w:rsid w:val="00881CF7"/>
    <w:rsid w:val="00882B9D"/>
    <w:rsid w:val="00883144"/>
    <w:rsid w:val="0088500D"/>
    <w:rsid w:val="0088576F"/>
    <w:rsid w:val="008859C5"/>
    <w:rsid w:val="00885B9E"/>
    <w:rsid w:val="00885EDD"/>
    <w:rsid w:val="00887871"/>
    <w:rsid w:val="00887C11"/>
    <w:rsid w:val="00887F10"/>
    <w:rsid w:val="008905EE"/>
    <w:rsid w:val="00890FE3"/>
    <w:rsid w:val="00894338"/>
    <w:rsid w:val="00895362"/>
    <w:rsid w:val="0089627A"/>
    <w:rsid w:val="008976CB"/>
    <w:rsid w:val="008A00B0"/>
    <w:rsid w:val="008A19C8"/>
    <w:rsid w:val="008A1F92"/>
    <w:rsid w:val="008A3482"/>
    <w:rsid w:val="008A3BB1"/>
    <w:rsid w:val="008A4D92"/>
    <w:rsid w:val="008A5266"/>
    <w:rsid w:val="008A6513"/>
    <w:rsid w:val="008B1000"/>
    <w:rsid w:val="008B28D1"/>
    <w:rsid w:val="008B6B7C"/>
    <w:rsid w:val="008B7D9F"/>
    <w:rsid w:val="008C12E9"/>
    <w:rsid w:val="008C1397"/>
    <w:rsid w:val="008C3C60"/>
    <w:rsid w:val="008C4F7E"/>
    <w:rsid w:val="008C687D"/>
    <w:rsid w:val="008C6DBA"/>
    <w:rsid w:val="008D0D60"/>
    <w:rsid w:val="008D276A"/>
    <w:rsid w:val="008D2D72"/>
    <w:rsid w:val="008D46F2"/>
    <w:rsid w:val="008D6303"/>
    <w:rsid w:val="008E52D4"/>
    <w:rsid w:val="008E6B1B"/>
    <w:rsid w:val="008E759A"/>
    <w:rsid w:val="008E79BD"/>
    <w:rsid w:val="008E7DF0"/>
    <w:rsid w:val="008F0401"/>
    <w:rsid w:val="008F0696"/>
    <w:rsid w:val="008F1238"/>
    <w:rsid w:val="008F2730"/>
    <w:rsid w:val="008F29FD"/>
    <w:rsid w:val="008F36A7"/>
    <w:rsid w:val="008F3A52"/>
    <w:rsid w:val="008F44EB"/>
    <w:rsid w:val="008F6318"/>
    <w:rsid w:val="008F7CD9"/>
    <w:rsid w:val="008F7DD6"/>
    <w:rsid w:val="00902EC4"/>
    <w:rsid w:val="00904C46"/>
    <w:rsid w:val="00905094"/>
    <w:rsid w:val="0090600B"/>
    <w:rsid w:val="009060C4"/>
    <w:rsid w:val="00906EC3"/>
    <w:rsid w:val="0091267D"/>
    <w:rsid w:val="00914E23"/>
    <w:rsid w:val="009151F1"/>
    <w:rsid w:val="00915E84"/>
    <w:rsid w:val="009202C5"/>
    <w:rsid w:val="00920548"/>
    <w:rsid w:val="00920E39"/>
    <w:rsid w:val="00923464"/>
    <w:rsid w:val="00924155"/>
    <w:rsid w:val="00925495"/>
    <w:rsid w:val="009256FB"/>
    <w:rsid w:val="009257A2"/>
    <w:rsid w:val="009306CC"/>
    <w:rsid w:val="00932B8C"/>
    <w:rsid w:val="009343CB"/>
    <w:rsid w:val="009371C8"/>
    <w:rsid w:val="009373B3"/>
    <w:rsid w:val="00940D6C"/>
    <w:rsid w:val="00942631"/>
    <w:rsid w:val="00942E17"/>
    <w:rsid w:val="0094540B"/>
    <w:rsid w:val="009465A1"/>
    <w:rsid w:val="0095069E"/>
    <w:rsid w:val="00954B9A"/>
    <w:rsid w:val="00954D34"/>
    <w:rsid w:val="00955743"/>
    <w:rsid w:val="009564D4"/>
    <w:rsid w:val="00956F18"/>
    <w:rsid w:val="00957437"/>
    <w:rsid w:val="00957514"/>
    <w:rsid w:val="0096051F"/>
    <w:rsid w:val="00962E8A"/>
    <w:rsid w:val="00962ED0"/>
    <w:rsid w:val="0096676A"/>
    <w:rsid w:val="00966ACE"/>
    <w:rsid w:val="009670FB"/>
    <w:rsid w:val="009672EB"/>
    <w:rsid w:val="00967341"/>
    <w:rsid w:val="00970C96"/>
    <w:rsid w:val="00971A60"/>
    <w:rsid w:val="0097292B"/>
    <w:rsid w:val="00972A88"/>
    <w:rsid w:val="009740B1"/>
    <w:rsid w:val="00975BE9"/>
    <w:rsid w:val="00980639"/>
    <w:rsid w:val="00981D33"/>
    <w:rsid w:val="00983157"/>
    <w:rsid w:val="009853AE"/>
    <w:rsid w:val="00986224"/>
    <w:rsid w:val="0098708A"/>
    <w:rsid w:val="009908EB"/>
    <w:rsid w:val="00991058"/>
    <w:rsid w:val="00992918"/>
    <w:rsid w:val="00994123"/>
    <w:rsid w:val="00994810"/>
    <w:rsid w:val="00994994"/>
    <w:rsid w:val="009953DB"/>
    <w:rsid w:val="00995525"/>
    <w:rsid w:val="00996259"/>
    <w:rsid w:val="009972A4"/>
    <w:rsid w:val="009A0C38"/>
    <w:rsid w:val="009A0C93"/>
    <w:rsid w:val="009A18DF"/>
    <w:rsid w:val="009A47E8"/>
    <w:rsid w:val="009A4C54"/>
    <w:rsid w:val="009A57ED"/>
    <w:rsid w:val="009A6BF9"/>
    <w:rsid w:val="009B0A2E"/>
    <w:rsid w:val="009B125A"/>
    <w:rsid w:val="009B1799"/>
    <w:rsid w:val="009B1C31"/>
    <w:rsid w:val="009B3A7D"/>
    <w:rsid w:val="009B59A8"/>
    <w:rsid w:val="009C1CCB"/>
    <w:rsid w:val="009C30FB"/>
    <w:rsid w:val="009C39DA"/>
    <w:rsid w:val="009C3CCB"/>
    <w:rsid w:val="009C3D99"/>
    <w:rsid w:val="009C531E"/>
    <w:rsid w:val="009C62E9"/>
    <w:rsid w:val="009C65AE"/>
    <w:rsid w:val="009C6B3B"/>
    <w:rsid w:val="009D17E4"/>
    <w:rsid w:val="009D238A"/>
    <w:rsid w:val="009D319F"/>
    <w:rsid w:val="009D49E1"/>
    <w:rsid w:val="009D5388"/>
    <w:rsid w:val="009D5A35"/>
    <w:rsid w:val="009D5BC0"/>
    <w:rsid w:val="009D666A"/>
    <w:rsid w:val="009D6922"/>
    <w:rsid w:val="009D72A4"/>
    <w:rsid w:val="009D7725"/>
    <w:rsid w:val="009E720B"/>
    <w:rsid w:val="009F0322"/>
    <w:rsid w:val="009F0E70"/>
    <w:rsid w:val="009F1B95"/>
    <w:rsid w:val="009F2415"/>
    <w:rsid w:val="009F76CA"/>
    <w:rsid w:val="00A015A8"/>
    <w:rsid w:val="00A037CC"/>
    <w:rsid w:val="00A03BAC"/>
    <w:rsid w:val="00A1021B"/>
    <w:rsid w:val="00A103AA"/>
    <w:rsid w:val="00A10C9C"/>
    <w:rsid w:val="00A132B3"/>
    <w:rsid w:val="00A1409F"/>
    <w:rsid w:val="00A14F12"/>
    <w:rsid w:val="00A14F8F"/>
    <w:rsid w:val="00A161C2"/>
    <w:rsid w:val="00A16B8F"/>
    <w:rsid w:val="00A20018"/>
    <w:rsid w:val="00A218D8"/>
    <w:rsid w:val="00A22416"/>
    <w:rsid w:val="00A224FD"/>
    <w:rsid w:val="00A22A42"/>
    <w:rsid w:val="00A23319"/>
    <w:rsid w:val="00A25861"/>
    <w:rsid w:val="00A25FA0"/>
    <w:rsid w:val="00A2645E"/>
    <w:rsid w:val="00A26B01"/>
    <w:rsid w:val="00A30698"/>
    <w:rsid w:val="00A307EB"/>
    <w:rsid w:val="00A30809"/>
    <w:rsid w:val="00A31F39"/>
    <w:rsid w:val="00A32B61"/>
    <w:rsid w:val="00A36E40"/>
    <w:rsid w:val="00A401A7"/>
    <w:rsid w:val="00A41973"/>
    <w:rsid w:val="00A41B82"/>
    <w:rsid w:val="00A4237F"/>
    <w:rsid w:val="00A433DD"/>
    <w:rsid w:val="00A43BA1"/>
    <w:rsid w:val="00A44BA5"/>
    <w:rsid w:val="00A44CFE"/>
    <w:rsid w:val="00A468EE"/>
    <w:rsid w:val="00A47207"/>
    <w:rsid w:val="00A508AB"/>
    <w:rsid w:val="00A51D2D"/>
    <w:rsid w:val="00A52C99"/>
    <w:rsid w:val="00A538B7"/>
    <w:rsid w:val="00A5463B"/>
    <w:rsid w:val="00A55A20"/>
    <w:rsid w:val="00A562A5"/>
    <w:rsid w:val="00A5758C"/>
    <w:rsid w:val="00A607AB"/>
    <w:rsid w:val="00A60843"/>
    <w:rsid w:val="00A60A1B"/>
    <w:rsid w:val="00A64842"/>
    <w:rsid w:val="00A64D5A"/>
    <w:rsid w:val="00A64F63"/>
    <w:rsid w:val="00A65556"/>
    <w:rsid w:val="00A658B4"/>
    <w:rsid w:val="00A679B1"/>
    <w:rsid w:val="00A71086"/>
    <w:rsid w:val="00A71E6C"/>
    <w:rsid w:val="00A7269F"/>
    <w:rsid w:val="00A72D8A"/>
    <w:rsid w:val="00A73530"/>
    <w:rsid w:val="00A7363C"/>
    <w:rsid w:val="00A77347"/>
    <w:rsid w:val="00A800E6"/>
    <w:rsid w:val="00A80460"/>
    <w:rsid w:val="00A824D6"/>
    <w:rsid w:val="00A82E1C"/>
    <w:rsid w:val="00A83AD4"/>
    <w:rsid w:val="00A8427A"/>
    <w:rsid w:val="00A84300"/>
    <w:rsid w:val="00A847F6"/>
    <w:rsid w:val="00A84C25"/>
    <w:rsid w:val="00A85346"/>
    <w:rsid w:val="00A857F1"/>
    <w:rsid w:val="00A9024C"/>
    <w:rsid w:val="00A90423"/>
    <w:rsid w:val="00A90614"/>
    <w:rsid w:val="00A9126F"/>
    <w:rsid w:val="00A9209F"/>
    <w:rsid w:val="00A94DAD"/>
    <w:rsid w:val="00A96A8F"/>
    <w:rsid w:val="00A972C5"/>
    <w:rsid w:val="00A97D57"/>
    <w:rsid w:val="00AA04CD"/>
    <w:rsid w:val="00AA0C8B"/>
    <w:rsid w:val="00AA1D35"/>
    <w:rsid w:val="00AA37A2"/>
    <w:rsid w:val="00AA4382"/>
    <w:rsid w:val="00AA6066"/>
    <w:rsid w:val="00AA65FA"/>
    <w:rsid w:val="00AB0181"/>
    <w:rsid w:val="00AB03E4"/>
    <w:rsid w:val="00AB1CDC"/>
    <w:rsid w:val="00AB39DE"/>
    <w:rsid w:val="00AB7AE4"/>
    <w:rsid w:val="00AB7C5E"/>
    <w:rsid w:val="00AC0274"/>
    <w:rsid w:val="00AC1CE5"/>
    <w:rsid w:val="00AC314C"/>
    <w:rsid w:val="00AC3F05"/>
    <w:rsid w:val="00AC5769"/>
    <w:rsid w:val="00AC62F0"/>
    <w:rsid w:val="00AD1E07"/>
    <w:rsid w:val="00AD2AEC"/>
    <w:rsid w:val="00AD3E94"/>
    <w:rsid w:val="00AD41A9"/>
    <w:rsid w:val="00AD6257"/>
    <w:rsid w:val="00AD66F6"/>
    <w:rsid w:val="00AE104C"/>
    <w:rsid w:val="00AE1C93"/>
    <w:rsid w:val="00AE34F3"/>
    <w:rsid w:val="00AE595E"/>
    <w:rsid w:val="00AE5D9F"/>
    <w:rsid w:val="00AE7555"/>
    <w:rsid w:val="00AE7602"/>
    <w:rsid w:val="00AE7E9A"/>
    <w:rsid w:val="00AF0590"/>
    <w:rsid w:val="00AF1459"/>
    <w:rsid w:val="00AF3454"/>
    <w:rsid w:val="00AF5352"/>
    <w:rsid w:val="00B00DED"/>
    <w:rsid w:val="00B01597"/>
    <w:rsid w:val="00B02E71"/>
    <w:rsid w:val="00B04AF5"/>
    <w:rsid w:val="00B064AD"/>
    <w:rsid w:val="00B066F6"/>
    <w:rsid w:val="00B074EF"/>
    <w:rsid w:val="00B11A27"/>
    <w:rsid w:val="00B126B9"/>
    <w:rsid w:val="00B12C1F"/>
    <w:rsid w:val="00B14CDF"/>
    <w:rsid w:val="00B15866"/>
    <w:rsid w:val="00B16045"/>
    <w:rsid w:val="00B16F5D"/>
    <w:rsid w:val="00B174F8"/>
    <w:rsid w:val="00B17666"/>
    <w:rsid w:val="00B20ADD"/>
    <w:rsid w:val="00B214C1"/>
    <w:rsid w:val="00B25FEE"/>
    <w:rsid w:val="00B27C3A"/>
    <w:rsid w:val="00B30177"/>
    <w:rsid w:val="00B30A6B"/>
    <w:rsid w:val="00B3104A"/>
    <w:rsid w:val="00B32467"/>
    <w:rsid w:val="00B3296D"/>
    <w:rsid w:val="00B32A9A"/>
    <w:rsid w:val="00B32C5F"/>
    <w:rsid w:val="00B32F8B"/>
    <w:rsid w:val="00B34AEF"/>
    <w:rsid w:val="00B34BD6"/>
    <w:rsid w:val="00B35872"/>
    <w:rsid w:val="00B36B41"/>
    <w:rsid w:val="00B37484"/>
    <w:rsid w:val="00B40260"/>
    <w:rsid w:val="00B40B44"/>
    <w:rsid w:val="00B43F20"/>
    <w:rsid w:val="00B47D0A"/>
    <w:rsid w:val="00B50B30"/>
    <w:rsid w:val="00B54CD1"/>
    <w:rsid w:val="00B56867"/>
    <w:rsid w:val="00B601BB"/>
    <w:rsid w:val="00B63502"/>
    <w:rsid w:val="00B63727"/>
    <w:rsid w:val="00B64390"/>
    <w:rsid w:val="00B648AC"/>
    <w:rsid w:val="00B65FE2"/>
    <w:rsid w:val="00B668C4"/>
    <w:rsid w:val="00B707FA"/>
    <w:rsid w:val="00B739F0"/>
    <w:rsid w:val="00B77498"/>
    <w:rsid w:val="00B778B8"/>
    <w:rsid w:val="00B818A0"/>
    <w:rsid w:val="00B82F00"/>
    <w:rsid w:val="00B8369D"/>
    <w:rsid w:val="00B859AE"/>
    <w:rsid w:val="00B87605"/>
    <w:rsid w:val="00B90D38"/>
    <w:rsid w:val="00B91032"/>
    <w:rsid w:val="00B910DD"/>
    <w:rsid w:val="00B946AB"/>
    <w:rsid w:val="00B95D81"/>
    <w:rsid w:val="00B9782D"/>
    <w:rsid w:val="00B97BF7"/>
    <w:rsid w:val="00BA0064"/>
    <w:rsid w:val="00BA0C67"/>
    <w:rsid w:val="00BA0FFE"/>
    <w:rsid w:val="00BA3AA2"/>
    <w:rsid w:val="00BA4105"/>
    <w:rsid w:val="00BA4395"/>
    <w:rsid w:val="00BA7069"/>
    <w:rsid w:val="00BA7768"/>
    <w:rsid w:val="00BB12B8"/>
    <w:rsid w:val="00BB2735"/>
    <w:rsid w:val="00BB2D83"/>
    <w:rsid w:val="00BB49FA"/>
    <w:rsid w:val="00BB5F3A"/>
    <w:rsid w:val="00BC1764"/>
    <w:rsid w:val="00BC1E3A"/>
    <w:rsid w:val="00BC2143"/>
    <w:rsid w:val="00BC4801"/>
    <w:rsid w:val="00BD287D"/>
    <w:rsid w:val="00BD313F"/>
    <w:rsid w:val="00BD46D6"/>
    <w:rsid w:val="00BD46E5"/>
    <w:rsid w:val="00BD4D0B"/>
    <w:rsid w:val="00BD5C3E"/>
    <w:rsid w:val="00BE0054"/>
    <w:rsid w:val="00BE035D"/>
    <w:rsid w:val="00BE0727"/>
    <w:rsid w:val="00BE178F"/>
    <w:rsid w:val="00BE1A2F"/>
    <w:rsid w:val="00BE22CE"/>
    <w:rsid w:val="00BE2B19"/>
    <w:rsid w:val="00BE3FC4"/>
    <w:rsid w:val="00BE4F4F"/>
    <w:rsid w:val="00BE59A8"/>
    <w:rsid w:val="00BE5D6B"/>
    <w:rsid w:val="00BF04DC"/>
    <w:rsid w:val="00BF26E8"/>
    <w:rsid w:val="00BF3F01"/>
    <w:rsid w:val="00BF5585"/>
    <w:rsid w:val="00BF707B"/>
    <w:rsid w:val="00C017F8"/>
    <w:rsid w:val="00C0223A"/>
    <w:rsid w:val="00C044B4"/>
    <w:rsid w:val="00C04D8C"/>
    <w:rsid w:val="00C06408"/>
    <w:rsid w:val="00C066B8"/>
    <w:rsid w:val="00C06EDE"/>
    <w:rsid w:val="00C112CA"/>
    <w:rsid w:val="00C113A4"/>
    <w:rsid w:val="00C1146B"/>
    <w:rsid w:val="00C12A79"/>
    <w:rsid w:val="00C14F8D"/>
    <w:rsid w:val="00C15042"/>
    <w:rsid w:val="00C151EE"/>
    <w:rsid w:val="00C161EA"/>
    <w:rsid w:val="00C16916"/>
    <w:rsid w:val="00C16AD2"/>
    <w:rsid w:val="00C16D20"/>
    <w:rsid w:val="00C173CA"/>
    <w:rsid w:val="00C22B87"/>
    <w:rsid w:val="00C24D78"/>
    <w:rsid w:val="00C301E0"/>
    <w:rsid w:val="00C30ACA"/>
    <w:rsid w:val="00C3242A"/>
    <w:rsid w:val="00C33C79"/>
    <w:rsid w:val="00C34058"/>
    <w:rsid w:val="00C3454F"/>
    <w:rsid w:val="00C350A4"/>
    <w:rsid w:val="00C35F28"/>
    <w:rsid w:val="00C372DC"/>
    <w:rsid w:val="00C372F4"/>
    <w:rsid w:val="00C41F6A"/>
    <w:rsid w:val="00C46594"/>
    <w:rsid w:val="00C47D00"/>
    <w:rsid w:val="00C51CD8"/>
    <w:rsid w:val="00C558E3"/>
    <w:rsid w:val="00C5769F"/>
    <w:rsid w:val="00C57E6C"/>
    <w:rsid w:val="00C61249"/>
    <w:rsid w:val="00C62383"/>
    <w:rsid w:val="00C63112"/>
    <w:rsid w:val="00C72E68"/>
    <w:rsid w:val="00C74B53"/>
    <w:rsid w:val="00C81B93"/>
    <w:rsid w:val="00C82BEA"/>
    <w:rsid w:val="00C830DA"/>
    <w:rsid w:val="00C835B3"/>
    <w:rsid w:val="00C84174"/>
    <w:rsid w:val="00C8435A"/>
    <w:rsid w:val="00C86AAD"/>
    <w:rsid w:val="00C909C9"/>
    <w:rsid w:val="00C91E5A"/>
    <w:rsid w:val="00C91E9A"/>
    <w:rsid w:val="00C9258D"/>
    <w:rsid w:val="00C952F6"/>
    <w:rsid w:val="00CA19DE"/>
    <w:rsid w:val="00CA273C"/>
    <w:rsid w:val="00CA6350"/>
    <w:rsid w:val="00CA7DA6"/>
    <w:rsid w:val="00CB03D6"/>
    <w:rsid w:val="00CB08FB"/>
    <w:rsid w:val="00CB4C29"/>
    <w:rsid w:val="00CB7D2A"/>
    <w:rsid w:val="00CB7FAB"/>
    <w:rsid w:val="00CC3408"/>
    <w:rsid w:val="00CC3AA2"/>
    <w:rsid w:val="00CC6141"/>
    <w:rsid w:val="00CD1F94"/>
    <w:rsid w:val="00CD20E4"/>
    <w:rsid w:val="00CD2C90"/>
    <w:rsid w:val="00CD2ECB"/>
    <w:rsid w:val="00CD2EF9"/>
    <w:rsid w:val="00CD3C3D"/>
    <w:rsid w:val="00CD4313"/>
    <w:rsid w:val="00CD6C70"/>
    <w:rsid w:val="00CD6DD8"/>
    <w:rsid w:val="00CE0274"/>
    <w:rsid w:val="00CE142A"/>
    <w:rsid w:val="00CE612E"/>
    <w:rsid w:val="00CE64B1"/>
    <w:rsid w:val="00CE64DA"/>
    <w:rsid w:val="00CE6A44"/>
    <w:rsid w:val="00CF4190"/>
    <w:rsid w:val="00D0003F"/>
    <w:rsid w:val="00D01795"/>
    <w:rsid w:val="00D01EAC"/>
    <w:rsid w:val="00D0327A"/>
    <w:rsid w:val="00D03888"/>
    <w:rsid w:val="00D048D5"/>
    <w:rsid w:val="00D04E5B"/>
    <w:rsid w:val="00D0655A"/>
    <w:rsid w:val="00D06668"/>
    <w:rsid w:val="00D06815"/>
    <w:rsid w:val="00D07C23"/>
    <w:rsid w:val="00D156CB"/>
    <w:rsid w:val="00D2277D"/>
    <w:rsid w:val="00D23D92"/>
    <w:rsid w:val="00D27FF6"/>
    <w:rsid w:val="00D301C1"/>
    <w:rsid w:val="00D311B3"/>
    <w:rsid w:val="00D31DC1"/>
    <w:rsid w:val="00D320F7"/>
    <w:rsid w:val="00D36245"/>
    <w:rsid w:val="00D4040D"/>
    <w:rsid w:val="00D43B9A"/>
    <w:rsid w:val="00D4446D"/>
    <w:rsid w:val="00D460E2"/>
    <w:rsid w:val="00D50C12"/>
    <w:rsid w:val="00D5192A"/>
    <w:rsid w:val="00D51BEE"/>
    <w:rsid w:val="00D51ECF"/>
    <w:rsid w:val="00D531AE"/>
    <w:rsid w:val="00D5563F"/>
    <w:rsid w:val="00D56617"/>
    <w:rsid w:val="00D56758"/>
    <w:rsid w:val="00D5687E"/>
    <w:rsid w:val="00D573D0"/>
    <w:rsid w:val="00D611D4"/>
    <w:rsid w:val="00D63ACB"/>
    <w:rsid w:val="00D64F5B"/>
    <w:rsid w:val="00D65F1A"/>
    <w:rsid w:val="00D661AB"/>
    <w:rsid w:val="00D675A1"/>
    <w:rsid w:val="00D7244F"/>
    <w:rsid w:val="00D72C2A"/>
    <w:rsid w:val="00D75257"/>
    <w:rsid w:val="00D7631C"/>
    <w:rsid w:val="00D8224C"/>
    <w:rsid w:val="00D83383"/>
    <w:rsid w:val="00D83F6F"/>
    <w:rsid w:val="00D843FE"/>
    <w:rsid w:val="00D86E70"/>
    <w:rsid w:val="00D906AC"/>
    <w:rsid w:val="00D90E48"/>
    <w:rsid w:val="00D91995"/>
    <w:rsid w:val="00D94414"/>
    <w:rsid w:val="00D964C6"/>
    <w:rsid w:val="00D97413"/>
    <w:rsid w:val="00DA0263"/>
    <w:rsid w:val="00DA052C"/>
    <w:rsid w:val="00DA0C4D"/>
    <w:rsid w:val="00DA1A81"/>
    <w:rsid w:val="00DA236A"/>
    <w:rsid w:val="00DA2886"/>
    <w:rsid w:val="00DA7526"/>
    <w:rsid w:val="00DA77F3"/>
    <w:rsid w:val="00DB2A06"/>
    <w:rsid w:val="00DB35D6"/>
    <w:rsid w:val="00DB4303"/>
    <w:rsid w:val="00DB603F"/>
    <w:rsid w:val="00DB68F1"/>
    <w:rsid w:val="00DB6D25"/>
    <w:rsid w:val="00DB73DF"/>
    <w:rsid w:val="00DC1B57"/>
    <w:rsid w:val="00DC266A"/>
    <w:rsid w:val="00DC2D04"/>
    <w:rsid w:val="00DC5408"/>
    <w:rsid w:val="00DC61F6"/>
    <w:rsid w:val="00DD146B"/>
    <w:rsid w:val="00DD166B"/>
    <w:rsid w:val="00DD2468"/>
    <w:rsid w:val="00DD2A4E"/>
    <w:rsid w:val="00DD2AE4"/>
    <w:rsid w:val="00DD340C"/>
    <w:rsid w:val="00DD3B5E"/>
    <w:rsid w:val="00DD4260"/>
    <w:rsid w:val="00DD48B1"/>
    <w:rsid w:val="00DD4D03"/>
    <w:rsid w:val="00DD57A5"/>
    <w:rsid w:val="00DD729D"/>
    <w:rsid w:val="00DD7944"/>
    <w:rsid w:val="00DE043A"/>
    <w:rsid w:val="00DE12C6"/>
    <w:rsid w:val="00DE19FD"/>
    <w:rsid w:val="00DE25DE"/>
    <w:rsid w:val="00DE27A4"/>
    <w:rsid w:val="00DE386F"/>
    <w:rsid w:val="00DE4BD4"/>
    <w:rsid w:val="00DE4CBB"/>
    <w:rsid w:val="00DE5677"/>
    <w:rsid w:val="00DF0AC1"/>
    <w:rsid w:val="00DF0D4E"/>
    <w:rsid w:val="00DF2865"/>
    <w:rsid w:val="00DF31D4"/>
    <w:rsid w:val="00DF45FA"/>
    <w:rsid w:val="00DF7808"/>
    <w:rsid w:val="00DF7AE3"/>
    <w:rsid w:val="00E0038C"/>
    <w:rsid w:val="00E01922"/>
    <w:rsid w:val="00E03269"/>
    <w:rsid w:val="00E03428"/>
    <w:rsid w:val="00E037E2"/>
    <w:rsid w:val="00E05C8C"/>
    <w:rsid w:val="00E07ED3"/>
    <w:rsid w:val="00E1010B"/>
    <w:rsid w:val="00E11011"/>
    <w:rsid w:val="00E110A9"/>
    <w:rsid w:val="00E11345"/>
    <w:rsid w:val="00E113C8"/>
    <w:rsid w:val="00E12736"/>
    <w:rsid w:val="00E12ACB"/>
    <w:rsid w:val="00E12BC1"/>
    <w:rsid w:val="00E13D21"/>
    <w:rsid w:val="00E16A54"/>
    <w:rsid w:val="00E17082"/>
    <w:rsid w:val="00E17DB7"/>
    <w:rsid w:val="00E17F3F"/>
    <w:rsid w:val="00E2105B"/>
    <w:rsid w:val="00E22893"/>
    <w:rsid w:val="00E240B4"/>
    <w:rsid w:val="00E2553D"/>
    <w:rsid w:val="00E2704F"/>
    <w:rsid w:val="00E27725"/>
    <w:rsid w:val="00E3050B"/>
    <w:rsid w:val="00E317B6"/>
    <w:rsid w:val="00E31954"/>
    <w:rsid w:val="00E3248D"/>
    <w:rsid w:val="00E33C8F"/>
    <w:rsid w:val="00E45549"/>
    <w:rsid w:val="00E45E8A"/>
    <w:rsid w:val="00E461D9"/>
    <w:rsid w:val="00E466EF"/>
    <w:rsid w:val="00E50DEB"/>
    <w:rsid w:val="00E52A31"/>
    <w:rsid w:val="00E52BFC"/>
    <w:rsid w:val="00E540E5"/>
    <w:rsid w:val="00E55767"/>
    <w:rsid w:val="00E569F9"/>
    <w:rsid w:val="00E56E57"/>
    <w:rsid w:val="00E57424"/>
    <w:rsid w:val="00E57636"/>
    <w:rsid w:val="00E57C54"/>
    <w:rsid w:val="00E61068"/>
    <w:rsid w:val="00E6159B"/>
    <w:rsid w:val="00E627CD"/>
    <w:rsid w:val="00E655F3"/>
    <w:rsid w:val="00E6595A"/>
    <w:rsid w:val="00E65E9A"/>
    <w:rsid w:val="00E67CDB"/>
    <w:rsid w:val="00E70105"/>
    <w:rsid w:val="00E7080E"/>
    <w:rsid w:val="00E81746"/>
    <w:rsid w:val="00E8225E"/>
    <w:rsid w:val="00E84BE4"/>
    <w:rsid w:val="00E85141"/>
    <w:rsid w:val="00E85F35"/>
    <w:rsid w:val="00E91032"/>
    <w:rsid w:val="00E92017"/>
    <w:rsid w:val="00E9258E"/>
    <w:rsid w:val="00E93CD8"/>
    <w:rsid w:val="00E945C0"/>
    <w:rsid w:val="00EA0558"/>
    <w:rsid w:val="00EA38C9"/>
    <w:rsid w:val="00EA5421"/>
    <w:rsid w:val="00EA637A"/>
    <w:rsid w:val="00EA6909"/>
    <w:rsid w:val="00EB0CB9"/>
    <w:rsid w:val="00EB3A5A"/>
    <w:rsid w:val="00EB4AC5"/>
    <w:rsid w:val="00EB4BC0"/>
    <w:rsid w:val="00EB6FAE"/>
    <w:rsid w:val="00EB71BF"/>
    <w:rsid w:val="00EC0861"/>
    <w:rsid w:val="00EC503D"/>
    <w:rsid w:val="00EC6ADD"/>
    <w:rsid w:val="00ED0021"/>
    <w:rsid w:val="00ED0505"/>
    <w:rsid w:val="00ED2507"/>
    <w:rsid w:val="00ED5745"/>
    <w:rsid w:val="00ED5CBF"/>
    <w:rsid w:val="00EE0656"/>
    <w:rsid w:val="00EE32F5"/>
    <w:rsid w:val="00EE5806"/>
    <w:rsid w:val="00EE5DE4"/>
    <w:rsid w:val="00EE7376"/>
    <w:rsid w:val="00EF0DBC"/>
    <w:rsid w:val="00EF1588"/>
    <w:rsid w:val="00EF4118"/>
    <w:rsid w:val="00EF4403"/>
    <w:rsid w:val="00EF635A"/>
    <w:rsid w:val="00EF69BD"/>
    <w:rsid w:val="00EF7C43"/>
    <w:rsid w:val="00EF7C8A"/>
    <w:rsid w:val="00F0597F"/>
    <w:rsid w:val="00F07479"/>
    <w:rsid w:val="00F117D6"/>
    <w:rsid w:val="00F12074"/>
    <w:rsid w:val="00F157FB"/>
    <w:rsid w:val="00F16A42"/>
    <w:rsid w:val="00F171F2"/>
    <w:rsid w:val="00F207C9"/>
    <w:rsid w:val="00F24B1B"/>
    <w:rsid w:val="00F25B34"/>
    <w:rsid w:val="00F25B89"/>
    <w:rsid w:val="00F25E75"/>
    <w:rsid w:val="00F275FB"/>
    <w:rsid w:val="00F30487"/>
    <w:rsid w:val="00F31043"/>
    <w:rsid w:val="00F3152B"/>
    <w:rsid w:val="00F31C23"/>
    <w:rsid w:val="00F32F9B"/>
    <w:rsid w:val="00F34FC1"/>
    <w:rsid w:val="00F352C8"/>
    <w:rsid w:val="00F360BD"/>
    <w:rsid w:val="00F36B9D"/>
    <w:rsid w:val="00F36E53"/>
    <w:rsid w:val="00F37389"/>
    <w:rsid w:val="00F40B42"/>
    <w:rsid w:val="00F42620"/>
    <w:rsid w:val="00F4308B"/>
    <w:rsid w:val="00F431B3"/>
    <w:rsid w:val="00F433C3"/>
    <w:rsid w:val="00F464D5"/>
    <w:rsid w:val="00F4666B"/>
    <w:rsid w:val="00F466E1"/>
    <w:rsid w:val="00F46E14"/>
    <w:rsid w:val="00F5096C"/>
    <w:rsid w:val="00F520F1"/>
    <w:rsid w:val="00F527E3"/>
    <w:rsid w:val="00F52D0F"/>
    <w:rsid w:val="00F5433A"/>
    <w:rsid w:val="00F56029"/>
    <w:rsid w:val="00F56593"/>
    <w:rsid w:val="00F578D9"/>
    <w:rsid w:val="00F615D2"/>
    <w:rsid w:val="00F6298E"/>
    <w:rsid w:val="00F62A63"/>
    <w:rsid w:val="00F62EDE"/>
    <w:rsid w:val="00F63E44"/>
    <w:rsid w:val="00F67ABC"/>
    <w:rsid w:val="00F700F0"/>
    <w:rsid w:val="00F71590"/>
    <w:rsid w:val="00F71836"/>
    <w:rsid w:val="00F72234"/>
    <w:rsid w:val="00F76F47"/>
    <w:rsid w:val="00F77A05"/>
    <w:rsid w:val="00F837E8"/>
    <w:rsid w:val="00F84623"/>
    <w:rsid w:val="00F8469E"/>
    <w:rsid w:val="00F8490E"/>
    <w:rsid w:val="00F92037"/>
    <w:rsid w:val="00F934C7"/>
    <w:rsid w:val="00F934D6"/>
    <w:rsid w:val="00FA085B"/>
    <w:rsid w:val="00FA326E"/>
    <w:rsid w:val="00FA4B3C"/>
    <w:rsid w:val="00FA4D81"/>
    <w:rsid w:val="00FA6C04"/>
    <w:rsid w:val="00FA70BD"/>
    <w:rsid w:val="00FB00F9"/>
    <w:rsid w:val="00FB0DD3"/>
    <w:rsid w:val="00FB0F60"/>
    <w:rsid w:val="00FB2F3F"/>
    <w:rsid w:val="00FB48F1"/>
    <w:rsid w:val="00FB5FD5"/>
    <w:rsid w:val="00FB73CF"/>
    <w:rsid w:val="00FB7626"/>
    <w:rsid w:val="00FC16EA"/>
    <w:rsid w:val="00FC3E1F"/>
    <w:rsid w:val="00FC480D"/>
    <w:rsid w:val="00FC6BD6"/>
    <w:rsid w:val="00FC6D38"/>
    <w:rsid w:val="00FC6FC4"/>
    <w:rsid w:val="00FC7814"/>
    <w:rsid w:val="00FD0A54"/>
    <w:rsid w:val="00FD0D53"/>
    <w:rsid w:val="00FD282C"/>
    <w:rsid w:val="00FD5541"/>
    <w:rsid w:val="00FE38B2"/>
    <w:rsid w:val="00FE4AD4"/>
    <w:rsid w:val="00FE5ABD"/>
    <w:rsid w:val="00FF09B7"/>
    <w:rsid w:val="00FF3B94"/>
    <w:rsid w:val="00FF4A62"/>
    <w:rsid w:val="00FF536A"/>
    <w:rsid w:val="00FF5ED3"/>
    <w:rsid w:val="00FF7202"/>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FB06C61-8972-478A-AA12-A8C0CCBE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customStyle="1" w:styleId="GridTable1Light1">
    <w:name w:val="Grid Table 1 Light1"/>
    <w:qFormat/>
    <w:rsid w:val="001C5E3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27892010">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969167959">
      <w:bodyDiv w:val="1"/>
      <w:marLeft w:val="0"/>
      <w:marRight w:val="0"/>
      <w:marTop w:val="0"/>
      <w:marBottom w:val="0"/>
      <w:divBdr>
        <w:top w:val="none" w:sz="0" w:space="0" w:color="auto"/>
        <w:left w:val="none" w:sz="0" w:space="0" w:color="auto"/>
        <w:bottom w:val="none" w:sz="0" w:space="0" w:color="auto"/>
        <w:right w:val="none" w:sz="0" w:space="0" w:color="auto"/>
      </w:divBdr>
    </w:div>
    <w:div w:id="1044600528">
      <w:bodyDiv w:val="1"/>
      <w:marLeft w:val="0"/>
      <w:marRight w:val="0"/>
      <w:marTop w:val="0"/>
      <w:marBottom w:val="0"/>
      <w:divBdr>
        <w:top w:val="none" w:sz="0" w:space="0" w:color="auto"/>
        <w:left w:val="none" w:sz="0" w:space="0" w:color="auto"/>
        <w:bottom w:val="none" w:sz="0" w:space="0" w:color="auto"/>
        <w:right w:val="none" w:sz="0" w:space="0" w:color="auto"/>
      </w:divBdr>
    </w:div>
    <w:div w:id="1223516659">
      <w:bodyDiv w:val="1"/>
      <w:marLeft w:val="0"/>
      <w:marRight w:val="0"/>
      <w:marTop w:val="0"/>
      <w:marBottom w:val="0"/>
      <w:divBdr>
        <w:top w:val="none" w:sz="0" w:space="0" w:color="auto"/>
        <w:left w:val="none" w:sz="0" w:space="0" w:color="auto"/>
        <w:bottom w:val="none" w:sz="0" w:space="0" w:color="auto"/>
        <w:right w:val="none" w:sz="0" w:space="0" w:color="auto"/>
      </w:divBdr>
    </w:div>
    <w:div w:id="1728256603">
      <w:bodyDiv w:val="1"/>
      <w:marLeft w:val="0"/>
      <w:marRight w:val="0"/>
      <w:marTop w:val="0"/>
      <w:marBottom w:val="0"/>
      <w:divBdr>
        <w:top w:val="none" w:sz="0" w:space="0" w:color="auto"/>
        <w:left w:val="none" w:sz="0" w:space="0" w:color="auto"/>
        <w:bottom w:val="none" w:sz="0" w:space="0" w:color="auto"/>
        <w:right w:val="none" w:sz="0" w:space="0" w:color="auto"/>
      </w:divBdr>
    </w:div>
    <w:div w:id="1855607145">
      <w:bodyDiv w:val="1"/>
      <w:marLeft w:val="0"/>
      <w:marRight w:val="0"/>
      <w:marTop w:val="0"/>
      <w:marBottom w:val="0"/>
      <w:divBdr>
        <w:top w:val="none" w:sz="0" w:space="0" w:color="auto"/>
        <w:left w:val="none" w:sz="0" w:space="0" w:color="auto"/>
        <w:bottom w:val="none" w:sz="0" w:space="0" w:color="auto"/>
        <w:right w:val="none" w:sz="0" w:space="0" w:color="auto"/>
      </w:divBdr>
    </w:div>
    <w:div w:id="21088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ax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ede xmlns="0403aeb7-10dd-41a9-8f8e-1fc0ec5546a5">23.04.2015_1AK_(IZM_1112;_VI_DPP)</Sede>
    <Kom xmlns="0403aeb7-10dd-41a9-8f8e-1fc0ec5546a5">1.Pētniecības, tehnoloģiju attīstības un inovāciju prioritārā virziena apakškomiteja</Kom>
    <kartiba xmlns="0403aeb7-10dd-41a9-8f8e-1fc0ec5546a5">80</kartiba>
    <Apraksts xmlns="0403aeb7-10dd-41a9-8f8e-1fc0ec5546a5">Projektu iesniegumu vērtēšanas kritēriju metodika precizēta pēc 23.04.15. AK sēdes</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FDA5-C05C-4137-98A3-13E158597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F83DF-0FFB-4196-8BB0-5A65E44A507F}">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0403aeb7-10dd-41a9-8f8e-1fc0ec5546a5"/>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7CBB5E61-5C4C-4C39-8322-EA3BA5A3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78CA17A</Template>
  <TotalTime>106</TotalTime>
  <Pages>20</Pages>
  <Words>28801</Words>
  <Characters>16418</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Projekta vērtēšanas kritēriji</vt:lpstr>
    </vt:vector>
  </TitlesOfParts>
  <Company>LR Veselības ministrija</Company>
  <LinksUpToDate>false</LinksUpToDate>
  <CharactersWithSpaces>45129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vērtēšanas kritēriji</dc:title>
  <dc:subject>2.kārta</dc:subject>
  <dc:creator>Daiga Kurpniece</dc:creator>
  <cp:lastModifiedBy>Agija Bistere</cp:lastModifiedBy>
  <cp:revision>5</cp:revision>
  <cp:lastPrinted>2016-02-02T13:33:00Z</cp:lastPrinted>
  <dcterms:created xsi:type="dcterms:W3CDTF">2016-03-04T13:53:00Z</dcterms:created>
  <dcterms:modified xsi:type="dcterms:W3CDTF">2016-03-10T13:09:00Z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