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F3D70" w14:textId="77777777" w:rsidR="00A34CAC" w:rsidRDefault="005A077E" w:rsidP="005A077E">
      <w:pPr>
        <w:spacing w:after="0" w:line="240" w:lineRule="auto"/>
        <w:jc w:val="both"/>
        <w:rPr>
          <w:rFonts w:ascii="Times New Roman" w:eastAsia="Calibri" w:hAnsi="Times New Roman" w:cs="Times New Roman"/>
          <w:sz w:val="24"/>
          <w:szCs w:val="24"/>
        </w:rPr>
      </w:pPr>
      <w:r w:rsidRPr="005A077E">
        <w:rPr>
          <w:rFonts w:ascii="Times New Roman" w:eastAsia="Calibri" w:hAnsi="Times New Roman" w:cs="Times New Roman"/>
          <w:sz w:val="24"/>
          <w:szCs w:val="24"/>
        </w:rPr>
        <w:t xml:space="preserve">Izdarīt Centrālās finanšu un līgumu aģentūras kā sadarbības iestādes 2016.gada 15.jūnija Darbības programmas “Izaugsme un nodarbinātība” 5.6.2.specifiskā atbalsta mērķa “Teritoriju revitalizācija, reģenerējot degradētās teritorijas atbilstoši pašvaldību integrētajām attīstības programmām” otrās projektu iesniegumu atlases kārtas “Ieguldījumi degradēto teritoriju revitalizācijā reģionālas nozīmes attīstības centru pašvaldībās” projektu iesniegumu atlases nolikumā (turpmāk – projektu iesniegumu atlases nolikums) grozījumus, </w:t>
      </w:r>
    </w:p>
    <w:p w14:paraId="47C4AED4" w14:textId="77777777" w:rsidR="00A34CAC" w:rsidRDefault="00A34CAC" w:rsidP="005A077E">
      <w:pPr>
        <w:spacing w:after="0" w:line="240" w:lineRule="auto"/>
        <w:jc w:val="both"/>
        <w:rPr>
          <w:rFonts w:ascii="Times New Roman" w:eastAsia="Calibri" w:hAnsi="Times New Roman" w:cs="Times New Roman"/>
          <w:sz w:val="24"/>
          <w:szCs w:val="24"/>
        </w:rPr>
      </w:pPr>
    </w:p>
    <w:p w14:paraId="5F73DD3F" w14:textId="77777777" w:rsidR="00B01EE5" w:rsidRDefault="00B01EE5"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atlases nolikuma vispārīgo daļu šādā redakcijā: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66"/>
        <w:gridCol w:w="4080"/>
      </w:tblGrid>
      <w:tr w:rsidR="00B01EE5" w:rsidRPr="00B01EE5" w14:paraId="579F92A9" w14:textId="77777777" w:rsidTr="00FB28B0">
        <w:trPr>
          <w:trHeight w:val="549"/>
        </w:trPr>
        <w:tc>
          <w:tcPr>
            <w:tcW w:w="2972" w:type="dxa"/>
            <w:shd w:val="clear" w:color="auto" w:fill="D9D9D9"/>
          </w:tcPr>
          <w:p w14:paraId="7AFB98BE" w14:textId="77777777" w:rsidR="00B01EE5" w:rsidRPr="00B01EE5" w:rsidRDefault="00B01EE5" w:rsidP="00B01EE5">
            <w:pPr>
              <w:spacing w:before="120" w:after="120" w:line="240" w:lineRule="auto"/>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Specifiskā atbalsta mērķa īstenošanu reglamentējošie Ministru kabineta noteikumi</w:t>
            </w:r>
          </w:p>
        </w:tc>
        <w:tc>
          <w:tcPr>
            <w:tcW w:w="6946" w:type="dxa"/>
            <w:gridSpan w:val="2"/>
            <w:shd w:val="clear" w:color="auto" w:fill="auto"/>
          </w:tcPr>
          <w:p w14:paraId="211FAF94" w14:textId="77777777" w:rsidR="00B01EE5" w:rsidRPr="00B01EE5" w:rsidRDefault="00B01EE5" w:rsidP="00B01EE5">
            <w:pPr>
              <w:autoSpaceDE w:val="0"/>
              <w:autoSpaceDN w:val="0"/>
              <w:adjustRightInd w:val="0"/>
              <w:spacing w:before="120" w:after="120" w:line="240" w:lineRule="auto"/>
              <w:jc w:val="both"/>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Ministru kabineta 2015.gada 10.novembra noteikumi Nr.645 “Darbības programmas ”Izaugsme un nodarbinātība” 5.6.2. specifiskā atbalsta mērķa “Teritoriju revitalizācija, reģenerējot degradētās teritorijas atbilstoši pašvaldību integrētajām attīstības programmām” īstenošanas noteikumi” (turpmāk – MK noteikumi).</w:t>
            </w:r>
          </w:p>
        </w:tc>
      </w:tr>
      <w:tr w:rsidR="00B01EE5" w:rsidRPr="00B01EE5" w14:paraId="482E7E6A" w14:textId="77777777" w:rsidTr="00FB28B0">
        <w:trPr>
          <w:trHeight w:val="549"/>
        </w:trPr>
        <w:tc>
          <w:tcPr>
            <w:tcW w:w="2972" w:type="dxa"/>
            <w:shd w:val="clear" w:color="auto" w:fill="D9D9D9"/>
          </w:tcPr>
          <w:p w14:paraId="1FCA4BB1" w14:textId="77777777" w:rsidR="00B01EE5" w:rsidRPr="00B01EE5" w:rsidRDefault="00B01EE5" w:rsidP="00B01EE5">
            <w:pPr>
              <w:spacing w:before="120" w:after="120" w:line="240" w:lineRule="auto"/>
              <w:jc w:val="both"/>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Finanšu nosacījumi</w:t>
            </w:r>
          </w:p>
        </w:tc>
        <w:tc>
          <w:tcPr>
            <w:tcW w:w="6946" w:type="dxa"/>
            <w:gridSpan w:val="2"/>
            <w:shd w:val="clear" w:color="auto" w:fill="auto"/>
          </w:tcPr>
          <w:p w14:paraId="2EC6872A" w14:textId="77777777" w:rsidR="00B01EE5" w:rsidRPr="00B01EE5" w:rsidRDefault="00B01EE5" w:rsidP="00B01EE5">
            <w:pPr>
              <w:spacing w:before="12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 xml:space="preserve">Otrās atlases kārtas ietvaros plānotais finansējums ir ne mazāks kā 108 398 439 </w:t>
            </w:r>
            <w:r w:rsidRPr="00B01EE5">
              <w:rPr>
                <w:rFonts w:ascii="Times New Roman" w:eastAsia="Times New Roman" w:hAnsi="Times New Roman" w:cs="Times New Roman"/>
                <w:i/>
                <w:sz w:val="24"/>
                <w:szCs w:val="24"/>
                <w:lang w:eastAsia="lv-LV"/>
              </w:rPr>
              <w:t>euro</w:t>
            </w:r>
            <w:r w:rsidRPr="00B01EE5">
              <w:rPr>
                <w:rFonts w:ascii="Times New Roman" w:eastAsia="Times New Roman" w:hAnsi="Times New Roman" w:cs="Times New Roman"/>
                <w:sz w:val="24"/>
                <w:szCs w:val="24"/>
                <w:lang w:eastAsia="lv-LV"/>
              </w:rPr>
              <w:t xml:space="preserve">, tai skaitā Eiropas Reģionālās attīstības fonda (turpmāk – ERAF) finansējums 92 138 673 </w:t>
            </w:r>
            <w:r w:rsidRPr="00B01EE5">
              <w:rPr>
                <w:rFonts w:ascii="Times New Roman" w:eastAsia="Times New Roman" w:hAnsi="Times New Roman" w:cs="Times New Roman"/>
                <w:i/>
                <w:sz w:val="24"/>
                <w:szCs w:val="24"/>
                <w:lang w:eastAsia="lv-LV"/>
              </w:rPr>
              <w:t>euro</w:t>
            </w:r>
            <w:r w:rsidRPr="00B01EE5">
              <w:rPr>
                <w:rFonts w:ascii="Times New Roman" w:eastAsia="Times New Roman" w:hAnsi="Times New Roman" w:cs="Times New Roman"/>
                <w:sz w:val="24"/>
                <w:szCs w:val="24"/>
                <w:lang w:eastAsia="lv-LV"/>
              </w:rPr>
              <w:t xml:space="preserve"> un nacionālais finansējums (pašvaldību finansējums, valsts budžeta dotācija pašvaldībām, privātais finansējums) ne mazāks kā – 16 259 766  </w:t>
            </w:r>
            <w:r w:rsidRPr="00B01EE5">
              <w:rPr>
                <w:rFonts w:ascii="Times New Roman" w:eastAsia="Times New Roman" w:hAnsi="Times New Roman" w:cs="Times New Roman"/>
                <w:i/>
                <w:sz w:val="24"/>
                <w:szCs w:val="24"/>
                <w:lang w:eastAsia="lv-LV"/>
              </w:rPr>
              <w:t>euro</w:t>
            </w:r>
            <w:r w:rsidRPr="00B01EE5">
              <w:rPr>
                <w:rFonts w:ascii="Times New Roman" w:eastAsia="Times New Roman" w:hAnsi="Times New Roman" w:cs="Times New Roman"/>
                <w:sz w:val="24"/>
                <w:szCs w:val="24"/>
                <w:lang w:eastAsia="lv-LV"/>
              </w:rPr>
              <w:t>.</w:t>
            </w:r>
          </w:p>
          <w:p w14:paraId="113C2323" w14:textId="77777777" w:rsidR="00B01EE5" w:rsidRPr="00B01EE5" w:rsidRDefault="00B01EE5" w:rsidP="00B01EE5">
            <w:pPr>
              <w:spacing w:before="120" w:after="120" w:line="240" w:lineRule="auto"/>
              <w:jc w:val="both"/>
              <w:outlineLvl w:val="3"/>
              <w:rPr>
                <w:rFonts w:ascii="Times New Roman" w:eastAsia="Times New Roman" w:hAnsi="Times New Roman" w:cs="Times New Roman"/>
                <w:i/>
                <w:sz w:val="24"/>
                <w:szCs w:val="24"/>
                <w:lang w:eastAsia="lv-LV"/>
              </w:rPr>
            </w:pPr>
            <w:r w:rsidRPr="00B01EE5">
              <w:rPr>
                <w:rFonts w:ascii="Times New Roman" w:eastAsia="Times New Roman" w:hAnsi="Times New Roman" w:cs="Times New Roman"/>
                <w:sz w:val="24"/>
                <w:szCs w:val="24"/>
                <w:lang w:eastAsia="lv-LV"/>
              </w:rPr>
              <w:t xml:space="preserve">Otrās atlases kārtas ietvaros līdz 2018.gada 31.decembrim pieejamais ERAF finansējums ir 86 518 652 </w:t>
            </w:r>
            <w:r w:rsidRPr="00B01EE5">
              <w:rPr>
                <w:rFonts w:ascii="Times New Roman" w:eastAsia="Times New Roman" w:hAnsi="Times New Roman" w:cs="Times New Roman"/>
                <w:i/>
                <w:sz w:val="24"/>
                <w:szCs w:val="24"/>
                <w:lang w:eastAsia="lv-LV"/>
              </w:rPr>
              <w:t>euro.</w:t>
            </w:r>
          </w:p>
          <w:p w14:paraId="4B1CB720" w14:textId="77777777" w:rsidR="00B01EE5" w:rsidRPr="00B01EE5" w:rsidRDefault="00B01EE5" w:rsidP="00B01EE5">
            <w:pPr>
              <w:spacing w:before="12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Maksimālās atbalsta intensitātes (kas var būt atšķirīgas dažādām projekta izmaksu pozīcijām, ievērojot MK noteikumu 20. un 21.punktā minētos nosacījumus) ir šādas:</w:t>
            </w:r>
          </w:p>
          <w:p w14:paraId="27AA366B"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MK noteikumu 19.1.1.apakšpunktā minētajām izmaksā</w:t>
            </w:r>
            <w:r w:rsidRPr="00B01EE5">
              <w:rPr>
                <w:rFonts w:ascii="Times New Roman" w:eastAsia="Times New Roman" w:hAnsi="Times New Roman" w:cs="Times New Roman"/>
                <w:color w:val="FF0000"/>
                <w:sz w:val="24"/>
                <w:szCs w:val="24"/>
                <w:lang w:eastAsia="lv-LV"/>
              </w:rPr>
              <w:t>m</w:t>
            </w:r>
            <w:r w:rsidRPr="00B01EE5">
              <w:rPr>
                <w:rFonts w:ascii="Times New Roman" w:eastAsia="Times New Roman" w:hAnsi="Times New Roman" w:cs="Times New Roman"/>
                <w:sz w:val="24"/>
                <w:szCs w:val="24"/>
                <w:lang w:eastAsia="lv-LV"/>
              </w:rPr>
              <w:t xml:space="preserve"> – </w:t>
            </w:r>
            <w:r w:rsidRPr="00B01EE5">
              <w:rPr>
                <w:rFonts w:ascii="Times New Roman" w:eastAsia="Times New Roman" w:hAnsi="Times New Roman" w:cs="Times New Roman"/>
                <w:b/>
                <w:sz w:val="24"/>
                <w:szCs w:val="24"/>
                <w:lang w:eastAsia="lv-LV"/>
              </w:rPr>
              <w:t>85%</w:t>
            </w:r>
            <w:r w:rsidRPr="00B01EE5">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15%</w:t>
            </w:r>
            <w:r w:rsidRPr="00B01EE5">
              <w:rPr>
                <w:rFonts w:ascii="Times New Roman" w:eastAsia="Times New Roman" w:hAnsi="Times New Roman" w:cs="Times New Roman"/>
                <w:sz w:val="24"/>
                <w:szCs w:val="24"/>
                <w:lang w:eastAsia="lv-LV"/>
              </w:rPr>
              <w:t xml:space="preserve"> - pašvaldībai vai tās izveidotai iestādei, vai pašvaldības kapitālsabiedrībai, kas veic pašvaldības deleģēto pārvaldes uzdevumu izpildi;</w:t>
            </w:r>
          </w:p>
          <w:p w14:paraId="47F68102"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MK noteikumu 19.1.2.apakšpunktā minētajām izmaksām</w:t>
            </w:r>
            <w:r w:rsidRPr="00B01EE5">
              <w:rPr>
                <w:rFonts w:ascii="Times New Roman" w:eastAsia="Times New Roman" w:hAnsi="Times New Roman" w:cs="Times New Roman"/>
                <w:sz w:val="24"/>
                <w:szCs w:val="24"/>
                <w:lang w:eastAsia="lv-LV"/>
              </w:rPr>
              <w:t xml:space="preserve"> – </w:t>
            </w:r>
            <w:r w:rsidRPr="00B01EE5">
              <w:rPr>
                <w:rFonts w:ascii="Times New Roman" w:eastAsia="Times New Roman" w:hAnsi="Times New Roman" w:cs="Times New Roman"/>
                <w:b/>
                <w:sz w:val="24"/>
                <w:szCs w:val="24"/>
                <w:lang w:eastAsia="lv-LV"/>
              </w:rPr>
              <w:t>85%</w:t>
            </w:r>
            <w:r w:rsidRPr="00B01EE5">
              <w:rPr>
                <w:rFonts w:ascii="Times New Roman" w:eastAsia="Times New Roman" w:hAnsi="Times New Roman" w:cs="Times New Roman"/>
                <w:sz w:val="24"/>
                <w:szCs w:val="24"/>
                <w:vertAlign w:val="superscript"/>
                <w:lang w:eastAsia="lv-LV"/>
              </w:rPr>
              <w:footnoteReference w:id="1"/>
            </w:r>
            <w:r w:rsidRPr="00B01EE5">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15%</w:t>
            </w:r>
            <w:r w:rsidRPr="00B01EE5">
              <w:rPr>
                <w:rFonts w:ascii="Times New Roman" w:eastAsia="Times New Roman" w:hAnsi="Times New Roman" w:cs="Times New Roman"/>
                <w:sz w:val="24"/>
                <w:szCs w:val="24"/>
                <w:lang w:eastAsia="lv-LV"/>
              </w:rPr>
              <w:t xml:space="preserve"> - sabiedrisko pakalpojumu sniedzējam kā sadarbības partnerim vai pašvaldībai vai tās izveidotai iestādei kā projekta iesniedzējam;</w:t>
            </w:r>
          </w:p>
          <w:p w14:paraId="56C01745"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 xml:space="preserve">MK noteikumu 19.2.apakšpunktā minētajām izmaksām – </w:t>
            </w:r>
            <w:r w:rsidRPr="00B01EE5">
              <w:rPr>
                <w:rFonts w:ascii="Times New Roman" w:eastAsia="Times New Roman" w:hAnsi="Times New Roman" w:cs="Times New Roman"/>
                <w:b/>
                <w:color w:val="000000"/>
                <w:sz w:val="24"/>
                <w:szCs w:val="24"/>
                <w:lang w:eastAsia="lv-LV"/>
              </w:rPr>
              <w:t>85%</w:t>
            </w:r>
            <w:r w:rsidRPr="00B01EE5">
              <w:rPr>
                <w:rFonts w:ascii="Times New Roman" w:eastAsia="Times New Roman" w:hAnsi="Times New Roman" w:cs="Times New Roman"/>
                <w:sz w:val="24"/>
                <w:szCs w:val="24"/>
                <w:vertAlign w:val="superscript"/>
                <w:lang w:eastAsia="lv-LV"/>
              </w:rPr>
              <w:footnoteReference w:id="2"/>
            </w:r>
            <w:r w:rsidRPr="00B01EE5">
              <w:rPr>
                <w:rFonts w:ascii="Times New Roman" w:eastAsia="Times New Roman" w:hAnsi="Times New Roman" w:cs="Times New Roman"/>
                <w:color w:val="000000"/>
                <w:sz w:val="24"/>
                <w:szCs w:val="24"/>
                <w:lang w:eastAsia="lv-LV"/>
              </w:rPr>
              <w:t xml:space="preserve"> </w:t>
            </w:r>
            <w:r w:rsidRPr="00B01EE5">
              <w:rPr>
                <w:rFonts w:ascii="Times New Roman" w:eastAsia="Times New Roman" w:hAnsi="Times New Roman" w:cs="Times New Roman"/>
                <w:sz w:val="24"/>
                <w:szCs w:val="24"/>
                <w:lang w:eastAsia="lv-LV"/>
              </w:rPr>
              <w:t xml:space="preserve">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15%</w:t>
            </w:r>
            <w:r w:rsidRPr="00B01EE5">
              <w:rPr>
                <w:rFonts w:ascii="Times New Roman" w:eastAsia="Times New Roman" w:hAnsi="Times New Roman" w:cs="Times New Roman"/>
                <w:sz w:val="24"/>
                <w:szCs w:val="24"/>
                <w:lang w:eastAsia="lv-LV"/>
              </w:rPr>
              <w:t xml:space="preserve"> - pašvaldībai vai tās izveidotai iestādei, vai pašvaldības kapitālsabiedrībai, kas veic pašvaldības deleģēto pārvaldes uzdevumu izpildi;</w:t>
            </w:r>
          </w:p>
          <w:p w14:paraId="2249A156"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MK noteikumu 19.3.apakšpunktā minētajām izmaksām</w:t>
            </w:r>
            <w:r w:rsidRPr="00B01EE5">
              <w:rPr>
                <w:rFonts w:ascii="Times New Roman" w:eastAsia="Times New Roman" w:hAnsi="Times New Roman" w:cs="Times New Roman"/>
                <w:sz w:val="24"/>
                <w:szCs w:val="24"/>
                <w:lang w:eastAsia="lv-LV"/>
              </w:rPr>
              <w:t xml:space="preserve"> - </w:t>
            </w:r>
            <w:r w:rsidRPr="00B01EE5">
              <w:rPr>
                <w:rFonts w:ascii="Times New Roman" w:eastAsia="Times New Roman" w:hAnsi="Times New Roman" w:cs="Times New Roman"/>
                <w:b/>
                <w:sz w:val="24"/>
                <w:szCs w:val="24"/>
                <w:lang w:eastAsia="lv-LV"/>
              </w:rPr>
              <w:t>55%</w:t>
            </w:r>
            <w:r w:rsidRPr="00B01EE5">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45%</w:t>
            </w:r>
            <w:r w:rsidRPr="00B01EE5">
              <w:rPr>
                <w:rFonts w:ascii="Times New Roman" w:eastAsia="Times New Roman" w:hAnsi="Times New Roman" w:cs="Times New Roman"/>
                <w:sz w:val="24"/>
                <w:szCs w:val="24"/>
                <w:lang w:eastAsia="lv-LV"/>
              </w:rPr>
              <w:t xml:space="preserve"> - mazajam (sīkajam) </w:t>
            </w:r>
            <w:r w:rsidRPr="00B01EE5">
              <w:rPr>
                <w:rFonts w:ascii="Times New Roman" w:eastAsia="Times New Roman" w:hAnsi="Times New Roman" w:cs="Times New Roman"/>
                <w:sz w:val="24"/>
                <w:szCs w:val="24"/>
                <w:lang w:eastAsia="lv-LV"/>
              </w:rPr>
              <w:lastRenderedPageBreak/>
              <w:t>komersantam kā sadarbības partnerim</w:t>
            </w:r>
            <w:r w:rsidRPr="00B01EE5">
              <w:rPr>
                <w:rFonts w:ascii="Times New Roman" w:eastAsia="Times New Roman" w:hAnsi="Times New Roman" w:cs="Times New Roman"/>
                <w:sz w:val="24"/>
                <w:szCs w:val="24"/>
                <w:vertAlign w:val="superscript"/>
                <w:lang w:eastAsia="lv-LV"/>
              </w:rPr>
              <w:footnoteReference w:id="3"/>
            </w:r>
            <w:r w:rsidRPr="00B01EE5">
              <w:rPr>
                <w:rFonts w:ascii="Times New Roman" w:eastAsia="Times New Roman" w:hAnsi="Times New Roman" w:cs="Times New Roman"/>
                <w:sz w:val="24"/>
                <w:szCs w:val="24"/>
                <w:lang w:eastAsia="lv-LV"/>
              </w:rPr>
              <w:t xml:space="preserve"> un zemnieku saimniecībai, mazajam (sīkajam), vidējam komersantam kā sadarbības partnerim, kas nodarbojas ar primāro lauksaimniecisko ražošanu</w:t>
            </w:r>
            <w:r w:rsidRPr="00B01EE5">
              <w:rPr>
                <w:rFonts w:ascii="Times New Roman" w:eastAsia="Times New Roman" w:hAnsi="Times New Roman" w:cs="Times New Roman"/>
                <w:sz w:val="24"/>
                <w:szCs w:val="24"/>
                <w:vertAlign w:val="superscript"/>
                <w:lang w:eastAsia="lv-LV"/>
              </w:rPr>
              <w:footnoteReference w:id="4"/>
            </w:r>
          </w:p>
          <w:p w14:paraId="7DBF2FF6" w14:textId="77777777" w:rsidR="00B01EE5" w:rsidRPr="00B01EE5" w:rsidRDefault="00B01EE5" w:rsidP="00B01EE5">
            <w:pPr>
              <w:spacing w:before="120" w:after="120" w:line="240" w:lineRule="auto"/>
              <w:ind w:left="17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b/>
                <w:sz w:val="24"/>
                <w:szCs w:val="24"/>
                <w:lang w:eastAsia="lv-LV"/>
              </w:rPr>
              <w:t>!!!</w:t>
            </w:r>
            <w:r w:rsidRPr="00B01EE5">
              <w:rPr>
                <w:rFonts w:ascii="Times New Roman" w:eastAsia="Times New Roman" w:hAnsi="Times New Roman" w:cs="Times New Roman"/>
                <w:sz w:val="24"/>
                <w:szCs w:val="24"/>
                <w:lang w:eastAsia="lv-LV"/>
              </w:rPr>
              <w:t xml:space="preserve"> Norādām, ka izņēmums ir atbalsts, ko zemnieku saimniecībai, mazajam (sīkajam), vidējam komersantam piešķir atbilstoši Komisijas 2014.gada 25.jūnija Regulas (ES) Nr.702/2014, ar kuru konkrētas atbalsta kategorijas lauksaimniecības un mežsaimniecības nozarē un lauku apvidos atzīst par saderīgām ar iekšējo tirgu, piemērojot Līguma par Eiropas Savienības darbību 107.un 108.pantu, 14.pantam. Izmaksām apgabalos Latvijas teritorijā atbilstoši Latvijas lauku attīstības programmai 2014.-2020.gadam, kuros nav dabas radīti vai citi īpaši ierobežojumi, ir piemērojama atbalsta intensitāte 50% saskaņā ar Regulas Nr.702/2014 14.panta 12.punkta „c” apakšpunktu;</w:t>
            </w:r>
          </w:p>
          <w:p w14:paraId="2A9FFAC3"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MK noteikumu 19.4.apakšpunktā minētajām izmaksām</w:t>
            </w:r>
            <w:r w:rsidRPr="00B01EE5">
              <w:rPr>
                <w:rFonts w:ascii="Times New Roman" w:eastAsia="Times New Roman" w:hAnsi="Times New Roman" w:cs="Times New Roman"/>
                <w:sz w:val="24"/>
                <w:szCs w:val="24"/>
                <w:lang w:eastAsia="lv-LV"/>
              </w:rPr>
              <w:t xml:space="preserve"> - </w:t>
            </w:r>
            <w:r w:rsidRPr="00B01EE5">
              <w:rPr>
                <w:rFonts w:ascii="Times New Roman" w:eastAsia="Times New Roman" w:hAnsi="Times New Roman" w:cs="Times New Roman"/>
                <w:b/>
                <w:sz w:val="24"/>
                <w:szCs w:val="24"/>
                <w:lang w:eastAsia="lv-LV"/>
              </w:rPr>
              <w:t>50%</w:t>
            </w:r>
            <w:r w:rsidRPr="00B01EE5">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50%</w:t>
            </w:r>
            <w:r w:rsidRPr="00B01EE5">
              <w:rPr>
                <w:rFonts w:ascii="Times New Roman" w:eastAsia="Times New Roman" w:hAnsi="Times New Roman" w:cs="Times New Roman"/>
                <w:sz w:val="24"/>
                <w:szCs w:val="24"/>
                <w:lang w:eastAsia="lv-LV"/>
              </w:rPr>
              <w:t xml:space="preserve"> - zemnieku, zvejnieku saimniecībai, mazajam (sīkajam), vidējam komersantam kā sadarbības partnerim, kas nodarbojas ar zvejas un akvakultūras produktu ražošanu un zvejas un akvakultūras produktu apstrādi</w:t>
            </w:r>
            <w:r w:rsidRPr="00B01EE5">
              <w:rPr>
                <w:rFonts w:ascii="Times New Roman" w:eastAsia="Times New Roman" w:hAnsi="Times New Roman" w:cs="Times New Roman"/>
                <w:sz w:val="24"/>
                <w:szCs w:val="24"/>
                <w:vertAlign w:val="superscript"/>
                <w:lang w:eastAsia="lv-LV"/>
              </w:rPr>
              <w:footnoteReference w:id="5"/>
            </w:r>
            <w:r w:rsidRPr="00B01EE5">
              <w:rPr>
                <w:rFonts w:ascii="Times New Roman" w:eastAsia="Times New Roman" w:hAnsi="Times New Roman" w:cs="Times New Roman"/>
                <w:sz w:val="24"/>
                <w:szCs w:val="24"/>
                <w:lang w:eastAsia="lv-LV"/>
              </w:rPr>
              <w:t>;</w:t>
            </w:r>
          </w:p>
          <w:p w14:paraId="5663D132" w14:textId="77777777" w:rsidR="00B01EE5" w:rsidRPr="00B01EE5" w:rsidRDefault="00B01EE5" w:rsidP="00943FEB">
            <w:pPr>
              <w:numPr>
                <w:ilvl w:val="0"/>
                <w:numId w:val="28"/>
              </w:numPr>
              <w:spacing w:before="120" w:after="120" w:line="240" w:lineRule="auto"/>
              <w:ind w:left="175" w:hanging="215"/>
              <w:contextualSpacing/>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color w:val="000000"/>
                <w:sz w:val="24"/>
                <w:szCs w:val="24"/>
                <w:lang w:eastAsia="lv-LV"/>
              </w:rPr>
              <w:t>MK noteikumu 19.5.apakšpunktā minētajām izmaksām</w:t>
            </w:r>
            <w:r w:rsidRPr="00B01EE5">
              <w:rPr>
                <w:rFonts w:ascii="Times New Roman" w:eastAsia="Times New Roman" w:hAnsi="Times New Roman" w:cs="Times New Roman"/>
                <w:sz w:val="24"/>
                <w:szCs w:val="24"/>
                <w:lang w:eastAsia="lv-LV"/>
              </w:rPr>
              <w:t xml:space="preserve"> - </w:t>
            </w:r>
            <w:r w:rsidRPr="00B01EE5">
              <w:rPr>
                <w:rFonts w:ascii="Times New Roman" w:eastAsia="Times New Roman" w:hAnsi="Times New Roman" w:cs="Times New Roman"/>
                <w:b/>
                <w:sz w:val="24"/>
                <w:szCs w:val="24"/>
                <w:lang w:eastAsia="lv-LV"/>
              </w:rPr>
              <w:t>45%</w:t>
            </w:r>
            <w:r w:rsidRPr="00B01EE5">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B01EE5">
              <w:rPr>
                <w:rFonts w:ascii="Times New Roman" w:eastAsia="Times New Roman" w:hAnsi="Times New Roman" w:cs="Times New Roman"/>
                <w:b/>
                <w:sz w:val="24"/>
                <w:szCs w:val="24"/>
                <w:lang w:eastAsia="lv-LV"/>
              </w:rPr>
              <w:t>55%</w:t>
            </w:r>
            <w:r w:rsidRPr="00B01EE5">
              <w:rPr>
                <w:rFonts w:ascii="Times New Roman" w:eastAsia="Times New Roman" w:hAnsi="Times New Roman" w:cs="Times New Roman"/>
                <w:sz w:val="24"/>
                <w:szCs w:val="24"/>
                <w:lang w:eastAsia="lv-LV"/>
              </w:rPr>
              <w:t xml:space="preserve"> - vidējam komersantam kā sadarbības partnerim</w:t>
            </w:r>
            <w:r w:rsidRPr="00B01EE5">
              <w:rPr>
                <w:rFonts w:ascii="Times New Roman" w:eastAsia="Times New Roman" w:hAnsi="Times New Roman" w:cs="Times New Roman"/>
                <w:sz w:val="24"/>
                <w:szCs w:val="24"/>
                <w:vertAlign w:val="superscript"/>
                <w:lang w:eastAsia="lv-LV"/>
              </w:rPr>
              <w:footnoteReference w:id="6"/>
            </w:r>
            <w:r w:rsidRPr="00B01EE5">
              <w:rPr>
                <w:rFonts w:ascii="Times New Roman" w:eastAsia="Times New Roman" w:hAnsi="Times New Roman" w:cs="Times New Roman"/>
                <w:sz w:val="24"/>
                <w:szCs w:val="24"/>
                <w:lang w:eastAsia="lv-LV"/>
              </w:rPr>
              <w:t>.</w:t>
            </w:r>
          </w:p>
          <w:p w14:paraId="4E5D5A82" w14:textId="77777777" w:rsidR="00B01EE5" w:rsidRPr="00B01EE5" w:rsidRDefault="00B01EE5" w:rsidP="00FB28B0">
            <w:pPr>
              <w:spacing w:before="24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Projekta minimālā kopējo izmaksu summa ir 100 000</w:t>
            </w:r>
            <w:r w:rsidRPr="00B01EE5">
              <w:rPr>
                <w:rFonts w:ascii="Times New Roman" w:eastAsia="Times New Roman" w:hAnsi="Times New Roman" w:cs="Times New Roman"/>
                <w:i/>
                <w:sz w:val="24"/>
                <w:szCs w:val="24"/>
                <w:lang w:eastAsia="lv-LV"/>
              </w:rPr>
              <w:t xml:space="preserve"> euro</w:t>
            </w:r>
            <w:r w:rsidRPr="00B01EE5">
              <w:rPr>
                <w:rFonts w:ascii="Times New Roman" w:eastAsia="Times New Roman" w:hAnsi="Times New Roman" w:cs="Times New Roman"/>
                <w:sz w:val="24"/>
                <w:szCs w:val="24"/>
                <w:lang w:eastAsia="lv-LV"/>
              </w:rPr>
              <w:t>. Projekta iesnieguma maksimālā ERAF izmaksu summa ir atbilstoša Ministru kabineta rīkojumā par SAM finansējuma apjomu un rezultatīvajiem rādītājiem reģionālas nozīmes attīstības centriem noteiktajam.</w:t>
            </w:r>
          </w:p>
          <w:p w14:paraId="6E6603EB" w14:textId="77777777" w:rsidR="00B01EE5" w:rsidRPr="00B01EE5" w:rsidRDefault="00B01EE5" w:rsidP="00B01EE5">
            <w:pPr>
              <w:spacing w:before="12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Izmaksas, kurām nav piemērojami valsts atbalsta komercdarbībai nosacījumi, ir attiecināmas no 2015.gada 5.decembra, izņemot projekta pamatojošās dokumentācijas sagatavošanas izmaksas un nekustamā īpašuma iegādes izmaksas, kas ir attiecināmas, ja tās ir veiktas pēc 2014.gada 1.janvāra.</w:t>
            </w:r>
          </w:p>
          <w:p w14:paraId="5AB12E47" w14:textId="280DA3E1" w:rsidR="00B01EE5" w:rsidRPr="00B01EE5" w:rsidRDefault="00B01EE5" w:rsidP="00B01EE5">
            <w:pPr>
              <w:spacing w:before="12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Izmaksas, kurām ir piemērojami valsts atbalsta komercdarbībai nosacījumi, ir attiecināmas no projekta iesnieguma iesniegšanas brīža, (</w:t>
            </w:r>
            <w:r w:rsidR="00305F44" w:rsidRPr="00305F44">
              <w:rPr>
                <w:rFonts w:ascii="Times New Roman" w:eastAsia="Times New Roman" w:hAnsi="Times New Roman"/>
                <w:color w:val="FF0000"/>
                <w:sz w:val="24"/>
                <w:szCs w:val="24"/>
                <w:lang w:eastAsia="lv-LV"/>
              </w:rPr>
              <w:t>izņemot zemes iegādes izmaksas, kas ir attiecināmas no 2014.gada 1.janvāra, un MK noteikumu 19.1.2.apakšpunktā noteiktās sabiedrisko pakalpojumu izmaksas, kas ir attiecināmas, ja tās ir veiktas no 2015.gada 5.decembra</w:t>
            </w:r>
            <w:r w:rsidRPr="00B01EE5">
              <w:rPr>
                <w:rFonts w:ascii="Times New Roman" w:eastAsia="Times New Roman" w:hAnsi="Times New Roman" w:cs="Times New Roman"/>
                <w:sz w:val="24"/>
                <w:szCs w:val="24"/>
                <w:lang w:eastAsia="lv-LV"/>
              </w:rPr>
              <w:t>).</w:t>
            </w:r>
          </w:p>
          <w:p w14:paraId="5A4946D0" w14:textId="77777777" w:rsidR="00B01EE5" w:rsidRPr="00B01EE5" w:rsidRDefault="00B01EE5" w:rsidP="00B01EE5">
            <w:pPr>
              <w:spacing w:before="120" w:after="120" w:line="240" w:lineRule="auto"/>
              <w:jc w:val="both"/>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lastRenderedPageBreak/>
              <w:t xml:space="preserve">Projekta pamatojošās dokumentācijas sagatavošanas izmaksas, </w:t>
            </w:r>
            <w:r w:rsidR="00B928AA" w:rsidRPr="00B928AA">
              <w:rPr>
                <w:rFonts w:ascii="Times New Roman" w:eastAsia="Times New Roman" w:hAnsi="Times New Roman"/>
                <w:color w:val="FF0000"/>
                <w:sz w:val="24"/>
                <w:szCs w:val="24"/>
                <w:lang w:eastAsia="lv-LV"/>
              </w:rPr>
              <w:t xml:space="preserve">t.sk. izmaksas, </w:t>
            </w:r>
            <w:r w:rsidRPr="00B01EE5">
              <w:rPr>
                <w:rFonts w:ascii="Times New Roman" w:eastAsia="Times New Roman" w:hAnsi="Times New Roman" w:cs="Times New Roman"/>
                <w:sz w:val="24"/>
                <w:szCs w:val="24"/>
                <w:lang w:eastAsia="lv-LV"/>
              </w:rPr>
              <w:t xml:space="preserve">kurām piemērojami </w:t>
            </w:r>
            <w:r w:rsidRPr="00B01EE5">
              <w:rPr>
                <w:rFonts w:ascii="Times New Roman" w:eastAsia="Times New Roman" w:hAnsi="Times New Roman" w:cs="Times New Roman"/>
                <w:i/>
                <w:sz w:val="24"/>
                <w:szCs w:val="24"/>
                <w:lang w:eastAsia="lv-LV"/>
              </w:rPr>
              <w:t>de minimis</w:t>
            </w:r>
            <w:r w:rsidRPr="00B01EE5">
              <w:rPr>
                <w:rFonts w:ascii="Times New Roman" w:eastAsia="Times New Roman" w:hAnsi="Times New Roman" w:cs="Times New Roman"/>
                <w:sz w:val="24"/>
                <w:szCs w:val="24"/>
                <w:lang w:eastAsia="lv-LV"/>
              </w:rPr>
              <w:t xml:space="preserve"> atbalsta nosacījumi, ir attiecināmas, ja tās ir veiktas pēc 2014.gada 1.janvāra.</w:t>
            </w:r>
          </w:p>
        </w:tc>
      </w:tr>
      <w:tr w:rsidR="00B01EE5" w:rsidRPr="00B01EE5" w14:paraId="5FF5026B" w14:textId="77777777" w:rsidTr="00FB28B0">
        <w:trPr>
          <w:trHeight w:val="549"/>
        </w:trPr>
        <w:tc>
          <w:tcPr>
            <w:tcW w:w="2972" w:type="dxa"/>
            <w:shd w:val="clear" w:color="auto" w:fill="D9D9D9"/>
          </w:tcPr>
          <w:p w14:paraId="3AB49514" w14:textId="77777777" w:rsidR="00B01EE5" w:rsidRPr="00B01EE5" w:rsidRDefault="00B01EE5" w:rsidP="00B01EE5">
            <w:pPr>
              <w:spacing w:before="120" w:after="120" w:line="240" w:lineRule="auto"/>
              <w:jc w:val="both"/>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lastRenderedPageBreak/>
              <w:t>Projektu iesniegumu atlases īstenošanas veids</w:t>
            </w:r>
          </w:p>
        </w:tc>
        <w:tc>
          <w:tcPr>
            <w:tcW w:w="6946" w:type="dxa"/>
            <w:gridSpan w:val="2"/>
            <w:shd w:val="clear" w:color="auto" w:fill="auto"/>
          </w:tcPr>
          <w:p w14:paraId="3CC801AC" w14:textId="77777777" w:rsidR="00B01EE5" w:rsidRPr="00B01EE5" w:rsidRDefault="00B01EE5" w:rsidP="00B01EE5">
            <w:pPr>
              <w:spacing w:before="120" w:after="120" w:line="240" w:lineRule="auto"/>
              <w:jc w:val="both"/>
              <w:rPr>
                <w:rFonts w:ascii="Times New Roman" w:eastAsia="Times New Roman" w:hAnsi="Times New Roman" w:cs="Times New Roman"/>
                <w:color w:val="FF0000"/>
                <w:sz w:val="24"/>
                <w:szCs w:val="24"/>
                <w:lang w:eastAsia="lv-LV"/>
              </w:rPr>
            </w:pPr>
            <w:r w:rsidRPr="00B01EE5">
              <w:rPr>
                <w:rFonts w:ascii="Times New Roman" w:eastAsia="Calibri" w:hAnsi="Times New Roman" w:cs="Times New Roman"/>
                <w:sz w:val="24"/>
              </w:rPr>
              <w:t xml:space="preserve">Ierobežota </w:t>
            </w:r>
            <w:r w:rsidRPr="00B01EE5">
              <w:rPr>
                <w:rFonts w:ascii="Times New Roman" w:eastAsia="Times New Roman" w:hAnsi="Times New Roman" w:cs="Times New Roman"/>
                <w:sz w:val="24"/>
                <w:szCs w:val="24"/>
                <w:lang w:eastAsia="lv-LV"/>
              </w:rPr>
              <w:t xml:space="preserve">projektu iesniegumu atlase </w:t>
            </w:r>
          </w:p>
        </w:tc>
      </w:tr>
      <w:tr w:rsidR="00B01EE5" w:rsidRPr="00B01EE5" w14:paraId="67DCB98D" w14:textId="77777777" w:rsidTr="00FB28B0">
        <w:trPr>
          <w:trHeight w:val="549"/>
        </w:trPr>
        <w:tc>
          <w:tcPr>
            <w:tcW w:w="2972" w:type="dxa"/>
            <w:shd w:val="clear" w:color="auto" w:fill="D9D9D9"/>
          </w:tcPr>
          <w:p w14:paraId="556AA207" w14:textId="77777777" w:rsidR="00B01EE5" w:rsidRPr="00B01EE5" w:rsidRDefault="00B01EE5" w:rsidP="00B01EE5">
            <w:pPr>
              <w:spacing w:before="120" w:after="120" w:line="240" w:lineRule="auto"/>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Projekta iesnieguma iesniegšanas termiņš</w:t>
            </w:r>
          </w:p>
        </w:tc>
        <w:tc>
          <w:tcPr>
            <w:tcW w:w="2866" w:type="dxa"/>
            <w:shd w:val="clear" w:color="auto" w:fill="auto"/>
          </w:tcPr>
          <w:p w14:paraId="76D6DA9B" w14:textId="77777777" w:rsidR="00B01EE5" w:rsidRPr="00B01EE5" w:rsidRDefault="00B01EE5" w:rsidP="00B01EE5">
            <w:pPr>
              <w:spacing w:before="120" w:after="120" w:line="240" w:lineRule="auto"/>
              <w:jc w:val="center"/>
              <w:outlineLvl w:val="3"/>
              <w:rPr>
                <w:rFonts w:ascii="Times New Roman" w:eastAsia="Times New Roman" w:hAnsi="Times New Roman" w:cs="Times New Roman"/>
                <w:bCs/>
                <w:color w:val="000000"/>
                <w:sz w:val="24"/>
                <w:szCs w:val="24"/>
                <w:lang w:eastAsia="lv-LV"/>
              </w:rPr>
            </w:pPr>
            <w:r w:rsidRPr="00B01EE5">
              <w:rPr>
                <w:rFonts w:ascii="Times New Roman" w:eastAsia="Times New Roman" w:hAnsi="Times New Roman" w:cs="Times New Roman"/>
                <w:sz w:val="24"/>
                <w:szCs w:val="24"/>
                <w:lang w:eastAsia="lv-LV"/>
              </w:rPr>
              <w:t>No 2016.gada 16.jūnija</w:t>
            </w:r>
          </w:p>
        </w:tc>
        <w:tc>
          <w:tcPr>
            <w:tcW w:w="4080" w:type="dxa"/>
            <w:shd w:val="clear" w:color="auto" w:fill="auto"/>
          </w:tcPr>
          <w:p w14:paraId="2B8D5403" w14:textId="77777777" w:rsidR="00B01EE5" w:rsidRPr="00B01EE5" w:rsidRDefault="00B01EE5" w:rsidP="00B01EE5">
            <w:pPr>
              <w:spacing w:before="120" w:after="120" w:line="240" w:lineRule="auto"/>
              <w:jc w:val="center"/>
              <w:outlineLvl w:val="3"/>
              <w:rPr>
                <w:rFonts w:ascii="Times New Roman" w:eastAsia="Times New Roman" w:hAnsi="Times New Roman" w:cs="Times New Roman"/>
                <w:sz w:val="24"/>
                <w:szCs w:val="24"/>
                <w:lang w:eastAsia="lv-LV"/>
              </w:rPr>
            </w:pPr>
            <w:r w:rsidRPr="00B01EE5">
              <w:rPr>
                <w:rFonts w:ascii="Times New Roman" w:eastAsia="Times New Roman" w:hAnsi="Times New Roman" w:cs="Times New Roman"/>
                <w:sz w:val="24"/>
                <w:szCs w:val="24"/>
                <w:lang w:eastAsia="lv-LV"/>
              </w:rPr>
              <w:t>līdz 2017.gada  25.septembrim</w:t>
            </w:r>
          </w:p>
        </w:tc>
      </w:tr>
    </w:tbl>
    <w:p w14:paraId="19C7347C" w14:textId="77777777" w:rsidR="00B01EE5" w:rsidRDefault="00B01EE5" w:rsidP="00B01EE5">
      <w:pPr>
        <w:pStyle w:val="ListParagraph"/>
        <w:spacing w:after="0" w:line="240" w:lineRule="auto"/>
        <w:jc w:val="both"/>
        <w:rPr>
          <w:rFonts w:ascii="Times New Roman" w:hAnsi="Times New Roman"/>
          <w:sz w:val="24"/>
          <w:szCs w:val="24"/>
        </w:rPr>
      </w:pPr>
    </w:p>
    <w:p w14:paraId="0A353FDC" w14:textId="77777777" w:rsidR="008B1642" w:rsidRDefault="008B1642" w:rsidP="00460FA8">
      <w:pPr>
        <w:pStyle w:val="ListParagraph"/>
        <w:numPr>
          <w:ilvl w:val="0"/>
          <w:numId w:val="12"/>
        </w:numPr>
        <w:spacing w:after="0" w:line="240" w:lineRule="auto"/>
        <w:jc w:val="both"/>
        <w:rPr>
          <w:rFonts w:ascii="Times New Roman" w:hAnsi="Times New Roman"/>
          <w:sz w:val="24"/>
          <w:szCs w:val="24"/>
        </w:rPr>
      </w:pPr>
      <w:r w:rsidRPr="00A5543B">
        <w:rPr>
          <w:rFonts w:ascii="Times New Roman" w:hAnsi="Times New Roman"/>
          <w:sz w:val="24"/>
          <w:szCs w:val="24"/>
        </w:rPr>
        <w:t>izsakot 6.</w:t>
      </w:r>
      <w:r>
        <w:rPr>
          <w:rFonts w:ascii="Times New Roman" w:hAnsi="Times New Roman"/>
          <w:sz w:val="24"/>
          <w:szCs w:val="24"/>
        </w:rPr>
        <w:t>9</w:t>
      </w:r>
      <w:r w:rsidRPr="00A5543B">
        <w:rPr>
          <w:rFonts w:ascii="Times New Roman" w:hAnsi="Times New Roman"/>
          <w:sz w:val="24"/>
          <w:szCs w:val="24"/>
        </w:rPr>
        <w:t>.apakšpunktu šādā redakcijā</w:t>
      </w:r>
      <w:r>
        <w:rPr>
          <w:rFonts w:ascii="Times New Roman" w:hAnsi="Times New Roman"/>
          <w:sz w:val="24"/>
          <w:szCs w:val="24"/>
        </w:rPr>
        <w:t>:</w:t>
      </w:r>
    </w:p>
    <w:p w14:paraId="37DF80FC" w14:textId="6D60E61E" w:rsidR="008B1642" w:rsidRDefault="008B1642" w:rsidP="008B1642">
      <w:pPr>
        <w:pStyle w:val="ListParagraph"/>
        <w:spacing w:after="0" w:line="240" w:lineRule="auto"/>
        <w:jc w:val="both"/>
        <w:rPr>
          <w:rFonts w:ascii="Times New Roman" w:hAnsi="Times New Roman"/>
          <w:sz w:val="24"/>
        </w:rPr>
      </w:pPr>
      <w:r>
        <w:rPr>
          <w:rFonts w:ascii="Times New Roman" w:hAnsi="Times New Roman"/>
          <w:sz w:val="24"/>
          <w:szCs w:val="24"/>
        </w:rPr>
        <w:t>“</w:t>
      </w:r>
      <w:r w:rsidR="00CA3952">
        <w:rPr>
          <w:rFonts w:ascii="Times New Roman" w:hAnsi="Times New Roman"/>
          <w:sz w:val="24"/>
          <w:szCs w:val="24"/>
        </w:rPr>
        <w:t xml:space="preserve">6.9. </w:t>
      </w:r>
      <w:r w:rsidRPr="005A5E22">
        <w:rPr>
          <w:rFonts w:ascii="Times New Roman" w:hAnsi="Times New Roman"/>
          <w:sz w:val="24"/>
        </w:rPr>
        <w:t>pielikums “Finansēšanas plāna pielikums” (atbilstoši atlases nolikuma 1.pielikumā norādītajai formai. Pielikumu aizpilda tad, ja projekta iesniegumā paredzēti sadarbības partneri</w:t>
      </w:r>
      <w:r>
        <w:rPr>
          <w:rFonts w:ascii="Times New Roman" w:hAnsi="Times New Roman"/>
          <w:sz w:val="24"/>
        </w:rPr>
        <w:t xml:space="preserve"> </w:t>
      </w:r>
      <w:r w:rsidRPr="00FB28B0">
        <w:rPr>
          <w:rFonts w:ascii="Times New Roman" w:hAnsi="Times New Roman"/>
          <w:color w:val="FF0000"/>
          <w:sz w:val="24"/>
        </w:rPr>
        <w:t>un ja individuālie finansēšanas plāni nav norādīti izmaksu un ieguvumu analīzes aprēķina modelī</w:t>
      </w:r>
      <w:r>
        <w:rPr>
          <w:rFonts w:ascii="Times New Roman" w:hAnsi="Times New Roman"/>
          <w:sz w:val="24"/>
        </w:rPr>
        <w:t>);”</w:t>
      </w:r>
    </w:p>
    <w:p w14:paraId="146427E1" w14:textId="77777777" w:rsidR="008B1642" w:rsidRDefault="008B1642" w:rsidP="008B1642">
      <w:pPr>
        <w:pStyle w:val="ListParagraph"/>
        <w:spacing w:after="0" w:line="240" w:lineRule="auto"/>
        <w:jc w:val="both"/>
        <w:rPr>
          <w:rFonts w:ascii="Times New Roman" w:hAnsi="Times New Roman"/>
          <w:sz w:val="24"/>
          <w:szCs w:val="24"/>
        </w:rPr>
      </w:pPr>
    </w:p>
    <w:p w14:paraId="615A9E88" w14:textId="77777777" w:rsidR="00490FAB" w:rsidRPr="00A5543B" w:rsidRDefault="00490FAB" w:rsidP="00460FA8">
      <w:pPr>
        <w:pStyle w:val="ListParagraph"/>
        <w:numPr>
          <w:ilvl w:val="0"/>
          <w:numId w:val="12"/>
        </w:numPr>
        <w:spacing w:after="0" w:line="240" w:lineRule="auto"/>
        <w:jc w:val="both"/>
        <w:rPr>
          <w:rFonts w:ascii="Times New Roman" w:hAnsi="Times New Roman"/>
          <w:sz w:val="24"/>
          <w:szCs w:val="24"/>
        </w:rPr>
      </w:pPr>
      <w:r w:rsidRPr="00A5543B">
        <w:rPr>
          <w:rFonts w:ascii="Times New Roman" w:hAnsi="Times New Roman"/>
          <w:sz w:val="24"/>
          <w:szCs w:val="24"/>
        </w:rPr>
        <w:t>izsakot 6.10.apakšpunktu šādā redakcijā:</w:t>
      </w:r>
    </w:p>
    <w:p w14:paraId="6C809F4B" w14:textId="0CB46ECC" w:rsidR="00490FAB" w:rsidRPr="00A5543B" w:rsidRDefault="00490FAB" w:rsidP="00A5543B">
      <w:pPr>
        <w:spacing w:after="120" w:line="240" w:lineRule="auto"/>
        <w:ind w:left="683"/>
        <w:jc w:val="both"/>
        <w:rPr>
          <w:rFonts w:ascii="Times New Roman" w:eastAsia="ヒラギノ角ゴ Pro W3" w:hAnsi="Times New Roman" w:cs="Times New Roman"/>
          <w:color w:val="000000"/>
          <w:sz w:val="24"/>
          <w:szCs w:val="24"/>
        </w:rPr>
      </w:pPr>
      <w:r w:rsidRPr="00A5543B">
        <w:rPr>
          <w:rFonts w:ascii="Times New Roman" w:hAnsi="Times New Roman"/>
          <w:sz w:val="24"/>
          <w:szCs w:val="24"/>
        </w:rPr>
        <w:t xml:space="preserve">“6.10. </w:t>
      </w:r>
      <w:r w:rsidR="00C54400" w:rsidRPr="00C54400">
        <w:rPr>
          <w:rFonts w:ascii="Times New Roman" w:eastAsia="Calibri" w:hAnsi="Times New Roman" w:cs="Times New Roman"/>
          <w:sz w:val="24"/>
        </w:rPr>
        <w:t xml:space="preserve">kartogrāfiskais materiāls, kurā norādīta projekta teritorija, degradētā un atjaunojamā </w:t>
      </w:r>
      <w:r w:rsidR="00C54400" w:rsidRPr="0092443D">
        <w:rPr>
          <w:rFonts w:ascii="Times New Roman" w:eastAsia="Calibri" w:hAnsi="Times New Roman" w:cs="Times New Roman"/>
          <w:color w:val="FF0000"/>
          <w:sz w:val="24"/>
          <w:szCs w:val="24"/>
        </w:rPr>
        <w:t>degradētā</w:t>
      </w:r>
      <w:r w:rsidR="00C54400" w:rsidRPr="0092443D">
        <w:rPr>
          <w:rFonts w:ascii="Times New Roman" w:eastAsia="Calibri" w:hAnsi="Times New Roman" w:cs="Times New Roman"/>
          <w:sz w:val="24"/>
        </w:rPr>
        <w:t xml:space="preserve"> teritorija ir precīzi identificējami komersanti, kas rada projekta iznākuma rādītāju vērtības, šo komersantu atrašanās vieta </w:t>
      </w:r>
      <w:r w:rsidR="00C54400" w:rsidRPr="0092443D">
        <w:rPr>
          <w:rFonts w:ascii="Times New Roman" w:eastAsia="Calibri" w:hAnsi="Times New Roman" w:cs="Times New Roman"/>
          <w:color w:val="FF0000"/>
          <w:sz w:val="24"/>
          <w:szCs w:val="24"/>
        </w:rPr>
        <w:t>saskaņā ar Vides aizsardzības un reģionālās attīstības ministrijas</w:t>
      </w:r>
      <w:r w:rsidR="00C54400" w:rsidRPr="0092443D">
        <w:rPr>
          <w:rFonts w:ascii="Calibri" w:eastAsia="Calibri" w:hAnsi="Calibri" w:cs="Times New Roman"/>
          <w:sz w:val="16"/>
          <w:szCs w:val="16"/>
        </w:rPr>
        <w:t xml:space="preserve"> </w:t>
      </w:r>
      <w:r w:rsidR="00C54400" w:rsidRPr="0092443D">
        <w:rPr>
          <w:rFonts w:ascii="Times New Roman" w:eastAsia="Calibri" w:hAnsi="Times New Roman" w:cs="Times New Roman"/>
          <w:color w:val="FF0000"/>
          <w:sz w:val="24"/>
          <w:szCs w:val="24"/>
        </w:rPr>
        <w:t xml:space="preserve">tīmekļvietnē publicētajām vadlīnijām http://www.varam.gov.lv/lat/fondi/kohez/2014_2020/?doc=22582, un </w:t>
      </w:r>
      <w:r w:rsidR="00C54400" w:rsidRPr="0092443D">
        <w:rPr>
          <w:rFonts w:ascii="Times New Roman" w:eastAsia="Calibri" w:hAnsi="Times New Roman" w:cs="Times New Roman"/>
          <w:iCs/>
          <w:color w:val="FF0000"/>
          <w:sz w:val="24"/>
        </w:rPr>
        <w:t>iezīmētās atjaunotās degradētās teritorijas robežplāni (situācijas plāni), kuros identificējams zemes lietošanas veids</w:t>
      </w:r>
      <w:r w:rsidR="00C54400" w:rsidRPr="0092443D">
        <w:rPr>
          <w:rFonts w:ascii="Times New Roman" w:eastAsia="Calibri" w:hAnsi="Times New Roman" w:cs="Times New Roman"/>
          <w:iCs/>
          <w:color w:val="FF0000"/>
          <w:sz w:val="24"/>
          <w:vertAlign w:val="superscript"/>
        </w:rPr>
        <w:footnoteReference w:id="7"/>
      </w:r>
      <w:r w:rsidR="00C54400" w:rsidRPr="0092443D">
        <w:rPr>
          <w:rFonts w:ascii="Times New Roman" w:eastAsia="Calibri" w:hAnsi="Times New Roman" w:cs="Times New Roman"/>
          <w:iCs/>
          <w:color w:val="FF0000"/>
          <w:sz w:val="24"/>
        </w:rPr>
        <w:t>, kas apliecina atjaunotās degradētās platības patiesos apmērus</w:t>
      </w:r>
      <w:r w:rsidR="00C54400" w:rsidRPr="0092443D">
        <w:rPr>
          <w:rFonts w:ascii="Times New Roman" w:eastAsia="Calibri" w:hAnsi="Times New Roman" w:cs="Times New Roman"/>
          <w:color w:val="FF0000"/>
          <w:sz w:val="24"/>
          <w:szCs w:val="24"/>
        </w:rPr>
        <w:t xml:space="preserve">. </w:t>
      </w:r>
      <w:r w:rsidR="00C54400" w:rsidRPr="0092443D">
        <w:rPr>
          <w:rFonts w:ascii="Times New Roman" w:eastAsia="ヒラギノ角ゴ Pro W3" w:hAnsi="Times New Roman" w:cs="Times New Roman"/>
          <w:color w:val="FF0000"/>
          <w:sz w:val="24"/>
          <w:szCs w:val="24"/>
          <w:u w:val="single"/>
        </w:rPr>
        <w:t>Degradētā teritorija</w:t>
      </w:r>
      <w:r w:rsidR="00C54400" w:rsidRPr="0092443D">
        <w:rPr>
          <w:rFonts w:ascii="Times New Roman" w:eastAsia="ヒラギノ角ゴ Pro W3" w:hAnsi="Times New Roman" w:cs="Times New Roman"/>
          <w:color w:val="FF0000"/>
          <w:sz w:val="24"/>
          <w:szCs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00C54400" w:rsidRPr="0092443D">
        <w:rPr>
          <w:rFonts w:ascii="Times New Roman" w:eastAsia="ヒラギノ角ゴ Pro W3" w:hAnsi="Times New Roman" w:cs="Times New Roman"/>
          <w:color w:val="000000"/>
          <w:sz w:val="24"/>
          <w:szCs w:val="24"/>
        </w:rPr>
        <w:t xml:space="preserve"> </w:t>
      </w:r>
      <w:r w:rsidR="00C54400" w:rsidRPr="0092443D">
        <w:rPr>
          <w:rFonts w:ascii="Times New Roman" w:eastAsia="ヒラギノ角ゴ Pro W3" w:hAnsi="Times New Roman" w:cs="Times New Roman"/>
          <w:color w:val="FF0000"/>
          <w:sz w:val="24"/>
          <w:szCs w:val="24"/>
          <w:u w:val="single"/>
        </w:rPr>
        <w:t>Atjaunotā degradētā teritorija</w:t>
      </w:r>
      <w:r w:rsidR="00C54400" w:rsidRPr="0092443D">
        <w:rPr>
          <w:rFonts w:ascii="Times New Roman" w:eastAsia="ヒラギノ角ゴ Pro W3" w:hAnsi="Times New Roman" w:cs="Times New Roman"/>
          <w:color w:val="FF0000"/>
          <w:sz w:val="24"/>
          <w:szCs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pašvaldībās)</w:t>
      </w:r>
      <w:r w:rsidR="00C54400" w:rsidRPr="0092443D">
        <w:rPr>
          <w:rFonts w:ascii="Times New Roman" w:eastAsia="Calibri" w:hAnsi="Times New Roman" w:cs="Times New Roman"/>
          <w:sz w:val="24"/>
        </w:rPr>
        <w:t>;</w:t>
      </w:r>
    </w:p>
    <w:p w14:paraId="1D6C02EC" w14:textId="77777777" w:rsidR="00490FAB" w:rsidRPr="00490FAB" w:rsidRDefault="00490FAB" w:rsidP="00490FAB">
      <w:pPr>
        <w:pStyle w:val="ListParagraph"/>
        <w:spacing w:after="0" w:line="240" w:lineRule="auto"/>
        <w:jc w:val="both"/>
        <w:rPr>
          <w:rFonts w:ascii="Times New Roman" w:hAnsi="Times New Roman"/>
          <w:sz w:val="24"/>
          <w:szCs w:val="24"/>
        </w:rPr>
      </w:pPr>
    </w:p>
    <w:p w14:paraId="53B8E92E" w14:textId="77777777" w:rsidR="00C54400" w:rsidRPr="00A5543B" w:rsidRDefault="00490FAB" w:rsidP="00460FA8">
      <w:pPr>
        <w:pStyle w:val="ListParagraph"/>
        <w:numPr>
          <w:ilvl w:val="0"/>
          <w:numId w:val="12"/>
        </w:numPr>
        <w:spacing w:after="0" w:line="240" w:lineRule="auto"/>
        <w:jc w:val="both"/>
        <w:rPr>
          <w:rFonts w:ascii="Times New Roman" w:hAnsi="Times New Roman"/>
          <w:sz w:val="24"/>
          <w:szCs w:val="24"/>
        </w:rPr>
      </w:pPr>
      <w:r w:rsidRPr="00A5543B">
        <w:rPr>
          <w:rFonts w:ascii="Times New Roman" w:hAnsi="Times New Roman"/>
          <w:sz w:val="24"/>
          <w:szCs w:val="24"/>
        </w:rPr>
        <w:t>izsakot 6.12.apakšpunktu šādā redakcijā:</w:t>
      </w:r>
    </w:p>
    <w:p w14:paraId="77D6748E" w14:textId="09A1350D" w:rsidR="00C54400" w:rsidRPr="0092443D" w:rsidRDefault="00490FAB" w:rsidP="0092443D">
      <w:pPr>
        <w:pStyle w:val="ListParagraph"/>
        <w:spacing w:after="0" w:line="240" w:lineRule="auto"/>
        <w:jc w:val="both"/>
        <w:rPr>
          <w:rFonts w:ascii="Times New Roman" w:hAnsi="Times New Roman"/>
          <w:sz w:val="24"/>
        </w:rPr>
      </w:pPr>
      <w:r w:rsidRPr="0092443D">
        <w:rPr>
          <w:rFonts w:ascii="Times New Roman" w:hAnsi="Times New Roman"/>
          <w:sz w:val="24"/>
          <w:szCs w:val="24"/>
        </w:rPr>
        <w:t>“</w:t>
      </w:r>
      <w:r w:rsidR="00467072" w:rsidRPr="0092443D">
        <w:rPr>
          <w:rFonts w:ascii="Times New Roman" w:hAnsi="Times New Roman"/>
          <w:sz w:val="24"/>
          <w:szCs w:val="24"/>
        </w:rPr>
        <w:t>6.12.</w:t>
      </w:r>
      <w:r w:rsidR="00C54400" w:rsidRPr="0092443D">
        <w:rPr>
          <w:rFonts w:ascii="Times New Roman" w:hAnsi="Times New Roman"/>
          <w:sz w:val="24"/>
          <w:szCs w:val="24"/>
        </w:rPr>
        <w:t xml:space="preserve"> dokuments par komersanta spēju veikt nefinanšu investīcijas pašu nemateriālajos ieguldījumos un pamatlīdzekļos </w:t>
      </w:r>
      <w:r w:rsidR="00C54400" w:rsidRPr="0092443D">
        <w:rPr>
          <w:rFonts w:ascii="Times New Roman" w:hAnsi="Times New Roman"/>
          <w:color w:val="FF0000"/>
          <w:sz w:val="24"/>
          <w:szCs w:val="24"/>
        </w:rPr>
        <w:t xml:space="preserve">(piemēram, pēdējais aktuālais komersanta gada pārskats, pēc kura var secināt par komersanta spēju veikt investīcijas, vai apliecinājums par dalību atbalsta programmās, vai finanšu aprēķins, vai depozīta izraksts, vai kredītiestādes garantijas vēstule, vai cits dokuments, kas liecina par komersanta spēju veikt nefinanšu investīcijas, papildus ņemot vērā, ka iznākuma rādītājā neieskaita Eiropas Savienības fondu vai citu finanšu instrumentu finansējumu, ja komersants tādu ir saņēmis vai plāno saņemt) </w:t>
      </w:r>
      <w:r w:rsidR="00C54400" w:rsidRPr="0092443D">
        <w:rPr>
          <w:rFonts w:ascii="Times New Roman" w:hAnsi="Times New Roman"/>
          <w:i/>
          <w:color w:val="FF0000"/>
          <w:sz w:val="24"/>
        </w:rPr>
        <w:t xml:space="preserve">(attiecināms, ja </w:t>
      </w:r>
      <w:r w:rsidR="00C54400" w:rsidRPr="0092443D">
        <w:rPr>
          <w:rFonts w:ascii="Times New Roman" w:hAnsi="Times New Roman"/>
          <w:i/>
          <w:color w:val="FF0000"/>
          <w:sz w:val="24"/>
        </w:rPr>
        <w:lastRenderedPageBreak/>
        <w:t>komersants, neskaitot vēsturiskās sasniegtās vērtības, nākotnē projekta ietvaros plāno nodrošināt iznākuma rādītāja „Atbalstītajā teritorijā atrodošos komersantu nefinanšu investīcijas pašu nemateriālajos ieguldījumos un pamatlīdzekļos” vērtību 500</w:t>
      </w:r>
      <w:r w:rsidR="00C54400">
        <w:rPr>
          <w:rFonts w:ascii="Times New Roman" w:hAnsi="Times New Roman"/>
          <w:i/>
          <w:color w:val="FF0000"/>
          <w:sz w:val="24"/>
        </w:rPr>
        <w:t> </w:t>
      </w:r>
      <w:r w:rsidR="00C54400" w:rsidRPr="0092443D">
        <w:rPr>
          <w:rFonts w:ascii="Times New Roman" w:hAnsi="Times New Roman"/>
          <w:i/>
          <w:color w:val="FF0000"/>
          <w:sz w:val="24"/>
        </w:rPr>
        <w:t>000</w:t>
      </w:r>
      <w:r w:rsidR="00C54400">
        <w:rPr>
          <w:rFonts w:ascii="Times New Roman" w:hAnsi="Times New Roman"/>
          <w:i/>
          <w:color w:val="FF0000"/>
          <w:sz w:val="24"/>
        </w:rPr>
        <w:t>,00</w:t>
      </w:r>
      <w:r w:rsidR="00C54400" w:rsidRPr="0092443D">
        <w:rPr>
          <w:rFonts w:ascii="Times New Roman" w:hAnsi="Times New Roman"/>
          <w:i/>
          <w:color w:val="FF0000"/>
          <w:sz w:val="24"/>
        </w:rPr>
        <w:t xml:space="preserve"> euro un vairāk apmērā)</w:t>
      </w:r>
      <w:r w:rsidR="00C54400" w:rsidRPr="00C54400">
        <w:rPr>
          <w:vertAlign w:val="superscript"/>
        </w:rPr>
        <w:footnoteReference w:id="8"/>
      </w:r>
      <w:r w:rsidR="00C54400">
        <w:rPr>
          <w:rFonts w:ascii="Times New Roman" w:hAnsi="Times New Roman"/>
          <w:i/>
          <w:color w:val="FF0000"/>
          <w:sz w:val="24"/>
        </w:rPr>
        <w:t>;</w:t>
      </w:r>
      <w:r w:rsidR="00CA3952">
        <w:rPr>
          <w:rFonts w:ascii="Times New Roman" w:hAnsi="Times New Roman"/>
          <w:i/>
          <w:color w:val="FF0000"/>
          <w:sz w:val="24"/>
        </w:rPr>
        <w:t>”</w:t>
      </w:r>
    </w:p>
    <w:p w14:paraId="044AB4D7" w14:textId="77777777" w:rsidR="00A5543B" w:rsidRPr="00490FAB" w:rsidRDefault="00A5543B" w:rsidP="00A5543B">
      <w:pPr>
        <w:pStyle w:val="ListParagraph"/>
        <w:spacing w:after="0" w:line="240" w:lineRule="auto"/>
        <w:jc w:val="both"/>
        <w:rPr>
          <w:rFonts w:ascii="Times New Roman" w:hAnsi="Times New Roman"/>
          <w:sz w:val="24"/>
          <w:szCs w:val="24"/>
        </w:rPr>
      </w:pPr>
    </w:p>
    <w:p w14:paraId="41085354" w14:textId="77777777" w:rsidR="00C54400" w:rsidRDefault="00C54400"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6.16</w:t>
      </w:r>
      <w:r w:rsidRPr="00A5543B">
        <w:rPr>
          <w:rFonts w:ascii="Times New Roman" w:hAnsi="Times New Roman"/>
          <w:sz w:val="24"/>
          <w:szCs w:val="24"/>
        </w:rPr>
        <w:t>.apakšpunktu šādā redakcijā</w:t>
      </w:r>
      <w:r>
        <w:rPr>
          <w:rFonts w:ascii="Times New Roman" w:hAnsi="Times New Roman"/>
          <w:sz w:val="24"/>
          <w:szCs w:val="24"/>
        </w:rPr>
        <w:t>:</w:t>
      </w:r>
    </w:p>
    <w:p w14:paraId="77719255" w14:textId="4031C04B" w:rsidR="00C54400" w:rsidRDefault="00C54400" w:rsidP="0092443D">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“6.16. </w:t>
      </w:r>
      <w:r w:rsidRPr="00C54400">
        <w:rPr>
          <w:rFonts w:ascii="Times New Roman" w:hAnsi="Times New Roman"/>
          <w:sz w:val="24"/>
        </w:rPr>
        <w:t>apliecinājums, ka projekta iesniedzējs vai sadarbības partneris kā saimnieciskās darbības veicējs, uz projekta iesnieguma iesniegšanas brīdi neatbilst grūtībās nonākuša saimnieciskās darbības veicēja pazīmēm (atbilstoši atlases nolikuma 1.pielikumā norādītajai formai) (apliecinājumu aizpilda tikai tad, ja projekta iesniegumā paredzētas darbības, kurām piemērojami MK noteikumu 19.1.2.-19.5.apakšpunktu nosacījumi)</w:t>
      </w:r>
      <w:r w:rsidRPr="00C54400">
        <w:rPr>
          <w:rFonts w:ascii="Times New Roman" w:hAnsi="Times New Roman"/>
          <w:i/>
          <w:sz w:val="24"/>
        </w:rPr>
        <w:t xml:space="preserve"> (attiecināms uz projekta iesniedzēju, ja projekta ietvaros tas īsteno darbības, kam piemērojami MK noteikumu </w:t>
      </w:r>
      <w:r w:rsidRPr="0092443D">
        <w:rPr>
          <w:rFonts w:ascii="Times New Roman" w:hAnsi="Times New Roman"/>
          <w:i/>
          <w:color w:val="FF0000"/>
          <w:sz w:val="24"/>
        </w:rPr>
        <w:t>19.1.2</w:t>
      </w:r>
      <w:r w:rsidRPr="00C54400">
        <w:rPr>
          <w:rFonts w:ascii="Times New Roman" w:hAnsi="Times New Roman"/>
          <w:i/>
          <w:sz w:val="24"/>
        </w:rPr>
        <w:t>.</w:t>
      </w:r>
      <w:r>
        <w:rPr>
          <w:rFonts w:ascii="Times New Roman" w:hAnsi="Times New Roman"/>
          <w:i/>
          <w:sz w:val="24"/>
        </w:rPr>
        <w:t xml:space="preserve"> </w:t>
      </w:r>
      <w:r w:rsidRPr="00C54400">
        <w:rPr>
          <w:rFonts w:ascii="Times New Roman" w:hAnsi="Times New Roman"/>
          <w:i/>
          <w:sz w:val="24"/>
        </w:rPr>
        <w:t>un 19.2.apakšpunkta nosacījumi, un projekta sadarbības partneri, ja projekta ietvaros tas īsteno darbības, kam piemērojami MK noteikumu 19.1.2.-19.5.apakšpunkta nosacījumi</w:t>
      </w:r>
      <w:r w:rsidRPr="00C54400">
        <w:rPr>
          <w:rFonts w:ascii="Times New Roman" w:hAnsi="Times New Roman"/>
          <w:sz w:val="24"/>
        </w:rPr>
        <w:t>)</w:t>
      </w:r>
      <w:r>
        <w:rPr>
          <w:rFonts w:ascii="Times New Roman" w:hAnsi="Times New Roman"/>
          <w:sz w:val="24"/>
          <w:szCs w:val="24"/>
        </w:rPr>
        <w:t>;</w:t>
      </w:r>
      <w:r w:rsidR="00CA3952" w:rsidRPr="00CA3952">
        <w:rPr>
          <w:rFonts w:ascii="Times New Roman" w:hAnsi="Times New Roman"/>
          <w:sz w:val="24"/>
          <w:szCs w:val="24"/>
        </w:rPr>
        <w:t xml:space="preserve"> </w:t>
      </w:r>
      <w:r w:rsidR="00CA3952">
        <w:rPr>
          <w:rFonts w:ascii="Times New Roman" w:hAnsi="Times New Roman"/>
          <w:sz w:val="24"/>
          <w:szCs w:val="24"/>
        </w:rPr>
        <w:t>”</w:t>
      </w:r>
    </w:p>
    <w:p w14:paraId="5239DBB9" w14:textId="77777777" w:rsidR="00C54400" w:rsidRDefault="00C54400" w:rsidP="0092443D">
      <w:pPr>
        <w:pStyle w:val="ListParagraph"/>
        <w:spacing w:after="0" w:line="240" w:lineRule="auto"/>
        <w:jc w:val="both"/>
        <w:rPr>
          <w:rFonts w:ascii="Times New Roman" w:hAnsi="Times New Roman"/>
          <w:sz w:val="24"/>
          <w:szCs w:val="24"/>
        </w:rPr>
      </w:pPr>
    </w:p>
    <w:p w14:paraId="10AF2AAB" w14:textId="77777777" w:rsidR="00C54400" w:rsidRPr="00C54400" w:rsidRDefault="00C54400" w:rsidP="00143827">
      <w:pPr>
        <w:pStyle w:val="ListParagraph"/>
        <w:numPr>
          <w:ilvl w:val="0"/>
          <w:numId w:val="12"/>
        </w:numPr>
        <w:spacing w:after="0"/>
        <w:ind w:left="714" w:hanging="357"/>
        <w:rPr>
          <w:rFonts w:ascii="Times New Roman" w:hAnsi="Times New Roman"/>
          <w:sz w:val="24"/>
          <w:szCs w:val="24"/>
        </w:rPr>
      </w:pPr>
      <w:r>
        <w:rPr>
          <w:rFonts w:ascii="Times New Roman" w:hAnsi="Times New Roman"/>
          <w:sz w:val="24"/>
          <w:szCs w:val="24"/>
        </w:rPr>
        <w:t>izsakot 6.19</w:t>
      </w:r>
      <w:r w:rsidRPr="00C54400">
        <w:rPr>
          <w:rFonts w:ascii="Times New Roman" w:hAnsi="Times New Roman"/>
          <w:sz w:val="24"/>
          <w:szCs w:val="24"/>
        </w:rPr>
        <w:t>.apakšpunktu šādā redakcijā:</w:t>
      </w:r>
    </w:p>
    <w:p w14:paraId="2B048929" w14:textId="6B8D9D4D" w:rsidR="009E09DD" w:rsidRPr="0092443D" w:rsidRDefault="00C54400" w:rsidP="0092443D">
      <w:pPr>
        <w:pStyle w:val="NoSpacing"/>
        <w:spacing w:after="120"/>
        <w:ind w:left="709"/>
        <w:jc w:val="both"/>
        <w:rPr>
          <w:rFonts w:ascii="Times New Roman" w:eastAsia="Times New Roman" w:hAnsi="Times New Roman"/>
          <w:i/>
          <w:sz w:val="24"/>
        </w:rPr>
      </w:pPr>
      <w:r>
        <w:rPr>
          <w:rFonts w:ascii="Times New Roman" w:hAnsi="Times New Roman"/>
          <w:sz w:val="24"/>
        </w:rPr>
        <w:t>“</w:t>
      </w:r>
      <w:r w:rsidR="0099133C" w:rsidRPr="0099133C">
        <w:rPr>
          <w:rFonts w:ascii="Times New Roman" w:hAnsi="Times New Roman"/>
          <w:sz w:val="24"/>
        </w:rPr>
        <w:t xml:space="preserve">6.19. ar pašvaldību noslēgtais pakalpojumu līgums par sabiedrisko pakalpojumu sniegšanu </w:t>
      </w:r>
      <w:r w:rsidR="0099133C" w:rsidRPr="007530FB">
        <w:rPr>
          <w:rFonts w:ascii="Times New Roman" w:hAnsi="Times New Roman"/>
          <w:color w:val="FF0000"/>
          <w:sz w:val="24"/>
        </w:rPr>
        <w:t xml:space="preserve">un pieņemtais lēmums par sabiedrisko pakalpojumu sniegšanu (pašvaldībai vai pašvaldības iestādei, kas sniedz sabiedrisko pakalpojumu), vai pašvaldību saistošie noteikumi par sabiedrisko pakalpojumu sniegšanu </w:t>
      </w:r>
      <w:r w:rsidR="0099133C" w:rsidRPr="0099133C">
        <w:rPr>
          <w:rFonts w:ascii="Times New Roman" w:hAnsi="Times New Roman"/>
          <w:sz w:val="24"/>
        </w:rPr>
        <w:t xml:space="preserve">(pašvaldības aģentūrai, kas sniedz sabiedrisko pakalpojumu) </w:t>
      </w:r>
      <w:r w:rsidR="0099133C" w:rsidRPr="007530FB">
        <w:rPr>
          <w:rFonts w:ascii="Times New Roman" w:hAnsi="Times New Roman"/>
          <w:i/>
          <w:color w:val="auto"/>
          <w:sz w:val="24"/>
        </w:rPr>
        <w:t>(attiecināms, ja projekta ietvaros ir plānotas MK noteikumu 48.3.3.apakšpunktā minētās ūdenssaimniecības un siltumapgādes izmaksas)</w:t>
      </w:r>
      <w:r w:rsidR="0099133C" w:rsidRPr="0099133C">
        <w:rPr>
          <w:rFonts w:ascii="Times New Roman" w:hAnsi="Times New Roman"/>
          <w:sz w:val="24"/>
        </w:rPr>
        <w:t>;</w:t>
      </w:r>
      <w:r w:rsidR="00CA3952">
        <w:rPr>
          <w:rFonts w:ascii="Times New Roman" w:hAnsi="Times New Roman"/>
          <w:sz w:val="24"/>
        </w:rPr>
        <w:t>”</w:t>
      </w:r>
    </w:p>
    <w:p w14:paraId="680EB5B8" w14:textId="77777777" w:rsidR="00C54400" w:rsidRDefault="00C54400" w:rsidP="0092443D">
      <w:pPr>
        <w:pStyle w:val="ListParagraph"/>
        <w:spacing w:after="0" w:line="240" w:lineRule="auto"/>
        <w:jc w:val="both"/>
        <w:rPr>
          <w:rFonts w:ascii="Times New Roman" w:hAnsi="Times New Roman"/>
          <w:sz w:val="24"/>
          <w:szCs w:val="24"/>
        </w:rPr>
      </w:pPr>
    </w:p>
    <w:p w14:paraId="175E4D28" w14:textId="77777777" w:rsidR="009E09DD" w:rsidRPr="0092443D" w:rsidRDefault="009E09D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6.20</w:t>
      </w:r>
      <w:r w:rsidRPr="00C54400">
        <w:rPr>
          <w:rFonts w:ascii="Times New Roman" w:hAnsi="Times New Roman"/>
          <w:sz w:val="24"/>
          <w:szCs w:val="24"/>
        </w:rPr>
        <w:t>.apakšpunktu šādā redakcijā</w:t>
      </w:r>
      <w:r>
        <w:rPr>
          <w:rFonts w:ascii="Times New Roman" w:hAnsi="Times New Roman"/>
          <w:sz w:val="24"/>
          <w:szCs w:val="24"/>
        </w:rPr>
        <w:t>:</w:t>
      </w:r>
    </w:p>
    <w:p w14:paraId="17C2ADEF" w14:textId="36DD7A19" w:rsidR="009E09DD" w:rsidRDefault="009E09DD" w:rsidP="0092443D">
      <w:pPr>
        <w:pStyle w:val="ListParagraph"/>
        <w:spacing w:after="0" w:line="240" w:lineRule="auto"/>
        <w:jc w:val="both"/>
        <w:rPr>
          <w:rFonts w:ascii="Times New Roman" w:hAnsi="Times New Roman"/>
          <w:sz w:val="24"/>
        </w:rPr>
      </w:pPr>
      <w:r>
        <w:rPr>
          <w:rFonts w:ascii="Times New Roman" w:hAnsi="Times New Roman"/>
          <w:sz w:val="24"/>
        </w:rPr>
        <w:t>“</w:t>
      </w:r>
      <w:r w:rsidR="00143827">
        <w:rPr>
          <w:rFonts w:ascii="Times New Roman" w:hAnsi="Times New Roman"/>
          <w:sz w:val="24"/>
        </w:rPr>
        <w:t xml:space="preserve">6.20. </w:t>
      </w:r>
      <w:r w:rsidRPr="009E09DD">
        <w:rPr>
          <w:rFonts w:ascii="Times New Roman" w:hAnsi="Times New Roman"/>
          <w:sz w:val="24"/>
        </w:rPr>
        <w:t xml:space="preserve">īpašuma vai turējuma tiesības, </w:t>
      </w:r>
      <w:r w:rsidRPr="0092443D">
        <w:rPr>
          <w:rFonts w:ascii="Times New Roman" w:hAnsi="Times New Roman"/>
          <w:color w:val="FF0000"/>
          <w:sz w:val="24"/>
        </w:rPr>
        <w:t>vai apbūves tiesības</w:t>
      </w:r>
      <w:r w:rsidRPr="009E09DD">
        <w:rPr>
          <w:rFonts w:ascii="Times New Roman" w:hAnsi="Times New Roman"/>
          <w:sz w:val="24"/>
        </w:rPr>
        <w:t xml:space="preserve"> apliecinoši dokumenti infrastruktūrai, kurā plānoti ieguldījumi projekta ietvaros</w:t>
      </w:r>
      <w:r>
        <w:rPr>
          <w:rFonts w:ascii="Times New Roman" w:hAnsi="Times New Roman"/>
          <w:sz w:val="24"/>
        </w:rPr>
        <w:t>;</w:t>
      </w:r>
      <w:r w:rsidR="00CA3952" w:rsidRPr="00CA3952">
        <w:rPr>
          <w:rFonts w:ascii="Times New Roman" w:hAnsi="Times New Roman"/>
          <w:sz w:val="24"/>
        </w:rPr>
        <w:t xml:space="preserve"> </w:t>
      </w:r>
      <w:r w:rsidR="00CA3952">
        <w:rPr>
          <w:rFonts w:ascii="Times New Roman" w:hAnsi="Times New Roman"/>
          <w:sz w:val="24"/>
        </w:rPr>
        <w:t>”</w:t>
      </w:r>
    </w:p>
    <w:p w14:paraId="2297585B" w14:textId="77777777" w:rsidR="009E09DD" w:rsidRDefault="009E09DD" w:rsidP="0092443D">
      <w:pPr>
        <w:pStyle w:val="ListParagraph"/>
        <w:spacing w:after="0" w:line="240" w:lineRule="auto"/>
        <w:jc w:val="both"/>
        <w:rPr>
          <w:rFonts w:ascii="Times New Roman" w:hAnsi="Times New Roman"/>
          <w:sz w:val="24"/>
          <w:szCs w:val="24"/>
        </w:rPr>
      </w:pPr>
    </w:p>
    <w:p w14:paraId="23256D2F" w14:textId="77777777" w:rsidR="009E09DD" w:rsidRPr="0092443D" w:rsidRDefault="009E09D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6.21</w:t>
      </w:r>
      <w:r w:rsidRPr="00C54400">
        <w:rPr>
          <w:rFonts w:ascii="Times New Roman" w:hAnsi="Times New Roman"/>
          <w:sz w:val="24"/>
          <w:szCs w:val="24"/>
        </w:rPr>
        <w:t>.apakšpunktu šādā redakcijā</w:t>
      </w:r>
      <w:r>
        <w:rPr>
          <w:rFonts w:ascii="Times New Roman" w:hAnsi="Times New Roman"/>
          <w:sz w:val="24"/>
          <w:szCs w:val="24"/>
        </w:rPr>
        <w:t>:</w:t>
      </w:r>
    </w:p>
    <w:p w14:paraId="6DDA5A8B" w14:textId="3190E454" w:rsidR="009E09DD" w:rsidRDefault="009E09DD" w:rsidP="0092443D">
      <w:pPr>
        <w:pStyle w:val="ListParagraph"/>
        <w:spacing w:after="0" w:line="240" w:lineRule="auto"/>
        <w:jc w:val="both"/>
        <w:rPr>
          <w:rFonts w:ascii="Times New Roman" w:hAnsi="Times New Roman"/>
          <w:sz w:val="24"/>
        </w:rPr>
      </w:pPr>
      <w:r>
        <w:rPr>
          <w:rFonts w:ascii="Times New Roman" w:hAnsi="Times New Roman"/>
          <w:sz w:val="24"/>
        </w:rPr>
        <w:t xml:space="preserve">“6.21. </w:t>
      </w:r>
      <w:r w:rsidRPr="009E09DD">
        <w:rPr>
          <w:rFonts w:ascii="Times New Roman" w:hAnsi="Times New Roman"/>
          <w:sz w:val="24"/>
        </w:rPr>
        <w:t xml:space="preserve">sadarbības partnera </w:t>
      </w:r>
      <w:r w:rsidRPr="0092443D">
        <w:rPr>
          <w:rFonts w:ascii="Times New Roman" w:hAnsi="Times New Roman"/>
          <w:color w:val="FF0000"/>
          <w:sz w:val="24"/>
        </w:rPr>
        <w:t xml:space="preserve">un sabiedrisko pakalpojumu sniedzēja </w:t>
      </w:r>
      <w:r w:rsidRPr="009E09DD">
        <w:rPr>
          <w:rFonts w:ascii="Times New Roman" w:hAnsi="Times New Roman"/>
          <w:sz w:val="24"/>
        </w:rPr>
        <w:t xml:space="preserve">(ja tas projekta ietvaros īsteno darbību, uz kuru piemērojami MK noteikumu </w:t>
      </w:r>
      <w:r w:rsidR="00177AFB" w:rsidRPr="00177AFB">
        <w:rPr>
          <w:rFonts w:ascii="Times New Roman" w:hAnsi="Times New Roman"/>
          <w:color w:val="FF0000"/>
          <w:sz w:val="24"/>
        </w:rPr>
        <w:t xml:space="preserve">19.1.2., 19.2.-19.5. </w:t>
      </w:r>
      <w:r w:rsidRPr="009E09DD">
        <w:rPr>
          <w:rFonts w:ascii="Times New Roman" w:hAnsi="Times New Roman"/>
          <w:sz w:val="24"/>
        </w:rPr>
        <w:t>apakšpunktu nosacījumi) un komersanta, kas rada projekta iznākuma rādītāju vērtību/as, gada pārskati u.c. grāmatvedības dokumenti, ja tie ir projekta iesniedzēja rīcībā</w:t>
      </w:r>
      <w:r>
        <w:rPr>
          <w:rFonts w:ascii="Times New Roman" w:hAnsi="Times New Roman"/>
          <w:sz w:val="24"/>
        </w:rPr>
        <w:t>;</w:t>
      </w:r>
      <w:r w:rsidR="00CA3952" w:rsidRPr="00CA3952">
        <w:rPr>
          <w:rFonts w:ascii="Times New Roman" w:hAnsi="Times New Roman"/>
          <w:sz w:val="24"/>
        </w:rPr>
        <w:t xml:space="preserve"> </w:t>
      </w:r>
      <w:r w:rsidR="00CA3952">
        <w:rPr>
          <w:rFonts w:ascii="Times New Roman" w:hAnsi="Times New Roman"/>
          <w:sz w:val="24"/>
        </w:rPr>
        <w:t>”</w:t>
      </w:r>
    </w:p>
    <w:p w14:paraId="6CD088B8" w14:textId="77777777" w:rsidR="009E09DD" w:rsidRDefault="009E09DD" w:rsidP="0092443D">
      <w:pPr>
        <w:pStyle w:val="ListParagraph"/>
        <w:spacing w:after="0" w:line="240" w:lineRule="auto"/>
        <w:jc w:val="both"/>
        <w:rPr>
          <w:rFonts w:ascii="Times New Roman" w:hAnsi="Times New Roman"/>
          <w:sz w:val="24"/>
          <w:szCs w:val="24"/>
        </w:rPr>
      </w:pPr>
    </w:p>
    <w:p w14:paraId="1719EF5C" w14:textId="77777777" w:rsidR="009E09DD" w:rsidRPr="0092443D" w:rsidRDefault="009E09D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6.28</w:t>
      </w:r>
      <w:r w:rsidRPr="00C54400">
        <w:rPr>
          <w:rFonts w:ascii="Times New Roman" w:hAnsi="Times New Roman"/>
          <w:sz w:val="24"/>
          <w:szCs w:val="24"/>
        </w:rPr>
        <w:t>.apakšpunktu šādā redakcijā</w:t>
      </w:r>
      <w:r>
        <w:rPr>
          <w:rFonts w:ascii="Times New Roman" w:hAnsi="Times New Roman"/>
          <w:sz w:val="24"/>
          <w:szCs w:val="24"/>
        </w:rPr>
        <w:t>:</w:t>
      </w:r>
    </w:p>
    <w:p w14:paraId="59006148" w14:textId="77E35BC9" w:rsidR="009E09DD" w:rsidRDefault="009E09DD" w:rsidP="0092443D">
      <w:pPr>
        <w:pStyle w:val="ListParagraph"/>
        <w:spacing w:after="0" w:line="240" w:lineRule="auto"/>
        <w:jc w:val="both"/>
        <w:rPr>
          <w:rFonts w:ascii="Times New Roman" w:hAnsi="Times New Roman"/>
          <w:sz w:val="24"/>
        </w:rPr>
      </w:pPr>
      <w:r>
        <w:rPr>
          <w:rFonts w:ascii="Times New Roman" w:hAnsi="Times New Roman"/>
          <w:sz w:val="24"/>
        </w:rPr>
        <w:t xml:space="preserve">“6.28. </w:t>
      </w:r>
      <w:r w:rsidRPr="009E09DD">
        <w:rPr>
          <w:rFonts w:ascii="Times New Roman" w:hAnsi="Times New Roman"/>
          <w:sz w:val="24"/>
        </w:rPr>
        <w:t xml:space="preserve">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w:t>
      </w:r>
      <w:r w:rsidRPr="0092443D">
        <w:rPr>
          <w:rFonts w:ascii="Times New Roman" w:hAnsi="Times New Roman"/>
          <w:color w:val="FF0000"/>
          <w:sz w:val="24"/>
        </w:rPr>
        <w:t>Projekta pamatojošās dokumentācijas sagatavošanas, būvuzraudzības, autoruzraudzības un publicitātes izmaksas pamatojošie dokumenti (piemēram, līgums)</w:t>
      </w:r>
      <w:r>
        <w:rPr>
          <w:rFonts w:ascii="Times New Roman" w:hAnsi="Times New Roman"/>
          <w:sz w:val="24"/>
        </w:rPr>
        <w:t>;</w:t>
      </w:r>
      <w:r w:rsidR="00CA3952" w:rsidRPr="00CA3952">
        <w:rPr>
          <w:rFonts w:ascii="Times New Roman" w:hAnsi="Times New Roman"/>
          <w:sz w:val="24"/>
        </w:rPr>
        <w:t xml:space="preserve"> </w:t>
      </w:r>
      <w:r w:rsidR="00CA3952">
        <w:rPr>
          <w:rFonts w:ascii="Times New Roman" w:hAnsi="Times New Roman"/>
          <w:sz w:val="24"/>
        </w:rPr>
        <w:t>”</w:t>
      </w:r>
    </w:p>
    <w:p w14:paraId="7EA0DE38" w14:textId="77777777" w:rsidR="009E09DD" w:rsidRDefault="009E09DD" w:rsidP="0092443D">
      <w:pPr>
        <w:pStyle w:val="ListParagraph"/>
        <w:spacing w:after="0" w:line="240" w:lineRule="auto"/>
        <w:jc w:val="both"/>
        <w:rPr>
          <w:rFonts w:ascii="Times New Roman" w:hAnsi="Times New Roman"/>
          <w:sz w:val="24"/>
          <w:szCs w:val="24"/>
        </w:rPr>
      </w:pPr>
    </w:p>
    <w:p w14:paraId="7C7A0D17" w14:textId="77777777" w:rsidR="009E09DD" w:rsidRPr="0092443D" w:rsidRDefault="009E09D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6.29</w:t>
      </w:r>
      <w:r w:rsidRPr="00C54400">
        <w:rPr>
          <w:rFonts w:ascii="Times New Roman" w:hAnsi="Times New Roman"/>
          <w:sz w:val="24"/>
          <w:szCs w:val="24"/>
        </w:rPr>
        <w:t>.apakšpunktu šādā redakcijā</w:t>
      </w:r>
    </w:p>
    <w:p w14:paraId="71552A35" w14:textId="6D32E380" w:rsidR="009E09DD" w:rsidRDefault="009E09DD" w:rsidP="0092443D">
      <w:pPr>
        <w:pStyle w:val="ListParagraph"/>
        <w:spacing w:after="0" w:line="240" w:lineRule="auto"/>
        <w:jc w:val="both"/>
        <w:rPr>
          <w:rFonts w:ascii="Times New Roman" w:hAnsi="Times New Roman"/>
          <w:sz w:val="24"/>
        </w:rPr>
      </w:pPr>
      <w:r>
        <w:rPr>
          <w:rFonts w:ascii="Times New Roman" w:hAnsi="Times New Roman"/>
          <w:sz w:val="24"/>
        </w:rPr>
        <w:t xml:space="preserve">“6.29. </w:t>
      </w:r>
      <w:r w:rsidRPr="009E09DD">
        <w:rPr>
          <w:rFonts w:ascii="Times New Roman" w:hAnsi="Times New Roman"/>
          <w:sz w:val="24"/>
        </w:rPr>
        <w:t xml:space="preserve">zaļo iepirkumu pamatojošie dokumenti (tehniskā specifikācija), ja iepirkuma konkursa nolikumā, atlases un vērtēšanas kritērijos </w:t>
      </w:r>
      <w:r w:rsidRPr="0092443D">
        <w:rPr>
          <w:rFonts w:ascii="Times New Roman" w:hAnsi="Times New Roman"/>
          <w:sz w:val="24"/>
        </w:rPr>
        <w:t>tika piemērots zaļais iepirkums</w:t>
      </w:r>
      <w:r w:rsidRPr="009E09DD">
        <w:rPr>
          <w:rFonts w:ascii="Times New Roman" w:hAnsi="Times New Roman"/>
          <w:sz w:val="24"/>
        </w:rPr>
        <w:t xml:space="preserve"> (</w:t>
      </w:r>
      <w:r w:rsidRPr="009E09DD">
        <w:rPr>
          <w:rFonts w:ascii="Times New Roman" w:hAnsi="Times New Roman"/>
          <w:i/>
          <w:sz w:val="24"/>
        </w:rPr>
        <w:t xml:space="preserve">attiecināms, ja projekta iesniedzējs </w:t>
      </w:r>
      <w:r w:rsidRPr="0092443D">
        <w:rPr>
          <w:rFonts w:ascii="Times New Roman" w:hAnsi="Times New Roman"/>
          <w:i/>
          <w:color w:val="FF0000"/>
          <w:sz w:val="24"/>
        </w:rPr>
        <w:t xml:space="preserve">ir veicis zaļo publisko iepirkumu līdz projekta iesnieguma iesniegšanai </w:t>
      </w:r>
      <w:r w:rsidRPr="009E09DD">
        <w:rPr>
          <w:rFonts w:ascii="Times New Roman" w:hAnsi="Times New Roman"/>
          <w:i/>
          <w:sz w:val="24"/>
        </w:rPr>
        <w:t xml:space="preserve">un pretendē uz papildus punktiem kvalitātes kritērijā Nr.4.7. „Īstenojot projektu, publiskajā </w:t>
      </w:r>
      <w:r w:rsidRPr="009E09DD">
        <w:rPr>
          <w:rFonts w:ascii="Times New Roman" w:hAnsi="Times New Roman"/>
          <w:i/>
          <w:sz w:val="24"/>
        </w:rPr>
        <w:lastRenderedPageBreak/>
        <w:t>iepirkumā izmanto zaļā publiskā iepirkuma principus (horizontālā principa „Ilgtspējīga attīstība” kritērijs)”</w:t>
      </w:r>
      <w:r w:rsidRPr="009E09DD">
        <w:rPr>
          <w:rFonts w:ascii="Times New Roman" w:hAnsi="Times New Roman"/>
          <w:sz w:val="24"/>
        </w:rPr>
        <w:t>)</w:t>
      </w:r>
      <w:r>
        <w:rPr>
          <w:rFonts w:ascii="Times New Roman" w:hAnsi="Times New Roman"/>
          <w:sz w:val="24"/>
        </w:rPr>
        <w:t>;</w:t>
      </w:r>
      <w:r w:rsidR="00CA3952">
        <w:rPr>
          <w:rFonts w:ascii="Times New Roman" w:hAnsi="Times New Roman"/>
          <w:sz w:val="24"/>
        </w:rPr>
        <w:t>”</w:t>
      </w:r>
    </w:p>
    <w:p w14:paraId="6B412106" w14:textId="77777777" w:rsidR="009E09DD" w:rsidRDefault="009E09DD" w:rsidP="0092443D">
      <w:pPr>
        <w:pStyle w:val="ListParagraph"/>
        <w:spacing w:after="0" w:line="240" w:lineRule="auto"/>
        <w:jc w:val="both"/>
        <w:rPr>
          <w:rFonts w:ascii="Times New Roman" w:hAnsi="Times New Roman"/>
          <w:sz w:val="24"/>
          <w:szCs w:val="24"/>
        </w:rPr>
      </w:pPr>
    </w:p>
    <w:p w14:paraId="3C9CC111" w14:textId="77777777" w:rsidR="00490FAB" w:rsidRPr="00490FAB" w:rsidRDefault="00490FAB"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papildinot</w:t>
      </w:r>
      <w:r w:rsidRPr="00490FAB">
        <w:rPr>
          <w:rFonts w:ascii="Times New Roman" w:hAnsi="Times New Roman"/>
          <w:sz w:val="24"/>
          <w:szCs w:val="24"/>
        </w:rPr>
        <w:t xml:space="preserve"> nolikumu ar 6.35.apakšpunktu šādā redakcijā:</w:t>
      </w:r>
    </w:p>
    <w:p w14:paraId="64A77394" w14:textId="059BA889" w:rsidR="00490FAB" w:rsidRDefault="00490FAB" w:rsidP="00490FAB">
      <w:pPr>
        <w:pStyle w:val="ListParagraph"/>
        <w:spacing w:after="0" w:line="240" w:lineRule="auto"/>
        <w:jc w:val="both"/>
        <w:rPr>
          <w:rFonts w:ascii="Times New Roman" w:hAnsi="Times New Roman"/>
          <w:sz w:val="24"/>
          <w:szCs w:val="24"/>
        </w:rPr>
      </w:pPr>
      <w:r w:rsidRPr="00A5543B">
        <w:rPr>
          <w:rFonts w:ascii="Times New Roman" w:hAnsi="Times New Roman"/>
          <w:color w:val="FF0000"/>
          <w:sz w:val="24"/>
          <w:szCs w:val="24"/>
        </w:rPr>
        <w:t>“6.35</w:t>
      </w:r>
      <w:r w:rsidRPr="0092443D">
        <w:rPr>
          <w:rFonts w:ascii="Times New Roman" w:hAnsi="Times New Roman"/>
          <w:color w:val="FF0000"/>
          <w:sz w:val="24"/>
          <w:szCs w:val="24"/>
        </w:rPr>
        <w:t xml:space="preserve">. </w:t>
      </w:r>
      <w:r w:rsidR="009E09DD" w:rsidRPr="0092443D">
        <w:rPr>
          <w:rFonts w:ascii="Times New Roman" w:hAnsi="Times New Roman"/>
          <w:color w:val="FF0000"/>
          <w:sz w:val="24"/>
          <w:szCs w:val="24"/>
        </w:rPr>
        <w:t>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009E09DD" w:rsidRPr="0092443D">
        <w:rPr>
          <w:rFonts w:ascii="Times New Roman" w:hAnsi="Times New Roman"/>
          <w:i/>
          <w:color w:val="FF0000"/>
          <w:sz w:val="24"/>
          <w:szCs w:val="24"/>
        </w:rPr>
        <w:t>attiecināms, ja projekta iesniegumā ir paredzēts iekļaut tādus iznākuma rādītājus, kas radušies pirms projekta iesnieguma iesniegšanas</w:t>
      </w:r>
      <w:r w:rsidR="009E09DD" w:rsidRPr="0092443D">
        <w:rPr>
          <w:rFonts w:ascii="Times New Roman" w:hAnsi="Times New Roman"/>
          <w:color w:val="FF0000"/>
          <w:sz w:val="24"/>
          <w:szCs w:val="24"/>
        </w:rPr>
        <w:t>)</w:t>
      </w:r>
      <w:r w:rsidRPr="0092443D">
        <w:rPr>
          <w:rFonts w:ascii="Times New Roman" w:hAnsi="Times New Roman"/>
          <w:sz w:val="24"/>
          <w:szCs w:val="24"/>
        </w:rPr>
        <w:t>;</w:t>
      </w:r>
      <w:r w:rsidR="00CA3952" w:rsidRPr="00CA3952">
        <w:rPr>
          <w:rFonts w:ascii="Times New Roman" w:hAnsi="Times New Roman"/>
          <w:color w:val="FF0000"/>
          <w:sz w:val="24"/>
          <w:szCs w:val="24"/>
        </w:rPr>
        <w:t xml:space="preserve"> </w:t>
      </w:r>
      <w:r w:rsidR="00CA3952" w:rsidRPr="0092443D">
        <w:rPr>
          <w:rFonts w:ascii="Times New Roman" w:hAnsi="Times New Roman"/>
          <w:color w:val="FF0000"/>
          <w:sz w:val="24"/>
          <w:szCs w:val="24"/>
        </w:rPr>
        <w:t>”</w:t>
      </w:r>
    </w:p>
    <w:p w14:paraId="0709DCC5" w14:textId="77777777" w:rsidR="00490FAB" w:rsidRDefault="00490FAB" w:rsidP="00490FAB">
      <w:pPr>
        <w:pStyle w:val="ListParagraph"/>
        <w:spacing w:after="0" w:line="240" w:lineRule="auto"/>
        <w:jc w:val="both"/>
        <w:rPr>
          <w:rFonts w:ascii="Times New Roman" w:hAnsi="Times New Roman"/>
          <w:sz w:val="24"/>
          <w:szCs w:val="24"/>
        </w:rPr>
      </w:pPr>
    </w:p>
    <w:p w14:paraId="2067298A" w14:textId="77777777" w:rsidR="009E09DD" w:rsidRPr="0092443D" w:rsidRDefault="009E09D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papildinot nolikumu ar 6.36</w:t>
      </w:r>
      <w:r w:rsidRPr="00490FAB">
        <w:rPr>
          <w:rFonts w:ascii="Times New Roman" w:hAnsi="Times New Roman"/>
          <w:sz w:val="24"/>
          <w:szCs w:val="24"/>
        </w:rPr>
        <w:t>.apakšpunktu šādā redakcijā</w:t>
      </w:r>
      <w:r w:rsidR="00C15C4C">
        <w:rPr>
          <w:rFonts w:ascii="Times New Roman" w:hAnsi="Times New Roman"/>
          <w:sz w:val="24"/>
          <w:szCs w:val="24"/>
        </w:rPr>
        <w:t>:</w:t>
      </w:r>
    </w:p>
    <w:p w14:paraId="30B160E9" w14:textId="2552F38B" w:rsidR="009E09DD" w:rsidRDefault="009E09DD" w:rsidP="0092443D">
      <w:pPr>
        <w:pStyle w:val="ListParagraph"/>
        <w:spacing w:after="0" w:line="240" w:lineRule="auto"/>
        <w:jc w:val="both"/>
        <w:rPr>
          <w:rFonts w:ascii="Times New Roman" w:hAnsi="Times New Roman"/>
          <w:sz w:val="24"/>
        </w:rPr>
      </w:pPr>
      <w:r>
        <w:rPr>
          <w:rFonts w:ascii="Times New Roman" w:hAnsi="Times New Roman"/>
          <w:sz w:val="24"/>
        </w:rPr>
        <w:t>“</w:t>
      </w:r>
      <w:r w:rsidRPr="0092443D">
        <w:rPr>
          <w:rFonts w:ascii="Times New Roman" w:hAnsi="Times New Roman"/>
          <w:color w:val="FF0000"/>
          <w:sz w:val="24"/>
        </w:rPr>
        <w:t xml:space="preserve">6.36. sertificēta būvinženiera ekspertīzes atzinums virszemes un pazemes komunikāciju infrastruktūras pārbūvei </w:t>
      </w:r>
      <w:r w:rsidRPr="0092443D">
        <w:rPr>
          <w:rFonts w:ascii="Times New Roman" w:hAnsi="Times New Roman"/>
          <w:i/>
          <w:color w:val="FF0000"/>
          <w:sz w:val="24"/>
        </w:rPr>
        <w:t>(attiecināms, ja projekta iesniegumā neattiecināmajās izmaksās plānotas vājstrāvu tīklu pārbūves, pārcelšanas, padziļināšanas, tīklu aizsardzības izmaksas)</w:t>
      </w:r>
      <w:r w:rsidRPr="0092443D">
        <w:rPr>
          <w:rFonts w:ascii="Times New Roman" w:hAnsi="Times New Roman"/>
          <w:color w:val="FF000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Pr>
          <w:rFonts w:ascii="Times New Roman" w:hAnsi="Times New Roman"/>
          <w:sz w:val="24"/>
        </w:rPr>
        <w:t>;</w:t>
      </w:r>
      <w:r w:rsidR="00CA3952" w:rsidRPr="00CA3952">
        <w:rPr>
          <w:rFonts w:ascii="Times New Roman" w:hAnsi="Times New Roman"/>
          <w:sz w:val="24"/>
        </w:rPr>
        <w:t xml:space="preserve"> </w:t>
      </w:r>
      <w:r w:rsidR="00CA3952">
        <w:rPr>
          <w:rFonts w:ascii="Times New Roman" w:hAnsi="Times New Roman"/>
          <w:sz w:val="24"/>
        </w:rPr>
        <w:t>”</w:t>
      </w:r>
    </w:p>
    <w:p w14:paraId="1FDF92F4" w14:textId="77777777" w:rsidR="009E09DD" w:rsidRDefault="009E09DD" w:rsidP="0092443D">
      <w:pPr>
        <w:pStyle w:val="ListParagraph"/>
        <w:spacing w:after="0" w:line="240" w:lineRule="auto"/>
        <w:jc w:val="both"/>
        <w:rPr>
          <w:rFonts w:ascii="Times New Roman" w:hAnsi="Times New Roman"/>
          <w:sz w:val="24"/>
          <w:szCs w:val="24"/>
        </w:rPr>
      </w:pPr>
    </w:p>
    <w:p w14:paraId="5F1558FB" w14:textId="77777777" w:rsidR="00C15C4C" w:rsidRPr="0092443D" w:rsidRDefault="00C15C4C"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papildinot nolikumu ar 6.37</w:t>
      </w:r>
      <w:r w:rsidRPr="00490FAB">
        <w:rPr>
          <w:rFonts w:ascii="Times New Roman" w:hAnsi="Times New Roman"/>
          <w:sz w:val="24"/>
          <w:szCs w:val="24"/>
        </w:rPr>
        <w:t>.apakšpunktu šādā redakcijā</w:t>
      </w:r>
      <w:r w:rsidR="0092443D">
        <w:rPr>
          <w:rFonts w:ascii="Times New Roman" w:hAnsi="Times New Roman"/>
          <w:sz w:val="24"/>
          <w:szCs w:val="24"/>
        </w:rPr>
        <w:t>:</w:t>
      </w:r>
    </w:p>
    <w:p w14:paraId="510373D1" w14:textId="1F1DC949" w:rsidR="00C15C4C" w:rsidRDefault="00C15C4C" w:rsidP="0092443D">
      <w:pPr>
        <w:pStyle w:val="ListParagraph"/>
        <w:spacing w:after="0" w:line="240" w:lineRule="auto"/>
        <w:jc w:val="both"/>
        <w:rPr>
          <w:rFonts w:ascii="Times New Roman" w:hAnsi="Times New Roman"/>
          <w:i/>
          <w:sz w:val="24"/>
        </w:rPr>
      </w:pPr>
      <w:r>
        <w:rPr>
          <w:rFonts w:ascii="Times New Roman" w:hAnsi="Times New Roman"/>
          <w:sz w:val="24"/>
        </w:rPr>
        <w:t>“</w:t>
      </w:r>
      <w:r w:rsidRPr="0092443D">
        <w:rPr>
          <w:rFonts w:ascii="Times New Roman" w:hAnsi="Times New Roman"/>
          <w:color w:val="FF0000"/>
          <w:sz w:val="24"/>
        </w:rPr>
        <w:t xml:space="preserve">6.37. </w:t>
      </w:r>
      <w:r w:rsidR="00C54C48" w:rsidRPr="00C54C48">
        <w:rPr>
          <w:rFonts w:ascii="Times New Roman" w:hAnsi="Times New Roman"/>
          <w:color w:val="FF0000"/>
          <w:sz w:val="24"/>
        </w:rPr>
        <w:t xml:space="preserve">veidlapa “Projekta iesniedzēja un sadarbības partnera informācija par saņemto un plānoto valsts atbalstu” </w:t>
      </w:r>
      <w:r w:rsidR="00C54C48" w:rsidRPr="00C54C48">
        <w:rPr>
          <w:rFonts w:ascii="Times New Roman" w:hAnsi="Times New Roman"/>
          <w:i/>
          <w:color w:val="FF0000"/>
          <w:sz w:val="24"/>
        </w:rPr>
        <w:t>(attiecināms uz projekta iesniedzēju un sadarbības partneri, kam projekta ietvaros piemēro MK noteikumu 19.1.2., 19.2., 19.3., 19.4.un 19.5.apakšpunkta nosacījumus, ja projekta iesniedzējs un/vai sadarbības partneris ir saņēmis vai plāno saņemt projektā plānotajām izmaksām valsts atbalstu (t.sk. de minimis atbalstu) arī citas atbalsta programmas vai individuālā projekta ietvaros)</w:t>
      </w:r>
      <w:r w:rsidR="00697988">
        <w:rPr>
          <w:rFonts w:ascii="Times New Roman" w:hAnsi="Times New Roman"/>
          <w:sz w:val="24"/>
        </w:rPr>
        <w:t>.</w:t>
      </w:r>
      <w:r w:rsidR="002C2ED3" w:rsidRPr="002C2ED3">
        <w:rPr>
          <w:rFonts w:ascii="Times New Roman" w:hAnsi="Times New Roman"/>
          <w:sz w:val="24"/>
        </w:rPr>
        <w:t>”</w:t>
      </w:r>
    </w:p>
    <w:p w14:paraId="0C7F0294" w14:textId="77777777" w:rsidR="0092443D" w:rsidRDefault="0092443D" w:rsidP="0092443D">
      <w:pPr>
        <w:pStyle w:val="ListParagraph"/>
        <w:spacing w:after="0" w:line="240" w:lineRule="auto"/>
        <w:jc w:val="both"/>
        <w:rPr>
          <w:rFonts w:ascii="Times New Roman" w:hAnsi="Times New Roman"/>
          <w:sz w:val="24"/>
          <w:szCs w:val="24"/>
        </w:rPr>
      </w:pPr>
    </w:p>
    <w:p w14:paraId="7F929F95" w14:textId="77777777" w:rsidR="0092443D" w:rsidRPr="0092443D" w:rsidRDefault="0092443D" w:rsidP="00460FA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15.2</w:t>
      </w:r>
      <w:r w:rsidRPr="00A5543B">
        <w:rPr>
          <w:rFonts w:ascii="Times New Roman" w:hAnsi="Times New Roman"/>
          <w:sz w:val="24"/>
          <w:szCs w:val="24"/>
        </w:rPr>
        <w:t>.apakšpunktu šādā redakcijā</w:t>
      </w:r>
      <w:r>
        <w:rPr>
          <w:rFonts w:ascii="Times New Roman" w:hAnsi="Times New Roman"/>
          <w:sz w:val="24"/>
          <w:szCs w:val="24"/>
        </w:rPr>
        <w:t>:</w:t>
      </w:r>
    </w:p>
    <w:p w14:paraId="370123B2" w14:textId="2581F33B" w:rsidR="0092443D" w:rsidRDefault="0092443D" w:rsidP="0092443D">
      <w:pPr>
        <w:pStyle w:val="ListParagraph"/>
        <w:spacing w:after="0" w:line="240" w:lineRule="auto"/>
        <w:jc w:val="both"/>
        <w:rPr>
          <w:rFonts w:ascii="Times New Roman" w:hAnsi="Times New Roman"/>
          <w:sz w:val="24"/>
          <w:szCs w:val="24"/>
        </w:rPr>
      </w:pPr>
      <w:r>
        <w:rPr>
          <w:rFonts w:ascii="Times New Roman" w:eastAsia="Times New Roman" w:hAnsi="Times New Roman"/>
          <w:bCs/>
          <w:color w:val="000000"/>
          <w:sz w:val="24"/>
          <w:szCs w:val="24"/>
          <w:lang w:eastAsia="lv-LV"/>
        </w:rPr>
        <w:t xml:space="preserve">“15.2. </w:t>
      </w:r>
      <w:r w:rsidRPr="0092443D">
        <w:rPr>
          <w:rFonts w:ascii="Times New Roman" w:eastAsia="Times New Roman" w:hAnsi="Times New Roman"/>
          <w:bCs/>
          <w:color w:val="000000"/>
          <w:sz w:val="24"/>
          <w:szCs w:val="24"/>
          <w:lang w:eastAsia="lv-LV"/>
        </w:rPr>
        <w:t>iesniedz vienu oriģinālu (projekta iesnieguma veidlapa ar pielikumiem</w:t>
      </w:r>
      <w:r w:rsidR="006F5EE5">
        <w:rPr>
          <w:rFonts w:ascii="Times New Roman" w:eastAsia="Times New Roman" w:hAnsi="Times New Roman"/>
          <w:bCs/>
          <w:color w:val="000000"/>
          <w:sz w:val="24"/>
          <w:szCs w:val="24"/>
          <w:lang w:eastAsia="lv-LV"/>
        </w:rPr>
        <w:t xml:space="preserve"> </w:t>
      </w:r>
      <w:r w:rsidR="006F5EE5" w:rsidRPr="006F5EE5">
        <w:rPr>
          <w:rFonts w:ascii="Times New Roman" w:eastAsia="Times New Roman" w:hAnsi="Times New Roman"/>
          <w:bCs/>
          <w:color w:val="FF0000"/>
          <w:sz w:val="24"/>
          <w:szCs w:val="24"/>
          <w:lang w:eastAsia="lv-LV"/>
        </w:rPr>
        <w:t>un papildus dokumentiem</w:t>
      </w:r>
      <w:r w:rsidRPr="0092443D">
        <w:rPr>
          <w:rFonts w:ascii="Times New Roman" w:eastAsia="Times New Roman" w:hAnsi="Times New Roman"/>
          <w:bCs/>
          <w:color w:val="000000"/>
          <w:sz w:val="24"/>
          <w:szCs w:val="24"/>
          <w:lang w:eastAsia="lv-LV"/>
        </w:rPr>
        <w:t>), pievienojot identisku elektronisko kopiju, nodrošinot dokumentus</w:t>
      </w:r>
      <w:r w:rsidRPr="0092443D">
        <w:t xml:space="preserve"> </w:t>
      </w:r>
      <w:r w:rsidRPr="0092443D">
        <w:rPr>
          <w:rFonts w:ascii="Times New Roman" w:hAnsi="Times New Roman"/>
          <w:sz w:val="24"/>
          <w:szCs w:val="24"/>
        </w:rPr>
        <w:t xml:space="preserve">DOC vai DOCX, XLS vai XLSX, </w:t>
      </w:r>
      <w:r w:rsidRPr="0092443D">
        <w:rPr>
          <w:rFonts w:ascii="Times New Roman" w:hAnsi="Times New Roman"/>
          <w:color w:val="FF0000"/>
          <w:sz w:val="24"/>
          <w:szCs w:val="24"/>
        </w:rPr>
        <w:t>un JPG vai PDF formātā</w:t>
      </w:r>
      <w:r w:rsidRPr="0092443D">
        <w:rPr>
          <w:rFonts w:ascii="Times New Roman" w:hAnsi="Times New Roman"/>
          <w:sz w:val="24"/>
          <w:szCs w:val="24"/>
        </w:rPr>
        <w:t xml:space="preserve">, </w:t>
      </w:r>
      <w:r w:rsidRPr="0092443D">
        <w:rPr>
          <w:rFonts w:ascii="Times New Roman" w:eastAsia="Times New Roman" w:hAnsi="Times New Roman"/>
          <w:bCs/>
          <w:color w:val="000000"/>
          <w:sz w:val="24"/>
          <w:szCs w:val="24"/>
          <w:lang w:eastAsia="lv-LV"/>
        </w:rPr>
        <w:t xml:space="preserve">elektroniskajā datu nesējā. Izmaksu </w:t>
      </w:r>
      <w:r w:rsidRPr="0092443D">
        <w:rPr>
          <w:rFonts w:ascii="Times New Roman" w:eastAsia="Times New Roman" w:hAnsi="Times New Roman"/>
          <w:bCs/>
          <w:color w:val="FF0000"/>
          <w:sz w:val="24"/>
          <w:szCs w:val="24"/>
          <w:lang w:eastAsia="lv-LV"/>
        </w:rPr>
        <w:t xml:space="preserve">un </w:t>
      </w:r>
      <w:r w:rsidRPr="0092443D">
        <w:rPr>
          <w:rFonts w:ascii="Times New Roman" w:eastAsia="Times New Roman" w:hAnsi="Times New Roman"/>
          <w:bCs/>
          <w:color w:val="000000"/>
          <w:sz w:val="24"/>
          <w:szCs w:val="24"/>
          <w:lang w:eastAsia="lv-LV"/>
        </w:rPr>
        <w:t xml:space="preserve">ieguvumu analīzes aprēķinu, pielikumu „Komersantu saraksts”, pielikumu „Projekta budžeta kopsavilkuma pielikums” un pielikumu „Finansēšanas plāna pielikums” pievieno </w:t>
      </w:r>
      <w:r w:rsidRPr="0092443D">
        <w:rPr>
          <w:rFonts w:ascii="Times New Roman" w:eastAsia="Times New Roman" w:hAnsi="Times New Roman"/>
          <w:bCs/>
          <w:color w:val="FF0000"/>
          <w:sz w:val="24"/>
          <w:szCs w:val="24"/>
          <w:lang w:eastAsia="lv-LV"/>
        </w:rPr>
        <w:t xml:space="preserve">vismaz </w:t>
      </w:r>
      <w:r w:rsidRPr="0092443D">
        <w:rPr>
          <w:rFonts w:ascii="Times New Roman" w:eastAsia="Times New Roman" w:hAnsi="Times New Roman"/>
          <w:bCs/>
          <w:color w:val="000000"/>
          <w:sz w:val="24"/>
          <w:szCs w:val="24"/>
          <w:lang w:eastAsia="lv-LV"/>
        </w:rPr>
        <w:t xml:space="preserve">XLS vai XLSX formātā. </w:t>
      </w:r>
      <w:r w:rsidRPr="0092443D">
        <w:rPr>
          <w:rFonts w:ascii="Times New Roman" w:eastAsia="Times New Roman" w:hAnsi="Times New Roman"/>
          <w:bCs/>
          <w:color w:val="FF0000"/>
          <w:sz w:val="24"/>
          <w:szCs w:val="24"/>
          <w:lang w:eastAsia="lv-LV"/>
        </w:rPr>
        <w:t>Kartogrāfisko materiālu pievieno elektroniski vismaz PDF vai JPG formātā.</w:t>
      </w:r>
      <w:r w:rsidRPr="0092443D">
        <w:rPr>
          <w:rFonts w:ascii="Times New Roman" w:eastAsia="Times New Roman" w:hAnsi="Times New Roman"/>
          <w:bCs/>
          <w:color w:val="000000"/>
          <w:sz w:val="24"/>
          <w:szCs w:val="24"/>
          <w:lang w:eastAsia="lv-LV"/>
        </w:rPr>
        <w:t xml:space="preserve"> P</w:t>
      </w:r>
      <w:r w:rsidRPr="0092443D">
        <w:rPr>
          <w:rFonts w:ascii="Times New Roman" w:hAnsi="Times New Roman"/>
          <w:sz w:val="24"/>
          <w:szCs w:val="24"/>
        </w:rPr>
        <w:t>rojekta iesnieguma elektroniskajai kopijai jāatbilst projekta iesnieguma oriģinālam</w:t>
      </w:r>
      <w:r>
        <w:rPr>
          <w:rFonts w:ascii="Times New Roman" w:hAnsi="Times New Roman"/>
          <w:sz w:val="24"/>
          <w:szCs w:val="24"/>
        </w:rPr>
        <w:t>;</w:t>
      </w:r>
      <w:r w:rsidR="00697988" w:rsidRPr="00697988">
        <w:rPr>
          <w:rFonts w:ascii="Times New Roman" w:hAnsi="Times New Roman"/>
          <w:sz w:val="24"/>
          <w:szCs w:val="24"/>
        </w:rPr>
        <w:t xml:space="preserve"> </w:t>
      </w:r>
      <w:r w:rsidR="00697988">
        <w:rPr>
          <w:rFonts w:ascii="Times New Roman" w:hAnsi="Times New Roman"/>
          <w:sz w:val="24"/>
          <w:szCs w:val="24"/>
        </w:rPr>
        <w:t>”</w:t>
      </w:r>
    </w:p>
    <w:p w14:paraId="340C7A59" w14:textId="77777777" w:rsidR="00FB28B0" w:rsidRDefault="00FB28B0" w:rsidP="0092443D">
      <w:pPr>
        <w:pStyle w:val="ListParagraph"/>
        <w:spacing w:after="0" w:line="240" w:lineRule="auto"/>
        <w:jc w:val="both"/>
        <w:rPr>
          <w:rFonts w:ascii="Times New Roman" w:hAnsi="Times New Roman"/>
          <w:sz w:val="24"/>
          <w:szCs w:val="24"/>
        </w:rPr>
      </w:pPr>
    </w:p>
    <w:p w14:paraId="3F4631BB" w14:textId="3DD4B0F5" w:rsidR="00697988" w:rsidRDefault="00697988" w:rsidP="00697988">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izsakot 18.2.apakšpunktu šādā redakcijā:</w:t>
      </w:r>
    </w:p>
    <w:p w14:paraId="512E2473" w14:textId="525E08EF" w:rsidR="00697988" w:rsidRPr="00697988" w:rsidRDefault="00697988" w:rsidP="00403176">
      <w:pPr>
        <w:spacing w:after="120" w:line="240" w:lineRule="auto"/>
        <w:ind w:left="709"/>
        <w:jc w:val="both"/>
        <w:outlineLvl w:val="3"/>
        <w:rPr>
          <w:rFonts w:ascii="Times New Roman" w:eastAsia="Times New Roman" w:hAnsi="Times New Roman"/>
          <w:bCs/>
          <w:sz w:val="24"/>
          <w:szCs w:val="24"/>
          <w:lang w:eastAsia="lv-LV"/>
        </w:rPr>
      </w:pPr>
      <w:r w:rsidRPr="00697988">
        <w:rPr>
          <w:rFonts w:ascii="Times New Roman" w:hAnsi="Times New Roman"/>
          <w:sz w:val="24"/>
          <w:szCs w:val="24"/>
        </w:rPr>
        <w:t>“</w:t>
      </w:r>
      <w:r>
        <w:rPr>
          <w:rFonts w:ascii="Times New Roman" w:hAnsi="Times New Roman"/>
          <w:sz w:val="24"/>
          <w:szCs w:val="24"/>
        </w:rPr>
        <w:t xml:space="preserve">18.2. </w:t>
      </w:r>
      <w:r w:rsidRPr="00697988">
        <w:rPr>
          <w:rFonts w:ascii="Times New Roman" w:hAnsi="Times New Roman"/>
          <w:b/>
          <w:sz w:val="24"/>
        </w:rPr>
        <w:t>personīgi</w:t>
      </w:r>
      <w:r w:rsidRPr="00697988">
        <w:rPr>
          <w:rFonts w:ascii="Times New Roman" w:hAnsi="Times New Roman"/>
          <w:sz w:val="24"/>
        </w:rPr>
        <w:t xml:space="preserve"> darba dienās no plkst. 8:30 līdz 17:00</w:t>
      </w:r>
      <w:r w:rsidRPr="00697988">
        <w:rPr>
          <w:rFonts w:ascii="Times New Roman" w:eastAsia="Times New Roman" w:hAnsi="Times New Roman"/>
          <w:bCs/>
          <w:sz w:val="24"/>
          <w:szCs w:val="24"/>
          <w:lang w:eastAsia="lv-LV"/>
        </w:rPr>
        <w:t xml:space="preserve"> Centrālās</w:t>
      </w:r>
      <w:r w:rsidRPr="00697988">
        <w:rPr>
          <w:rFonts w:ascii="Times New Roman" w:hAnsi="Times New Roman"/>
          <w:sz w:val="24"/>
        </w:rPr>
        <w:t xml:space="preserve"> finanšu un līgumu </w:t>
      </w:r>
      <w:r w:rsidRPr="00697988">
        <w:rPr>
          <w:rFonts w:ascii="Times New Roman" w:eastAsia="Times New Roman" w:hAnsi="Times New Roman"/>
          <w:bCs/>
          <w:sz w:val="24"/>
          <w:szCs w:val="24"/>
          <w:lang w:eastAsia="lv-LV"/>
        </w:rPr>
        <w:t xml:space="preserve">aģentūras </w:t>
      </w:r>
      <w:r w:rsidRPr="00697988">
        <w:rPr>
          <w:rFonts w:ascii="Times New Roman" w:hAnsi="Times New Roman"/>
          <w:sz w:val="24"/>
        </w:rPr>
        <w:t>k</w:t>
      </w:r>
      <w:r w:rsidRPr="00697988">
        <w:rPr>
          <w:rFonts w:ascii="Times New Roman" w:eastAsia="Times New Roman" w:hAnsi="Times New Roman"/>
          <w:bCs/>
          <w:sz w:val="24"/>
          <w:szCs w:val="24"/>
          <w:lang w:eastAsia="lv-LV"/>
        </w:rPr>
        <w:t>lientu apkalpošanas centrā - Meistaru</w:t>
      </w:r>
      <w:r w:rsidRPr="00697988">
        <w:rPr>
          <w:rFonts w:ascii="Times New Roman" w:hAnsi="Times New Roman"/>
          <w:sz w:val="24"/>
        </w:rPr>
        <w:t xml:space="preserve"> ielā </w:t>
      </w:r>
      <w:r w:rsidRPr="00697988">
        <w:rPr>
          <w:rFonts w:ascii="Times New Roman" w:eastAsia="Times New Roman" w:hAnsi="Times New Roman"/>
          <w:bCs/>
          <w:sz w:val="24"/>
          <w:szCs w:val="24"/>
          <w:lang w:eastAsia="lv-LV"/>
        </w:rPr>
        <w:t>10, Rīgā vai arī aģentūras reģionu nodaļās:</w:t>
      </w:r>
    </w:p>
    <w:p w14:paraId="72391DDA" w14:textId="77777777" w:rsidR="00697988" w:rsidRPr="002A0A5E" w:rsidRDefault="00697988" w:rsidP="00403176">
      <w:pPr>
        <w:spacing w:after="0"/>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Vidzemes reģiona nodaļā - Jāņa Poruka ielā 8, 219. kabinetā</w:t>
      </w:r>
      <w:r w:rsidRPr="002A0A5E">
        <w:rPr>
          <w:rFonts w:ascii="Times New Roman" w:hAnsi="Times New Roman"/>
          <w:sz w:val="24"/>
        </w:rPr>
        <w:t xml:space="preserve">, </w:t>
      </w:r>
      <w:r w:rsidRPr="002A0A5E">
        <w:rPr>
          <w:rFonts w:ascii="Times New Roman" w:eastAsia="Times New Roman" w:hAnsi="Times New Roman"/>
          <w:bCs/>
          <w:sz w:val="24"/>
          <w:szCs w:val="24"/>
          <w:lang w:eastAsia="lv-LV"/>
        </w:rPr>
        <w:t>Cēsīs;</w:t>
      </w:r>
    </w:p>
    <w:p w14:paraId="143B1861" w14:textId="77777777" w:rsidR="00697988" w:rsidRPr="002A0A5E" w:rsidRDefault="00697988" w:rsidP="00403176">
      <w:pPr>
        <w:spacing w:after="0"/>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Latgales reģiona nodaļā - 18.novembra ielā 35, 2.stāvs, Rēzeknē;</w:t>
      </w:r>
    </w:p>
    <w:p w14:paraId="3A22EF2C" w14:textId="77777777" w:rsidR="00697988" w:rsidRPr="002A0A5E" w:rsidRDefault="00697988" w:rsidP="00403176">
      <w:pPr>
        <w:spacing w:after="0"/>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Kurzemes reģiona nodaļā - Liepājas ielā 48, 303. kabinetā, Kuldīgā;</w:t>
      </w:r>
    </w:p>
    <w:p w14:paraId="693E2BB8" w14:textId="77777777" w:rsidR="00697988" w:rsidRPr="00697988" w:rsidRDefault="00697988" w:rsidP="00697988">
      <w:pPr>
        <w:ind w:left="1276"/>
        <w:outlineLvl w:val="3"/>
        <w:rPr>
          <w:rFonts w:ascii="Times New Roman" w:eastAsia="Times New Roman" w:hAnsi="Times New Roman"/>
          <w:bCs/>
          <w:color w:val="FF0000"/>
          <w:sz w:val="24"/>
          <w:szCs w:val="24"/>
          <w:lang w:eastAsia="lv-LV"/>
        </w:rPr>
      </w:pPr>
      <w:r w:rsidRPr="00697988">
        <w:rPr>
          <w:rFonts w:ascii="Times New Roman" w:eastAsia="Times New Roman" w:hAnsi="Times New Roman"/>
          <w:bCs/>
          <w:color w:val="FF0000"/>
          <w:sz w:val="24"/>
          <w:szCs w:val="24"/>
          <w:lang w:eastAsia="lv-LV"/>
        </w:rPr>
        <w:sym w:font="Symbol" w:char="F02D"/>
      </w:r>
      <w:r w:rsidRPr="00697988">
        <w:rPr>
          <w:rFonts w:ascii="Times New Roman" w:eastAsia="Times New Roman" w:hAnsi="Times New Roman"/>
          <w:bCs/>
          <w:color w:val="FF0000"/>
          <w:sz w:val="24"/>
          <w:szCs w:val="24"/>
          <w:lang w:eastAsia="lv-LV"/>
        </w:rPr>
        <w:t xml:space="preserve"> Zemgales reģiona nodaļā - Pasta ielā 43, Jelgavā.</w:t>
      </w:r>
    </w:p>
    <w:p w14:paraId="3C9511B2" w14:textId="29422740" w:rsidR="00697988" w:rsidRDefault="00697988" w:rsidP="00403176">
      <w:pPr>
        <w:pStyle w:val="ListParagraph"/>
        <w:spacing w:after="0" w:line="240" w:lineRule="auto"/>
        <w:ind w:left="709"/>
        <w:jc w:val="both"/>
        <w:rPr>
          <w:rFonts w:ascii="Times New Roman" w:hAnsi="Times New Roman"/>
          <w:sz w:val="24"/>
          <w:szCs w:val="24"/>
        </w:rPr>
      </w:pPr>
      <w:r w:rsidRPr="002A0A5E">
        <w:rPr>
          <w:rFonts w:ascii="Times New Roman" w:hAnsi="Times New Roman"/>
          <w:sz w:val="24"/>
        </w:rPr>
        <w:t xml:space="preserve">Par projekta iesnieguma iesniegšanas datumu uzskata </w:t>
      </w:r>
      <w:r w:rsidRPr="00BF24F9">
        <w:rPr>
          <w:rFonts w:ascii="Times New Roman" w:eastAsia="Times New Roman" w:hAnsi="Times New Roman"/>
          <w:bCs/>
          <w:sz w:val="24"/>
          <w:szCs w:val="24"/>
          <w:lang w:eastAsia="lv-LV"/>
        </w:rPr>
        <w:t>sadarbības iestādes</w:t>
      </w:r>
      <w:r w:rsidRPr="00BF24F9">
        <w:rPr>
          <w:rFonts w:ascii="Times New Roman" w:hAnsi="Times New Roman"/>
          <w:sz w:val="24"/>
        </w:rPr>
        <w:t xml:space="preserve"> apliecinājumā par projekta iesnieguma saņemšanu norādīto saņemšanas datumu</w:t>
      </w:r>
      <w:r w:rsidR="00403176">
        <w:rPr>
          <w:rFonts w:ascii="Times New Roman" w:hAnsi="Times New Roman"/>
          <w:sz w:val="24"/>
        </w:rPr>
        <w:t>;</w:t>
      </w:r>
      <w:r>
        <w:rPr>
          <w:rFonts w:ascii="Times New Roman" w:hAnsi="Times New Roman"/>
          <w:sz w:val="24"/>
          <w:szCs w:val="24"/>
        </w:rPr>
        <w:t>”</w:t>
      </w:r>
    </w:p>
    <w:p w14:paraId="42DB4BED" w14:textId="38438CCE" w:rsidR="0073774C" w:rsidRDefault="0073774C" w:rsidP="0073774C">
      <w:pPr>
        <w:pStyle w:val="ListParagraph"/>
        <w:spacing w:after="0" w:line="240" w:lineRule="auto"/>
        <w:jc w:val="both"/>
        <w:rPr>
          <w:rFonts w:ascii="Times New Roman" w:hAnsi="Times New Roman"/>
          <w:sz w:val="24"/>
          <w:szCs w:val="24"/>
        </w:rPr>
      </w:pPr>
    </w:p>
    <w:p w14:paraId="01979D98" w14:textId="60F1FA05" w:rsidR="007A46B2" w:rsidRDefault="007A46B2" w:rsidP="0073774C">
      <w:pPr>
        <w:pStyle w:val="ListParagraph"/>
        <w:numPr>
          <w:ilvl w:val="0"/>
          <w:numId w:val="12"/>
        </w:numPr>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1.pielikuma “Projekta iesnieguma veidlapa un tās pielikumi”</w:t>
      </w:r>
    </w:p>
    <w:p w14:paraId="5F976238" w14:textId="3E117EB0" w:rsidR="007A46B2" w:rsidRPr="007A46B2" w:rsidRDefault="007A46B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 xml:space="preserve">projekta iesnieguma veidlapas 2.pielikumu “Finansēšanas plāns” </w:t>
      </w:r>
      <w:r w:rsidR="00395672" w:rsidRPr="00395672">
        <w:rPr>
          <w:rFonts w:ascii="Times New Roman" w:hAnsi="Times New Roman"/>
          <w:sz w:val="24"/>
          <w:szCs w:val="24"/>
        </w:rPr>
        <w:t xml:space="preserve">izsakot </w:t>
      </w:r>
      <w:r w:rsidRPr="007A46B2">
        <w:rPr>
          <w:rFonts w:ascii="Times New Roman" w:hAnsi="Times New Roman"/>
          <w:sz w:val="24"/>
          <w:szCs w:val="24"/>
        </w:rPr>
        <w:t>šādā redakcijā:</w:t>
      </w:r>
    </w:p>
    <w:p w14:paraId="0202D08D" w14:textId="3697A9BF" w:rsidR="002936EB" w:rsidRPr="002D0832" w:rsidRDefault="002936EB" w:rsidP="002936EB">
      <w:pPr>
        <w:pStyle w:val="ListParagraph"/>
        <w:spacing w:after="0"/>
        <w:ind w:left="1440"/>
        <w:jc w:val="right"/>
        <w:rPr>
          <w:rFonts w:ascii="Times New Roman" w:hAnsi="Times New Roman"/>
          <w:sz w:val="24"/>
          <w:szCs w:val="24"/>
        </w:rPr>
      </w:pPr>
      <w:r>
        <w:rPr>
          <w:rFonts w:ascii="Times New Roman" w:hAnsi="Times New Roman"/>
          <w:sz w:val="20"/>
          <w:szCs w:val="20"/>
        </w:rPr>
        <w:t>“</w:t>
      </w:r>
      <w:r w:rsidRPr="002D0832">
        <w:rPr>
          <w:rFonts w:ascii="Times New Roman" w:hAnsi="Times New Roman"/>
          <w:sz w:val="24"/>
          <w:szCs w:val="24"/>
        </w:rPr>
        <w:t xml:space="preserve">2.pielikums </w:t>
      </w:r>
    </w:p>
    <w:p w14:paraId="4107502B" w14:textId="77777777" w:rsidR="002936EB" w:rsidRPr="002936EB" w:rsidRDefault="002936EB" w:rsidP="002936EB">
      <w:pPr>
        <w:pStyle w:val="ListParagraph"/>
        <w:spacing w:after="0"/>
        <w:ind w:left="1440"/>
        <w:jc w:val="right"/>
        <w:rPr>
          <w:rFonts w:ascii="Times New Roman" w:hAnsi="Times New Roman"/>
          <w:sz w:val="20"/>
          <w:szCs w:val="20"/>
        </w:rPr>
      </w:pPr>
      <w:r w:rsidRPr="002D0832">
        <w:rPr>
          <w:rFonts w:ascii="Times New Roman" w:hAnsi="Times New Roman"/>
          <w:sz w:val="24"/>
          <w:szCs w:val="24"/>
        </w:rPr>
        <w:lastRenderedPageBreak/>
        <w:t>projekta iesniegumam</w:t>
      </w:r>
    </w:p>
    <w:p w14:paraId="5AE51479" w14:textId="77777777" w:rsidR="002936EB" w:rsidRPr="002936EB" w:rsidRDefault="002936EB" w:rsidP="00FA21DB">
      <w:pPr>
        <w:pStyle w:val="ListParagraph"/>
        <w:numPr>
          <w:ilvl w:val="0"/>
          <w:numId w:val="45"/>
        </w:numPr>
        <w:spacing w:after="0"/>
        <w:rPr>
          <w:vanish/>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33"/>
        <w:gridCol w:w="1033"/>
        <w:gridCol w:w="1053"/>
        <w:gridCol w:w="1033"/>
        <w:gridCol w:w="1033"/>
        <w:gridCol w:w="1052"/>
        <w:gridCol w:w="851"/>
        <w:gridCol w:w="567"/>
      </w:tblGrid>
      <w:tr w:rsidR="002936EB" w:rsidRPr="002936EB" w14:paraId="497BD72F" w14:textId="77777777" w:rsidTr="002936EB">
        <w:trPr>
          <w:trHeight w:val="239"/>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tcPr>
          <w:p w14:paraId="259E6B01" w14:textId="4B9F80F3" w:rsidR="002936EB" w:rsidRPr="002936EB" w:rsidRDefault="002936EB" w:rsidP="00154495">
            <w:pPr>
              <w:spacing w:after="0" w:line="240" w:lineRule="auto"/>
              <w:jc w:val="center"/>
              <w:rPr>
                <w:rFonts w:ascii="Times New Roman" w:hAnsi="Times New Roman" w:cs="Times New Roman"/>
                <w:b/>
                <w:sz w:val="20"/>
                <w:szCs w:val="20"/>
              </w:rPr>
            </w:pPr>
            <w:r w:rsidRPr="002936EB">
              <w:rPr>
                <w:rFonts w:ascii="Times New Roman" w:hAnsi="Times New Roman"/>
                <w:b/>
                <w:sz w:val="20"/>
                <w:szCs w:val="20"/>
              </w:rPr>
              <w:t>Finansēšanas plāns</w:t>
            </w:r>
          </w:p>
        </w:tc>
      </w:tr>
      <w:tr w:rsidR="002936EB" w:rsidRPr="002936EB" w14:paraId="2F1DACB7" w14:textId="77777777" w:rsidTr="002936EB">
        <w:trPr>
          <w:trHeight w:val="239"/>
        </w:trPr>
        <w:tc>
          <w:tcPr>
            <w:tcW w:w="10207" w:type="dxa"/>
            <w:gridSpan w:val="9"/>
            <w:tcBorders>
              <w:top w:val="single" w:sz="4" w:space="0" w:color="auto"/>
              <w:left w:val="nil"/>
              <w:bottom w:val="single" w:sz="4" w:space="0" w:color="auto"/>
              <w:right w:val="nil"/>
            </w:tcBorders>
            <w:shd w:val="clear" w:color="auto" w:fill="auto"/>
          </w:tcPr>
          <w:p w14:paraId="4F093406" w14:textId="77777777" w:rsidR="002936EB" w:rsidRPr="002936EB" w:rsidRDefault="002936EB" w:rsidP="00154495">
            <w:pPr>
              <w:spacing w:after="0" w:line="240" w:lineRule="auto"/>
              <w:jc w:val="center"/>
              <w:rPr>
                <w:rFonts w:ascii="Times New Roman" w:hAnsi="Times New Roman" w:cs="Times New Roman"/>
                <w:b/>
                <w:sz w:val="18"/>
                <w:szCs w:val="18"/>
              </w:rPr>
            </w:pPr>
          </w:p>
        </w:tc>
      </w:tr>
      <w:tr w:rsidR="002936EB" w:rsidRPr="002936EB" w14:paraId="08D54155" w14:textId="77777777" w:rsidTr="002936EB">
        <w:trPr>
          <w:trHeight w:val="239"/>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214F5394"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Finansējuma avots</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7B4624A3"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2017.gads</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4CF8732E"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2018.gads</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72679030"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2019.gads</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0A137189"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2020.gads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6F73E0F" w14:textId="77777777" w:rsidR="002936EB" w:rsidRPr="002936EB" w:rsidRDefault="002936EB" w:rsidP="00154495">
            <w:pPr>
              <w:spacing w:after="0" w:line="240" w:lineRule="auto"/>
              <w:jc w:val="center"/>
              <w:rPr>
                <w:rFonts w:ascii="Times New Roman" w:hAnsi="Times New Roman" w:cs="Times New Roman"/>
                <w:b/>
                <w:sz w:val="18"/>
                <w:szCs w:val="18"/>
              </w:rPr>
            </w:pPr>
            <w:r w:rsidRPr="002936EB">
              <w:rPr>
                <w:rFonts w:ascii="Times New Roman" w:hAnsi="Times New Roman" w:cs="Times New Roman"/>
                <w:sz w:val="18"/>
                <w:szCs w:val="18"/>
              </w:rPr>
              <w:t>2021.gads</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6147C25" w14:textId="77777777" w:rsidR="002936EB" w:rsidRPr="002936EB" w:rsidRDefault="002936EB" w:rsidP="00154495">
            <w:pPr>
              <w:spacing w:after="0" w:line="240" w:lineRule="auto"/>
              <w:jc w:val="center"/>
              <w:rPr>
                <w:rFonts w:ascii="Times New Roman" w:hAnsi="Times New Roman" w:cs="Times New Roman"/>
                <w:b/>
                <w:sz w:val="18"/>
                <w:szCs w:val="18"/>
              </w:rPr>
            </w:pPr>
            <w:r w:rsidRPr="002936EB">
              <w:rPr>
                <w:rFonts w:ascii="Times New Roman" w:hAnsi="Times New Roman" w:cs="Times New Roman"/>
                <w:sz w:val="18"/>
                <w:szCs w:val="18"/>
              </w:rPr>
              <w:t>2022.gads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EB8836" w14:textId="77777777" w:rsidR="002936EB" w:rsidRPr="002936EB" w:rsidRDefault="002936EB" w:rsidP="00154495">
            <w:pPr>
              <w:spacing w:after="0" w:line="240" w:lineRule="auto"/>
              <w:jc w:val="center"/>
              <w:rPr>
                <w:rFonts w:ascii="Times New Roman" w:hAnsi="Times New Roman" w:cs="Times New Roman"/>
                <w:b/>
                <w:sz w:val="18"/>
                <w:szCs w:val="18"/>
              </w:rPr>
            </w:pPr>
            <w:r w:rsidRPr="002936EB">
              <w:rPr>
                <w:rFonts w:ascii="Times New Roman" w:hAnsi="Times New Roman" w:cs="Times New Roman"/>
                <w:b/>
                <w:sz w:val="18"/>
                <w:szCs w:val="18"/>
              </w:rPr>
              <w:t>Kopā</w:t>
            </w:r>
          </w:p>
        </w:tc>
      </w:tr>
      <w:tr w:rsidR="002936EB" w:rsidRPr="002936EB" w14:paraId="3D068383" w14:textId="77777777" w:rsidTr="002936EB">
        <w:trPr>
          <w:trHeight w:val="225"/>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783818D1" w14:textId="77777777" w:rsidR="002936EB" w:rsidRPr="002936EB" w:rsidRDefault="002936EB" w:rsidP="00154495">
            <w:pPr>
              <w:spacing w:after="0" w:line="240" w:lineRule="auto"/>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B1CF9F2"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41AD81AB"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38546546"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8BDF457"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A537323"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E74F521"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ECF703"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Summa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CD0A08" w14:textId="77777777" w:rsidR="002936EB" w:rsidRPr="002936EB" w:rsidRDefault="002936EB" w:rsidP="00154495">
            <w:pPr>
              <w:spacing w:after="0" w:line="240" w:lineRule="auto"/>
              <w:jc w:val="center"/>
              <w:rPr>
                <w:rFonts w:ascii="Times New Roman" w:hAnsi="Times New Roman" w:cs="Times New Roman"/>
                <w:sz w:val="18"/>
                <w:szCs w:val="18"/>
              </w:rPr>
            </w:pPr>
            <w:r w:rsidRPr="002936EB">
              <w:rPr>
                <w:rFonts w:ascii="Times New Roman" w:hAnsi="Times New Roman" w:cs="Times New Roman"/>
                <w:sz w:val="18"/>
                <w:szCs w:val="18"/>
              </w:rPr>
              <w:t>%</w:t>
            </w:r>
          </w:p>
        </w:tc>
      </w:tr>
      <w:tr w:rsidR="002936EB" w:rsidRPr="002936EB" w14:paraId="2BECA7A2" w14:textId="77777777" w:rsidTr="002936EB">
        <w:trPr>
          <w:trHeight w:val="262"/>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3DF011AE"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Eiropas Reģionālās attīstības fonda finansējums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DE318ED"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C401855"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51F265B8"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B3532D0"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2EB2FC7"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394B372"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6AB4E132"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383031A0" w14:textId="77777777" w:rsidR="002936EB" w:rsidRPr="002936EB" w:rsidRDefault="002936EB" w:rsidP="00154495">
            <w:pPr>
              <w:spacing w:after="0" w:line="240" w:lineRule="auto"/>
              <w:jc w:val="center"/>
              <w:rPr>
                <w:rFonts w:ascii="Times New Roman" w:hAnsi="Times New Roman" w:cs="Times New Roman"/>
                <w:sz w:val="18"/>
                <w:szCs w:val="18"/>
              </w:rPr>
            </w:pPr>
          </w:p>
        </w:tc>
      </w:tr>
      <w:tr w:rsidR="002936EB" w:rsidRPr="002936EB" w14:paraId="30442095" w14:textId="77777777" w:rsidTr="002936EB">
        <w:trPr>
          <w:trHeight w:val="252"/>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30E7C9E5"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Valsts budžeta dotācijas pašvaldībām</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7391A14"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4AA3A78"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191F931"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811A059"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7413E1C"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CF8B8D4"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0CD74BD9"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3A858B77" w14:textId="77777777" w:rsidR="002936EB" w:rsidRPr="002936EB" w:rsidRDefault="002936EB" w:rsidP="00154495">
            <w:pPr>
              <w:spacing w:after="0" w:line="240" w:lineRule="auto"/>
              <w:jc w:val="center"/>
              <w:rPr>
                <w:rFonts w:ascii="Times New Roman" w:hAnsi="Times New Roman" w:cs="Times New Roman"/>
                <w:sz w:val="18"/>
                <w:szCs w:val="18"/>
              </w:rPr>
            </w:pPr>
          </w:p>
        </w:tc>
      </w:tr>
      <w:tr w:rsidR="002936EB" w:rsidRPr="002936EB" w14:paraId="08ED90FD" w14:textId="77777777" w:rsidTr="002936EB">
        <w:trPr>
          <w:trHeight w:val="252"/>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40A2D17D"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Pašvaldības finansējums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14B8EB0"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AADCD75"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8AFBAF9"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8A4C883"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4AD0C34"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DB9ECB8"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60BB5A22"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0E7DBDF8" w14:textId="77777777" w:rsidR="002936EB" w:rsidRPr="002936EB" w:rsidRDefault="002936EB" w:rsidP="00154495">
            <w:pPr>
              <w:spacing w:after="0" w:line="240" w:lineRule="auto"/>
              <w:jc w:val="center"/>
              <w:rPr>
                <w:rFonts w:ascii="Times New Roman" w:hAnsi="Times New Roman" w:cs="Times New Roman"/>
                <w:sz w:val="18"/>
                <w:szCs w:val="18"/>
              </w:rPr>
            </w:pPr>
          </w:p>
        </w:tc>
      </w:tr>
      <w:tr w:rsidR="002936EB" w:rsidRPr="002936EB" w14:paraId="0A5D6694" w14:textId="77777777" w:rsidTr="002936EB">
        <w:trPr>
          <w:trHeight w:val="256"/>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1CDFEEBD"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Cits publiskais finansējums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5D67E4F"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0B878A3"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5FF8DA2F"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8D71629"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E7A21FA"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E7629B1"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262A5C25"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421DC00C" w14:textId="77777777" w:rsidR="002936EB" w:rsidRPr="002936EB" w:rsidRDefault="002936EB" w:rsidP="00154495">
            <w:pPr>
              <w:spacing w:after="0" w:line="240" w:lineRule="auto"/>
              <w:jc w:val="center"/>
              <w:rPr>
                <w:rFonts w:ascii="Times New Roman" w:hAnsi="Times New Roman" w:cs="Times New Roman"/>
                <w:sz w:val="18"/>
                <w:szCs w:val="18"/>
              </w:rPr>
            </w:pPr>
          </w:p>
        </w:tc>
      </w:tr>
      <w:tr w:rsidR="002936EB" w:rsidRPr="002936EB" w14:paraId="32DE3328" w14:textId="77777777" w:rsidTr="002936EB">
        <w:trPr>
          <w:trHeight w:val="256"/>
        </w:trPr>
        <w:tc>
          <w:tcPr>
            <w:tcW w:w="2552" w:type="dxa"/>
            <w:tcBorders>
              <w:top w:val="single" w:sz="4" w:space="0" w:color="auto"/>
              <w:left w:val="single" w:sz="4" w:space="0" w:color="auto"/>
              <w:bottom w:val="single" w:sz="4" w:space="0" w:color="auto"/>
              <w:right w:val="single" w:sz="4" w:space="0" w:color="auto"/>
            </w:tcBorders>
            <w:shd w:val="clear" w:color="auto" w:fill="D5DCE4"/>
          </w:tcPr>
          <w:p w14:paraId="3C34E38E" w14:textId="77777777" w:rsidR="002936EB" w:rsidRPr="002936EB" w:rsidRDefault="002936EB" w:rsidP="00154495">
            <w:pPr>
              <w:spacing w:after="0" w:line="240" w:lineRule="auto"/>
              <w:jc w:val="right"/>
              <w:rPr>
                <w:rFonts w:ascii="Times New Roman" w:hAnsi="Times New Roman" w:cs="Times New Roman"/>
                <w:sz w:val="18"/>
                <w:szCs w:val="18"/>
              </w:rPr>
            </w:pPr>
            <w:r w:rsidRPr="002936EB">
              <w:rPr>
                <w:rFonts w:ascii="Times New Roman" w:hAnsi="Times New Roman" w:cs="Times New Roman"/>
                <w:sz w:val="18"/>
                <w:szCs w:val="18"/>
              </w:rPr>
              <w:t>Privātās attiecināmās izmaksas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40A835F"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25EA39C"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73B7782D"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08A54C0"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E23413"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1F48D13"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5DD4F960" w14:textId="77777777" w:rsidR="002936EB" w:rsidRPr="002936EB" w:rsidRDefault="002936EB" w:rsidP="0015449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4E6FD228" w14:textId="77777777" w:rsidR="002936EB" w:rsidRPr="002936EB" w:rsidRDefault="002936EB" w:rsidP="00154495">
            <w:pPr>
              <w:spacing w:after="0" w:line="240" w:lineRule="auto"/>
              <w:jc w:val="center"/>
              <w:rPr>
                <w:rFonts w:ascii="Times New Roman" w:hAnsi="Times New Roman" w:cs="Times New Roman"/>
                <w:sz w:val="18"/>
                <w:szCs w:val="18"/>
              </w:rPr>
            </w:pPr>
          </w:p>
        </w:tc>
      </w:tr>
      <w:tr w:rsidR="002936EB" w:rsidRPr="002936EB" w14:paraId="3601C261" w14:textId="77777777" w:rsidTr="002936EB">
        <w:trPr>
          <w:trHeight w:val="272"/>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115D4B38" w14:textId="77777777" w:rsidR="002936EB" w:rsidRPr="002936EB" w:rsidRDefault="002936EB" w:rsidP="00154495">
            <w:pPr>
              <w:spacing w:after="0" w:line="240" w:lineRule="auto"/>
              <w:jc w:val="right"/>
              <w:rPr>
                <w:rFonts w:ascii="Times New Roman" w:hAnsi="Times New Roman" w:cs="Times New Roman"/>
                <w:b/>
                <w:sz w:val="18"/>
                <w:szCs w:val="18"/>
              </w:rPr>
            </w:pPr>
            <w:r w:rsidRPr="002936EB">
              <w:rPr>
                <w:rFonts w:ascii="Times New Roman" w:hAnsi="Times New Roman" w:cs="Times New Roman"/>
                <w:b/>
                <w:sz w:val="18"/>
                <w:szCs w:val="18"/>
              </w:rPr>
              <w:t>Kopējās attiecināmās izmaksas</w:t>
            </w:r>
          </w:p>
        </w:tc>
        <w:tc>
          <w:tcPr>
            <w:tcW w:w="1033" w:type="dxa"/>
            <w:tcBorders>
              <w:top w:val="single" w:sz="4" w:space="0" w:color="auto"/>
              <w:left w:val="single" w:sz="4" w:space="0" w:color="auto"/>
              <w:bottom w:val="single" w:sz="4" w:space="0" w:color="auto"/>
              <w:right w:val="single" w:sz="4" w:space="0" w:color="auto"/>
            </w:tcBorders>
            <w:shd w:val="clear" w:color="auto" w:fill="D0CECE"/>
          </w:tcPr>
          <w:p w14:paraId="431B53F9"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D0CECE"/>
          </w:tcPr>
          <w:p w14:paraId="0A714CE1"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D0CECE"/>
          </w:tcPr>
          <w:p w14:paraId="379F09EA"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D0CECE"/>
          </w:tcPr>
          <w:p w14:paraId="6B4C15FF"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D0CECE"/>
          </w:tcPr>
          <w:p w14:paraId="60F4B61F"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D0CECE"/>
          </w:tcPr>
          <w:p w14:paraId="26FB9F0D"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D0CECE"/>
          </w:tcPr>
          <w:p w14:paraId="1E117CC2" w14:textId="77777777" w:rsidR="002936EB" w:rsidRPr="002936EB" w:rsidRDefault="002936EB" w:rsidP="00154495">
            <w:pPr>
              <w:spacing w:after="0" w:line="240" w:lineRule="auto"/>
              <w:jc w:val="right"/>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14:paraId="1FEBD973" w14:textId="77777777" w:rsidR="002936EB" w:rsidRPr="002936EB" w:rsidRDefault="002936EB" w:rsidP="00154495">
            <w:pPr>
              <w:spacing w:after="0" w:line="240" w:lineRule="auto"/>
              <w:jc w:val="right"/>
              <w:rPr>
                <w:rFonts w:ascii="Times New Roman" w:hAnsi="Times New Roman" w:cs="Times New Roman"/>
                <w:b/>
                <w:sz w:val="18"/>
                <w:szCs w:val="18"/>
              </w:rPr>
            </w:pPr>
          </w:p>
        </w:tc>
      </w:tr>
      <w:tr w:rsidR="002936EB" w:rsidRPr="002936EB" w14:paraId="589BDBB3" w14:textId="77777777" w:rsidTr="002936EB">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C8AE684" w14:textId="77777777" w:rsidR="002936EB" w:rsidRPr="002936EB" w:rsidRDefault="002936EB" w:rsidP="00154495">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t>Publiskās neattiecināmās izmaksas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7BA49A4"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0A803CD"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08A6A69E"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C52B863"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C78A8A0"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BE9C2F1"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E84F99"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27553" w14:textId="77777777" w:rsidR="002936EB" w:rsidRPr="002936EB" w:rsidRDefault="002936EB" w:rsidP="00154495">
            <w:pPr>
              <w:spacing w:after="0" w:line="240" w:lineRule="auto"/>
              <w:jc w:val="right"/>
              <w:rPr>
                <w:rFonts w:ascii="Times New Roman" w:hAnsi="Times New Roman" w:cs="Times New Roman"/>
                <w:b/>
                <w:i/>
                <w:sz w:val="18"/>
                <w:szCs w:val="18"/>
              </w:rPr>
            </w:pPr>
          </w:p>
        </w:tc>
      </w:tr>
      <w:tr w:rsidR="002936EB" w:rsidRPr="002936EB" w14:paraId="43099947" w14:textId="77777777" w:rsidTr="002936EB">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E48471A" w14:textId="77777777" w:rsidR="002936EB" w:rsidRPr="002936EB" w:rsidRDefault="002936EB" w:rsidP="00154495">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t>Privātās neattiecināmās izmaksas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5DCB1EB"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EA27FC7"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B0CD55B"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661B24A"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D019D7E"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203D818"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85EB29"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B4096" w14:textId="77777777" w:rsidR="002936EB" w:rsidRPr="002936EB" w:rsidRDefault="002936EB" w:rsidP="00154495">
            <w:pPr>
              <w:spacing w:after="0" w:line="240" w:lineRule="auto"/>
              <w:jc w:val="right"/>
              <w:rPr>
                <w:rFonts w:ascii="Times New Roman" w:hAnsi="Times New Roman" w:cs="Times New Roman"/>
                <w:b/>
                <w:i/>
                <w:sz w:val="18"/>
                <w:szCs w:val="18"/>
              </w:rPr>
            </w:pPr>
          </w:p>
        </w:tc>
      </w:tr>
      <w:tr w:rsidR="002936EB" w:rsidRPr="002936EB" w14:paraId="6415A2F9" w14:textId="77777777" w:rsidTr="002936EB">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24A0A03" w14:textId="77777777" w:rsidR="002936EB" w:rsidRPr="002936EB" w:rsidRDefault="002936EB" w:rsidP="00154495">
            <w:pPr>
              <w:spacing w:after="0" w:line="240" w:lineRule="auto"/>
              <w:jc w:val="right"/>
              <w:rPr>
                <w:rFonts w:ascii="Times New Roman" w:hAnsi="Times New Roman" w:cs="Times New Roman"/>
                <w:i/>
                <w:sz w:val="18"/>
                <w:szCs w:val="18"/>
              </w:rPr>
            </w:pPr>
            <w:r w:rsidRPr="002936EB">
              <w:rPr>
                <w:rFonts w:ascii="Times New Roman" w:hAnsi="Times New Roman" w:cs="Times New Roman"/>
                <w:i/>
                <w:sz w:val="18"/>
                <w:szCs w:val="18"/>
              </w:rPr>
              <w:t>Neattiecināmās izmaksas kopā</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D6F1165"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FB36A5"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86C2173"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74BF386"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7CA1EBF"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700A284D"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9048A"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EFF1A1" w14:textId="77777777" w:rsidR="002936EB" w:rsidRPr="002936EB" w:rsidRDefault="002936EB" w:rsidP="00154495">
            <w:pPr>
              <w:spacing w:after="0" w:line="240" w:lineRule="auto"/>
              <w:jc w:val="right"/>
              <w:rPr>
                <w:rFonts w:ascii="Times New Roman" w:hAnsi="Times New Roman" w:cs="Times New Roman"/>
                <w:b/>
                <w:i/>
                <w:sz w:val="18"/>
                <w:szCs w:val="18"/>
              </w:rPr>
            </w:pPr>
          </w:p>
        </w:tc>
      </w:tr>
      <w:tr w:rsidR="002936EB" w:rsidRPr="002936EB" w14:paraId="37A05202" w14:textId="77777777" w:rsidTr="002936EB">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D5DCE4"/>
            <w:hideMark/>
          </w:tcPr>
          <w:p w14:paraId="2D1A2378" w14:textId="77777777" w:rsidR="002936EB" w:rsidRPr="002936EB" w:rsidRDefault="002936EB" w:rsidP="00154495">
            <w:pPr>
              <w:spacing w:after="0" w:line="240" w:lineRule="auto"/>
              <w:jc w:val="right"/>
              <w:rPr>
                <w:rFonts w:ascii="Times New Roman" w:hAnsi="Times New Roman" w:cs="Times New Roman"/>
                <w:b/>
                <w:i/>
                <w:sz w:val="18"/>
                <w:szCs w:val="18"/>
              </w:rPr>
            </w:pPr>
            <w:r w:rsidRPr="002936EB">
              <w:rPr>
                <w:rFonts w:ascii="Times New Roman" w:hAnsi="Times New Roman" w:cs="Times New Roman"/>
                <w:b/>
                <w:i/>
                <w:sz w:val="18"/>
                <w:szCs w:val="18"/>
              </w:rPr>
              <w:t>Kopējās izmaksas</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ECF737B"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578E1B0F"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01B10571"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F2A5E3E"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176E7873"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40F8B01"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453D1" w14:textId="77777777" w:rsidR="002936EB" w:rsidRPr="002936EB" w:rsidRDefault="002936EB" w:rsidP="00154495">
            <w:pPr>
              <w:spacing w:after="0" w:line="240" w:lineRule="auto"/>
              <w:jc w:val="right"/>
              <w:rPr>
                <w:rFonts w:ascii="Times New Roman" w:hAnsi="Times New Roman" w:cs="Times New Roman"/>
                <w:b/>
                <w: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06A71" w14:textId="77777777" w:rsidR="002936EB" w:rsidRPr="002936EB" w:rsidRDefault="002936EB" w:rsidP="00154495">
            <w:pPr>
              <w:spacing w:after="0" w:line="240" w:lineRule="auto"/>
              <w:jc w:val="right"/>
              <w:rPr>
                <w:rFonts w:ascii="Times New Roman" w:hAnsi="Times New Roman" w:cs="Times New Roman"/>
                <w:b/>
                <w:i/>
                <w:sz w:val="18"/>
                <w:szCs w:val="18"/>
              </w:rPr>
            </w:pPr>
          </w:p>
        </w:tc>
      </w:tr>
    </w:tbl>
    <w:p w14:paraId="143970FA" w14:textId="2AC36A50" w:rsidR="007A46B2" w:rsidRPr="007A46B2" w:rsidRDefault="002F0202" w:rsidP="007A46B2">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w:t>
      </w:r>
    </w:p>
    <w:p w14:paraId="0DA17982" w14:textId="4F36EC34" w:rsidR="002F0202" w:rsidRPr="002F0202" w:rsidRDefault="007A46B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sidR="002F0202">
        <w:rPr>
          <w:rFonts w:ascii="Times New Roman" w:hAnsi="Times New Roman"/>
          <w:sz w:val="24"/>
          <w:szCs w:val="24"/>
        </w:rPr>
        <w:t>Budžeta kopsavilkuma pielikums</w:t>
      </w:r>
      <w:r w:rsidRPr="007A46B2">
        <w:rPr>
          <w:rFonts w:ascii="Times New Roman" w:hAnsi="Times New Roman"/>
          <w:sz w:val="24"/>
          <w:szCs w:val="24"/>
        </w:rPr>
        <w:t xml:space="preserve">” </w:t>
      </w:r>
      <w:r w:rsidR="002F0202">
        <w:rPr>
          <w:rFonts w:ascii="Times New Roman" w:hAnsi="Times New Roman"/>
          <w:sz w:val="24"/>
          <w:szCs w:val="24"/>
        </w:rPr>
        <w:t xml:space="preserve">izsakot jaunā </w:t>
      </w:r>
      <w:r w:rsidRPr="007A46B2">
        <w:rPr>
          <w:rFonts w:ascii="Times New Roman" w:hAnsi="Times New Roman"/>
          <w:sz w:val="24"/>
          <w:szCs w:val="24"/>
        </w:rPr>
        <w:t xml:space="preserve"> redakcijā</w:t>
      </w:r>
      <w:r w:rsidR="002F0202">
        <w:rPr>
          <w:rFonts w:ascii="Times New Roman" w:hAnsi="Times New Roman"/>
          <w:sz w:val="24"/>
          <w:szCs w:val="24"/>
        </w:rPr>
        <w:t>;</w:t>
      </w:r>
    </w:p>
    <w:p w14:paraId="03FC76EE" w14:textId="091074BD" w:rsidR="007A46B2" w:rsidRDefault="007A46B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sidR="002F0202">
        <w:rPr>
          <w:rFonts w:ascii="Times New Roman" w:hAnsi="Times New Roman"/>
          <w:sz w:val="24"/>
          <w:szCs w:val="24"/>
        </w:rPr>
        <w:t>Komersantu saraksts</w:t>
      </w:r>
      <w:r w:rsidRPr="007A46B2">
        <w:rPr>
          <w:rFonts w:ascii="Times New Roman" w:hAnsi="Times New Roman"/>
          <w:sz w:val="24"/>
          <w:szCs w:val="24"/>
        </w:rPr>
        <w:t>”</w:t>
      </w:r>
      <w:r w:rsidR="002F0202">
        <w:rPr>
          <w:rFonts w:ascii="Times New Roman" w:hAnsi="Times New Roman"/>
          <w:sz w:val="24"/>
          <w:szCs w:val="24"/>
        </w:rPr>
        <w:t xml:space="preserve"> izsakot jaunā </w:t>
      </w:r>
      <w:r w:rsidR="002F0202" w:rsidRPr="007A46B2">
        <w:rPr>
          <w:rFonts w:ascii="Times New Roman" w:hAnsi="Times New Roman"/>
          <w:sz w:val="24"/>
          <w:szCs w:val="24"/>
        </w:rPr>
        <w:t xml:space="preserve"> redakcijā</w:t>
      </w:r>
      <w:r w:rsidR="002F0202">
        <w:rPr>
          <w:rFonts w:ascii="Times New Roman" w:hAnsi="Times New Roman"/>
          <w:sz w:val="24"/>
          <w:szCs w:val="24"/>
        </w:rPr>
        <w:t>;</w:t>
      </w:r>
    </w:p>
    <w:p w14:paraId="25D25C0D" w14:textId="575B3513" w:rsidR="002F0202" w:rsidRDefault="002F020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Pr>
          <w:rFonts w:ascii="Times New Roman" w:hAnsi="Times New Roman"/>
          <w:sz w:val="24"/>
          <w:szCs w:val="24"/>
        </w:rPr>
        <w:t>Finansēšanas plāna pielikums</w:t>
      </w:r>
      <w:r w:rsidRPr="007A46B2">
        <w:rPr>
          <w:rFonts w:ascii="Times New Roman" w:hAnsi="Times New Roman"/>
          <w:sz w:val="24"/>
          <w:szCs w:val="24"/>
        </w:rPr>
        <w:t>”</w:t>
      </w:r>
      <w:r>
        <w:rPr>
          <w:rFonts w:ascii="Times New Roman" w:hAnsi="Times New Roman"/>
          <w:sz w:val="24"/>
          <w:szCs w:val="24"/>
        </w:rPr>
        <w:t xml:space="preserve"> izsakot jaunā </w:t>
      </w:r>
      <w:r w:rsidRPr="007A46B2">
        <w:rPr>
          <w:rFonts w:ascii="Times New Roman" w:hAnsi="Times New Roman"/>
          <w:sz w:val="24"/>
          <w:szCs w:val="24"/>
        </w:rPr>
        <w:t xml:space="preserve"> redakcijā</w:t>
      </w:r>
      <w:r>
        <w:rPr>
          <w:rFonts w:ascii="Times New Roman" w:hAnsi="Times New Roman"/>
          <w:sz w:val="24"/>
          <w:szCs w:val="24"/>
        </w:rPr>
        <w:t>;</w:t>
      </w:r>
    </w:p>
    <w:p w14:paraId="7FC79B62" w14:textId="610FFF81" w:rsidR="002F0202" w:rsidRDefault="002F020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sidR="006F47E5">
        <w:rPr>
          <w:rFonts w:ascii="Times New Roman" w:hAnsi="Times New Roman"/>
          <w:sz w:val="24"/>
          <w:szCs w:val="24"/>
        </w:rPr>
        <w:t>Apliecinājums par interesi</w:t>
      </w:r>
      <w:r w:rsidRPr="007A46B2">
        <w:rPr>
          <w:rFonts w:ascii="Times New Roman" w:hAnsi="Times New Roman"/>
          <w:sz w:val="24"/>
          <w:szCs w:val="24"/>
        </w:rPr>
        <w:t>”</w:t>
      </w:r>
      <w:r>
        <w:rPr>
          <w:rFonts w:ascii="Times New Roman" w:hAnsi="Times New Roman"/>
          <w:sz w:val="24"/>
          <w:szCs w:val="24"/>
        </w:rPr>
        <w:t xml:space="preserve"> izsakot jaunā </w:t>
      </w:r>
      <w:r w:rsidRPr="007A46B2">
        <w:rPr>
          <w:rFonts w:ascii="Times New Roman" w:hAnsi="Times New Roman"/>
          <w:sz w:val="24"/>
          <w:szCs w:val="24"/>
        </w:rPr>
        <w:t xml:space="preserve"> redakcijā</w:t>
      </w:r>
      <w:r>
        <w:rPr>
          <w:rFonts w:ascii="Times New Roman" w:hAnsi="Times New Roman"/>
          <w:sz w:val="24"/>
          <w:szCs w:val="24"/>
        </w:rPr>
        <w:t>;</w:t>
      </w:r>
    </w:p>
    <w:p w14:paraId="4E73EFBB" w14:textId="3DC9DD64" w:rsidR="006F47E5" w:rsidRDefault="00E04EB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Pr>
          <w:rFonts w:ascii="Times New Roman" w:hAnsi="Times New Roman"/>
          <w:sz w:val="24"/>
          <w:szCs w:val="24"/>
        </w:rPr>
        <w:t>Apliecinājums par valsts atbalsta nosacījumu ievērošanu</w:t>
      </w:r>
      <w:r w:rsidRPr="007A46B2">
        <w:rPr>
          <w:rFonts w:ascii="Times New Roman" w:hAnsi="Times New Roman"/>
          <w:sz w:val="24"/>
          <w:szCs w:val="24"/>
        </w:rPr>
        <w:t>”</w:t>
      </w:r>
      <w:r>
        <w:rPr>
          <w:rFonts w:ascii="Times New Roman" w:hAnsi="Times New Roman"/>
          <w:sz w:val="24"/>
          <w:szCs w:val="24"/>
        </w:rPr>
        <w:t xml:space="preserve"> (</w:t>
      </w:r>
      <w:r w:rsidRPr="00E04EB2">
        <w:rPr>
          <w:rFonts w:ascii="Times New Roman" w:hAnsi="Times New Roman"/>
          <w:sz w:val="24"/>
          <w:szCs w:val="24"/>
        </w:rPr>
        <w:t>Komisijas 2014.gada 17.jūnija Regula (ES) Nr.651/2014, ar ko noteiktas atbalsta kategorijas atzīst par saderīgām ar iekšējo tirgu, piemērojot Līguma 107.un 108.pantu</w:t>
      </w:r>
      <w:r>
        <w:rPr>
          <w:rFonts w:ascii="Times New Roman" w:hAnsi="Times New Roman"/>
          <w:sz w:val="24"/>
          <w:szCs w:val="24"/>
        </w:rPr>
        <w:t xml:space="preserve">) izsakot jaunā </w:t>
      </w:r>
      <w:r w:rsidRPr="007A46B2">
        <w:rPr>
          <w:rFonts w:ascii="Times New Roman" w:hAnsi="Times New Roman"/>
          <w:sz w:val="24"/>
          <w:szCs w:val="24"/>
        </w:rPr>
        <w:t xml:space="preserve"> redakcijā</w:t>
      </w:r>
      <w:r>
        <w:rPr>
          <w:rFonts w:ascii="Times New Roman" w:hAnsi="Times New Roman"/>
          <w:sz w:val="24"/>
          <w:szCs w:val="24"/>
        </w:rPr>
        <w:t>;</w:t>
      </w:r>
    </w:p>
    <w:p w14:paraId="3EDB16FE" w14:textId="043F23E4" w:rsidR="00E04EB2" w:rsidRDefault="00E04EB2" w:rsidP="00FA21DB">
      <w:pPr>
        <w:pStyle w:val="ListParagraph"/>
        <w:numPr>
          <w:ilvl w:val="0"/>
          <w:numId w:val="45"/>
        </w:numPr>
        <w:spacing w:after="0" w:line="240" w:lineRule="auto"/>
        <w:jc w:val="both"/>
        <w:rPr>
          <w:rFonts w:ascii="Times New Roman" w:hAnsi="Times New Roman"/>
          <w:sz w:val="24"/>
          <w:szCs w:val="24"/>
        </w:rPr>
      </w:pPr>
      <w:r w:rsidRPr="007A46B2">
        <w:rPr>
          <w:rFonts w:ascii="Times New Roman" w:hAnsi="Times New Roman"/>
          <w:sz w:val="24"/>
          <w:szCs w:val="24"/>
        </w:rPr>
        <w:t>pielikumu “</w:t>
      </w:r>
      <w:r>
        <w:rPr>
          <w:rFonts w:ascii="Times New Roman" w:hAnsi="Times New Roman"/>
          <w:sz w:val="24"/>
          <w:szCs w:val="24"/>
        </w:rPr>
        <w:t>Apliecinājums, ka saimnieciskās darbības veicējs uz projekta iesnieguma iesniegšanas brīdi neatbilst grūtībās nonākuša saimnieciskās darbības veicēja pazīmēm</w:t>
      </w:r>
      <w:r w:rsidRPr="007A46B2">
        <w:rPr>
          <w:rFonts w:ascii="Times New Roman" w:hAnsi="Times New Roman"/>
          <w:sz w:val="24"/>
          <w:szCs w:val="24"/>
        </w:rPr>
        <w:t>”</w:t>
      </w:r>
      <w:r>
        <w:rPr>
          <w:rFonts w:ascii="Times New Roman" w:hAnsi="Times New Roman"/>
          <w:sz w:val="24"/>
          <w:szCs w:val="24"/>
        </w:rPr>
        <w:t xml:space="preserve"> izsakot jaunā </w:t>
      </w:r>
      <w:r w:rsidRPr="007A46B2">
        <w:rPr>
          <w:rFonts w:ascii="Times New Roman" w:hAnsi="Times New Roman"/>
          <w:sz w:val="24"/>
          <w:szCs w:val="24"/>
        </w:rPr>
        <w:t xml:space="preserve"> redakcijā</w:t>
      </w:r>
      <w:r>
        <w:rPr>
          <w:rFonts w:ascii="Times New Roman" w:hAnsi="Times New Roman"/>
          <w:sz w:val="24"/>
          <w:szCs w:val="24"/>
        </w:rPr>
        <w:t>;</w:t>
      </w:r>
    </w:p>
    <w:p w14:paraId="38885A7C" w14:textId="0A36D560" w:rsidR="00E04EB2" w:rsidRDefault="00395672" w:rsidP="00FA21DB">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papildinot ar jaunu pielikumu “</w:t>
      </w:r>
      <w:r w:rsidR="00FA21DB">
        <w:rPr>
          <w:rFonts w:ascii="Times New Roman" w:hAnsi="Times New Roman"/>
          <w:sz w:val="24"/>
          <w:szCs w:val="24"/>
        </w:rPr>
        <w:t>Projekta iesniedzēja un sadarbības partnera informācija par saņemto un plānoto valsts atbalstu</w:t>
      </w:r>
      <w:r>
        <w:rPr>
          <w:rFonts w:ascii="Times New Roman" w:hAnsi="Times New Roman"/>
          <w:sz w:val="24"/>
          <w:szCs w:val="24"/>
        </w:rPr>
        <w:t>” šādā redakcijā</w:t>
      </w:r>
      <w:r w:rsidR="00FA21DB">
        <w:rPr>
          <w:rFonts w:ascii="Times New Roman" w:hAnsi="Times New Roman"/>
          <w:sz w:val="24"/>
          <w:szCs w:val="24"/>
        </w:rPr>
        <w:t>:</w:t>
      </w:r>
    </w:p>
    <w:p w14:paraId="47743A93" w14:textId="77777777" w:rsidR="00FA21DB" w:rsidRDefault="00FA21DB" w:rsidP="00FA21DB">
      <w:pPr>
        <w:spacing w:after="0"/>
        <w:jc w:val="right"/>
        <w:rPr>
          <w:rFonts w:ascii="Times New Roman" w:hAnsi="Times New Roman"/>
          <w:sz w:val="24"/>
        </w:rPr>
      </w:pPr>
      <w:r>
        <w:rPr>
          <w:rFonts w:ascii="Times New Roman" w:hAnsi="Times New Roman"/>
          <w:sz w:val="24"/>
          <w:szCs w:val="24"/>
        </w:rPr>
        <w:t>“</w:t>
      </w:r>
      <w:r>
        <w:rPr>
          <w:rFonts w:ascii="Times New Roman" w:hAnsi="Times New Roman"/>
          <w:sz w:val="24"/>
        </w:rPr>
        <w:t>____.pielikums</w:t>
      </w:r>
    </w:p>
    <w:p w14:paraId="50F7F8EF" w14:textId="77777777" w:rsidR="00FA21DB" w:rsidRDefault="00FA21DB" w:rsidP="00FA21DB">
      <w:pPr>
        <w:spacing w:after="0"/>
        <w:jc w:val="right"/>
        <w:rPr>
          <w:rFonts w:ascii="Times New Roman" w:hAnsi="Times New Roman"/>
          <w:sz w:val="24"/>
        </w:rPr>
      </w:pPr>
      <w:r>
        <w:rPr>
          <w:rFonts w:ascii="Times New Roman" w:hAnsi="Times New Roman"/>
          <w:sz w:val="24"/>
        </w:rPr>
        <w:t>Projekta iesniegumam</w:t>
      </w:r>
    </w:p>
    <w:p w14:paraId="5415D95E" w14:textId="77777777" w:rsidR="00FA21DB" w:rsidRDefault="00FA21DB" w:rsidP="00FA21DB">
      <w:pPr>
        <w:spacing w:after="0"/>
        <w:jc w:val="right"/>
        <w:rPr>
          <w:rFonts w:ascii="Times New Roman" w:hAnsi="Times New Roman"/>
          <w:sz w:val="24"/>
        </w:rPr>
      </w:pPr>
    </w:p>
    <w:p w14:paraId="6540BE3E" w14:textId="77777777" w:rsidR="00FA21DB" w:rsidRDefault="00FA21DB" w:rsidP="00FA21DB">
      <w:pPr>
        <w:spacing w:after="0" w:line="240" w:lineRule="auto"/>
        <w:ind w:left="1134"/>
        <w:jc w:val="center"/>
        <w:rPr>
          <w:rFonts w:ascii="Times New Roman" w:hAnsi="Times New Roman"/>
          <w:sz w:val="24"/>
        </w:rPr>
      </w:pPr>
      <w:r>
        <w:rPr>
          <w:rFonts w:ascii="Times New Roman" w:hAnsi="Times New Roman"/>
          <w:sz w:val="24"/>
        </w:rPr>
        <w:t xml:space="preserve">PROJEKTA IESNIEDZĒJA UN SADARBĪBAS PARTNERA </w:t>
      </w:r>
    </w:p>
    <w:p w14:paraId="7FCF3B38" w14:textId="77777777" w:rsidR="00FA21DB" w:rsidRPr="002E12E4" w:rsidRDefault="00FA21DB" w:rsidP="00FA21DB">
      <w:pPr>
        <w:spacing w:after="120"/>
        <w:ind w:left="1134"/>
        <w:jc w:val="center"/>
        <w:rPr>
          <w:rFonts w:ascii="Times New Roman" w:hAnsi="Times New Roman"/>
          <w:sz w:val="24"/>
        </w:rPr>
      </w:pPr>
      <w:r>
        <w:rPr>
          <w:rFonts w:ascii="Times New Roman" w:hAnsi="Times New Roman"/>
          <w:sz w:val="24"/>
        </w:rPr>
        <w:t xml:space="preserve"> INFORMĀCIJA</w:t>
      </w:r>
      <w:r w:rsidRPr="002E12E4">
        <w:rPr>
          <w:rFonts w:ascii="Times New Roman" w:hAnsi="Times New Roman"/>
          <w:sz w:val="24"/>
        </w:rPr>
        <w:t xml:space="preserve"> PAR SAŅEMTO UN PLĀNOTO VALSTS ATBALSTU</w:t>
      </w:r>
      <w:r>
        <w:rPr>
          <w:rFonts w:ascii="Times New Roman" w:hAnsi="Times New Roman"/>
          <w:sz w:val="24"/>
        </w:rPr>
        <w:t xml:space="preserve"> </w:t>
      </w:r>
    </w:p>
    <w:p w14:paraId="4C1FC65C" w14:textId="77777777" w:rsidR="00FA21DB" w:rsidRDefault="00FA21DB" w:rsidP="00FA21DB">
      <w:pPr>
        <w:spacing w:after="0" w:line="240" w:lineRule="auto"/>
        <w:ind w:left="1134"/>
        <w:jc w:val="center"/>
        <w:rPr>
          <w:rFonts w:ascii="Times New Roman" w:hAnsi="Times New Roman"/>
          <w:sz w:val="24"/>
        </w:rPr>
      </w:pPr>
      <w:r>
        <w:rPr>
          <w:rFonts w:ascii="Times New Roman" w:hAnsi="Times New Roman"/>
          <w:sz w:val="24"/>
        </w:rPr>
        <w:t xml:space="preserve">(attiecināms, ja projekta ietvaros paredzētas </w:t>
      </w:r>
      <w:r w:rsidRPr="00E24B43">
        <w:rPr>
          <w:rFonts w:ascii="Times New Roman" w:hAnsi="Times New Roman"/>
          <w:sz w:val="24"/>
          <w:szCs w:val="24"/>
        </w:rPr>
        <w:t>MK noteikum</w:t>
      </w:r>
      <w:r>
        <w:rPr>
          <w:rFonts w:ascii="Times New Roman" w:hAnsi="Times New Roman"/>
          <w:sz w:val="24"/>
          <w:szCs w:val="24"/>
        </w:rPr>
        <w:t>u Nr.645</w:t>
      </w:r>
      <w:r>
        <w:rPr>
          <w:rStyle w:val="FootnoteReference"/>
          <w:rFonts w:ascii="Times New Roman" w:hAnsi="Times New Roman"/>
          <w:sz w:val="24"/>
        </w:rPr>
        <w:footnoteReference w:id="9"/>
      </w:r>
      <w:r>
        <w:rPr>
          <w:rFonts w:ascii="Times New Roman" w:hAnsi="Times New Roman"/>
          <w:sz w:val="24"/>
        </w:rPr>
        <w:t xml:space="preserve"> </w:t>
      </w:r>
      <w:r w:rsidRPr="00E55ABB">
        <w:rPr>
          <w:rFonts w:ascii="Times New Roman" w:hAnsi="Times New Roman"/>
          <w:b/>
          <w:sz w:val="24"/>
        </w:rPr>
        <w:t>19.1.2.,</w:t>
      </w:r>
      <w:r>
        <w:rPr>
          <w:rFonts w:ascii="Times New Roman" w:hAnsi="Times New Roman"/>
          <w:sz w:val="24"/>
        </w:rPr>
        <w:t xml:space="preserve"> </w:t>
      </w:r>
      <w:r>
        <w:rPr>
          <w:rFonts w:ascii="Times New Roman" w:hAnsi="Times New Roman"/>
          <w:b/>
          <w:sz w:val="24"/>
        </w:rPr>
        <w:t>19.2., 19.3., 19.4.</w:t>
      </w:r>
      <w:r w:rsidRPr="00CE1674">
        <w:rPr>
          <w:rFonts w:ascii="Times New Roman" w:hAnsi="Times New Roman"/>
          <w:sz w:val="24"/>
        </w:rPr>
        <w:t>un</w:t>
      </w:r>
      <w:r w:rsidRPr="004F6A41">
        <w:rPr>
          <w:rFonts w:ascii="Times New Roman" w:hAnsi="Times New Roman"/>
          <w:b/>
          <w:sz w:val="24"/>
        </w:rPr>
        <w:t xml:space="preserve"> 19.5.apakšpunktu</w:t>
      </w:r>
      <w:r>
        <w:rPr>
          <w:rFonts w:ascii="Times New Roman" w:hAnsi="Times New Roman"/>
          <w:sz w:val="24"/>
        </w:rPr>
        <w:t xml:space="preserve"> izmaksas)</w:t>
      </w:r>
    </w:p>
    <w:p w14:paraId="7A098A5D" w14:textId="77777777" w:rsidR="00FA21DB" w:rsidRDefault="00FA21DB" w:rsidP="00FA21DB">
      <w:pPr>
        <w:spacing w:after="0" w:line="240" w:lineRule="auto"/>
        <w:ind w:left="1134"/>
        <w:jc w:val="both"/>
        <w:rPr>
          <w:rFonts w:ascii="Times New Roman" w:hAnsi="Times New Roman"/>
          <w:sz w:val="24"/>
        </w:rPr>
      </w:pPr>
    </w:p>
    <w:p w14:paraId="5B0E14E9" w14:textId="77777777" w:rsidR="00FA21DB" w:rsidRPr="002E12E4" w:rsidRDefault="00FA21DB" w:rsidP="00FA21DB">
      <w:pPr>
        <w:spacing w:after="0" w:line="240" w:lineRule="auto"/>
        <w:ind w:left="1134"/>
        <w:jc w:val="both"/>
        <w:rPr>
          <w:rFonts w:ascii="Times New Roman" w:hAnsi="Times New Roman"/>
          <w:sz w:val="24"/>
        </w:rPr>
      </w:pPr>
      <w:r w:rsidRPr="002E12E4">
        <w:rPr>
          <w:rFonts w:ascii="Times New Roman" w:hAnsi="Times New Roman"/>
          <w:sz w:val="24"/>
        </w:rPr>
        <w:t xml:space="preserve">Projekta </w:t>
      </w:r>
      <w:r>
        <w:rPr>
          <w:rFonts w:ascii="Times New Roman" w:hAnsi="Times New Roman"/>
          <w:sz w:val="24"/>
        </w:rPr>
        <w:t>iesniedzējs</w:t>
      </w:r>
      <w:r w:rsidRPr="002E12E4">
        <w:rPr>
          <w:rFonts w:ascii="Times New Roman" w:hAnsi="Times New Roman"/>
          <w:sz w:val="24"/>
        </w:rPr>
        <w:t xml:space="preserve"> </w:t>
      </w:r>
    </w:p>
    <w:p w14:paraId="464503B0" w14:textId="77777777" w:rsidR="00FA21DB" w:rsidRDefault="00FA21DB" w:rsidP="00FA21DB">
      <w:pPr>
        <w:spacing w:after="0" w:line="240" w:lineRule="auto"/>
        <w:ind w:left="1134"/>
        <w:jc w:val="both"/>
        <w:rPr>
          <w:rFonts w:ascii="Times New Roman" w:hAnsi="Times New Roman"/>
          <w:sz w:val="24"/>
        </w:rPr>
      </w:pPr>
      <w:r>
        <w:rPr>
          <w:rFonts w:ascii="Times New Roman" w:hAnsi="Times New Roman"/>
          <w:sz w:val="24"/>
        </w:rPr>
        <w:t>______________________________________________________</w:t>
      </w:r>
    </w:p>
    <w:p w14:paraId="60AB56FE" w14:textId="77777777" w:rsidR="00FA21DB" w:rsidRDefault="00FA21DB" w:rsidP="00FA21DB">
      <w:pPr>
        <w:spacing w:after="0" w:line="240" w:lineRule="auto"/>
        <w:ind w:left="1134"/>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t xml:space="preserve"> </w:t>
      </w:r>
      <w:r w:rsidRPr="00D23480">
        <w:rPr>
          <w:rFonts w:ascii="Times New Roman" w:hAnsi="Times New Roman"/>
          <w:sz w:val="24"/>
          <w:vertAlign w:val="superscript"/>
        </w:rPr>
        <w:t>(nosaukums</w:t>
      </w:r>
      <w:r>
        <w:rPr>
          <w:rFonts w:ascii="Times New Roman" w:hAnsi="Times New Roman"/>
          <w:sz w:val="24"/>
          <w:vertAlign w:val="superscript"/>
        </w:rPr>
        <w:t>, reģistrācijas Nr.</w:t>
      </w:r>
      <w:r w:rsidRPr="00D23480">
        <w:rPr>
          <w:rFonts w:ascii="Times New Roman" w:hAnsi="Times New Roman"/>
          <w:sz w:val="24"/>
          <w:vertAlign w:val="superscript"/>
        </w:rPr>
        <w:t>)</w:t>
      </w:r>
    </w:p>
    <w:p w14:paraId="2835493C" w14:textId="77777777" w:rsidR="00FA21DB" w:rsidRPr="002E12E4" w:rsidRDefault="00FA21DB" w:rsidP="00FA21DB">
      <w:pPr>
        <w:spacing w:after="0" w:line="240" w:lineRule="auto"/>
        <w:ind w:left="1134"/>
        <w:jc w:val="both"/>
        <w:rPr>
          <w:rFonts w:ascii="Times New Roman" w:hAnsi="Times New Roman"/>
          <w:sz w:val="24"/>
        </w:rPr>
      </w:pPr>
      <w:r>
        <w:rPr>
          <w:rFonts w:ascii="Times New Roman" w:hAnsi="Times New Roman"/>
          <w:sz w:val="24"/>
        </w:rPr>
        <w:t>S</w:t>
      </w:r>
      <w:r w:rsidRPr="002E12E4">
        <w:rPr>
          <w:rFonts w:ascii="Times New Roman" w:hAnsi="Times New Roman"/>
          <w:sz w:val="24"/>
        </w:rPr>
        <w:t xml:space="preserve">adarbības partneris, </w:t>
      </w:r>
    </w:p>
    <w:p w14:paraId="1F47390C" w14:textId="77777777" w:rsidR="00FA21DB" w:rsidRDefault="00FA21DB" w:rsidP="00FA21DB">
      <w:pPr>
        <w:spacing w:after="120" w:line="240" w:lineRule="auto"/>
        <w:ind w:left="1134"/>
        <w:jc w:val="both"/>
        <w:rPr>
          <w:rFonts w:ascii="Times New Roman" w:hAnsi="Times New Roman"/>
          <w:sz w:val="24"/>
        </w:rPr>
      </w:pPr>
      <w:r>
        <w:rPr>
          <w:rFonts w:ascii="Times New Roman" w:hAnsi="Times New Roman"/>
          <w:sz w:val="24"/>
        </w:rPr>
        <w:t>______________________________________________________</w:t>
      </w:r>
    </w:p>
    <w:p w14:paraId="0A644852" w14:textId="77777777" w:rsidR="00FA21DB" w:rsidRDefault="00FA21DB" w:rsidP="00FA21DB">
      <w:pPr>
        <w:spacing w:after="0" w:line="240" w:lineRule="auto"/>
        <w:ind w:left="1134"/>
        <w:jc w:val="both"/>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t xml:space="preserve"> </w:t>
      </w:r>
      <w:r w:rsidRPr="00D23480">
        <w:rPr>
          <w:rFonts w:ascii="Times New Roman" w:hAnsi="Times New Roman"/>
          <w:sz w:val="24"/>
          <w:vertAlign w:val="superscript"/>
        </w:rPr>
        <w:t>(nosaukums</w:t>
      </w:r>
      <w:r>
        <w:rPr>
          <w:rFonts w:ascii="Times New Roman" w:hAnsi="Times New Roman"/>
          <w:sz w:val="24"/>
          <w:vertAlign w:val="superscript"/>
        </w:rPr>
        <w:t>, reģistrācijas Nr.</w:t>
      </w:r>
      <w:r w:rsidRPr="00D23480">
        <w:rPr>
          <w:rFonts w:ascii="Times New Roman" w:hAnsi="Times New Roman"/>
          <w:sz w:val="24"/>
          <w:vertAlign w:val="superscript"/>
        </w:rPr>
        <w:t>)</w:t>
      </w:r>
    </w:p>
    <w:p w14:paraId="443725CA" w14:textId="77777777" w:rsidR="00FA21DB" w:rsidRDefault="00FA21DB" w:rsidP="00FA21DB">
      <w:pPr>
        <w:spacing w:after="0" w:line="240" w:lineRule="auto"/>
        <w:ind w:left="1134"/>
        <w:jc w:val="both"/>
        <w:rPr>
          <w:rFonts w:ascii="Times New Roman" w:hAnsi="Times New Roman"/>
          <w:sz w:val="24"/>
        </w:rPr>
      </w:pPr>
    </w:p>
    <w:p w14:paraId="12B19279" w14:textId="77777777" w:rsidR="00FA21DB" w:rsidRPr="002E12E4" w:rsidRDefault="00FA21DB" w:rsidP="00FA21DB">
      <w:pPr>
        <w:spacing w:after="0" w:line="240" w:lineRule="auto"/>
        <w:ind w:left="1134"/>
        <w:jc w:val="both"/>
        <w:rPr>
          <w:rFonts w:ascii="Times New Roman" w:hAnsi="Times New Roman"/>
          <w:sz w:val="24"/>
        </w:rPr>
      </w:pPr>
      <w:r w:rsidRPr="002E12E4">
        <w:rPr>
          <w:rFonts w:ascii="Times New Roman" w:hAnsi="Times New Roman"/>
          <w:sz w:val="24"/>
        </w:rPr>
        <w:t>kas pretendē uz valsts atbalstu</w:t>
      </w:r>
      <w:r>
        <w:rPr>
          <w:rFonts w:ascii="Times New Roman" w:hAnsi="Times New Roman"/>
          <w:sz w:val="24"/>
        </w:rPr>
        <w:t xml:space="preserve"> </w:t>
      </w:r>
      <w:r w:rsidRPr="002E12E4">
        <w:rPr>
          <w:rFonts w:ascii="Times New Roman" w:hAnsi="Times New Roman"/>
          <w:sz w:val="24"/>
        </w:rPr>
        <w:t xml:space="preserve">projekta </w:t>
      </w:r>
    </w:p>
    <w:p w14:paraId="414CE880" w14:textId="77777777" w:rsidR="00FA21DB" w:rsidRDefault="00FA21DB" w:rsidP="00FA21DB">
      <w:pPr>
        <w:spacing w:after="0" w:line="240" w:lineRule="auto"/>
        <w:ind w:left="1134"/>
        <w:jc w:val="both"/>
        <w:rPr>
          <w:rFonts w:ascii="Times New Roman" w:hAnsi="Times New Roman"/>
          <w:sz w:val="24"/>
        </w:rPr>
      </w:pPr>
      <w:r>
        <w:rPr>
          <w:rFonts w:ascii="Times New Roman" w:hAnsi="Times New Roman"/>
          <w:sz w:val="24"/>
        </w:rPr>
        <w:lastRenderedPageBreak/>
        <w:t>______________________________________________________</w:t>
      </w:r>
    </w:p>
    <w:p w14:paraId="3E804759" w14:textId="77777777" w:rsidR="00FA21DB" w:rsidRDefault="00FA21DB" w:rsidP="00FA21DB">
      <w:pPr>
        <w:spacing w:after="0" w:line="240" w:lineRule="auto"/>
        <w:ind w:left="1134"/>
        <w:rPr>
          <w:rFonts w:ascii="Times New Roman" w:hAnsi="Times New Roman"/>
          <w:sz w:val="24"/>
          <w:vertAlign w:val="superscript"/>
        </w:rPr>
      </w:pPr>
      <w:r w:rsidRPr="00D23480">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ab/>
      </w:r>
      <w:r>
        <w:rPr>
          <w:rFonts w:ascii="Times New Roman" w:hAnsi="Times New Roman"/>
          <w:sz w:val="24"/>
          <w:vertAlign w:val="superscript"/>
        </w:rPr>
        <w:tab/>
        <w:t xml:space="preserve"> </w:t>
      </w:r>
      <w:r w:rsidRPr="00D23480">
        <w:rPr>
          <w:rFonts w:ascii="Times New Roman" w:hAnsi="Times New Roman"/>
          <w:sz w:val="24"/>
          <w:vertAlign w:val="superscript"/>
        </w:rPr>
        <w:t>(</w:t>
      </w:r>
      <w:r>
        <w:rPr>
          <w:rFonts w:ascii="Times New Roman" w:hAnsi="Times New Roman"/>
          <w:sz w:val="24"/>
          <w:vertAlign w:val="superscript"/>
        </w:rPr>
        <w:t xml:space="preserve">projekta </w:t>
      </w:r>
      <w:r w:rsidRPr="00D23480">
        <w:rPr>
          <w:rFonts w:ascii="Times New Roman" w:hAnsi="Times New Roman"/>
          <w:sz w:val="24"/>
          <w:vertAlign w:val="superscript"/>
        </w:rPr>
        <w:t>nosaukums)</w:t>
      </w:r>
    </w:p>
    <w:p w14:paraId="5A3DFACC" w14:textId="77777777" w:rsidR="00FA21DB" w:rsidRDefault="00FA21DB" w:rsidP="00FA21DB">
      <w:pPr>
        <w:spacing w:after="0" w:line="240" w:lineRule="auto"/>
        <w:ind w:left="1134"/>
        <w:jc w:val="both"/>
        <w:rPr>
          <w:rFonts w:ascii="Times New Roman" w:hAnsi="Times New Roman"/>
          <w:sz w:val="24"/>
        </w:rPr>
      </w:pPr>
    </w:p>
    <w:p w14:paraId="16CB394E" w14:textId="77777777" w:rsidR="00FA21DB" w:rsidRPr="002E12E4" w:rsidRDefault="00FA21DB" w:rsidP="00FA21DB">
      <w:pPr>
        <w:spacing w:after="120" w:line="240" w:lineRule="auto"/>
        <w:ind w:left="1134"/>
        <w:jc w:val="both"/>
        <w:rPr>
          <w:rFonts w:ascii="Times New Roman" w:hAnsi="Times New Roman"/>
          <w:sz w:val="24"/>
        </w:rPr>
      </w:pPr>
      <w:r w:rsidRPr="002E12E4">
        <w:rPr>
          <w:rFonts w:ascii="Times New Roman" w:hAnsi="Times New Roman"/>
          <w:sz w:val="24"/>
        </w:rPr>
        <w:t>ietvaros:</w:t>
      </w:r>
    </w:p>
    <w:p w14:paraId="0D622CF9" w14:textId="77777777" w:rsidR="00FA21DB" w:rsidRPr="002E12E4" w:rsidRDefault="00FA21DB" w:rsidP="00FA21DB">
      <w:pPr>
        <w:numPr>
          <w:ilvl w:val="0"/>
          <w:numId w:val="46"/>
        </w:numPr>
        <w:spacing w:after="120" w:line="240" w:lineRule="auto"/>
        <w:ind w:left="1418" w:hanging="284"/>
        <w:jc w:val="both"/>
        <w:rPr>
          <w:rFonts w:ascii="Times New Roman" w:hAnsi="Times New Roman"/>
          <w:sz w:val="24"/>
        </w:rPr>
      </w:pPr>
      <w:r w:rsidRPr="00DC6AEB">
        <w:rPr>
          <w:rFonts w:ascii="Times New Roman" w:hAnsi="Times New Roman"/>
          <w:b/>
          <w:sz w:val="24"/>
          <w:highlight w:val="lightGray"/>
          <w:u w:val="single"/>
        </w:rPr>
        <w:t>IR / NAV</w:t>
      </w:r>
      <w:r>
        <w:rPr>
          <w:rFonts w:ascii="Times New Roman" w:hAnsi="Times New Roman"/>
          <w:sz w:val="24"/>
        </w:rPr>
        <w:t xml:space="preserve"> </w:t>
      </w:r>
      <w:r w:rsidRPr="00DC6AEB">
        <w:rPr>
          <w:rFonts w:ascii="Times New Roman" w:hAnsi="Times New Roman"/>
          <w:i/>
          <w:sz w:val="24"/>
        </w:rPr>
        <w:t>(norāda atbilstošo)</w:t>
      </w:r>
      <w:r>
        <w:rPr>
          <w:rFonts w:ascii="Times New Roman" w:hAnsi="Times New Roman"/>
          <w:sz w:val="24"/>
        </w:rPr>
        <w:t xml:space="preserve"> </w:t>
      </w:r>
      <w:r w:rsidRPr="002E12E4">
        <w:rPr>
          <w:rFonts w:ascii="Times New Roman" w:hAnsi="Times New Roman"/>
          <w:sz w:val="24"/>
        </w:rPr>
        <w:t xml:space="preserve">saņēmis vai plānojis saņemt valsts atbalstu </w:t>
      </w:r>
      <w:r w:rsidRPr="00CB5D37">
        <w:rPr>
          <w:rFonts w:ascii="Times New Roman" w:hAnsi="Times New Roman"/>
          <w:b/>
          <w:sz w:val="24"/>
        </w:rPr>
        <w:t>tām pašām attiecināmajām izmaksām</w:t>
      </w:r>
      <w:r>
        <w:rPr>
          <w:rStyle w:val="FootnoteReference"/>
          <w:rFonts w:ascii="Times New Roman" w:hAnsi="Times New Roman"/>
          <w:sz w:val="24"/>
        </w:rPr>
        <w:footnoteReference w:id="10"/>
      </w:r>
      <w:r w:rsidRPr="002E12E4">
        <w:rPr>
          <w:rFonts w:ascii="Times New Roman" w:hAnsi="Times New Roman"/>
          <w:sz w:val="24"/>
        </w:rPr>
        <w:t xml:space="preserve"> citas atbalsta programmas vai individuālā projekta ietvaros. </w:t>
      </w:r>
    </w:p>
    <w:p w14:paraId="0A63F273" w14:textId="77777777" w:rsidR="00FA21DB" w:rsidRPr="002E12E4" w:rsidRDefault="00FA21DB" w:rsidP="00FA21DB">
      <w:pPr>
        <w:numPr>
          <w:ilvl w:val="0"/>
          <w:numId w:val="46"/>
        </w:numPr>
        <w:spacing w:after="120" w:line="240" w:lineRule="auto"/>
        <w:ind w:left="1418" w:hanging="284"/>
        <w:jc w:val="both"/>
        <w:rPr>
          <w:rFonts w:ascii="Times New Roman" w:hAnsi="Times New Roman"/>
          <w:sz w:val="24"/>
        </w:rPr>
      </w:pPr>
      <w:r w:rsidRPr="002E12E4">
        <w:rPr>
          <w:rFonts w:ascii="Times New Roman" w:hAnsi="Times New Roman"/>
          <w:sz w:val="24"/>
        </w:rPr>
        <w:t>Ja šī apliecinājuma 1.punktā ir norādīts, ka projekta</w:t>
      </w:r>
      <w:r>
        <w:rPr>
          <w:rFonts w:ascii="Times New Roman" w:hAnsi="Times New Roman"/>
          <w:sz w:val="24"/>
        </w:rPr>
        <w:t xml:space="preserve"> iesniedzēja un</w:t>
      </w:r>
      <w:r w:rsidRPr="002E12E4">
        <w:rPr>
          <w:rFonts w:ascii="Times New Roman" w:hAnsi="Times New Roman"/>
          <w:sz w:val="24"/>
        </w:rPr>
        <w:t xml:space="preserve"> sadarbības partneris</w:t>
      </w:r>
      <w:r>
        <w:rPr>
          <w:rFonts w:ascii="Times New Roman" w:hAnsi="Times New Roman"/>
          <w:sz w:val="24"/>
        </w:rPr>
        <w:t xml:space="preserve"> vai viens no viņiem</w:t>
      </w:r>
      <w:r w:rsidRPr="002E12E4">
        <w:rPr>
          <w:rFonts w:ascii="Times New Roman" w:hAnsi="Times New Roman"/>
          <w:sz w:val="24"/>
        </w:rPr>
        <w:t xml:space="preserve"> IR saņēmis vai IR plānojis saņemt valsts atbalstu </w:t>
      </w:r>
      <w:r w:rsidRPr="00CB5D37">
        <w:rPr>
          <w:rFonts w:ascii="Times New Roman" w:hAnsi="Times New Roman"/>
          <w:b/>
          <w:sz w:val="24"/>
        </w:rPr>
        <w:t>tām pašām attiecināmajām izmaksām</w:t>
      </w:r>
      <w:r w:rsidRPr="002E12E4">
        <w:rPr>
          <w:rFonts w:ascii="Times New Roman" w:hAnsi="Times New Roman"/>
          <w:sz w:val="24"/>
        </w:rPr>
        <w:t xml:space="preserve"> citas atbalsta programmas vai individuālā projekta ietvaros, norāda šādu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28"/>
        <w:gridCol w:w="971"/>
        <w:gridCol w:w="1299"/>
        <w:gridCol w:w="1288"/>
        <w:gridCol w:w="1294"/>
        <w:gridCol w:w="1131"/>
        <w:gridCol w:w="1296"/>
        <w:gridCol w:w="1163"/>
      </w:tblGrid>
      <w:tr w:rsidR="00FA21DB" w:rsidRPr="00DC6AEB" w14:paraId="56024775" w14:textId="77777777" w:rsidTr="00154495">
        <w:tc>
          <w:tcPr>
            <w:tcW w:w="6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8DCC7" w14:textId="77777777" w:rsidR="00FA21DB" w:rsidRDefault="00FA21DB" w:rsidP="00154495">
            <w:pPr>
              <w:spacing w:after="120" w:line="240" w:lineRule="auto"/>
              <w:jc w:val="center"/>
              <w:rPr>
                <w:rFonts w:ascii="Times New Roman" w:hAnsi="Times New Roman"/>
                <w:spacing w:val="-4"/>
                <w:sz w:val="20"/>
                <w:szCs w:val="20"/>
              </w:rPr>
            </w:pPr>
          </w:p>
          <w:p w14:paraId="671A7E34" w14:textId="77777777" w:rsidR="00FA21DB" w:rsidRPr="00DC6AEB" w:rsidRDefault="00FA21DB" w:rsidP="00154495">
            <w:pPr>
              <w:spacing w:after="12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Tiesību subjekts</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688EC4" w14:textId="77777777" w:rsidR="00FA21DB" w:rsidRPr="00DC6AEB" w:rsidRDefault="00FA21DB" w:rsidP="00154495">
            <w:pPr>
              <w:spacing w:after="120" w:line="240" w:lineRule="auto"/>
              <w:jc w:val="center"/>
              <w:rPr>
                <w:rFonts w:ascii="Times New Roman" w:eastAsia="Times New Roman" w:hAnsi="Times New Roman"/>
                <w:spacing w:val="-4"/>
                <w:sz w:val="20"/>
                <w:szCs w:val="20"/>
              </w:rPr>
            </w:pPr>
            <w:r w:rsidRPr="00DC6AEB">
              <w:rPr>
                <w:rFonts w:ascii="Times New Roman" w:hAnsi="Times New Roman"/>
                <w:spacing w:val="-4"/>
                <w:sz w:val="20"/>
                <w:szCs w:val="20"/>
              </w:rPr>
              <w:t xml:space="preserve"> Datums, mēnesis, gads, kad pieņemts lēmums</w:t>
            </w:r>
            <w:r w:rsidRPr="00DC6AEB">
              <w:rPr>
                <w:rFonts w:ascii="Times New Roman" w:hAnsi="Times New Roman"/>
                <w:spacing w:val="-4"/>
                <w:sz w:val="20"/>
                <w:szCs w:val="20"/>
              </w:rPr>
              <w:br/>
              <w:t>(vai cits dokuments) par atbalsta sniegšanu</w:t>
            </w:r>
            <w:r>
              <w:rPr>
                <w:rStyle w:val="FootnoteReference"/>
                <w:rFonts w:ascii="Times New Roman" w:eastAsia="Times New Roman" w:hAnsi="Times New Roman"/>
                <w:spacing w:val="-4"/>
                <w:sz w:val="20"/>
                <w:szCs w:val="20"/>
              </w:rPr>
              <w:footnoteReference w:id="11"/>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39FB67"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pacing w:val="-4"/>
                <w:sz w:val="20"/>
                <w:szCs w:val="20"/>
              </w:rPr>
              <w:t xml:space="preserve"> Atbalsta sniedzējs</w:t>
            </w: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6E5E2F"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 xml:space="preserve"> Atbalsta sniegšanas tiesiskais pamatojums</w:t>
            </w:r>
            <w:r>
              <w:rPr>
                <w:rFonts w:ascii="Times New Roman" w:hAnsi="Times New Roman"/>
                <w:sz w:val="20"/>
                <w:szCs w:val="20"/>
              </w:rPr>
              <w:t xml:space="preserve"> un atbalsta veids </w:t>
            </w:r>
            <w:r w:rsidRPr="00DC6AEB">
              <w:rPr>
                <w:rFonts w:ascii="Times New Roman" w:hAnsi="Times New Roman"/>
                <w:sz w:val="20"/>
                <w:szCs w:val="20"/>
              </w:rPr>
              <w:t>(piemēram, subsīdija, aizdevums, galv</w:t>
            </w:r>
            <w:r>
              <w:rPr>
                <w:rFonts w:ascii="Times New Roman" w:hAnsi="Times New Roman"/>
                <w:sz w:val="20"/>
                <w:szCs w:val="20"/>
              </w:rPr>
              <w:t>ojums, pamatka-pitāla palielinā</w:t>
            </w:r>
            <w:r w:rsidRPr="00DC6AEB">
              <w:rPr>
                <w:rFonts w:ascii="Times New Roman" w:hAnsi="Times New Roman"/>
                <w:sz w:val="20"/>
                <w:szCs w:val="20"/>
              </w:rPr>
              <w:t xml:space="preserve">jums </w:t>
            </w:r>
          </w:p>
          <w:p w14:paraId="501FFAA7"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u. tml.)</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DFC0BE"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Kopējā attiecināmo izmaksu summa/</w:t>
            </w:r>
          </w:p>
          <w:p w14:paraId="23F21E54"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kopējā plānoto attiecināmo izmaksu summa (</w:t>
            </w:r>
            <w:r w:rsidRPr="00DC6AEB">
              <w:rPr>
                <w:rFonts w:ascii="Times New Roman" w:hAnsi="Times New Roman"/>
                <w:i/>
                <w:iCs/>
                <w:sz w:val="20"/>
                <w:szCs w:val="20"/>
              </w:rPr>
              <w:t>euro</w:t>
            </w:r>
            <w:r w:rsidRPr="00DC6AEB">
              <w:rPr>
                <w:rFonts w:ascii="Times New Roman" w:hAnsi="Times New Roman"/>
                <w:sz w:val="20"/>
                <w:szCs w:val="20"/>
              </w:rPr>
              <w:t>)</w:t>
            </w: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2462C"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Tām pašām attiecinā-majām izmaksām jau saņemtā/</w:t>
            </w:r>
          </w:p>
          <w:p w14:paraId="12CACEAB"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plānotā summa (</w:t>
            </w:r>
            <w:r w:rsidRPr="00DC6AEB">
              <w:rPr>
                <w:rFonts w:ascii="Times New Roman" w:hAnsi="Times New Roman"/>
                <w:i/>
                <w:iCs/>
                <w:sz w:val="20"/>
                <w:szCs w:val="20"/>
              </w:rPr>
              <w:t>euro</w:t>
            </w:r>
            <w:r w:rsidRPr="00DC6AEB">
              <w:rPr>
                <w:rFonts w:ascii="Times New Roman" w:hAnsi="Times New Roman"/>
                <w:sz w:val="20"/>
                <w:szCs w:val="20"/>
              </w:rPr>
              <w:t>)</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6730F2" w14:textId="77777777" w:rsidR="00FA21DB" w:rsidRPr="00DC6AEB" w:rsidRDefault="00FA21DB" w:rsidP="00154495">
            <w:pPr>
              <w:spacing w:after="120" w:line="240" w:lineRule="auto"/>
              <w:jc w:val="center"/>
              <w:rPr>
                <w:rFonts w:ascii="Times New Roman" w:eastAsia="Times New Roman" w:hAnsi="Times New Roman"/>
                <w:sz w:val="20"/>
                <w:szCs w:val="20"/>
              </w:rPr>
            </w:pPr>
            <w:r>
              <w:rPr>
                <w:rFonts w:ascii="Times New Roman" w:hAnsi="Times New Roman"/>
                <w:sz w:val="20"/>
                <w:szCs w:val="20"/>
              </w:rPr>
              <w:t>Valsts atbalsta apmērs</w:t>
            </w:r>
            <w:r w:rsidRPr="00DC6AEB">
              <w:rPr>
                <w:rFonts w:ascii="Times New Roman" w:hAnsi="Times New Roman"/>
                <w:sz w:val="20"/>
                <w:szCs w:val="20"/>
              </w:rPr>
              <w:t xml:space="preserve"> (</w:t>
            </w:r>
            <w:r w:rsidRPr="00DC6AEB">
              <w:rPr>
                <w:rFonts w:ascii="Times New Roman" w:hAnsi="Times New Roman"/>
                <w:i/>
                <w:iCs/>
                <w:sz w:val="20"/>
                <w:szCs w:val="20"/>
              </w:rPr>
              <w:t>euro</w:t>
            </w:r>
            <w:r w:rsidRPr="00DC6AEB">
              <w:rPr>
                <w:rFonts w:ascii="Times New Roman" w:hAnsi="Times New Roman"/>
                <w:sz w:val="20"/>
                <w:szCs w:val="20"/>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CD5794"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Atbalsta intensitāte/</w:t>
            </w:r>
          </w:p>
          <w:p w14:paraId="1EA5B44A" w14:textId="77777777" w:rsidR="00FA21DB" w:rsidRPr="00DC6AEB" w:rsidRDefault="00FA21DB" w:rsidP="00154495">
            <w:pPr>
              <w:spacing w:after="120" w:line="240" w:lineRule="auto"/>
              <w:jc w:val="center"/>
              <w:rPr>
                <w:rFonts w:ascii="Times New Roman" w:eastAsia="Times New Roman" w:hAnsi="Times New Roman"/>
                <w:sz w:val="20"/>
                <w:szCs w:val="20"/>
              </w:rPr>
            </w:pPr>
            <w:r w:rsidRPr="00DC6AEB">
              <w:rPr>
                <w:rFonts w:ascii="Times New Roman" w:hAnsi="Times New Roman"/>
                <w:sz w:val="20"/>
                <w:szCs w:val="20"/>
              </w:rPr>
              <w:t>plānotā atbalsta intensitāte (</w:t>
            </w:r>
            <w:r w:rsidRPr="00DC6AEB">
              <w:rPr>
                <w:rFonts w:ascii="Times New Roman" w:hAnsi="Times New Roman"/>
                <w:i/>
                <w:iCs/>
                <w:sz w:val="20"/>
                <w:szCs w:val="20"/>
              </w:rPr>
              <w:t>%</w:t>
            </w:r>
            <w:r w:rsidRPr="00DC6AEB">
              <w:rPr>
                <w:rFonts w:ascii="Times New Roman" w:hAnsi="Times New Roman"/>
                <w:sz w:val="20"/>
                <w:szCs w:val="20"/>
              </w:rPr>
              <w:t>)</w:t>
            </w:r>
          </w:p>
        </w:tc>
      </w:tr>
      <w:tr w:rsidR="00FA21DB" w:rsidRPr="00DC6AEB" w14:paraId="27967B11" w14:textId="77777777" w:rsidTr="00154495">
        <w:tc>
          <w:tcPr>
            <w:tcW w:w="680" w:type="pct"/>
            <w:tcBorders>
              <w:top w:val="single" w:sz="4" w:space="0" w:color="auto"/>
              <w:left w:val="single" w:sz="4" w:space="0" w:color="auto"/>
              <w:bottom w:val="single" w:sz="4" w:space="0" w:color="auto"/>
              <w:right w:val="single" w:sz="4" w:space="0" w:color="auto"/>
            </w:tcBorders>
            <w:shd w:val="clear" w:color="auto" w:fill="FFFFFF"/>
            <w:hideMark/>
          </w:tcPr>
          <w:p w14:paraId="307C45C5"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Projekta iesniedzējs</w:t>
            </w:r>
          </w:p>
        </w:tc>
        <w:tc>
          <w:tcPr>
            <w:tcW w:w="497" w:type="pct"/>
            <w:tcBorders>
              <w:top w:val="single" w:sz="4" w:space="0" w:color="auto"/>
              <w:left w:val="single" w:sz="4" w:space="0" w:color="auto"/>
              <w:bottom w:val="single" w:sz="4" w:space="0" w:color="auto"/>
              <w:right w:val="single" w:sz="4" w:space="0" w:color="auto"/>
            </w:tcBorders>
            <w:shd w:val="clear" w:color="auto" w:fill="FFFFFF"/>
            <w:hideMark/>
          </w:tcPr>
          <w:p w14:paraId="2A8D707B"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665" w:type="pct"/>
            <w:tcBorders>
              <w:top w:val="single" w:sz="4" w:space="0" w:color="auto"/>
              <w:left w:val="single" w:sz="4" w:space="0" w:color="auto"/>
              <w:bottom w:val="single" w:sz="4" w:space="0" w:color="auto"/>
              <w:right w:val="single" w:sz="4" w:space="0" w:color="auto"/>
            </w:tcBorders>
            <w:shd w:val="clear" w:color="auto" w:fill="FFFFFF"/>
            <w:hideMark/>
          </w:tcPr>
          <w:p w14:paraId="0F20F754"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14:paraId="7EBD006B"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14:paraId="33C5FDD6"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14:paraId="4DA7C30C"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663" w:type="pct"/>
            <w:tcBorders>
              <w:top w:val="single" w:sz="4" w:space="0" w:color="auto"/>
              <w:left w:val="single" w:sz="4" w:space="0" w:color="auto"/>
              <w:bottom w:val="single" w:sz="4" w:space="0" w:color="auto"/>
              <w:right w:val="single" w:sz="4" w:space="0" w:color="auto"/>
            </w:tcBorders>
            <w:shd w:val="clear" w:color="auto" w:fill="FFFFFF"/>
            <w:hideMark/>
          </w:tcPr>
          <w:p w14:paraId="37F28810"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14:paraId="6E5AAC72" w14:textId="77777777" w:rsidR="00FA21DB" w:rsidRDefault="00FA21DB" w:rsidP="00154495">
            <w:pPr>
              <w:jc w:val="center"/>
              <w:rPr>
                <w:rFonts w:ascii="Cambria" w:eastAsia="Times New Roman" w:hAnsi="Cambria" w:cs="Arial"/>
                <w:sz w:val="19"/>
                <w:szCs w:val="19"/>
              </w:rPr>
            </w:pPr>
            <w:r>
              <w:rPr>
                <w:rFonts w:ascii="Cambria" w:hAnsi="Cambria" w:cs="Arial"/>
                <w:sz w:val="19"/>
                <w:szCs w:val="19"/>
              </w:rPr>
              <w:t> </w:t>
            </w:r>
          </w:p>
        </w:tc>
      </w:tr>
      <w:tr w:rsidR="00FA21DB" w:rsidRPr="00DC6AEB" w14:paraId="16AD9F53" w14:textId="77777777" w:rsidTr="00154495">
        <w:tc>
          <w:tcPr>
            <w:tcW w:w="680" w:type="pct"/>
            <w:tcBorders>
              <w:top w:val="single" w:sz="4" w:space="0" w:color="auto"/>
              <w:left w:val="single" w:sz="4" w:space="0" w:color="auto"/>
              <w:bottom w:val="single" w:sz="4" w:space="0" w:color="auto"/>
              <w:right w:val="single" w:sz="4" w:space="0" w:color="auto"/>
            </w:tcBorders>
            <w:shd w:val="clear" w:color="auto" w:fill="FFFFFF"/>
          </w:tcPr>
          <w:p w14:paraId="52FBF325" w14:textId="77777777" w:rsidR="00FA21DB" w:rsidRDefault="00FA21DB" w:rsidP="00154495">
            <w:pPr>
              <w:jc w:val="center"/>
              <w:rPr>
                <w:rFonts w:ascii="Cambria" w:hAnsi="Cambria" w:cs="Arial"/>
                <w:sz w:val="19"/>
                <w:szCs w:val="19"/>
              </w:rPr>
            </w:pPr>
            <w:r>
              <w:rPr>
                <w:rFonts w:ascii="Cambria" w:hAnsi="Cambria" w:cs="Arial"/>
                <w:sz w:val="19"/>
                <w:szCs w:val="19"/>
              </w:rPr>
              <w:t>Sadarbības partneris</w:t>
            </w:r>
          </w:p>
        </w:tc>
        <w:tc>
          <w:tcPr>
            <w:tcW w:w="497" w:type="pct"/>
            <w:tcBorders>
              <w:top w:val="single" w:sz="4" w:space="0" w:color="auto"/>
              <w:left w:val="single" w:sz="4" w:space="0" w:color="auto"/>
              <w:bottom w:val="single" w:sz="4" w:space="0" w:color="auto"/>
              <w:right w:val="single" w:sz="4" w:space="0" w:color="auto"/>
            </w:tcBorders>
            <w:shd w:val="clear" w:color="auto" w:fill="FFFFFF"/>
          </w:tcPr>
          <w:p w14:paraId="26ABC695" w14:textId="77777777" w:rsidR="00FA21DB" w:rsidRDefault="00FA21DB" w:rsidP="00154495">
            <w:pPr>
              <w:jc w:val="center"/>
              <w:rPr>
                <w:rFonts w:ascii="Cambria" w:hAnsi="Cambria" w:cs="Arial"/>
                <w:sz w:val="19"/>
                <w:szCs w:val="19"/>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6EE0A70" w14:textId="77777777" w:rsidR="00FA21DB" w:rsidRDefault="00FA21DB" w:rsidP="00154495">
            <w:pPr>
              <w:jc w:val="center"/>
              <w:rPr>
                <w:rFonts w:ascii="Cambria" w:hAnsi="Cambria" w:cs="Arial"/>
                <w:sz w:val="19"/>
                <w:szCs w:val="19"/>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14:paraId="15132908" w14:textId="77777777" w:rsidR="00FA21DB" w:rsidRDefault="00FA21DB" w:rsidP="00154495">
            <w:pPr>
              <w:jc w:val="center"/>
              <w:rPr>
                <w:rFonts w:ascii="Cambria" w:hAnsi="Cambria" w:cs="Arial"/>
                <w:sz w:val="19"/>
                <w:szCs w:val="19"/>
              </w:rPr>
            </w:pPr>
          </w:p>
        </w:tc>
        <w:tc>
          <w:tcPr>
            <w:tcW w:w="662" w:type="pct"/>
            <w:tcBorders>
              <w:top w:val="single" w:sz="4" w:space="0" w:color="auto"/>
              <w:left w:val="single" w:sz="4" w:space="0" w:color="auto"/>
              <w:bottom w:val="single" w:sz="4" w:space="0" w:color="auto"/>
              <w:right w:val="single" w:sz="4" w:space="0" w:color="auto"/>
            </w:tcBorders>
            <w:shd w:val="clear" w:color="auto" w:fill="FFFFFF"/>
          </w:tcPr>
          <w:p w14:paraId="1B19D02E" w14:textId="77777777" w:rsidR="00FA21DB" w:rsidRDefault="00FA21DB" w:rsidP="00154495">
            <w:pPr>
              <w:jc w:val="center"/>
              <w:rPr>
                <w:rFonts w:ascii="Cambria" w:hAnsi="Cambria" w:cs="Arial"/>
                <w:sz w:val="19"/>
                <w:szCs w:val="19"/>
              </w:rPr>
            </w:pPr>
          </w:p>
        </w:tc>
        <w:tc>
          <w:tcPr>
            <w:tcW w:w="579" w:type="pct"/>
            <w:tcBorders>
              <w:top w:val="single" w:sz="4" w:space="0" w:color="auto"/>
              <w:left w:val="single" w:sz="4" w:space="0" w:color="auto"/>
              <w:bottom w:val="single" w:sz="4" w:space="0" w:color="auto"/>
              <w:right w:val="single" w:sz="4" w:space="0" w:color="auto"/>
            </w:tcBorders>
            <w:shd w:val="clear" w:color="auto" w:fill="FFFFFF"/>
          </w:tcPr>
          <w:p w14:paraId="485437FF" w14:textId="77777777" w:rsidR="00FA21DB" w:rsidRDefault="00FA21DB" w:rsidP="00154495">
            <w:pPr>
              <w:jc w:val="center"/>
              <w:rPr>
                <w:rFonts w:ascii="Cambria" w:hAnsi="Cambria" w:cs="Arial"/>
                <w:sz w:val="19"/>
                <w:szCs w:val="19"/>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61F50FD2" w14:textId="77777777" w:rsidR="00FA21DB" w:rsidRDefault="00FA21DB" w:rsidP="00154495">
            <w:pPr>
              <w:jc w:val="center"/>
              <w:rPr>
                <w:rFonts w:ascii="Cambria" w:hAnsi="Cambria" w:cs="Arial"/>
                <w:sz w:val="19"/>
                <w:szCs w:val="19"/>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6CD17F" w14:textId="77777777" w:rsidR="00FA21DB" w:rsidRDefault="00FA21DB" w:rsidP="00154495">
            <w:pPr>
              <w:jc w:val="center"/>
              <w:rPr>
                <w:rFonts w:ascii="Cambria" w:hAnsi="Cambria" w:cs="Arial"/>
                <w:sz w:val="19"/>
                <w:szCs w:val="19"/>
              </w:rPr>
            </w:pPr>
          </w:p>
        </w:tc>
      </w:tr>
    </w:tbl>
    <w:p w14:paraId="1DC5F0BF" w14:textId="77777777" w:rsidR="00FA21DB" w:rsidRDefault="00FA21DB" w:rsidP="00FA21DB">
      <w:pPr>
        <w:spacing w:after="0" w:line="240" w:lineRule="auto"/>
        <w:jc w:val="both"/>
        <w:rPr>
          <w:rFonts w:ascii="Times New Roman" w:hAnsi="Times New Roman"/>
          <w:sz w:val="24"/>
        </w:rPr>
      </w:pPr>
    </w:p>
    <w:p w14:paraId="4DB18EB3" w14:textId="77777777" w:rsidR="00FA21DB" w:rsidRDefault="00FA21DB" w:rsidP="00FA21DB">
      <w:pPr>
        <w:spacing w:after="0" w:line="240" w:lineRule="auto"/>
        <w:jc w:val="both"/>
        <w:rPr>
          <w:rFonts w:ascii="Times New Roman" w:hAnsi="Times New Roman"/>
        </w:rPr>
      </w:pPr>
    </w:p>
    <w:p w14:paraId="2FBC5586" w14:textId="77777777" w:rsidR="00FA21DB" w:rsidRDefault="00FA21DB" w:rsidP="00FA21DB">
      <w:pPr>
        <w:spacing w:after="0" w:line="240" w:lineRule="auto"/>
        <w:ind w:left="1134"/>
        <w:jc w:val="both"/>
        <w:rPr>
          <w:rFonts w:ascii="Times New Roman" w:hAnsi="Times New Roman"/>
        </w:rPr>
      </w:pPr>
    </w:p>
    <w:p w14:paraId="6729D01E" w14:textId="77777777" w:rsidR="00FA21DB" w:rsidRPr="000A2E25" w:rsidRDefault="00FA21DB" w:rsidP="00FA21DB">
      <w:pPr>
        <w:spacing w:after="0" w:line="240" w:lineRule="auto"/>
        <w:ind w:left="1134"/>
        <w:jc w:val="both"/>
        <w:rPr>
          <w:rFonts w:ascii="Times New Roman" w:hAnsi="Times New Roman"/>
        </w:rPr>
      </w:pPr>
      <w:r>
        <w:rPr>
          <w:rFonts w:ascii="Times New Roman" w:hAnsi="Times New Roman"/>
        </w:rPr>
        <w:t xml:space="preserve">Projekta iesniedzēja paraksttiesīgā </w:t>
      </w:r>
      <w:r w:rsidRPr="000A2E25">
        <w:rPr>
          <w:rFonts w:ascii="Times New Roman" w:hAnsi="Times New Roman"/>
        </w:rPr>
        <w:t xml:space="preserve">pārstāvja paraksts </w:t>
      </w:r>
    </w:p>
    <w:p w14:paraId="4A21F1F4" w14:textId="77777777" w:rsidR="00FA21DB" w:rsidRPr="000A2E25" w:rsidRDefault="00FA21DB" w:rsidP="00FA21DB">
      <w:pPr>
        <w:spacing w:after="120" w:line="240" w:lineRule="auto"/>
        <w:ind w:left="1134"/>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w:t>
      </w:r>
      <w:r>
        <w:rPr>
          <w:rFonts w:ascii="Times New Roman" w:hAnsi="Times New Roman"/>
        </w:rPr>
        <w:t xml:space="preserve">           </w:t>
      </w:r>
      <w:r w:rsidRPr="000A2E25">
        <w:rPr>
          <w:rFonts w:ascii="Times New Roman" w:hAnsi="Times New Roman"/>
        </w:rPr>
        <w:t>____________________________________</w:t>
      </w:r>
    </w:p>
    <w:p w14:paraId="134BFC6E" w14:textId="77777777" w:rsidR="00FA21DB" w:rsidRPr="000A2E25" w:rsidRDefault="00FA21DB" w:rsidP="00FA21DB">
      <w:pPr>
        <w:spacing w:after="120" w:line="240" w:lineRule="auto"/>
        <w:ind w:left="1134"/>
        <w:jc w:val="both"/>
        <w:rPr>
          <w:rFonts w:ascii="Times New Roman" w:hAnsi="Times New Roman"/>
        </w:rPr>
      </w:pPr>
    </w:p>
    <w:p w14:paraId="651FB2D1" w14:textId="77777777" w:rsidR="00FA21DB" w:rsidRDefault="00FA21DB" w:rsidP="00FA21DB">
      <w:pPr>
        <w:spacing w:after="0" w:line="240" w:lineRule="auto"/>
        <w:ind w:left="1134"/>
        <w:jc w:val="both"/>
        <w:rPr>
          <w:rFonts w:ascii="Times New Roman" w:hAnsi="Times New Roman"/>
        </w:rPr>
      </w:pPr>
    </w:p>
    <w:p w14:paraId="0C1BF83C" w14:textId="77777777" w:rsidR="00FA21DB" w:rsidRPr="000A2E25" w:rsidRDefault="00FA21DB" w:rsidP="00FA21DB">
      <w:pPr>
        <w:spacing w:after="0" w:line="240" w:lineRule="auto"/>
        <w:ind w:left="1134"/>
        <w:jc w:val="both"/>
        <w:rPr>
          <w:rFonts w:ascii="Times New Roman" w:hAnsi="Times New Roman"/>
        </w:rPr>
      </w:pPr>
      <w:r w:rsidRPr="000A2E25">
        <w:rPr>
          <w:rFonts w:ascii="Times New Roman" w:hAnsi="Times New Roman"/>
        </w:rPr>
        <w:t xml:space="preserve">Sadarbības partnera </w:t>
      </w:r>
      <w:r>
        <w:rPr>
          <w:rFonts w:ascii="Times New Roman" w:hAnsi="Times New Roman"/>
        </w:rPr>
        <w:t xml:space="preserve">paraksttiesīgā </w:t>
      </w:r>
      <w:r w:rsidRPr="000A2E25">
        <w:rPr>
          <w:rFonts w:ascii="Times New Roman" w:hAnsi="Times New Roman"/>
        </w:rPr>
        <w:t xml:space="preserve">pārstāvja paraksts </w:t>
      </w:r>
    </w:p>
    <w:p w14:paraId="280ED663" w14:textId="77777777" w:rsidR="00FA21DB" w:rsidRPr="000A2E25" w:rsidRDefault="00FA21DB" w:rsidP="00FA21DB">
      <w:pPr>
        <w:spacing w:after="120" w:line="240" w:lineRule="auto"/>
        <w:ind w:left="1134"/>
        <w:jc w:val="both"/>
        <w:rPr>
          <w:rFonts w:ascii="Times New Roman" w:hAnsi="Times New Roman"/>
        </w:rPr>
      </w:pPr>
      <w:r w:rsidRPr="000A2E25">
        <w:rPr>
          <w:rFonts w:ascii="Times New Roman" w:hAnsi="Times New Roman"/>
          <w:i/>
        </w:rPr>
        <w:t>(paraksta atšifrējums, parakstītāja amats)</w:t>
      </w:r>
      <w:r w:rsidRPr="000A2E25">
        <w:rPr>
          <w:rFonts w:ascii="Times New Roman" w:hAnsi="Times New Roman"/>
        </w:rPr>
        <w:tab/>
        <w:t xml:space="preserve"> </w:t>
      </w:r>
      <w:r>
        <w:rPr>
          <w:rFonts w:ascii="Times New Roman" w:hAnsi="Times New Roman"/>
        </w:rPr>
        <w:t xml:space="preserve">           </w:t>
      </w:r>
      <w:r w:rsidRPr="000A2E25">
        <w:rPr>
          <w:rFonts w:ascii="Times New Roman" w:hAnsi="Times New Roman"/>
        </w:rPr>
        <w:t>____________________________________</w:t>
      </w:r>
    </w:p>
    <w:p w14:paraId="5C435D78" w14:textId="77777777" w:rsidR="00FA21DB" w:rsidRPr="000A2E25" w:rsidRDefault="00FA21DB" w:rsidP="00FA21DB">
      <w:pPr>
        <w:spacing w:after="120" w:line="240" w:lineRule="auto"/>
        <w:ind w:left="1134"/>
        <w:jc w:val="both"/>
        <w:rPr>
          <w:rFonts w:ascii="Times New Roman" w:hAnsi="Times New Roman"/>
        </w:rPr>
      </w:pPr>
    </w:p>
    <w:p w14:paraId="1213E663" w14:textId="1F65A5B4" w:rsidR="00FA21DB" w:rsidRDefault="00FA21DB" w:rsidP="00FA21DB">
      <w:pPr>
        <w:pStyle w:val="ListParagraph"/>
        <w:spacing w:after="0" w:line="240" w:lineRule="auto"/>
        <w:ind w:left="1134"/>
        <w:jc w:val="both"/>
        <w:rPr>
          <w:rFonts w:ascii="Times New Roman" w:hAnsi="Times New Roman"/>
          <w:sz w:val="24"/>
          <w:szCs w:val="24"/>
        </w:rPr>
      </w:pPr>
      <w:r w:rsidRPr="000A2E25">
        <w:rPr>
          <w:rFonts w:ascii="Times New Roman" w:hAnsi="Times New Roman"/>
        </w:rPr>
        <w:t>Paraksta datums _________________________</w:t>
      </w:r>
      <w:r>
        <w:rPr>
          <w:rFonts w:ascii="Times New Roman" w:hAnsi="Times New Roman"/>
          <w:sz w:val="24"/>
          <w:szCs w:val="24"/>
        </w:rPr>
        <w:t>”;</w:t>
      </w:r>
    </w:p>
    <w:p w14:paraId="716F0896" w14:textId="77777777" w:rsidR="002F0202" w:rsidRPr="007A46B2" w:rsidRDefault="002F0202" w:rsidP="002F0202">
      <w:pPr>
        <w:pStyle w:val="ListParagraph"/>
        <w:spacing w:after="0" w:line="240" w:lineRule="auto"/>
        <w:ind w:left="1440"/>
        <w:jc w:val="both"/>
        <w:rPr>
          <w:rFonts w:ascii="Times New Roman" w:hAnsi="Times New Roman"/>
          <w:sz w:val="24"/>
          <w:szCs w:val="24"/>
        </w:rPr>
      </w:pPr>
    </w:p>
    <w:p w14:paraId="2CB2CE44" w14:textId="2A4B35A5" w:rsidR="0073774C" w:rsidRPr="00C84B68" w:rsidRDefault="0073774C" w:rsidP="0073774C">
      <w:pPr>
        <w:pStyle w:val="ListParagraph"/>
        <w:numPr>
          <w:ilvl w:val="0"/>
          <w:numId w:val="12"/>
        </w:numPr>
        <w:spacing w:after="0" w:line="240" w:lineRule="auto"/>
        <w:jc w:val="both"/>
        <w:rPr>
          <w:rFonts w:ascii="Times New Roman" w:hAnsi="Times New Roman"/>
          <w:sz w:val="24"/>
          <w:szCs w:val="24"/>
          <w:highlight w:val="yellow"/>
        </w:rPr>
      </w:pPr>
      <w:r w:rsidRPr="00C84B68">
        <w:rPr>
          <w:rFonts w:ascii="Times New Roman" w:hAnsi="Times New Roman"/>
          <w:sz w:val="24"/>
          <w:szCs w:val="24"/>
          <w:highlight w:val="yellow"/>
        </w:rPr>
        <w:t xml:space="preserve">izsakot 2.pielikumā “Projekta iesnieguma veidlapas aizpildīšanas metodika”: </w:t>
      </w:r>
    </w:p>
    <w:p w14:paraId="5BCACF81" w14:textId="194C54B0" w:rsidR="0073774C" w:rsidRDefault="0073774C" w:rsidP="00FA21DB">
      <w:pPr>
        <w:pStyle w:val="ListParagraph"/>
        <w:numPr>
          <w:ilvl w:val="0"/>
          <w:numId w:val="30"/>
        </w:numPr>
        <w:spacing w:after="0" w:line="240" w:lineRule="auto"/>
        <w:ind w:left="1134"/>
        <w:jc w:val="both"/>
        <w:rPr>
          <w:rFonts w:ascii="Times New Roman" w:hAnsi="Times New Roman"/>
          <w:sz w:val="24"/>
          <w:szCs w:val="24"/>
        </w:rPr>
      </w:pPr>
      <w:r>
        <w:rPr>
          <w:rFonts w:ascii="Times New Roman" w:hAnsi="Times New Roman"/>
          <w:sz w:val="24"/>
          <w:szCs w:val="24"/>
        </w:rPr>
        <w:t>projekta iesnieguma 1.1.punktu “</w:t>
      </w:r>
      <w:r w:rsidR="00DD7B0D" w:rsidRPr="00DD7B0D">
        <w:rPr>
          <w:rFonts w:ascii="Times New Roman" w:hAnsi="Times New Roman"/>
          <w:sz w:val="24"/>
          <w:szCs w:val="24"/>
        </w:rPr>
        <w:t>Projekta kopsavilkums: projekta mērķis, galvenās darbības, ilgums, kopējās izmaksas un plānotie rezultāti</w:t>
      </w:r>
      <w:r>
        <w:rPr>
          <w:rFonts w:ascii="Times New Roman" w:hAnsi="Times New Roman"/>
          <w:sz w:val="24"/>
          <w:szCs w:val="24"/>
        </w:rPr>
        <w:t>” šādā redakcijā:</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D7B0D" w:rsidRPr="00735349" w14:paraId="3E33E8D8" w14:textId="77777777" w:rsidTr="00DD7B0D">
        <w:tc>
          <w:tcPr>
            <w:tcW w:w="8647" w:type="dxa"/>
            <w:shd w:val="clear" w:color="auto" w:fill="auto"/>
          </w:tcPr>
          <w:p w14:paraId="45FC6059" w14:textId="77777777" w:rsidR="00DD7B0D" w:rsidRPr="00735349" w:rsidRDefault="00DD7B0D" w:rsidP="00943FEB">
            <w:pPr>
              <w:pStyle w:val="ListParagraph"/>
              <w:numPr>
                <w:ilvl w:val="1"/>
                <w:numId w:val="26"/>
              </w:numPr>
              <w:spacing w:after="0" w:line="240" w:lineRule="auto"/>
              <w:rPr>
                <w:rFonts w:ascii="Times New Roman" w:hAnsi="Times New Roman"/>
                <w:b/>
              </w:rPr>
            </w:pPr>
            <w:bookmarkStart w:id="0" w:name="_Toc449000805"/>
            <w:r w:rsidRPr="00735349">
              <w:rPr>
                <w:rStyle w:val="Heading2Char"/>
                <w:rFonts w:ascii="Times New Roman" w:eastAsia="Calibri" w:hAnsi="Times New Roman"/>
                <w:b/>
                <w:color w:val="auto"/>
                <w:sz w:val="24"/>
                <w:szCs w:val="24"/>
              </w:rPr>
              <w:t>Projekta kopsavilkums: projekta mērķis, galvenās darbības, ilgums, kopējās izmaksas un plānotie rezultāti</w:t>
            </w:r>
            <w:bookmarkEnd w:id="0"/>
            <w:r w:rsidRPr="00735349">
              <w:rPr>
                <w:rFonts w:ascii="Times New Roman" w:hAnsi="Times New Roman"/>
                <w:b/>
              </w:rPr>
              <w:t xml:space="preserve"> </w:t>
            </w:r>
            <w:r w:rsidRPr="00856B7F">
              <w:rPr>
                <w:rFonts w:ascii="Times New Roman" w:hAnsi="Times New Roman"/>
                <w:b/>
              </w:rPr>
              <w:t>(&lt; 2000 zīmes</w:t>
            </w:r>
            <w:r w:rsidRPr="00735349">
              <w:rPr>
                <w:rFonts w:ascii="Times New Roman" w:hAnsi="Times New Roman"/>
                <w:b/>
              </w:rPr>
              <w:t xml:space="preserve"> &gt;)</w:t>
            </w:r>
          </w:p>
          <w:p w14:paraId="7E0919E9" w14:textId="77777777" w:rsidR="00DD7B0D" w:rsidRPr="00735349" w:rsidRDefault="00DD7B0D" w:rsidP="00B638E1">
            <w:pPr>
              <w:pStyle w:val="ListParagraph"/>
              <w:spacing w:after="0" w:line="240" w:lineRule="auto"/>
              <w:ind w:left="360"/>
              <w:rPr>
                <w:rFonts w:ascii="Times New Roman" w:hAnsi="Times New Roman"/>
              </w:rPr>
            </w:pPr>
            <w:r w:rsidRPr="00735349">
              <w:rPr>
                <w:rFonts w:ascii="Times New Roman" w:hAnsi="Times New Roman"/>
              </w:rPr>
              <w:t>(informācija pēc projekta apstiprināšanas tiks publicēta):</w:t>
            </w:r>
          </w:p>
        </w:tc>
      </w:tr>
      <w:tr w:rsidR="00DD7B0D" w:rsidRPr="00735349" w14:paraId="2E5CD792" w14:textId="77777777" w:rsidTr="00DD7B0D">
        <w:trPr>
          <w:trHeight w:val="1606"/>
        </w:trPr>
        <w:tc>
          <w:tcPr>
            <w:tcW w:w="8647" w:type="dxa"/>
            <w:shd w:val="clear" w:color="auto" w:fill="auto"/>
          </w:tcPr>
          <w:p w14:paraId="68788134" w14:textId="77777777" w:rsidR="00DD7B0D" w:rsidRPr="00856B7F" w:rsidRDefault="00DD7B0D" w:rsidP="00B638E1">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lastRenderedPageBreak/>
              <w:t xml:space="preserve">Kopsavilkumu ieteicams rakstīt pēc visu pārējo sadaļu aizpildīšanas. </w:t>
            </w:r>
          </w:p>
          <w:p w14:paraId="7201A6D1" w14:textId="77777777" w:rsidR="00DD7B0D" w:rsidRPr="00856B7F" w:rsidRDefault="00DD7B0D" w:rsidP="00B638E1">
            <w:pPr>
              <w:tabs>
                <w:tab w:val="left" w:pos="0"/>
              </w:tabs>
              <w:spacing w:after="0" w:line="240" w:lineRule="auto"/>
              <w:ind w:right="34"/>
              <w:jc w:val="both"/>
              <w:rPr>
                <w:rFonts w:ascii="Times New Roman" w:hAnsi="Times New Roman"/>
                <w:i/>
                <w:iCs/>
                <w:color w:val="0000FF"/>
              </w:rPr>
            </w:pPr>
          </w:p>
          <w:p w14:paraId="44699497" w14:textId="77777777" w:rsidR="00DD7B0D" w:rsidRPr="00856B7F" w:rsidRDefault="00DD7B0D" w:rsidP="00B638E1">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Šajā </w:t>
            </w:r>
            <w:r>
              <w:rPr>
                <w:rFonts w:ascii="Times New Roman" w:hAnsi="Times New Roman"/>
                <w:i/>
                <w:iCs/>
                <w:color w:val="0000FF"/>
              </w:rPr>
              <w:t>punkt</w:t>
            </w:r>
            <w:r w:rsidRPr="00856B7F">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217637A7" w14:textId="77777777" w:rsidR="00DD7B0D" w:rsidRPr="00856B7F" w:rsidRDefault="00DD7B0D" w:rsidP="00B638E1">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Kopsavilkumā:</w:t>
            </w:r>
          </w:p>
          <w:p w14:paraId="4F41D07E" w14:textId="77777777" w:rsidR="00DD7B0D" w:rsidRPr="00856B7F" w:rsidRDefault="00DD7B0D" w:rsidP="00DD7B0D">
            <w:pPr>
              <w:pStyle w:val="ListParagraph"/>
              <w:numPr>
                <w:ilvl w:val="0"/>
                <w:numId w:val="18"/>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norāda projekta mērķi (īsi);</w:t>
            </w:r>
          </w:p>
          <w:p w14:paraId="2AE84EE9" w14:textId="77777777" w:rsidR="00DD7B0D" w:rsidRPr="00856B7F" w:rsidRDefault="00DD7B0D" w:rsidP="00DD7B0D">
            <w:pPr>
              <w:pStyle w:val="ListParagraph"/>
              <w:numPr>
                <w:ilvl w:val="0"/>
                <w:numId w:val="18"/>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iekļauj informāciju par galvenajām projekta darbībām;</w:t>
            </w:r>
          </w:p>
          <w:p w14:paraId="2D281205" w14:textId="77777777" w:rsidR="00DD7B0D" w:rsidRPr="00856B7F" w:rsidRDefault="00DD7B0D" w:rsidP="00DD7B0D">
            <w:pPr>
              <w:pStyle w:val="ListParagraph"/>
              <w:numPr>
                <w:ilvl w:val="0"/>
                <w:numId w:val="18"/>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informāciju par plānotajiem rezultātiem;</w:t>
            </w:r>
          </w:p>
          <w:p w14:paraId="75480754" w14:textId="77777777" w:rsidR="00DD7B0D" w:rsidRPr="00856B7F" w:rsidRDefault="00DD7B0D" w:rsidP="00DD7B0D">
            <w:pPr>
              <w:pStyle w:val="ListParagraph"/>
              <w:numPr>
                <w:ilvl w:val="0"/>
                <w:numId w:val="18"/>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sniedz informāciju par projekta kopējām izmaksām (var izcelt plānoto ERAF  fonda atbalsta apjomu)</w:t>
            </w:r>
            <w:r>
              <w:rPr>
                <w:rFonts w:ascii="Times New Roman" w:hAnsi="Times New Roman"/>
                <w:i/>
                <w:iCs/>
                <w:color w:val="0000FF"/>
              </w:rPr>
              <w:t xml:space="preserve"> Ja projekta ietvaros paredzēts snieguma ietvara rezerves priekšfinansējums, norāda precīzu snieguma ietvara rezerves priekšfinansējuma summu (euro)</w:t>
            </w:r>
            <w:r w:rsidRPr="00856B7F">
              <w:rPr>
                <w:rFonts w:ascii="Times New Roman" w:hAnsi="Times New Roman"/>
                <w:i/>
                <w:iCs/>
                <w:color w:val="0000FF"/>
              </w:rPr>
              <w:t>;</w:t>
            </w:r>
          </w:p>
          <w:p w14:paraId="674E2696" w14:textId="77777777" w:rsidR="00DD7B0D" w:rsidRPr="00856B7F" w:rsidRDefault="00DD7B0D" w:rsidP="00DD7B0D">
            <w:pPr>
              <w:pStyle w:val="ListParagraph"/>
              <w:numPr>
                <w:ilvl w:val="0"/>
                <w:numId w:val="18"/>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kā arī norāda informāciju par projekta ilgumu.</w:t>
            </w:r>
          </w:p>
          <w:p w14:paraId="3C2B391C" w14:textId="77777777" w:rsidR="00DD7B0D" w:rsidRPr="00856B7F" w:rsidRDefault="00DD7B0D" w:rsidP="00B638E1">
            <w:pPr>
              <w:tabs>
                <w:tab w:val="left" w:pos="596"/>
              </w:tabs>
              <w:spacing w:after="0" w:line="240" w:lineRule="auto"/>
              <w:ind w:right="-766"/>
              <w:rPr>
                <w:rFonts w:ascii="Times New Roman" w:hAnsi="Times New Roman"/>
                <w:b/>
                <w:bCs/>
                <w:color w:val="0000FF"/>
              </w:rPr>
            </w:pPr>
          </w:p>
          <w:p w14:paraId="613AC13C" w14:textId="77777777" w:rsidR="00DD7B0D" w:rsidRPr="00856B7F" w:rsidRDefault="00DD7B0D" w:rsidP="00B638E1">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Par plānoto projekta īstenošanas sākumu uzskatāms plānotais vienošanās vai civiltiesiskā līguma par projekta īstenošanu parakstīšanas laiks.</w:t>
            </w:r>
          </w:p>
          <w:p w14:paraId="26140160" w14:textId="77777777" w:rsidR="00DD7B0D" w:rsidRPr="00856B7F" w:rsidRDefault="00DD7B0D" w:rsidP="00B638E1">
            <w:pPr>
              <w:pStyle w:val="ListParagraph"/>
              <w:tabs>
                <w:tab w:val="left" w:pos="0"/>
              </w:tabs>
              <w:spacing w:after="0" w:line="240" w:lineRule="auto"/>
              <w:ind w:left="313" w:right="34"/>
              <w:jc w:val="both"/>
              <w:rPr>
                <w:rFonts w:ascii="Times New Roman" w:hAnsi="Times New Roman"/>
                <w:b/>
                <w:i/>
                <w:color w:val="0000FF"/>
              </w:rPr>
            </w:pPr>
          </w:p>
          <w:p w14:paraId="68858CE6" w14:textId="77777777" w:rsidR="00DD7B0D" w:rsidRDefault="00DD7B0D" w:rsidP="00B638E1">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 xml:space="preserve">Saskaņā ar </w:t>
            </w:r>
            <w:r>
              <w:rPr>
                <w:rFonts w:ascii="Times New Roman" w:hAnsi="Times New Roman"/>
                <w:b/>
                <w:i/>
                <w:color w:val="0000FF"/>
              </w:rPr>
              <w:t>MK noteikumu</w:t>
            </w:r>
            <w:r w:rsidRPr="00856B7F">
              <w:rPr>
                <w:rFonts w:ascii="Times New Roman" w:hAnsi="Times New Roman"/>
                <w:b/>
                <w:i/>
                <w:color w:val="0000FF"/>
              </w:rPr>
              <w:t xml:space="preserve"> </w:t>
            </w:r>
            <w:r>
              <w:rPr>
                <w:rFonts w:ascii="Times New Roman" w:hAnsi="Times New Roman"/>
                <w:b/>
                <w:i/>
                <w:color w:val="0000FF"/>
              </w:rPr>
              <w:t>25. un 68</w:t>
            </w:r>
            <w:r w:rsidRPr="00856B7F">
              <w:rPr>
                <w:rFonts w:ascii="Times New Roman" w:hAnsi="Times New Roman"/>
                <w:b/>
                <w:i/>
                <w:color w:val="0000FF"/>
              </w:rPr>
              <w:t>.punkt</w:t>
            </w:r>
            <w:r>
              <w:rPr>
                <w:rFonts w:ascii="Times New Roman" w:hAnsi="Times New Roman"/>
                <w:b/>
                <w:i/>
                <w:color w:val="0000FF"/>
              </w:rPr>
              <w:t>u:</w:t>
            </w:r>
          </w:p>
          <w:p w14:paraId="667B4944" w14:textId="77777777" w:rsidR="00DD7B0D" w:rsidRPr="006938B1" w:rsidRDefault="00DD7B0D" w:rsidP="00DD7B0D">
            <w:pPr>
              <w:numPr>
                <w:ilvl w:val="0"/>
                <w:numId w:val="18"/>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22B69D42" w14:textId="77777777" w:rsidR="00DD7B0D" w:rsidRPr="006938B1" w:rsidRDefault="00DD7B0D" w:rsidP="00DD7B0D">
            <w:pPr>
              <w:numPr>
                <w:ilvl w:val="0"/>
                <w:numId w:val="18"/>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5.decembra);</w:t>
            </w:r>
          </w:p>
          <w:p w14:paraId="032F9202" w14:textId="29C5C68D" w:rsidR="00DD7B0D" w:rsidRPr="006938B1" w:rsidRDefault="00DD7B0D" w:rsidP="00B638E1">
            <w:pPr>
              <w:numPr>
                <w:ilvl w:val="0"/>
                <w:numId w:val="18"/>
              </w:numPr>
              <w:tabs>
                <w:tab w:val="left" w:pos="0"/>
              </w:tabs>
              <w:spacing w:after="0" w:line="240" w:lineRule="auto"/>
              <w:ind w:right="34"/>
              <w:jc w:val="both"/>
              <w:rPr>
                <w:rFonts w:ascii="Times New Roman" w:hAnsi="Times New Roman"/>
                <w:b/>
                <w:i/>
                <w:color w:val="FF0000"/>
              </w:rPr>
            </w:pPr>
            <w:r w:rsidRPr="006938B1">
              <w:rPr>
                <w:rFonts w:ascii="Times New Roman" w:hAnsi="Times New Roman"/>
                <w:b/>
                <w:i/>
                <w:color w:val="FF0000"/>
              </w:rPr>
              <w:t>Projekta pamatojošās dokumentācijas sagatavošanas izmaksas, t.sk. izmaksas, kurām piemērojami de minimis atbalsta nosacījumi, ir attiecināmas, ja tās ir veiktas pēc 2014.gada 1.janvāra.</w:t>
            </w:r>
          </w:p>
          <w:p w14:paraId="5300F66C" w14:textId="77777777" w:rsidR="00DD7B0D" w:rsidRPr="00856B7F" w:rsidRDefault="00DD7B0D" w:rsidP="00B638E1">
            <w:pPr>
              <w:pStyle w:val="ListParagraph"/>
              <w:tabs>
                <w:tab w:val="left" w:pos="0"/>
              </w:tabs>
              <w:spacing w:after="0" w:line="240" w:lineRule="auto"/>
              <w:ind w:left="313" w:right="34"/>
              <w:jc w:val="both"/>
              <w:rPr>
                <w:rFonts w:ascii="Times New Roman" w:hAnsi="Times New Roman"/>
                <w:i/>
                <w:color w:val="0000FF"/>
                <w:highlight w:val="yellow"/>
              </w:rPr>
            </w:pPr>
          </w:p>
          <w:p w14:paraId="66FA60B4" w14:textId="77777777" w:rsidR="00DD7B0D" w:rsidRPr="00856B7F" w:rsidRDefault="00DD7B0D" w:rsidP="00B638E1">
            <w:pPr>
              <w:spacing w:after="0" w:line="240" w:lineRule="auto"/>
              <w:rPr>
                <w:rFonts w:ascii="Times New Roman" w:hAnsi="Times New Roman"/>
                <w:color w:val="0000FF"/>
              </w:rPr>
            </w:pPr>
            <w:r w:rsidRPr="00856B7F">
              <w:rPr>
                <w:rFonts w:ascii="Times New Roman" w:hAnsi="Times New Roman"/>
                <w:i/>
                <w:iCs/>
                <w:color w:val="0000FF"/>
              </w:rPr>
              <w:t xml:space="preserve">Šī informācija par projektu pēc projekta iesnieguma apstiprināšanas tiks publicēta Eiropas Savienības fondu vadošās iestādes tīmekļvietnē </w:t>
            </w:r>
            <w:hyperlink r:id="rId8" w:history="1">
              <w:r w:rsidRPr="00856B7F">
                <w:rPr>
                  <w:rFonts w:ascii="Times New Roman" w:hAnsi="Times New Roman"/>
                  <w:i/>
                  <w:iCs/>
                  <w:color w:val="0000FF"/>
                </w:rPr>
                <w:t>www.esfondi.lv</w:t>
              </w:r>
            </w:hyperlink>
            <w:r w:rsidRPr="00856B7F">
              <w:rPr>
                <w:rFonts w:ascii="Times New Roman" w:hAnsi="Times New Roman"/>
                <w:i/>
                <w:iCs/>
                <w:color w:val="0000FF"/>
              </w:rPr>
              <w:t>.</w:t>
            </w:r>
          </w:p>
        </w:tc>
      </w:tr>
    </w:tbl>
    <w:p w14:paraId="7107D47C" w14:textId="77777777" w:rsidR="00DD7B0D" w:rsidRDefault="00DD7B0D" w:rsidP="00DD7B0D">
      <w:pPr>
        <w:pStyle w:val="ListParagraph"/>
        <w:spacing w:after="0" w:line="240" w:lineRule="auto"/>
        <w:ind w:left="1276"/>
        <w:jc w:val="both"/>
        <w:rPr>
          <w:rFonts w:ascii="Times New Roman" w:hAnsi="Times New Roman"/>
          <w:sz w:val="24"/>
          <w:szCs w:val="24"/>
        </w:rPr>
      </w:pPr>
    </w:p>
    <w:p w14:paraId="61929ACD" w14:textId="1D4EC70C" w:rsidR="0073774C" w:rsidRDefault="00372498"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w:t>
      </w:r>
      <w:r w:rsidR="0073774C">
        <w:rPr>
          <w:rFonts w:ascii="Times New Roman" w:hAnsi="Times New Roman"/>
          <w:sz w:val="24"/>
          <w:szCs w:val="24"/>
        </w:rPr>
        <w:t>rojekta</w:t>
      </w:r>
      <w:r>
        <w:rPr>
          <w:rFonts w:ascii="Times New Roman" w:hAnsi="Times New Roman"/>
          <w:sz w:val="24"/>
          <w:szCs w:val="24"/>
        </w:rPr>
        <w:t xml:space="preserve"> iesnieguma 1.2.punktu “Projekta mērķis un tā pamatojums” šādā redakcijā:</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21F65" w:rsidRPr="00735349" w14:paraId="4F0A5422" w14:textId="77777777" w:rsidTr="00F21F65">
        <w:tc>
          <w:tcPr>
            <w:tcW w:w="8647" w:type="dxa"/>
            <w:shd w:val="clear" w:color="auto" w:fill="auto"/>
          </w:tcPr>
          <w:p w14:paraId="326E5D9E" w14:textId="77777777" w:rsidR="00F21F65" w:rsidRPr="00735349" w:rsidRDefault="00F21F65" w:rsidP="00943FEB">
            <w:pPr>
              <w:pStyle w:val="ListParagraph"/>
              <w:numPr>
                <w:ilvl w:val="1"/>
                <w:numId w:val="26"/>
              </w:numPr>
              <w:spacing w:after="0" w:line="240" w:lineRule="auto"/>
              <w:rPr>
                <w:rFonts w:ascii="Times New Roman" w:hAnsi="Times New Roman"/>
                <w:b/>
              </w:rPr>
            </w:pPr>
            <w:bookmarkStart w:id="1" w:name="_Toc449000806"/>
            <w:r w:rsidRPr="00735349">
              <w:rPr>
                <w:rStyle w:val="Heading2Char"/>
                <w:rFonts w:ascii="Times New Roman" w:eastAsia="Calibri" w:hAnsi="Times New Roman"/>
                <w:b/>
                <w:color w:val="auto"/>
              </w:rPr>
              <w:t>Projekta mērķis un tā pamatojums</w:t>
            </w:r>
            <w:bookmarkEnd w:id="1"/>
            <w:r w:rsidRPr="00735349">
              <w:rPr>
                <w:rFonts w:ascii="Times New Roman" w:hAnsi="Times New Roman"/>
                <w:b/>
              </w:rPr>
              <w:t xml:space="preserve"> (&lt; </w:t>
            </w:r>
            <w:r w:rsidRPr="00C27B03">
              <w:rPr>
                <w:rFonts w:ascii="Times New Roman" w:hAnsi="Times New Roman"/>
                <w:b/>
              </w:rPr>
              <w:t>2000</w:t>
            </w:r>
            <w:r w:rsidRPr="00735349">
              <w:rPr>
                <w:rFonts w:ascii="Times New Roman" w:hAnsi="Times New Roman"/>
                <w:b/>
              </w:rPr>
              <w:t xml:space="preserve"> zīmes &gt;):</w:t>
            </w:r>
          </w:p>
        </w:tc>
      </w:tr>
      <w:tr w:rsidR="00F21F65" w:rsidRPr="00735349" w14:paraId="0493F4B5" w14:textId="77777777" w:rsidTr="00F21F65">
        <w:trPr>
          <w:trHeight w:val="1057"/>
        </w:trPr>
        <w:tc>
          <w:tcPr>
            <w:tcW w:w="8647" w:type="dxa"/>
            <w:shd w:val="clear" w:color="auto" w:fill="auto"/>
          </w:tcPr>
          <w:p w14:paraId="5A4A7F1B" w14:textId="77777777" w:rsidR="00F21F65" w:rsidRPr="000900F9" w:rsidRDefault="00F21F65" w:rsidP="00B638E1">
            <w:pPr>
              <w:spacing w:after="0" w:line="240" w:lineRule="auto"/>
              <w:jc w:val="both"/>
              <w:rPr>
                <w:rFonts w:ascii="Times New Roman" w:hAnsi="Times New Roman"/>
                <w:i/>
                <w:iCs/>
                <w:color w:val="0000FF"/>
              </w:rPr>
            </w:pPr>
            <w:r w:rsidRPr="000900F9">
              <w:rPr>
                <w:rFonts w:ascii="Times New Roman" w:hAnsi="Times New Roman"/>
                <w:i/>
                <w:iCs/>
                <w:color w:val="0000FF"/>
              </w:rPr>
              <w:t>Atlasē tiek atbalstīti projekti,  kuru mērķis atbilst SAM pasākuma mērķim, kas norādīts MK noteikumu 7.punktā – teritoriju revitalizācija, reģenerējot degradētās teritorijas atbilstoši pašvaldību attīstības programmām, nodrošinot videi draudzīgu un vides ilgtspēju veicinošu teritoriālo izaugsmi un jaunu darba vietu radīšanu.</w:t>
            </w:r>
          </w:p>
          <w:p w14:paraId="76FB1814" w14:textId="77777777" w:rsidR="00F21F65" w:rsidRPr="000900F9" w:rsidRDefault="00F21F65" w:rsidP="00B638E1">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 xml:space="preserve">Projekta mērķim jābūt vērstam uz MK noteikumos noteikto 5.6.2.SAM mērķi - </w:t>
            </w:r>
            <w:r w:rsidRPr="000900F9">
              <w:rPr>
                <w:rFonts w:ascii="Times New Roman" w:hAnsi="Times New Roman"/>
                <w:i/>
                <w:iCs/>
                <w:color w:val="0000FF"/>
                <w:sz w:val="22"/>
                <w:szCs w:val="22"/>
              </w:rPr>
              <w:t>teritoriju revitalizācija, reģenerējot degradētās teritorijas atbilstoši pašvaldību attīstības programmām, nodrošinot videi draudzīgu un vides ilgtspēju veicinošu teritoriālo izaugsmi un jaunu darba vietu radīšanu</w:t>
            </w:r>
            <w:r w:rsidRPr="000900F9">
              <w:rPr>
                <w:rFonts w:ascii="Times New Roman" w:hAnsi="Times New Roman" w:cs="Times New Roman"/>
                <w:i/>
                <w:iCs/>
                <w:color w:val="0000FF"/>
                <w:sz w:val="22"/>
                <w:szCs w:val="22"/>
              </w:rPr>
              <w:t>.</w:t>
            </w:r>
          </w:p>
          <w:p w14:paraId="19D7BF57" w14:textId="77777777" w:rsidR="00F21F65" w:rsidRPr="000900F9" w:rsidRDefault="00F21F65" w:rsidP="00B638E1">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p>
          <w:p w14:paraId="04D41AB1" w14:textId="77777777" w:rsidR="00F21F65" w:rsidRPr="000900F9" w:rsidRDefault="00F21F65" w:rsidP="00F21F65">
            <w:pPr>
              <w:pStyle w:val="Default"/>
              <w:numPr>
                <w:ilvl w:val="0"/>
                <w:numId w:val="18"/>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SAM mērķim</w:t>
            </w:r>
            <w:r w:rsidRPr="000900F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5810A09C" w14:textId="77777777" w:rsidR="00F21F65" w:rsidRPr="000900F9" w:rsidRDefault="00F21F65" w:rsidP="00F21F65">
            <w:pPr>
              <w:pStyle w:val="Default"/>
              <w:numPr>
                <w:ilvl w:val="0"/>
                <w:numId w:val="18"/>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problēmas risinājumam</w:t>
            </w:r>
            <w:r w:rsidRPr="000900F9">
              <w:rPr>
                <w:rFonts w:ascii="Times New Roman" w:hAnsi="Times New Roman" w:cs="Times New Roman"/>
                <w:i/>
                <w:iCs/>
                <w:color w:val="0000FF"/>
                <w:sz w:val="22"/>
                <w:szCs w:val="22"/>
              </w:rPr>
              <w:t xml:space="preserve"> (informācija metodikas 1.3.</w:t>
            </w:r>
            <w:r>
              <w:rPr>
                <w:rFonts w:ascii="Times New Roman" w:hAnsi="Times New Roman" w:cs="Times New Roman"/>
                <w:i/>
                <w:iCs/>
                <w:color w:val="0000FF"/>
                <w:sz w:val="22"/>
                <w:szCs w:val="22"/>
              </w:rPr>
              <w:t>punkt</w:t>
            </w:r>
            <w:r w:rsidRPr="000900F9">
              <w:rPr>
                <w:rFonts w:ascii="Times New Roman" w:hAnsi="Times New Roman" w:cs="Times New Roman"/>
                <w:i/>
                <w:iCs/>
                <w:color w:val="0000FF"/>
                <w:sz w:val="22"/>
                <w:szCs w:val="22"/>
              </w:rPr>
              <w:t>ā), tai skaitā projekta mērķis ir atbilstošs tieši projekta mērķa grupai un projekta problēmsituācijai;</w:t>
            </w:r>
          </w:p>
          <w:p w14:paraId="10EE763D" w14:textId="77777777" w:rsidR="00F21F65" w:rsidRPr="000900F9" w:rsidRDefault="00F21F65" w:rsidP="00F21F65">
            <w:pPr>
              <w:pStyle w:val="Default"/>
              <w:numPr>
                <w:ilvl w:val="0"/>
                <w:numId w:val="18"/>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sasniedzamam, t.i., projektā noteikto darbību īstenošanas rezultātā to var sasniegt</w:t>
            </w:r>
            <w:r w:rsidRPr="000900F9">
              <w:rPr>
                <w:rFonts w:ascii="Times New Roman" w:hAnsi="Times New Roman" w:cs="Times New Roman"/>
                <w:i/>
                <w:iCs/>
                <w:color w:val="0000FF"/>
                <w:sz w:val="22"/>
                <w:szCs w:val="22"/>
              </w:rPr>
              <w:t>.</w:t>
            </w:r>
            <w:r w:rsidRPr="000900F9">
              <w:rPr>
                <w:color w:val="0000FF"/>
                <w:sz w:val="22"/>
                <w:szCs w:val="22"/>
              </w:rPr>
              <w:t xml:space="preserve"> </w:t>
            </w:r>
            <w:r w:rsidRPr="000900F9">
              <w:rPr>
                <w:rFonts w:ascii="Times New Roman" w:hAnsi="Times New Roman" w:cs="Times New Roman"/>
                <w:i/>
                <w:iCs/>
                <w:color w:val="0000FF"/>
                <w:sz w:val="22"/>
                <w:szCs w:val="22"/>
              </w:rPr>
              <w:t>Definējot projekta mērķi, jāievēro, ka projekta mērķim ir jābūt atbilstošam projekta iesniedzēja kompetencei un tādam, kuru ar pieejamiem resursiem var sasniegt projektā plānotā termiņā.</w:t>
            </w:r>
          </w:p>
          <w:p w14:paraId="273AB56A" w14:textId="77777777" w:rsidR="00F21F65" w:rsidRPr="000900F9" w:rsidRDefault="00F21F65" w:rsidP="00B638E1">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lastRenderedPageBreak/>
              <w:t>Projekta mērķi jānoformulē skaidri, lai projektam beidzoties var pārbaudīt, vai tas ir sasniegts. Ņemot vērā, ka projekts ir laikā ierobežots, arī mērķim jābūt sasniedzamam projekta laikā.</w:t>
            </w:r>
          </w:p>
          <w:p w14:paraId="124E6047" w14:textId="77777777" w:rsidR="00F21F65" w:rsidRPr="000900F9" w:rsidRDefault="00F21F65" w:rsidP="00B638E1">
            <w:pPr>
              <w:pStyle w:val="Default"/>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14:paraId="63D0432E" w14:textId="77777777" w:rsidR="00F21F65" w:rsidRPr="000900F9" w:rsidRDefault="00F21F65" w:rsidP="00B638E1">
            <w:pPr>
              <w:pStyle w:val="Default"/>
              <w:jc w:val="both"/>
              <w:rPr>
                <w:rFonts w:ascii="Times New Roman" w:hAnsi="Times New Roman" w:cs="Times New Roman"/>
                <w:i/>
                <w:iCs/>
                <w:color w:val="0000FF"/>
                <w:sz w:val="22"/>
                <w:szCs w:val="22"/>
              </w:rPr>
            </w:pPr>
          </w:p>
          <w:p w14:paraId="47AE2F2D" w14:textId="77777777" w:rsidR="00F21F65" w:rsidRPr="000900F9" w:rsidRDefault="00F21F65" w:rsidP="00943FEB">
            <w:pPr>
              <w:numPr>
                <w:ilvl w:val="0"/>
                <w:numId w:val="27"/>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054A7AB" w14:textId="77777777" w:rsidR="00F21F65" w:rsidRPr="000900F9" w:rsidRDefault="00F21F65" w:rsidP="00B638E1">
            <w:pPr>
              <w:autoSpaceDE w:val="0"/>
              <w:autoSpaceDN w:val="0"/>
              <w:adjustRightInd w:val="0"/>
              <w:spacing w:after="0" w:line="240" w:lineRule="auto"/>
              <w:ind w:left="502"/>
              <w:jc w:val="both"/>
              <w:rPr>
                <w:rFonts w:ascii="Times New Roman" w:hAnsi="Times New Roman"/>
                <w:b/>
                <w:i/>
                <w:color w:val="0000FF"/>
              </w:rPr>
            </w:pPr>
          </w:p>
          <w:p w14:paraId="4AB10830" w14:textId="77777777" w:rsidR="00F21F65" w:rsidRPr="000900F9" w:rsidRDefault="00F21F65" w:rsidP="00943FEB">
            <w:pPr>
              <w:numPr>
                <w:ilvl w:val="0"/>
                <w:numId w:val="27"/>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nenorādot tajā konkrētu ielu nosaukumus, konkrētas adreses</w:t>
            </w:r>
            <w:r>
              <w:rPr>
                <w:rFonts w:ascii="Times New Roman" w:hAnsi="Times New Roman"/>
                <w:b/>
                <w:i/>
                <w:color w:val="0000FF"/>
              </w:rPr>
              <w:t xml:space="preserve">, </w:t>
            </w:r>
            <w:r w:rsidRPr="00F21F65">
              <w:rPr>
                <w:rFonts w:ascii="Times New Roman" w:hAnsi="Times New Roman"/>
                <w:b/>
                <w:i/>
                <w:color w:val="FF0000"/>
              </w:rPr>
              <w:t xml:space="preserve">projekta iznākuma rādītāju vērtības </w:t>
            </w:r>
            <w:r w:rsidRPr="000900F9">
              <w:rPr>
                <w:rFonts w:ascii="Times New Roman" w:hAnsi="Times New Roman"/>
                <w:b/>
                <w:i/>
                <w:color w:val="0000FF"/>
              </w:rPr>
              <w:t>u.tml.</w:t>
            </w:r>
          </w:p>
        </w:tc>
      </w:tr>
    </w:tbl>
    <w:p w14:paraId="621194B6" w14:textId="77777777" w:rsidR="00372498" w:rsidRDefault="00372498" w:rsidP="00372498">
      <w:pPr>
        <w:pStyle w:val="ListParagraph"/>
        <w:spacing w:after="0" w:line="240" w:lineRule="auto"/>
        <w:ind w:left="1276"/>
        <w:jc w:val="both"/>
        <w:rPr>
          <w:rFonts w:ascii="Times New Roman" w:hAnsi="Times New Roman"/>
          <w:sz w:val="24"/>
          <w:szCs w:val="24"/>
        </w:rPr>
      </w:pPr>
    </w:p>
    <w:p w14:paraId="7236DC24" w14:textId="52878289" w:rsidR="00372498" w:rsidRDefault="00372498"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 xml:space="preserve">projekta iesnieguma </w:t>
      </w:r>
      <w:r w:rsidR="00F21F65">
        <w:rPr>
          <w:rFonts w:ascii="Times New Roman" w:hAnsi="Times New Roman"/>
          <w:sz w:val="24"/>
          <w:szCs w:val="24"/>
        </w:rPr>
        <w:t>1.3</w:t>
      </w:r>
      <w:r>
        <w:rPr>
          <w:rFonts w:ascii="Times New Roman" w:hAnsi="Times New Roman"/>
          <w:sz w:val="24"/>
          <w:szCs w:val="24"/>
        </w:rPr>
        <w:t>.punktu “</w:t>
      </w:r>
      <w:r w:rsidR="00F21F65">
        <w:rPr>
          <w:rFonts w:ascii="Times New Roman" w:hAnsi="Times New Roman"/>
          <w:sz w:val="24"/>
          <w:szCs w:val="24"/>
        </w:rPr>
        <w:t>Problēmas un risinājuma apraksts, t.sk. mērķa grupu problēmu un risinājumu apraksts</w:t>
      </w:r>
      <w:r>
        <w:rPr>
          <w:rFonts w:ascii="Times New Roman" w:hAnsi="Times New Roman"/>
          <w:sz w:val="24"/>
          <w:szCs w:val="24"/>
        </w:rPr>
        <w:t>” šādā redakcijā:</w:t>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21F65" w:rsidRPr="00735349" w14:paraId="2E66C65A" w14:textId="77777777" w:rsidTr="00F21F65">
        <w:tc>
          <w:tcPr>
            <w:tcW w:w="8647" w:type="dxa"/>
            <w:shd w:val="clear" w:color="auto" w:fill="auto"/>
          </w:tcPr>
          <w:p w14:paraId="629A1C0B" w14:textId="77777777" w:rsidR="00F21F65" w:rsidRPr="00735349" w:rsidRDefault="00F21F65" w:rsidP="00943FEB">
            <w:pPr>
              <w:pStyle w:val="Heading2"/>
              <w:numPr>
                <w:ilvl w:val="1"/>
                <w:numId w:val="26"/>
              </w:numPr>
              <w:spacing w:line="240" w:lineRule="auto"/>
              <w:rPr>
                <w:rFonts w:ascii="Times New Roman" w:hAnsi="Times New Roman"/>
                <w:b/>
                <w:color w:val="auto"/>
                <w:sz w:val="22"/>
                <w:szCs w:val="22"/>
              </w:rPr>
            </w:pPr>
            <w:r w:rsidRPr="00735349">
              <w:rPr>
                <w:rFonts w:ascii="Times New Roman" w:hAnsi="Times New Roman"/>
                <w:b/>
                <w:color w:val="auto"/>
                <w:sz w:val="22"/>
                <w:szCs w:val="22"/>
              </w:rPr>
              <w:t xml:space="preserve">Problēmas un risinājuma apraksts, t.sk. mērķa grupu problēmu un risinājuma apraksts </w:t>
            </w:r>
          </w:p>
          <w:p w14:paraId="4D32BC18" w14:textId="77777777" w:rsidR="00F21F65" w:rsidRPr="00735349" w:rsidRDefault="00F21F65" w:rsidP="00B638E1">
            <w:pPr>
              <w:pStyle w:val="ListParagraph"/>
              <w:spacing w:after="0" w:line="240" w:lineRule="auto"/>
              <w:ind w:left="360"/>
              <w:rPr>
                <w:rFonts w:ascii="Times New Roman" w:hAnsi="Times New Roman"/>
                <w:b/>
              </w:rPr>
            </w:pPr>
            <w:r w:rsidRPr="00735349">
              <w:rPr>
                <w:rFonts w:ascii="Times New Roman" w:hAnsi="Times New Roman"/>
                <w:b/>
              </w:rPr>
              <w:t xml:space="preserve">(&lt; </w:t>
            </w:r>
            <w:r w:rsidRPr="004A1AD3">
              <w:rPr>
                <w:rFonts w:ascii="Times New Roman" w:hAnsi="Times New Roman"/>
                <w:b/>
              </w:rPr>
              <w:t>4000</w:t>
            </w:r>
            <w:r w:rsidRPr="00735349">
              <w:rPr>
                <w:rFonts w:ascii="Times New Roman" w:hAnsi="Times New Roman"/>
                <w:b/>
              </w:rPr>
              <w:t xml:space="preserve"> zīmes &gt;)</w:t>
            </w:r>
          </w:p>
        </w:tc>
      </w:tr>
      <w:tr w:rsidR="00F21F65" w:rsidRPr="00735349" w14:paraId="4F9A12C0" w14:textId="77777777" w:rsidTr="00F21F65">
        <w:trPr>
          <w:trHeight w:val="966"/>
        </w:trPr>
        <w:tc>
          <w:tcPr>
            <w:tcW w:w="8647" w:type="dxa"/>
            <w:shd w:val="clear" w:color="auto" w:fill="auto"/>
          </w:tcPr>
          <w:p w14:paraId="37D4382C" w14:textId="77777777" w:rsidR="00F21F65" w:rsidRPr="005812E8" w:rsidRDefault="00F21F65" w:rsidP="00B638E1">
            <w:pPr>
              <w:tabs>
                <w:tab w:val="left" w:pos="596"/>
              </w:tabs>
              <w:spacing w:after="0" w:line="240" w:lineRule="auto"/>
              <w:ind w:right="-766"/>
              <w:jc w:val="center"/>
              <w:rPr>
                <w:rFonts w:ascii="Times New Roman" w:hAnsi="Times New Roman"/>
                <w:b/>
                <w:bCs/>
                <w:color w:val="0000FF"/>
              </w:rPr>
            </w:pPr>
          </w:p>
          <w:p w14:paraId="637BC2C7" w14:textId="77777777" w:rsidR="00F21F65" w:rsidRPr="005812E8" w:rsidRDefault="00F21F65" w:rsidP="00F21F65">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1DEC417C" w14:textId="77777777" w:rsidR="00F21F65" w:rsidRPr="005812E8" w:rsidRDefault="00F21F65" w:rsidP="00B638E1">
            <w:pPr>
              <w:pStyle w:val="ListParagraph"/>
              <w:autoSpaceDE w:val="0"/>
              <w:autoSpaceDN w:val="0"/>
              <w:adjustRightInd w:val="0"/>
              <w:spacing w:after="0" w:line="240" w:lineRule="auto"/>
              <w:ind w:left="284"/>
              <w:jc w:val="both"/>
              <w:rPr>
                <w:rFonts w:ascii="Times New Roman" w:hAnsi="Times New Roman"/>
                <w:i/>
                <w:color w:val="0000FF"/>
              </w:rPr>
            </w:pPr>
          </w:p>
          <w:p w14:paraId="0B98E8D3" w14:textId="77777777" w:rsidR="00F21F65" w:rsidRPr="005812E8" w:rsidRDefault="00F21F65" w:rsidP="00F21F65">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izklāstā vēlams izmantot statistikas datus (norādot atsauci), veiktās priekšizpētes rezultātus, atsauces uz pētījumiem, izvērtējumiem.</w:t>
            </w:r>
          </w:p>
          <w:p w14:paraId="042891AA" w14:textId="77777777" w:rsidR="00F21F65" w:rsidRPr="005812E8" w:rsidRDefault="00F21F65" w:rsidP="00B638E1">
            <w:pPr>
              <w:autoSpaceDE w:val="0"/>
              <w:autoSpaceDN w:val="0"/>
              <w:adjustRightInd w:val="0"/>
              <w:spacing w:after="0" w:line="240" w:lineRule="auto"/>
              <w:contextualSpacing/>
              <w:jc w:val="both"/>
              <w:rPr>
                <w:rFonts w:ascii="Times New Roman" w:hAnsi="Times New Roman"/>
                <w:i/>
                <w:color w:val="0000FF"/>
              </w:rPr>
            </w:pPr>
          </w:p>
          <w:p w14:paraId="2368E447" w14:textId="77777777" w:rsidR="00F21F65" w:rsidRPr="005812E8" w:rsidRDefault="00F21F65" w:rsidP="00F21F65">
            <w:pPr>
              <w:pStyle w:val="ListParagraph"/>
              <w:numPr>
                <w:ilvl w:val="0"/>
                <w:numId w:val="16"/>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0A0A3025" w14:textId="77777777" w:rsidR="00F21F65" w:rsidRPr="005812E8" w:rsidRDefault="00F21F65" w:rsidP="00B638E1">
            <w:pPr>
              <w:pStyle w:val="ListParagraph"/>
              <w:spacing w:after="0" w:line="240" w:lineRule="auto"/>
              <w:ind w:left="284"/>
              <w:jc w:val="both"/>
              <w:rPr>
                <w:rFonts w:ascii="Times New Roman" w:hAnsi="Times New Roman"/>
                <w:i/>
                <w:color w:val="0000FF"/>
              </w:rPr>
            </w:pPr>
          </w:p>
          <w:p w14:paraId="43E59F55" w14:textId="77777777" w:rsidR="00F21F65" w:rsidRPr="005812E8" w:rsidRDefault="00F21F65" w:rsidP="00F21F65">
            <w:pPr>
              <w:pStyle w:val="ListParagraph"/>
              <w:numPr>
                <w:ilvl w:val="0"/>
                <w:numId w:val="16"/>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sniedz skaidru priekšstatu par to, ka:</w:t>
            </w:r>
          </w:p>
          <w:p w14:paraId="5B1E59F1" w14:textId="77777777" w:rsidR="00F21F65" w:rsidRPr="005812E8" w:rsidRDefault="00F21F65" w:rsidP="00F21F65">
            <w:pPr>
              <w:numPr>
                <w:ilvl w:val="0"/>
                <w:numId w:val="15"/>
              </w:numPr>
              <w:spacing w:after="0" w:line="240" w:lineRule="auto"/>
              <w:jc w:val="both"/>
              <w:rPr>
                <w:rFonts w:ascii="Times New Roman" w:hAnsi="Times New Roman"/>
                <w:i/>
                <w:color w:val="0000FF"/>
              </w:rPr>
            </w:pPr>
            <w:r w:rsidRPr="005812E8">
              <w:rPr>
                <w:rFonts w:ascii="Times New Roman" w:hAnsi="Times New Roman"/>
                <w:i/>
                <w:color w:val="0000FF"/>
              </w:rPr>
              <w:t>izvēlētais risinājums nodrošina projekta mērķa sasniegšanu un veidlapas 1.4.</w:t>
            </w:r>
            <w:r>
              <w:rPr>
                <w:rFonts w:ascii="Times New Roman" w:hAnsi="Times New Roman"/>
                <w:i/>
                <w:color w:val="0000FF"/>
              </w:rPr>
              <w:t>punktā</w:t>
            </w:r>
            <w:r w:rsidRPr="005812E8">
              <w:rPr>
                <w:rFonts w:ascii="Times New Roman" w:hAnsi="Times New Roman"/>
                <w:i/>
                <w:color w:val="0000FF"/>
              </w:rPr>
              <w:t xml:space="preserve"> norādītās mērķa grupas problēmas risināšanu;</w:t>
            </w:r>
          </w:p>
          <w:p w14:paraId="366D5921" w14:textId="77777777" w:rsidR="00F21F65" w:rsidRPr="005812E8" w:rsidRDefault="00F21F65" w:rsidP="00F21F65">
            <w:pPr>
              <w:numPr>
                <w:ilvl w:val="0"/>
                <w:numId w:val="15"/>
              </w:numPr>
              <w:spacing w:after="0" w:line="240" w:lineRule="auto"/>
              <w:jc w:val="both"/>
              <w:rPr>
                <w:rFonts w:ascii="Times New Roman" w:hAnsi="Times New Roman"/>
                <w:i/>
                <w:color w:val="0000FF"/>
              </w:rPr>
            </w:pPr>
            <w:r w:rsidRPr="005812E8">
              <w:rPr>
                <w:rFonts w:ascii="Times New Roman" w:hAnsi="Times New Roman"/>
                <w:i/>
                <w:color w:val="0000FF"/>
              </w:rPr>
              <w:t>veicamās darbības un to sasniedzamie rezultāti ir optimāli un pamatoti, un palīdz problēmas risināšanā;</w:t>
            </w:r>
          </w:p>
          <w:p w14:paraId="1C011404" w14:textId="30EC2F8D" w:rsidR="00F21F65" w:rsidRDefault="00F21F65" w:rsidP="00F21F65">
            <w:pPr>
              <w:numPr>
                <w:ilvl w:val="0"/>
                <w:numId w:val="15"/>
              </w:numPr>
              <w:spacing w:after="0" w:line="240" w:lineRule="auto"/>
              <w:jc w:val="both"/>
              <w:rPr>
                <w:rFonts w:ascii="Times New Roman" w:hAnsi="Times New Roman"/>
                <w:i/>
                <w:color w:val="0000FF"/>
              </w:rPr>
            </w:pPr>
            <w:r w:rsidRPr="005812E8">
              <w:rPr>
                <w:rFonts w:ascii="Times New Roman" w:hAnsi="Times New Roman"/>
                <w:i/>
                <w:color w:val="0000FF"/>
              </w:rPr>
              <w:t>projekta ietvaros attīstītā infrastruktūra nodrošina projektā plānoto iznākuma rādītāju rašanos</w:t>
            </w:r>
            <w:r>
              <w:rPr>
                <w:rFonts w:ascii="Times New Roman" w:hAnsi="Times New Roman"/>
                <w:i/>
                <w:color w:val="0000FF"/>
              </w:rPr>
              <w:t>.</w:t>
            </w:r>
            <w:r w:rsidRPr="005812E8">
              <w:rPr>
                <w:rFonts w:ascii="Times New Roman" w:hAnsi="Times New Roman"/>
                <w:i/>
                <w:color w:val="0000FF"/>
              </w:rPr>
              <w:t xml:space="preserve"> </w:t>
            </w:r>
            <w:r w:rsidRPr="00F21F65">
              <w:rPr>
                <w:rFonts w:ascii="Times New Roman" w:hAnsi="Times New Roman"/>
                <w:i/>
                <w:color w:val="FF0000"/>
              </w:rPr>
              <w:t>Gadījumā, ja projekta iesnieguma pielikumā “Komersantu saraksts” norādīts, ka projektā ir paredzēti arī tādi iznākuma rādītāji, kas radušies pirms projekta iesnieguma iesniegšanas, tad jānorāda informācija, kas pamato, ka projekta iesniegumā plānotās darbības ir bijis cēlonis iznākuma rādītājiem, kas radušies pirms projekta iesnieguma iesniegšanas</w:t>
            </w:r>
            <w:r w:rsidRPr="00F21F65">
              <w:rPr>
                <w:rFonts w:ascii="Times New Roman" w:hAnsi="Times New Roman"/>
                <w:i/>
                <w:color w:val="0000FF"/>
              </w:rPr>
              <w:t>);</w:t>
            </w:r>
          </w:p>
          <w:p w14:paraId="7069ACCD" w14:textId="77777777" w:rsidR="00F21F65" w:rsidRDefault="00F21F65" w:rsidP="00F21F65">
            <w:pPr>
              <w:numPr>
                <w:ilvl w:val="0"/>
                <w:numId w:val="15"/>
              </w:numPr>
              <w:spacing w:after="0" w:line="240" w:lineRule="auto"/>
              <w:jc w:val="both"/>
              <w:rPr>
                <w:rFonts w:ascii="Times New Roman" w:hAnsi="Times New Roman"/>
                <w:i/>
                <w:color w:val="0000FF"/>
              </w:rPr>
            </w:pPr>
            <w:r>
              <w:rPr>
                <w:rFonts w:ascii="Times New Roman" w:hAnsi="Times New Roman"/>
                <w:i/>
                <w:color w:val="0000FF"/>
              </w:rPr>
              <w:t>projektā paredzētās darbības tiek īstenotas degradētajā teritorijā un ietver investīcijas rūpniecisko teritoriju un citu uzņēmējdarbībai pielāgotu jaunu uzņēmumu izvietošanai vai esošo paplašināšanai, lai sekmētu nodarbinātību un ekonomisko aktivitāti pašvaldībā</w:t>
            </w:r>
            <w:r w:rsidRPr="005812E8">
              <w:rPr>
                <w:rFonts w:ascii="Times New Roman" w:hAnsi="Times New Roman"/>
                <w:i/>
                <w:color w:val="0000FF"/>
              </w:rPr>
              <w:t>.</w:t>
            </w:r>
          </w:p>
          <w:p w14:paraId="21171C07" w14:textId="77777777" w:rsidR="00F21F65" w:rsidRPr="005812E8" w:rsidRDefault="00F21F65" w:rsidP="00B638E1">
            <w:pPr>
              <w:spacing w:after="0" w:line="240" w:lineRule="auto"/>
              <w:ind w:left="783"/>
              <w:jc w:val="both"/>
              <w:rPr>
                <w:rFonts w:ascii="Times New Roman" w:hAnsi="Times New Roman"/>
                <w:i/>
                <w:color w:val="0000FF"/>
              </w:rPr>
            </w:pPr>
          </w:p>
          <w:p w14:paraId="0E9AED39" w14:textId="51946FCF" w:rsidR="00F21F65" w:rsidRPr="00B638E1" w:rsidRDefault="00F21F65" w:rsidP="00F21F65">
            <w:pPr>
              <w:pStyle w:val="ListParagraph"/>
              <w:numPr>
                <w:ilvl w:val="0"/>
                <w:numId w:val="16"/>
              </w:numPr>
              <w:spacing w:after="0" w:line="240" w:lineRule="auto"/>
              <w:ind w:left="284"/>
              <w:jc w:val="both"/>
              <w:rPr>
                <w:rFonts w:ascii="Times New Roman" w:hAnsi="Times New Roman"/>
                <w:i/>
                <w:color w:val="FF0000"/>
              </w:rPr>
            </w:pPr>
            <w:r>
              <w:rPr>
                <w:rFonts w:ascii="Times New Roman" w:hAnsi="Times New Roman"/>
                <w:i/>
                <w:color w:val="0000FF"/>
              </w:rPr>
              <w:t xml:space="preserve">Problēmas risinājuma aprakstā sniedz detalizētu informāciju par </w:t>
            </w:r>
            <w:r w:rsidRPr="00F21F65">
              <w:rPr>
                <w:rFonts w:ascii="Times New Roman" w:hAnsi="Times New Roman"/>
                <w:i/>
                <w:color w:val="FF0000"/>
              </w:rPr>
              <w:t>atjaunojamajām degradētajām</w:t>
            </w:r>
            <w:r w:rsidRPr="00F21F65">
              <w:rPr>
                <w:rFonts w:ascii="Times New Roman" w:hAnsi="Times New Roman"/>
                <w:i/>
                <w:color w:val="0000FF"/>
              </w:rPr>
              <w:t xml:space="preserve"> teritorijām, kas ieskaitītas iznākuma rādītāja „Atjaunoto deg</w:t>
            </w:r>
            <w:r w:rsidRPr="00574A21">
              <w:rPr>
                <w:rFonts w:ascii="Times New Roman" w:hAnsi="Times New Roman"/>
                <w:i/>
                <w:color w:val="0000FF"/>
              </w:rPr>
              <w:t>radēto teritoriju platība, kas pielāgota jaunu komersantu</w:t>
            </w:r>
            <w:r>
              <w:rPr>
                <w:rStyle w:val="FootnoteReference"/>
                <w:rFonts w:ascii="Times New Roman" w:hAnsi="Times New Roman"/>
                <w:i/>
                <w:color w:val="0000FF"/>
              </w:rPr>
              <w:footnoteReference w:id="12"/>
            </w:r>
            <w:r w:rsidRPr="00574A21">
              <w:rPr>
                <w:rFonts w:ascii="Times New Roman" w:hAnsi="Times New Roman"/>
                <w:i/>
                <w:color w:val="0000FF"/>
              </w:rPr>
              <w:t xml:space="preserve"> izvietošanai vai esošo komersantu paplašināšanai, lai sekmētu nodarbinātību un ekonomisko aktivitāti pašvaldībās</w:t>
            </w:r>
            <w:r>
              <w:rPr>
                <w:rFonts w:ascii="Times New Roman" w:hAnsi="Times New Roman"/>
                <w:i/>
                <w:color w:val="0000FF"/>
              </w:rPr>
              <w:t xml:space="preserve">” vērtībā, </w:t>
            </w:r>
            <w:r w:rsidRPr="00F21F65">
              <w:rPr>
                <w:rFonts w:ascii="Times New Roman" w:hAnsi="Times New Roman"/>
                <w:i/>
                <w:color w:val="FF0000"/>
              </w:rPr>
              <w:t>analizējot atjaunojamo degradēto teritoriju atbilstību MK noteikumu 26.un 26.</w:t>
            </w:r>
            <w:r w:rsidRPr="00F21F65">
              <w:rPr>
                <w:rFonts w:ascii="Times New Roman" w:hAnsi="Times New Roman"/>
                <w:i/>
                <w:color w:val="FF0000"/>
                <w:vertAlign w:val="superscript"/>
              </w:rPr>
              <w:t>1</w:t>
            </w:r>
            <w:r w:rsidRPr="00F21F65">
              <w:rPr>
                <w:rFonts w:ascii="Times New Roman" w:hAnsi="Times New Roman"/>
                <w:i/>
                <w:color w:val="FF0000"/>
              </w:rPr>
              <w:t xml:space="preserve"> punktam</w:t>
            </w:r>
            <w:r>
              <w:rPr>
                <w:rFonts w:ascii="Times New Roman" w:hAnsi="Times New Roman"/>
                <w:i/>
                <w:color w:val="0000FF"/>
              </w:rPr>
              <w:t xml:space="preserve"> (piemēram, norāda, vai atjaunoto teritoriju veido pašvaldības vai komersantu īpašumā esošas teritorijas, aprakstā sniedz atsauces uz kartogrāfisko materiālu, raksturo degradēto/atjaunoto teritoriju </w:t>
            </w:r>
            <w:r>
              <w:rPr>
                <w:rFonts w:ascii="Times New Roman" w:hAnsi="Times New Roman"/>
                <w:i/>
                <w:color w:val="0000FF"/>
              </w:rPr>
              <w:lastRenderedPageBreak/>
              <w:t xml:space="preserve">pirms un pēc iznākuma rādītāja sasniegšanas, norāda gadu, kad teritorija ir atjaunota, ja tās atjaunošana ir veikta pirms projekta iesnieguma iesniegšanas  u.c.). </w:t>
            </w:r>
            <w:r w:rsidRPr="00B638E1">
              <w:rPr>
                <w:rFonts w:ascii="Times New Roman" w:hAnsi="Times New Roman"/>
                <w:i/>
                <w:color w:val="FF0000"/>
              </w:rPr>
              <w:t xml:space="preserve">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 </w:t>
            </w:r>
          </w:p>
          <w:p w14:paraId="688B4B6B" w14:textId="77777777" w:rsidR="00F21F65" w:rsidRPr="00B638E1" w:rsidRDefault="00F21F65" w:rsidP="00B638E1">
            <w:pPr>
              <w:pStyle w:val="NoSpacing"/>
              <w:spacing w:after="120"/>
              <w:ind w:left="284"/>
              <w:jc w:val="both"/>
              <w:rPr>
                <w:rFonts w:ascii="Times New Roman" w:hAnsi="Times New Roman"/>
                <w:color w:val="FF0000"/>
                <w:sz w:val="24"/>
              </w:rPr>
            </w:pPr>
            <w:r w:rsidRPr="00B638E1">
              <w:rPr>
                <w:rFonts w:ascii="Times New Roman" w:hAnsi="Times New Roman"/>
                <w:i/>
                <w:color w:val="FF0000"/>
              </w:rPr>
              <w:t>Ja projekta investīcijas tiek veiktas atbilstoši MK noteikumu 48.3.1.apakšpunktam kā funkcionālais savienojums – funkcionālā savienojuma teritorijas nav ieskaitāma kā atjaunotā degradētā teritorija, jo funkcionālais savienojums vienmēr atrodas ārpus atjaunotās degradētās teritorijas.</w:t>
            </w:r>
            <w:r w:rsidRPr="00B638E1">
              <w:rPr>
                <w:rFonts w:ascii="Times New Roman" w:hAnsi="Times New Roman"/>
                <w:color w:val="FF0000"/>
                <w:sz w:val="24"/>
              </w:rPr>
              <w:t xml:space="preserve">    </w:t>
            </w:r>
          </w:p>
          <w:p w14:paraId="42D92C0D" w14:textId="77777777" w:rsidR="00F21F65" w:rsidRPr="00B638E1" w:rsidRDefault="00F21F65" w:rsidP="00B638E1">
            <w:pPr>
              <w:pStyle w:val="ListParagraph"/>
              <w:spacing w:after="0" w:line="240" w:lineRule="auto"/>
              <w:ind w:left="284"/>
              <w:jc w:val="both"/>
              <w:rPr>
                <w:rFonts w:ascii="Times New Roman" w:hAnsi="Times New Roman"/>
                <w:i/>
                <w:color w:val="FF0000"/>
              </w:rPr>
            </w:pPr>
          </w:p>
          <w:p w14:paraId="207BC2F2" w14:textId="77777777" w:rsidR="00F21F65" w:rsidRDefault="00F21F65" w:rsidP="00F21F65">
            <w:pPr>
              <w:pStyle w:val="ListParagraph"/>
              <w:numPr>
                <w:ilvl w:val="0"/>
                <w:numId w:val="16"/>
              </w:numPr>
              <w:spacing w:after="0" w:line="240" w:lineRule="auto"/>
              <w:ind w:left="284" w:hanging="284"/>
              <w:jc w:val="both"/>
              <w:rPr>
                <w:rFonts w:ascii="Times New Roman" w:hAnsi="Times New Roman"/>
                <w:i/>
                <w:color w:val="0000FF"/>
              </w:rPr>
            </w:pPr>
            <w:r w:rsidRPr="00B638E1">
              <w:rPr>
                <w:rFonts w:ascii="Times New Roman" w:hAnsi="Times New Roman"/>
                <w:i/>
                <w:color w:val="FF0000"/>
              </w:rPr>
              <w:t>Gadījumā ja, projektā plānotais ERAF finansējums līdz 15% pārsniedz saskaņotajā projekta idejā norādīto ERAF finansējumu un projektā plānoto iznākuma rādītāju samazinājums pret saskaņoto projekta idejas iznākuma rādītājiem nepārsniedz 15%, norāda informāciju,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w:t>
            </w:r>
            <w:r>
              <w:rPr>
                <w:rFonts w:ascii="Times New Roman" w:hAnsi="Times New Roman"/>
                <w:i/>
                <w:color w:val="0000FF"/>
              </w:rPr>
              <w:t>.</w:t>
            </w:r>
          </w:p>
          <w:p w14:paraId="46F277AF" w14:textId="77777777" w:rsidR="00F21F65" w:rsidRPr="005812E8" w:rsidRDefault="00F21F65" w:rsidP="00F21F65">
            <w:pPr>
              <w:pStyle w:val="ListParagraph"/>
              <w:numPr>
                <w:ilvl w:val="0"/>
                <w:numId w:val="16"/>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norāda noteiktus kritērijus/pazīmes, pēc kuriem projekta iesniedzējs ir vadījies (un vadīsies), lai identificētu, ka:</w:t>
            </w:r>
          </w:p>
          <w:p w14:paraId="5EE65023" w14:textId="77777777" w:rsidR="00F21F65" w:rsidRPr="005812E8" w:rsidRDefault="00F21F65" w:rsidP="00F21F65">
            <w:pPr>
              <w:numPr>
                <w:ilvl w:val="0"/>
                <w:numId w:val="15"/>
              </w:numPr>
              <w:spacing w:after="0" w:line="240" w:lineRule="auto"/>
              <w:jc w:val="both"/>
              <w:rPr>
                <w:rFonts w:ascii="Times New Roman" w:hAnsi="Times New Roman"/>
                <w:i/>
                <w:color w:val="0000FF"/>
              </w:rPr>
            </w:pPr>
            <w:r w:rsidRPr="005812E8">
              <w:rPr>
                <w:rFonts w:ascii="Times New Roman" w:hAnsi="Times New Roman"/>
                <w:i/>
                <w:color w:val="0000FF"/>
              </w:rPr>
              <w:t xml:space="preserve">projekts netiek īstenots kā valsts atbalsts; </w:t>
            </w:r>
          </w:p>
          <w:p w14:paraId="449D2735" w14:textId="77777777" w:rsidR="00F21F65" w:rsidRPr="005812E8" w:rsidRDefault="00F21F65" w:rsidP="00F21F65">
            <w:pPr>
              <w:numPr>
                <w:ilvl w:val="0"/>
                <w:numId w:val="15"/>
              </w:numPr>
              <w:spacing w:after="0" w:line="240" w:lineRule="auto"/>
              <w:jc w:val="both"/>
              <w:rPr>
                <w:rFonts w:ascii="Times New Roman" w:hAnsi="Times New Roman"/>
                <w:i/>
                <w:color w:val="0000FF"/>
              </w:rPr>
            </w:pPr>
            <w:r w:rsidRPr="005812E8">
              <w:rPr>
                <w:rFonts w:ascii="Times New Roman" w:hAnsi="Times New Roman"/>
                <w:i/>
                <w:color w:val="0000FF"/>
              </w:rPr>
              <w:t>projekts vai projekta daļa tiek īstenota kā valsts atbalsts.</w:t>
            </w:r>
          </w:p>
          <w:p w14:paraId="5BF5E396" w14:textId="77777777" w:rsidR="00F21F65" w:rsidRDefault="00F21F65" w:rsidP="00B638E1">
            <w:pPr>
              <w:spacing w:after="0" w:line="240" w:lineRule="auto"/>
              <w:ind w:left="423"/>
              <w:jc w:val="both"/>
              <w:rPr>
                <w:rFonts w:ascii="Times New Roman" w:hAnsi="Times New Roman"/>
                <w:i/>
                <w:color w:val="0000FF"/>
              </w:rPr>
            </w:pPr>
          </w:p>
          <w:p w14:paraId="0328C857" w14:textId="77777777" w:rsidR="00F21F65" w:rsidRPr="00B638E1" w:rsidRDefault="00F21F65" w:rsidP="00B638E1">
            <w:pPr>
              <w:spacing w:after="0" w:line="240" w:lineRule="auto"/>
              <w:ind w:left="318"/>
              <w:jc w:val="both"/>
              <w:rPr>
                <w:rFonts w:ascii="Times New Roman" w:hAnsi="Times New Roman"/>
                <w:i/>
                <w:color w:val="FF0000"/>
              </w:rPr>
            </w:pPr>
            <w:r w:rsidRPr="00B638E1">
              <w:rPr>
                <w:rFonts w:ascii="Times New Roman" w:hAnsi="Times New Roman"/>
                <w:i/>
                <w:color w:val="FF0000"/>
              </w:rPr>
              <w:t xml:space="preserve">Definējot minētos kritērijus un pazīmes, jāveic infrastruktūras analīze pret Komercdarbības atbalsta kontroles likuma 5.pantā sniegtajām valsts atbalsta pazīmēm. Piemēram, var izmantot Finanšu ministrijas izstrādāto Valsts atbalsta vadlīniju ietvaros pieejamos skaidrojumus katras pazīmes vērtējumam (skat. sadaļu „III.daļa 4 valsts atbalsta pazīmju vērtējums” 37.-40.lpp., pieejams http://www.fm.gov.lv/files/06.10.2016%20preciz%20FINAL%20Valsts%20atbalsta%20VADLINIJAS.pdf). </w:t>
            </w:r>
          </w:p>
          <w:p w14:paraId="4E9A52B9" w14:textId="77777777" w:rsidR="00F21F65" w:rsidRPr="00B638E1" w:rsidRDefault="00F21F65" w:rsidP="00B638E1">
            <w:pPr>
              <w:spacing w:after="0" w:line="240" w:lineRule="auto"/>
              <w:ind w:left="318"/>
              <w:jc w:val="both"/>
              <w:rPr>
                <w:rFonts w:ascii="Times New Roman" w:hAnsi="Times New Roman"/>
                <w:i/>
                <w:color w:val="FF0000"/>
              </w:rPr>
            </w:pPr>
            <w:r w:rsidRPr="00B638E1">
              <w:rPr>
                <w:rFonts w:ascii="Times New Roman" w:hAnsi="Times New Roman"/>
                <w:i/>
                <w:color w:val="FF0000"/>
              </w:rPr>
              <w:t>Papildus izmantojama arī VARAM tīmekļa vietnē http://www.varam.gov.lv/lat/fondi/kohez/2014_2020/?doc=22582 publicētā informācija, kurā arī sniegts skaidrojošs materiāls par valsts atbalsta pazīmēm (skat. sadaļā “Video/ Prezentācijas/ Semināru materiāli” tēmu “Ziņojuma “Par valsts atbalsta piemērošanu uzņēmējdarbības infrastruktūras projektiem” (SIA „Ardenis” pārstāve D.Lagzdiņa)”.</w:t>
            </w:r>
          </w:p>
          <w:p w14:paraId="116467FE" w14:textId="77777777" w:rsidR="00F21F65" w:rsidRDefault="00F21F65" w:rsidP="00B638E1">
            <w:pPr>
              <w:spacing w:after="0" w:line="240" w:lineRule="auto"/>
              <w:ind w:left="423"/>
              <w:jc w:val="both"/>
              <w:rPr>
                <w:rFonts w:ascii="Times New Roman" w:hAnsi="Times New Roman"/>
                <w:i/>
                <w:color w:val="0000FF"/>
              </w:rPr>
            </w:pPr>
          </w:p>
          <w:p w14:paraId="53F62B27" w14:textId="14ACDB42" w:rsidR="00F21F65" w:rsidRPr="007530FB" w:rsidRDefault="00F21F65" w:rsidP="00F21F65">
            <w:pPr>
              <w:numPr>
                <w:ilvl w:val="0"/>
                <w:numId w:val="14"/>
              </w:numPr>
              <w:spacing w:after="0" w:line="240" w:lineRule="auto"/>
              <w:ind w:left="426"/>
              <w:jc w:val="both"/>
              <w:rPr>
                <w:rFonts w:ascii="Times New Roman" w:hAnsi="Times New Roman"/>
                <w:i/>
                <w:color w:val="FF0000"/>
              </w:rPr>
            </w:pPr>
            <w:r w:rsidRPr="007530FB">
              <w:rPr>
                <w:rFonts w:ascii="Times New Roman" w:hAnsi="Times New Roman"/>
                <w:i/>
                <w:color w:val="FF0000"/>
              </w:rPr>
              <w:t>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w:t>
            </w:r>
            <w:r w:rsidR="00EF2B91" w:rsidRPr="007530FB">
              <w:rPr>
                <w:rFonts w:ascii="Times New Roman" w:hAnsi="Times New Roman"/>
                <w:i/>
                <w:color w:val="FF0000"/>
              </w:rPr>
              <w:t>.</w:t>
            </w:r>
            <w:r w:rsidRPr="007530FB">
              <w:rPr>
                <w:rFonts w:ascii="Times New Roman" w:hAnsi="Times New Roman"/>
                <w:i/>
                <w:color w:val="FF0000"/>
              </w:rPr>
              <w:t xml:space="preserve"> </w:t>
            </w:r>
          </w:p>
          <w:p w14:paraId="76AF26DE" w14:textId="77777777" w:rsidR="00F21F65" w:rsidRPr="00B638E1" w:rsidRDefault="00F21F65" w:rsidP="00F21F65">
            <w:pPr>
              <w:numPr>
                <w:ilvl w:val="0"/>
                <w:numId w:val="14"/>
              </w:numPr>
              <w:spacing w:after="0" w:line="240" w:lineRule="auto"/>
              <w:ind w:left="426"/>
              <w:jc w:val="both"/>
              <w:rPr>
                <w:rFonts w:ascii="Times New Roman" w:hAnsi="Times New Roman"/>
                <w:i/>
                <w:color w:val="FF0000"/>
              </w:rPr>
            </w:pPr>
            <w:r w:rsidRPr="00B638E1">
              <w:rPr>
                <w:rFonts w:ascii="Times New Roman" w:hAnsi="Times New Roman"/>
                <w:i/>
                <w:color w:val="FF0000"/>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(-iem) uzņēmumam( -iem) un pielāgota tā (to) vajadzībām</w:t>
            </w:r>
          </w:p>
          <w:p w14:paraId="38731B9E" w14:textId="77777777" w:rsidR="00F21F65" w:rsidRPr="00B638E1" w:rsidRDefault="00F21F65" w:rsidP="00B638E1">
            <w:pPr>
              <w:spacing w:after="0" w:line="240" w:lineRule="auto"/>
              <w:jc w:val="both"/>
              <w:rPr>
                <w:rFonts w:ascii="Times New Roman" w:hAnsi="Times New Roman"/>
                <w:i/>
                <w:color w:val="FF0000"/>
              </w:rPr>
            </w:pPr>
          </w:p>
          <w:p w14:paraId="32F757BD" w14:textId="77777777" w:rsidR="00F21F65" w:rsidRDefault="00F21F65" w:rsidP="00F21F65">
            <w:pPr>
              <w:pStyle w:val="ListParagraph"/>
              <w:numPr>
                <w:ilvl w:val="0"/>
                <w:numId w:val="16"/>
              </w:numPr>
              <w:spacing w:after="0" w:line="240" w:lineRule="auto"/>
              <w:ind w:left="284" w:hanging="284"/>
              <w:jc w:val="both"/>
              <w:rPr>
                <w:rFonts w:ascii="Times New Roman" w:hAnsi="Times New Roman"/>
                <w:i/>
                <w:color w:val="FF0000"/>
              </w:rPr>
            </w:pPr>
            <w:r w:rsidRPr="00B638E1">
              <w:rPr>
                <w:rFonts w:ascii="Times New Roman" w:hAnsi="Times New Roman"/>
                <w:i/>
                <w:color w:val="FF0000"/>
              </w:rPr>
              <w:t>Ja projekta ietvaros iznākuma rādītājā “Atbalstītajā teritorijā atrodošos komersantu nefinanšu investīcijas pašu nemateriālajos ieguldījumos un pamatlīdzekļos” ir ieskaitītas vērtības, kas atbilstoši MK noteikumu 10.</w:t>
            </w:r>
            <w:r w:rsidRPr="00B638E1">
              <w:rPr>
                <w:rFonts w:ascii="Times New Roman" w:hAnsi="Times New Roman"/>
                <w:i/>
                <w:color w:val="FF0000"/>
                <w:vertAlign w:val="superscript"/>
              </w:rPr>
              <w:t>1</w:t>
            </w:r>
            <w:r w:rsidRPr="00B638E1">
              <w:rPr>
                <w:rFonts w:ascii="Times New Roman" w:hAnsi="Times New Roman"/>
                <w:i/>
                <w:color w:val="FF0000"/>
              </w:rPr>
              <w:t xml:space="preserve"> punktam ir radušās ārpus atjaunotās degradētās teritorijas nekustamajā īpašumā, sniedz informāciju par to, ka investīcijas nekustamajā īpašumā robežojas ar projekta īstenošanas vietu un kā šis nekustamais īpašums ir nepieciešams attiecīgā komersanta saimnieciskā darbības veikšanai. Ārpus atjaunotās degradētās teritorijas radušos investīciju apjomu norāda arī pielikumā “Komersantu saraksts”.</w:t>
            </w:r>
          </w:p>
          <w:p w14:paraId="66410E08" w14:textId="77777777" w:rsidR="00B638E1" w:rsidRPr="00B638E1" w:rsidRDefault="00B638E1" w:rsidP="00B638E1">
            <w:pPr>
              <w:pStyle w:val="ListParagraph"/>
              <w:spacing w:after="0" w:line="240" w:lineRule="auto"/>
              <w:ind w:left="284"/>
              <w:jc w:val="both"/>
              <w:rPr>
                <w:rFonts w:ascii="Times New Roman" w:hAnsi="Times New Roman"/>
                <w:i/>
                <w:color w:val="FF0000"/>
              </w:rPr>
            </w:pPr>
          </w:p>
          <w:p w14:paraId="55EDB13F" w14:textId="77777777" w:rsidR="00F21F65" w:rsidRPr="00F853A2" w:rsidRDefault="00F21F65" w:rsidP="00B638E1">
            <w:pPr>
              <w:spacing w:after="0" w:line="240" w:lineRule="auto"/>
              <w:jc w:val="both"/>
              <w:rPr>
                <w:rFonts w:ascii="Times New Roman" w:hAnsi="Times New Roman"/>
                <w:i/>
                <w:color w:val="0000FF"/>
              </w:rPr>
            </w:pPr>
            <w:r w:rsidRPr="005812E8">
              <w:rPr>
                <w:rFonts w:ascii="Times New Roman" w:hAnsi="Times New Roman"/>
                <w:i/>
                <w:color w:val="0000FF"/>
              </w:rPr>
              <w:lastRenderedPageBreak/>
              <w:t>Projekta iesnieguma 1.3.</w:t>
            </w:r>
            <w:r>
              <w:rPr>
                <w:rFonts w:ascii="Times New Roman" w:hAnsi="Times New Roman"/>
                <w:i/>
                <w:color w:val="0000FF"/>
              </w:rPr>
              <w:t>punkt</w:t>
            </w:r>
            <w:r w:rsidRPr="005812E8">
              <w:rPr>
                <w:rFonts w:ascii="Times New Roman" w:hAnsi="Times New Roman"/>
                <w:i/>
                <w:color w:val="0000FF"/>
              </w:rPr>
              <w:t xml:space="preserve">ā sniegtais problēmas un risinājuma apraksts palīdz </w:t>
            </w:r>
            <w:r w:rsidRPr="00D00CBB">
              <w:rPr>
                <w:rFonts w:ascii="Times New Roman" w:hAnsi="Times New Roman"/>
                <w:i/>
                <w:color w:val="0000FF"/>
              </w:rPr>
              <w:t>nodrošināt videi draudzīgu un vides ilgtspēju veicinošu teritoriālo izaugsm</w:t>
            </w:r>
            <w:r w:rsidRPr="00F853A2">
              <w:rPr>
                <w:rFonts w:ascii="Times New Roman" w:hAnsi="Times New Roman"/>
                <w:i/>
                <w:color w:val="0000FF"/>
              </w:rPr>
              <w:t>i un jaunu darba vietu radīšanu, veicot teritoriju revitalizāciju, reģenerējot degradētās teritorijas atbilstoši pašvaldību attīstības programmām.</w:t>
            </w:r>
          </w:p>
          <w:p w14:paraId="1AB59196" w14:textId="77777777" w:rsidR="00F21F65" w:rsidRPr="005812E8" w:rsidRDefault="00F21F65" w:rsidP="00B638E1">
            <w:pPr>
              <w:autoSpaceDE w:val="0"/>
              <w:autoSpaceDN w:val="0"/>
              <w:adjustRightInd w:val="0"/>
              <w:spacing w:after="0" w:line="240" w:lineRule="auto"/>
              <w:jc w:val="both"/>
              <w:rPr>
                <w:rFonts w:ascii="Times New Roman" w:hAnsi="Times New Roman"/>
                <w:i/>
                <w:iCs/>
                <w:color w:val="0000FF"/>
              </w:rPr>
            </w:pPr>
          </w:p>
          <w:p w14:paraId="429ED6D9" w14:textId="77777777" w:rsidR="00F21F65" w:rsidRPr="004918D4" w:rsidRDefault="00F21F65" w:rsidP="00B638E1">
            <w:pPr>
              <w:spacing w:after="0" w:line="240" w:lineRule="auto"/>
              <w:rPr>
                <w:rFonts w:ascii="Times New Roman" w:hAnsi="Times New Roman"/>
                <w:i/>
                <w:color w:val="0000FF"/>
              </w:rPr>
            </w:pPr>
            <w:r w:rsidRPr="00D00CBB">
              <w:rPr>
                <w:rFonts w:ascii="Times New Roman" w:hAnsi="Times New Roman"/>
                <w:i/>
                <w:color w:val="0000FF"/>
              </w:rPr>
              <w:t>Lai projekta iesniegums tiktu apstiprināts atbilstoši izvirzī</w:t>
            </w:r>
            <w:r w:rsidRPr="00F853A2">
              <w:rPr>
                <w:rFonts w:ascii="Times New Roman" w:hAnsi="Times New Roman"/>
                <w:i/>
                <w:color w:val="0000FF"/>
              </w:rPr>
              <w:t>tajiem kritērijiem, jāņem vērā, ka jānorāda informācija, kas liecina, ka tiks nodrošināta projektā plānoto izmaksu un darbību nepārklāšanās ar izmaksām un darbībām citos projektos</w:t>
            </w:r>
            <w:r w:rsidRPr="004C06A6">
              <w:rPr>
                <w:rFonts w:ascii="Times New Roman" w:hAnsi="Times New Roman"/>
                <w:i/>
                <w:color w:val="0000FF"/>
              </w:rPr>
              <w:t>, piemēram:</w:t>
            </w:r>
          </w:p>
          <w:p w14:paraId="62A514E0" w14:textId="77777777" w:rsidR="00F21F65" w:rsidRPr="005812E8" w:rsidRDefault="00F21F65" w:rsidP="00F21F65">
            <w:pPr>
              <w:pStyle w:val="NoSpacing"/>
              <w:numPr>
                <w:ilvl w:val="0"/>
                <w:numId w:val="17"/>
              </w:numPr>
              <w:spacing w:after="120"/>
              <w:jc w:val="both"/>
              <w:rPr>
                <w:rFonts w:ascii="Times New Roman" w:hAnsi="Times New Roman"/>
                <w:i/>
                <w:iCs/>
                <w:color w:val="0000FF"/>
              </w:rPr>
            </w:pPr>
            <w:r>
              <w:rPr>
                <w:rFonts w:ascii="Times New Roman" w:hAnsi="Times New Roman"/>
                <w:i/>
                <w:iCs/>
                <w:color w:val="0000FF"/>
              </w:rPr>
              <w:t>citos ES fondu 2014.-2020.gada ietvaros īstenojamos projektos</w:t>
            </w:r>
            <w:r w:rsidRPr="005812E8">
              <w:rPr>
                <w:rFonts w:ascii="Times New Roman" w:hAnsi="Times New Roman"/>
                <w:i/>
                <w:iCs/>
                <w:color w:val="0000FF"/>
              </w:rPr>
              <w:t>;</w:t>
            </w:r>
          </w:p>
          <w:p w14:paraId="721ED19A" w14:textId="77777777" w:rsidR="00F21F65" w:rsidRPr="005812E8" w:rsidRDefault="00F21F65" w:rsidP="00F21F65">
            <w:pPr>
              <w:pStyle w:val="NoSpacing"/>
              <w:numPr>
                <w:ilvl w:val="0"/>
                <w:numId w:val="17"/>
              </w:numPr>
              <w:spacing w:after="120"/>
              <w:jc w:val="both"/>
              <w:rPr>
                <w:rFonts w:ascii="Times New Roman" w:hAnsi="Times New Roman"/>
                <w:i/>
                <w:iCs/>
                <w:color w:val="0000FF"/>
              </w:rPr>
            </w:pPr>
            <w:r w:rsidRPr="005812E8">
              <w:rPr>
                <w:rFonts w:ascii="Times New Roman" w:hAnsi="Times New Roman"/>
                <w:i/>
                <w:iCs/>
                <w:color w:val="0000FF"/>
              </w:rPr>
              <w:t>Latvijas un Šveices sadarbības programmu projektos (</w:t>
            </w:r>
            <w:hyperlink r:id="rId9" w:history="1">
              <w:r w:rsidRPr="005812E8">
                <w:rPr>
                  <w:rFonts w:ascii="Times New Roman" w:hAnsi="Times New Roman"/>
                  <w:i/>
                  <w:iCs/>
                  <w:color w:val="0000FF"/>
                </w:rPr>
                <w:t>www.swiss-contribution.lv</w:t>
              </w:r>
            </w:hyperlink>
            <w:r w:rsidRPr="005812E8">
              <w:rPr>
                <w:rFonts w:ascii="Times New Roman" w:hAnsi="Times New Roman"/>
                <w:i/>
                <w:iCs/>
                <w:color w:val="0000FF"/>
              </w:rPr>
              <w:t>);</w:t>
            </w:r>
          </w:p>
          <w:p w14:paraId="235C074B" w14:textId="77777777" w:rsidR="00F21F65" w:rsidRPr="005812E8" w:rsidRDefault="00F21F65" w:rsidP="00F21F65">
            <w:pPr>
              <w:pStyle w:val="NoSpacing"/>
              <w:numPr>
                <w:ilvl w:val="0"/>
                <w:numId w:val="17"/>
              </w:numPr>
              <w:spacing w:after="120"/>
              <w:jc w:val="both"/>
              <w:rPr>
                <w:rFonts w:ascii="Times New Roman" w:hAnsi="Times New Roman"/>
                <w:i/>
                <w:iCs/>
                <w:color w:val="0000FF"/>
              </w:rPr>
            </w:pPr>
            <w:r w:rsidRPr="005812E8">
              <w:rPr>
                <w:rFonts w:ascii="Times New Roman" w:hAnsi="Times New Roman"/>
                <w:i/>
                <w:iCs/>
                <w:color w:val="0000FF"/>
              </w:rPr>
              <w:t>EEZ/Norvēģijas finanšu instrumentu projektos (www.eeagrants.lv);</w:t>
            </w:r>
          </w:p>
          <w:p w14:paraId="1C9095F3" w14:textId="77777777" w:rsidR="00F21F65" w:rsidRPr="005812E8" w:rsidRDefault="00F21F65" w:rsidP="00F21F65">
            <w:pPr>
              <w:pStyle w:val="NoSpacing"/>
              <w:numPr>
                <w:ilvl w:val="0"/>
                <w:numId w:val="17"/>
              </w:numPr>
              <w:spacing w:after="120"/>
              <w:jc w:val="both"/>
              <w:rPr>
                <w:rFonts w:ascii="Times New Roman" w:hAnsi="Times New Roman"/>
                <w:i/>
                <w:iCs/>
                <w:color w:val="0000FF"/>
              </w:rPr>
            </w:pPr>
            <w:r>
              <w:rPr>
                <w:rFonts w:ascii="Times New Roman" w:hAnsi="Times New Roman"/>
                <w:i/>
                <w:iCs/>
                <w:color w:val="0000FF"/>
              </w:rPr>
              <w:t>projektos</w:t>
            </w:r>
            <w:r w:rsidRPr="005812E8">
              <w:rPr>
                <w:rFonts w:ascii="Times New Roman" w:hAnsi="Times New Roman"/>
                <w:i/>
                <w:iCs/>
                <w:color w:val="0000FF"/>
              </w:rPr>
              <w:t xml:space="preserve"> Zemkopības ministrijas pārziņā esošo programmu ietvaros, kuru nosacījumi ietverti šādos Ministru kabineta noteikumos:</w:t>
            </w:r>
          </w:p>
          <w:p w14:paraId="71D54C9D" w14:textId="77777777" w:rsidR="00F21F65" w:rsidRPr="005812E8" w:rsidRDefault="00F21F65" w:rsidP="00F21F65">
            <w:pPr>
              <w:pStyle w:val="NoSpacing"/>
              <w:numPr>
                <w:ilvl w:val="3"/>
                <w:numId w:val="17"/>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9.jūnija noteikumi Nr.290 „Valsts un Eiropas Savienības atbalsta piešķiršanas kārtība pasākumā „Zvejas ostas un izkraušanas vietas””;</w:t>
            </w:r>
          </w:p>
          <w:p w14:paraId="1EE90BDD" w14:textId="77777777" w:rsidR="00F21F65" w:rsidRPr="005812E8" w:rsidRDefault="00F21F65" w:rsidP="00F21F65">
            <w:pPr>
              <w:pStyle w:val="NoSpacing"/>
              <w:numPr>
                <w:ilvl w:val="3"/>
                <w:numId w:val="17"/>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14:paraId="6D78D541" w14:textId="77777777" w:rsidR="00F21F65" w:rsidRPr="005812E8" w:rsidRDefault="00F21F65" w:rsidP="00F21F65">
            <w:pPr>
              <w:pStyle w:val="NoSpacing"/>
              <w:numPr>
                <w:ilvl w:val="3"/>
                <w:numId w:val="17"/>
              </w:numPr>
              <w:spacing w:after="120"/>
              <w:ind w:left="1026" w:hanging="283"/>
              <w:jc w:val="both"/>
              <w:rPr>
                <w:rFonts w:ascii="Times New Roman" w:eastAsia="Times New Roman" w:hAnsi="Times New Roman"/>
                <w:b/>
                <w:color w:val="0000FF"/>
                <w:sz w:val="24"/>
                <w:lang w:eastAsia="lv-LV"/>
              </w:rPr>
            </w:pPr>
            <w:r w:rsidRPr="005812E8">
              <w:rPr>
                <w:rFonts w:ascii="Times New Roman" w:hAnsi="Times New Roman"/>
                <w:i/>
                <w:iCs/>
                <w:color w:val="0000FF"/>
              </w:rPr>
              <w:t>Ministru kabineta 2014.gada 30.septembra noteikumi Nr.600 „Kārtība, kādā piešķir valsts un Eiropas Savienības atbalstu atklātu projektu konkursu veidā pasākumam „Iegu</w:t>
            </w:r>
            <w:r>
              <w:rPr>
                <w:rFonts w:ascii="Times New Roman" w:hAnsi="Times New Roman"/>
                <w:i/>
                <w:iCs/>
                <w:color w:val="0000FF"/>
              </w:rPr>
              <w:t>ldījumi materiālajos aktīvos””.</w:t>
            </w:r>
          </w:p>
        </w:tc>
      </w:tr>
    </w:tbl>
    <w:p w14:paraId="13BB941A" w14:textId="0453AF6A" w:rsidR="00B638E1" w:rsidRDefault="00B638E1">
      <w:pPr>
        <w:rPr>
          <w:rFonts w:ascii="Times New Roman" w:eastAsia="Calibri" w:hAnsi="Times New Roman" w:cs="Times New Roman"/>
          <w:sz w:val="24"/>
          <w:szCs w:val="24"/>
        </w:rPr>
      </w:pPr>
    </w:p>
    <w:p w14:paraId="0A5165D8" w14:textId="77777777" w:rsidR="00B638E1" w:rsidRDefault="00B638E1" w:rsidP="00F21F65">
      <w:pPr>
        <w:pStyle w:val="ListParagraph"/>
        <w:spacing w:after="0" w:line="240" w:lineRule="auto"/>
        <w:ind w:left="1276"/>
        <w:jc w:val="both"/>
        <w:rPr>
          <w:rFonts w:ascii="Times New Roman" w:hAnsi="Times New Roman"/>
          <w:sz w:val="24"/>
          <w:szCs w:val="24"/>
        </w:rPr>
        <w:sectPr w:rsidR="00B638E1" w:rsidSect="00FB28B0">
          <w:footerReference w:type="default" r:id="rId10"/>
          <w:pgSz w:w="11906" w:h="16838" w:code="9"/>
          <w:pgMar w:top="851" w:right="1134" w:bottom="1276" w:left="992" w:header="709" w:footer="709" w:gutter="0"/>
          <w:cols w:space="708"/>
          <w:docGrid w:linePitch="360"/>
        </w:sectPr>
      </w:pPr>
    </w:p>
    <w:p w14:paraId="114F6E6D" w14:textId="1C267489" w:rsidR="00F21F65" w:rsidRDefault="00F21F65" w:rsidP="00F21F65">
      <w:pPr>
        <w:pStyle w:val="ListParagraph"/>
        <w:spacing w:after="0" w:line="240" w:lineRule="auto"/>
        <w:ind w:left="1276"/>
        <w:jc w:val="both"/>
        <w:rPr>
          <w:rFonts w:ascii="Times New Roman" w:hAnsi="Times New Roman"/>
          <w:sz w:val="24"/>
          <w:szCs w:val="24"/>
        </w:rPr>
      </w:pPr>
    </w:p>
    <w:p w14:paraId="2F12955C" w14:textId="01878953" w:rsidR="00F21F65" w:rsidRDefault="00F21F65"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projekta iesnieguma 1.</w:t>
      </w:r>
      <w:r w:rsidR="00B638E1">
        <w:rPr>
          <w:rFonts w:ascii="Times New Roman" w:hAnsi="Times New Roman"/>
          <w:sz w:val="24"/>
          <w:szCs w:val="24"/>
        </w:rPr>
        <w:t>5</w:t>
      </w:r>
      <w:r>
        <w:rPr>
          <w:rFonts w:ascii="Times New Roman" w:hAnsi="Times New Roman"/>
          <w:sz w:val="24"/>
          <w:szCs w:val="24"/>
        </w:rPr>
        <w:t>.punktu “</w:t>
      </w:r>
      <w:r w:rsidR="00B638E1">
        <w:rPr>
          <w:rFonts w:ascii="Times New Roman" w:hAnsi="Times New Roman"/>
          <w:sz w:val="24"/>
          <w:szCs w:val="24"/>
        </w:rPr>
        <w:t>Projekta darbības un sasniedzamie rezultāti</w:t>
      </w:r>
      <w:r>
        <w:rPr>
          <w:rFonts w:ascii="Times New Roman" w:hAnsi="Times New Roman"/>
          <w:sz w:val="24"/>
          <w:szCs w:val="24"/>
        </w:rPr>
        <w:t>” šādā redakcijā</w:t>
      </w:r>
      <w:r w:rsidR="00B638E1">
        <w:rPr>
          <w:rFonts w:ascii="Times New Roman" w:hAnsi="Times New Roman"/>
          <w:sz w:val="24"/>
          <w:szCs w:val="24"/>
        </w:rPr>
        <w:t>:</w:t>
      </w:r>
    </w:p>
    <w:tbl>
      <w:tblPr>
        <w:tblW w:w="14764" w:type="dxa"/>
        <w:tblInd w:w="160" w:type="dxa"/>
        <w:tblCellMar>
          <w:left w:w="0" w:type="dxa"/>
          <w:right w:w="0" w:type="dxa"/>
        </w:tblCellMar>
        <w:tblLook w:val="04A0" w:firstRow="1" w:lastRow="0" w:firstColumn="1" w:lastColumn="0" w:noHBand="0" w:noVBand="1"/>
      </w:tblPr>
      <w:tblGrid>
        <w:gridCol w:w="876"/>
        <w:gridCol w:w="2333"/>
        <w:gridCol w:w="6110"/>
        <w:gridCol w:w="1757"/>
        <w:gridCol w:w="986"/>
        <w:gridCol w:w="1420"/>
        <w:gridCol w:w="1282"/>
      </w:tblGrid>
      <w:tr w:rsidR="00394530" w14:paraId="03629D84" w14:textId="77777777" w:rsidTr="00F47769">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7EA8A4" w14:textId="77777777" w:rsidR="00394530" w:rsidRPr="00394530" w:rsidRDefault="00394530" w:rsidP="00394530">
            <w:pPr>
              <w:spacing w:after="0" w:line="240" w:lineRule="auto"/>
              <w:rPr>
                <w:rFonts w:ascii="Times New Roman" w:hAnsi="Times New Roman"/>
                <w:b/>
                <w:bCs/>
                <w:sz w:val="24"/>
                <w:szCs w:val="24"/>
                <w:lang w:eastAsia="lv-LV"/>
              </w:rPr>
            </w:pPr>
            <w:bookmarkStart w:id="2" w:name="_Toc449000809"/>
            <w:r w:rsidRPr="00394530">
              <w:rPr>
                <w:rStyle w:val="Heading2Char"/>
                <w:rFonts w:ascii="Times New Roman" w:eastAsia="Calibri" w:hAnsi="Times New Roman"/>
                <w:b/>
                <w:color w:val="auto"/>
                <w:sz w:val="24"/>
                <w:szCs w:val="24"/>
              </w:rPr>
              <w:t>1.5.Projekta darbības un sasniedzamie rezultāti</w:t>
            </w:r>
            <w:bookmarkEnd w:id="2"/>
            <w:r w:rsidRPr="00394530">
              <w:rPr>
                <w:rFonts w:ascii="Times New Roman" w:hAnsi="Times New Roman"/>
                <w:b/>
                <w:bCs/>
                <w:sz w:val="24"/>
                <w:szCs w:val="24"/>
              </w:rPr>
              <w:t>:</w:t>
            </w:r>
          </w:p>
          <w:p w14:paraId="6E187EA1" w14:textId="77777777" w:rsidR="00394530" w:rsidRPr="00394530" w:rsidRDefault="00394530" w:rsidP="00FA21DB">
            <w:pPr>
              <w:pStyle w:val="ListParagraph"/>
              <w:numPr>
                <w:ilvl w:val="0"/>
                <w:numId w:val="30"/>
              </w:numPr>
              <w:spacing w:after="0"/>
              <w:rPr>
                <w:rFonts w:ascii="Times New Roman" w:hAnsi="Times New Roman"/>
                <w:b/>
                <w:bCs/>
                <w:i/>
                <w:iCs/>
                <w:color w:val="0000FF"/>
                <w:sz w:val="6"/>
                <w:szCs w:val="6"/>
              </w:rPr>
            </w:pPr>
          </w:p>
          <w:p w14:paraId="3CBEEBA3" w14:textId="078532AB" w:rsidR="00394530" w:rsidRPr="00394530" w:rsidRDefault="00394530" w:rsidP="00394530">
            <w:pPr>
              <w:spacing w:after="0" w:line="252" w:lineRule="auto"/>
              <w:rPr>
                <w:rFonts w:ascii="Times New Roman" w:hAnsi="Times New Roman"/>
                <w:b/>
                <w:bCs/>
                <w:i/>
                <w:iCs/>
                <w:color w:val="0000FF"/>
              </w:rPr>
            </w:pPr>
            <w:r w:rsidRPr="00394530">
              <w:rPr>
                <w:rFonts w:ascii="Cooper Black" w:hAnsi="Cooper Black"/>
                <w:color w:val="0000FF"/>
                <w:sz w:val="24"/>
                <w:szCs w:val="24"/>
              </w:rPr>
              <w:t>!</w:t>
            </w:r>
            <w:r w:rsidRPr="00394530">
              <w:rPr>
                <w:rFonts w:ascii="Times New Roman" w:hAnsi="Times New Roman"/>
                <w:color w:val="0000FF"/>
                <w:sz w:val="14"/>
                <w:szCs w:val="14"/>
              </w:rPr>
              <w:t>         </w:t>
            </w:r>
            <w:r w:rsidRPr="00394530">
              <w:rPr>
                <w:rFonts w:ascii="Times New Roman" w:hAnsi="Times New Roman"/>
                <w:b/>
                <w:bCs/>
                <w:i/>
                <w:iCs/>
                <w:color w:val="0000FF"/>
              </w:rPr>
              <w:t xml:space="preserve">Aizpildot informāciju par plānotajām darbībām, darbības nepieciešams izdalīt atbilstoši MK noteikumu 19.1.1., 19.1.2., 19.2.1., 19.2.2., 19.3.1., 19.3.2., 19.4. un 19.5.apakšpunktiem, nodalot atsevišķi darbības projekta iesniedzējam  un </w:t>
            </w:r>
            <w:r w:rsidRPr="00394530">
              <w:rPr>
                <w:rFonts w:ascii="Times New Roman" w:hAnsi="Times New Roman"/>
                <w:b/>
                <w:bCs/>
                <w:i/>
                <w:iCs/>
                <w:color w:val="FF0000"/>
                <w:u w:val="single"/>
              </w:rPr>
              <w:t>katram</w:t>
            </w:r>
            <w:r w:rsidRPr="00394530">
              <w:rPr>
                <w:rFonts w:ascii="Times New Roman" w:hAnsi="Times New Roman"/>
                <w:b/>
                <w:bCs/>
                <w:i/>
                <w:iCs/>
                <w:color w:val="0000FF"/>
              </w:rPr>
              <w:t xml:space="preserve"> sadarbības partnerim.</w:t>
            </w:r>
          </w:p>
        </w:tc>
      </w:tr>
      <w:tr w:rsidR="00394530" w:rsidRPr="003B197A" w14:paraId="2716F12F" w14:textId="77777777" w:rsidTr="00F47769">
        <w:tc>
          <w:tcPr>
            <w:tcW w:w="8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1877F"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N.p.k.</w:t>
            </w:r>
          </w:p>
        </w:tc>
        <w:tc>
          <w:tcPr>
            <w:tcW w:w="23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81C54"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Projekta darbība*</w:t>
            </w:r>
          </w:p>
        </w:tc>
        <w:tc>
          <w:tcPr>
            <w:tcW w:w="6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3B2D6"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 xml:space="preserve">Projekta darbības apraksts </w:t>
            </w:r>
          </w:p>
          <w:p w14:paraId="39D079EF"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29686"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55E35"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BF4B0"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Iesaistītie partneri**</w:t>
            </w:r>
          </w:p>
        </w:tc>
      </w:tr>
      <w:tr w:rsidR="00394530" w14:paraId="3DD6FE23" w14:textId="77777777" w:rsidTr="00F47769">
        <w:tc>
          <w:tcPr>
            <w:tcW w:w="0" w:type="auto"/>
            <w:vMerge/>
            <w:tcBorders>
              <w:top w:val="nil"/>
              <w:left w:val="single" w:sz="8" w:space="0" w:color="auto"/>
              <w:bottom w:val="single" w:sz="8" w:space="0" w:color="auto"/>
              <w:right w:val="single" w:sz="8" w:space="0" w:color="auto"/>
            </w:tcBorders>
            <w:vAlign w:val="center"/>
            <w:hideMark/>
          </w:tcPr>
          <w:p w14:paraId="362F6B9F" w14:textId="77777777" w:rsidR="00394530" w:rsidRPr="00394487" w:rsidRDefault="00394530" w:rsidP="00F47769">
            <w:pPr>
              <w:spacing w:after="0"/>
              <w:rPr>
                <w:rFonts w:ascii="Times New Roman" w:hAnsi="Times New Roman"/>
                <w:b/>
                <w:bCs/>
                <w:sz w:val="16"/>
                <w:szCs w:val="16"/>
              </w:rPr>
            </w:pPr>
          </w:p>
        </w:tc>
        <w:tc>
          <w:tcPr>
            <w:tcW w:w="2333" w:type="dxa"/>
            <w:vMerge/>
            <w:tcBorders>
              <w:top w:val="nil"/>
              <w:left w:val="nil"/>
              <w:bottom w:val="single" w:sz="8" w:space="0" w:color="auto"/>
              <w:right w:val="single" w:sz="8" w:space="0" w:color="auto"/>
            </w:tcBorders>
            <w:vAlign w:val="center"/>
            <w:hideMark/>
          </w:tcPr>
          <w:p w14:paraId="54407A8B" w14:textId="77777777" w:rsidR="00394530" w:rsidRPr="00394487" w:rsidRDefault="00394530" w:rsidP="00F47769">
            <w:pPr>
              <w:spacing w:after="0"/>
              <w:rPr>
                <w:rFonts w:ascii="Times New Roman" w:hAnsi="Times New Roman"/>
                <w:b/>
                <w:bCs/>
                <w:sz w:val="20"/>
                <w:szCs w:val="20"/>
              </w:rPr>
            </w:pPr>
          </w:p>
        </w:tc>
        <w:tc>
          <w:tcPr>
            <w:tcW w:w="6110" w:type="dxa"/>
            <w:vMerge/>
            <w:tcBorders>
              <w:top w:val="nil"/>
              <w:left w:val="nil"/>
              <w:bottom w:val="single" w:sz="8" w:space="0" w:color="auto"/>
              <w:right w:val="single" w:sz="8" w:space="0" w:color="auto"/>
            </w:tcBorders>
            <w:vAlign w:val="center"/>
            <w:hideMark/>
          </w:tcPr>
          <w:p w14:paraId="48AA00C9" w14:textId="77777777" w:rsidR="00394530" w:rsidRPr="00394487" w:rsidRDefault="00394530" w:rsidP="00F47769">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14:paraId="3CECF423" w14:textId="77777777" w:rsidR="00394530" w:rsidRPr="00394487" w:rsidRDefault="00394530" w:rsidP="00F47769">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EC9BD"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E4E7E" w14:textId="77777777" w:rsidR="00394530" w:rsidRPr="003B197A" w:rsidRDefault="00394530" w:rsidP="00F47769">
            <w:pPr>
              <w:spacing w:after="0"/>
              <w:jc w:val="center"/>
              <w:rPr>
                <w:rFonts w:ascii="Times New Roman" w:hAnsi="Times New Roman"/>
                <w:b/>
                <w:bCs/>
              </w:rPr>
            </w:pPr>
            <w:r w:rsidRPr="003B197A">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63B1F" w14:textId="77777777" w:rsidR="00394530" w:rsidRDefault="00394530" w:rsidP="00F47769">
            <w:pPr>
              <w:spacing w:after="0"/>
              <w:jc w:val="center"/>
              <w:rPr>
                <w:rFonts w:ascii="Times New Roman" w:hAnsi="Times New Roman"/>
                <w:b/>
                <w:bCs/>
                <w:sz w:val="20"/>
                <w:szCs w:val="20"/>
              </w:rPr>
            </w:pPr>
          </w:p>
        </w:tc>
      </w:tr>
      <w:tr w:rsidR="00394530" w14:paraId="615010C2"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05170" w14:textId="77777777" w:rsidR="00394530" w:rsidRDefault="00394530" w:rsidP="00F47769">
            <w:pPr>
              <w:spacing w:after="0"/>
              <w:rPr>
                <w:rFonts w:ascii="Times New Roman" w:hAnsi="Times New Roman"/>
                <w:b/>
                <w:bCs/>
                <w:i/>
                <w:iCs/>
                <w:color w:val="0000FF"/>
              </w:rPr>
            </w:pPr>
            <w:r>
              <w:rPr>
                <w:rFonts w:ascii="Times New Roman" w:hAnsi="Times New Roman"/>
                <w:b/>
                <w:bCs/>
                <w:i/>
                <w:iCs/>
                <w:color w:val="0000FF"/>
              </w:rPr>
              <w:t>1.</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135E3" w14:textId="77777777" w:rsidR="00394530" w:rsidRDefault="00394530" w:rsidP="00F47769">
            <w:pPr>
              <w:spacing w:after="0"/>
              <w:rPr>
                <w:rFonts w:ascii="Times New Roman" w:hAnsi="Times New Roman"/>
                <w:b/>
                <w:bCs/>
                <w:i/>
                <w:iCs/>
                <w:color w:val="0000FF"/>
              </w:rPr>
            </w:pPr>
            <w:r>
              <w:rPr>
                <w:rFonts w:ascii="Times New Roman" w:hAnsi="Times New Roman"/>
                <w:b/>
                <w:bCs/>
                <w:i/>
                <w:iCs/>
                <w:color w:val="0000FF"/>
              </w:rPr>
              <w:t xml:space="preserve">Darbības, kas nekvalificējas kā valsts atbalsts </w:t>
            </w:r>
            <w:r>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9D3D94" w14:textId="77777777" w:rsidR="00394530" w:rsidRDefault="00394530" w:rsidP="00F47769">
            <w:pPr>
              <w:spacing w:after="0"/>
              <w:rPr>
                <w:rFonts w:ascii="Times New Roman" w:hAnsi="Times New Roman"/>
                <w:b/>
                <w:bCs/>
                <w:color w:val="0000FF"/>
              </w:rPr>
            </w:pPr>
          </w:p>
        </w:tc>
      </w:tr>
      <w:tr w:rsidR="00394530" w:rsidRPr="00394487" w14:paraId="629381EA"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FD2F1"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1.1.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C5A0B"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3CC7207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34CE6B"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 xml:space="preserve">Piemēram, projektā ir paredzēts veikt </w:t>
            </w:r>
            <w:r w:rsidRPr="00FC771C">
              <w:rPr>
                <w:rFonts w:ascii="Times New Roman" w:hAnsi="Times New Roman"/>
                <w:i/>
                <w:iCs/>
                <w:color w:val="0000FF"/>
              </w:rPr>
              <w:t xml:space="preserve">ceļa „X”, kas ir </w:t>
            </w:r>
            <w:r w:rsidRPr="005A47ED">
              <w:rPr>
                <w:rFonts w:ascii="Times New Roman" w:hAnsi="Times New Roman"/>
                <w:i/>
                <w:iCs/>
                <w:color w:val="0000FF"/>
              </w:rPr>
              <w:t xml:space="preserve">ar </w:t>
            </w:r>
            <w:r>
              <w:rPr>
                <w:rFonts w:ascii="Times New Roman" w:hAnsi="Times New Roman"/>
                <w:i/>
                <w:iCs/>
                <w:color w:val="0000FF"/>
              </w:rPr>
              <w:t>degradētās</w:t>
            </w:r>
            <w:r w:rsidRPr="00FC771C">
              <w:rPr>
                <w:rFonts w:ascii="Times New Roman" w:hAnsi="Times New Roman"/>
                <w:i/>
                <w:iCs/>
                <w:color w:val="0000FF"/>
              </w:rPr>
              <w:t xml:space="preserve"> teritorijas funkcionālais</w:t>
            </w:r>
            <w:r w:rsidRPr="00394487">
              <w:rPr>
                <w:rFonts w:ascii="Times New Roman" w:hAnsi="Times New Roman"/>
                <w:i/>
                <w:iCs/>
                <w:color w:val="0000FF"/>
              </w:rPr>
              <w:t xml:space="preserve"> savienojums,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FB54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ceļa pārbūve</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9B5B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FDEAC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259DD5" w14:textId="77777777" w:rsidR="00394530" w:rsidRPr="00394487" w:rsidRDefault="00394530" w:rsidP="00F47769">
            <w:pPr>
              <w:spacing w:after="0"/>
              <w:rPr>
                <w:rFonts w:ascii="Times New Roman" w:hAnsi="Times New Roman"/>
                <w:i/>
                <w:iCs/>
                <w:color w:val="0000FF"/>
              </w:rPr>
            </w:pPr>
          </w:p>
          <w:p w14:paraId="5524A24F" w14:textId="77777777" w:rsidR="00394530" w:rsidRPr="00394487" w:rsidRDefault="00394530" w:rsidP="00F47769">
            <w:pPr>
              <w:spacing w:after="0"/>
              <w:rPr>
                <w:rFonts w:ascii="Times New Roman" w:hAnsi="Times New Roman"/>
                <w:i/>
                <w:iCs/>
                <w:color w:val="0000FF"/>
              </w:rPr>
            </w:pPr>
          </w:p>
          <w:p w14:paraId="797397CD"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 xml:space="preserve">piemēram, N/A </w:t>
            </w:r>
          </w:p>
        </w:tc>
      </w:tr>
      <w:tr w:rsidR="00394530" w:rsidRPr="00394487" w14:paraId="0D48A713"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BE452"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1.2.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2F05D"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30EBD9B5"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BB7E3"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9A7613"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B0A558"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41721"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B837FC" w14:textId="77777777" w:rsidR="00394530" w:rsidRPr="00394487" w:rsidRDefault="00394530" w:rsidP="00F47769">
            <w:pPr>
              <w:spacing w:after="0"/>
              <w:rPr>
                <w:rFonts w:ascii="Times New Roman" w:hAnsi="Times New Roman"/>
                <w:color w:val="0000FF"/>
              </w:rPr>
            </w:pPr>
          </w:p>
        </w:tc>
      </w:tr>
      <w:tr w:rsidR="00394530" w:rsidRPr="00394487" w14:paraId="1AD51233"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3E464A"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1.3.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B5C2C"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13ABF54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D70D8"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ceļa „X”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0EF652"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C783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B9F7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D11310" w14:textId="77777777" w:rsidR="00394530" w:rsidRPr="00394487" w:rsidRDefault="00394530" w:rsidP="00F47769">
            <w:pPr>
              <w:spacing w:after="0"/>
              <w:rPr>
                <w:rFonts w:ascii="Times New Roman" w:hAnsi="Times New Roman"/>
                <w:color w:val="0000FF"/>
              </w:rPr>
            </w:pPr>
          </w:p>
        </w:tc>
      </w:tr>
      <w:tr w:rsidR="00394530" w:rsidRPr="00394487" w14:paraId="54B2ECA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7E9A4"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1.4.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B44D8"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 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CED83"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0624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88082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AD9463"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227A19" w14:textId="77777777" w:rsidR="00394530" w:rsidRPr="00394487" w:rsidRDefault="00394530" w:rsidP="00F47769">
            <w:pPr>
              <w:spacing w:after="0"/>
              <w:rPr>
                <w:rFonts w:ascii="Times New Roman" w:hAnsi="Times New Roman"/>
                <w:color w:val="0000FF"/>
              </w:rPr>
            </w:pPr>
          </w:p>
        </w:tc>
      </w:tr>
      <w:tr w:rsidR="00394530" w:rsidRPr="00394487" w14:paraId="451CC456"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D4E6E"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2.</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26BFA8"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Sadarbības partnera</w:t>
            </w:r>
            <w:r>
              <w:rPr>
                <w:rFonts w:ascii="Times New Roman" w:hAnsi="Times New Roman"/>
                <w:b/>
                <w:bCs/>
                <w:i/>
                <w:iCs/>
                <w:color w:val="0000FF"/>
              </w:rPr>
              <w:t xml:space="preserve"> </w:t>
            </w:r>
            <w:r w:rsidRPr="00394530">
              <w:rPr>
                <w:rFonts w:ascii="Times New Roman" w:hAnsi="Times New Roman"/>
                <w:b/>
                <w:bCs/>
                <w:i/>
                <w:iCs/>
                <w:color w:val="FF0000"/>
              </w:rPr>
              <w:t>vai projekta iesniedzēja</w:t>
            </w:r>
            <w:r w:rsidRPr="00394487">
              <w:rPr>
                <w:rFonts w:ascii="Times New Roman" w:hAnsi="Times New Roman"/>
                <w:b/>
                <w:bCs/>
                <w:i/>
                <w:iCs/>
                <w:color w:val="0000FF"/>
              </w:rPr>
              <w:t xml:space="preserve">, kā sabiedrisko pakalpojumu (ūdenssaimniecības un (vai) siltumapgādes) sniedzēja, darbības </w:t>
            </w:r>
            <w:r w:rsidRPr="00394530">
              <w:rPr>
                <w:rFonts w:ascii="Times New Roman" w:hAnsi="Times New Roman"/>
                <w:b/>
                <w:bCs/>
                <w:i/>
                <w:iCs/>
                <w:color w:val="FF0000"/>
              </w:rPr>
              <w:t>un sadarbības partnera vai projekta iesniedzēja, kas nav sabiedrisko pakalpojumu (ūdenssaimniecības un (vai) siltumapgādes) sniedzējs, darbības, ja infrastruktūra tiks nodota sabiedrisko pakalpojumu sniedzējam</w:t>
            </w:r>
          </w:p>
          <w:p w14:paraId="419366E0"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E66DB"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Nr. 1.9.1.</w:t>
            </w:r>
          </w:p>
        </w:tc>
      </w:tr>
      <w:tr w:rsidR="00394530" w:rsidRPr="00394487" w14:paraId="1D60BEF7"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4FCD7"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2.1.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D00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Ūdensvada izbūve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2C4846"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„X” posmā, ūdensapgādes </w:t>
            </w:r>
            <w:r w:rsidRPr="00FC771C">
              <w:rPr>
                <w:rFonts w:ascii="Times New Roman" w:hAnsi="Times New Roman"/>
                <w:i/>
                <w:iCs/>
                <w:color w:val="0000FF"/>
              </w:rPr>
              <w:t xml:space="preserve">nodrošināšanai </w:t>
            </w:r>
            <w:r>
              <w:rPr>
                <w:rFonts w:ascii="Times New Roman" w:hAnsi="Times New Roman"/>
                <w:i/>
                <w:iCs/>
                <w:color w:val="0000FF"/>
              </w:rPr>
              <w:t>degradētajā</w:t>
            </w:r>
            <w:r w:rsidRPr="00FC771C">
              <w:rPr>
                <w:rFonts w:ascii="Times New Roman" w:hAnsi="Times New Roman"/>
                <w:i/>
                <w:iCs/>
                <w:color w:val="0000FF"/>
              </w:rPr>
              <w:t xml:space="preserve"> teritorijā</w:t>
            </w:r>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DD68B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712AB"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63E9F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352EA" w14:textId="77777777" w:rsidR="00394530" w:rsidRPr="00394487" w:rsidRDefault="00394530" w:rsidP="00F47769">
            <w:pPr>
              <w:spacing w:after="0"/>
              <w:rPr>
                <w:rFonts w:ascii="Times New Roman" w:hAnsi="Times New Roman"/>
                <w:i/>
                <w:iCs/>
                <w:color w:val="0000FF"/>
              </w:rPr>
            </w:pPr>
          </w:p>
        </w:tc>
      </w:tr>
      <w:tr w:rsidR="00394530" w:rsidRPr="00394487" w14:paraId="20F4FD8E"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AC90C"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2.2.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4F977F"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6E739736"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CD5AC"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E066B"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91607"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EFE9C"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7A6803" w14:textId="77777777" w:rsidR="00394530" w:rsidRPr="00394487" w:rsidRDefault="00394530" w:rsidP="00F47769">
            <w:pPr>
              <w:spacing w:after="0"/>
              <w:rPr>
                <w:rFonts w:ascii="Times New Roman" w:hAnsi="Times New Roman"/>
                <w:i/>
                <w:iCs/>
                <w:color w:val="0000FF"/>
              </w:rPr>
            </w:pPr>
          </w:p>
        </w:tc>
      </w:tr>
      <w:tr w:rsidR="00394530" w:rsidRPr="00394487" w14:paraId="2B70B8EB"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FE87B"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lastRenderedPageBreak/>
              <w:t>2.3.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76A3DC"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5678D50F"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 pārbūvējamā ceļa „X”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928BB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„X”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7FC6C"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6B939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094E29"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0859FB" w14:textId="77777777" w:rsidR="00394530" w:rsidRPr="00394487" w:rsidRDefault="00394530" w:rsidP="00F47769">
            <w:pPr>
              <w:spacing w:after="0"/>
              <w:rPr>
                <w:rFonts w:ascii="Times New Roman" w:hAnsi="Times New Roman"/>
                <w:i/>
                <w:iCs/>
                <w:color w:val="0000FF"/>
              </w:rPr>
            </w:pPr>
          </w:p>
        </w:tc>
      </w:tr>
      <w:tr w:rsidR="00394530" w:rsidRPr="00394487" w14:paraId="3DF68783"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2D4D5"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2.4.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BB177"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Ūdensvada izbūve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40402"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„Y1” posmā, ūdensapgādes </w:t>
            </w:r>
            <w:r w:rsidRPr="00FC771C">
              <w:rPr>
                <w:rFonts w:ascii="Times New Roman" w:hAnsi="Times New Roman"/>
                <w:i/>
                <w:iCs/>
                <w:color w:val="0000FF"/>
              </w:rPr>
              <w:t xml:space="preserve">nodrošināšanai </w:t>
            </w:r>
            <w:r>
              <w:rPr>
                <w:rFonts w:ascii="Times New Roman" w:hAnsi="Times New Roman"/>
                <w:i/>
                <w:iCs/>
                <w:color w:val="0000FF"/>
              </w:rPr>
              <w:t>degradētajā</w:t>
            </w:r>
            <w:r w:rsidRPr="00FC771C">
              <w:rPr>
                <w:rFonts w:ascii="Times New Roman" w:hAnsi="Times New Roman"/>
                <w:i/>
                <w:iCs/>
                <w:color w:val="0000FF"/>
              </w:rPr>
              <w:t xml:space="preserve">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AC280"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4996A"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E6D85"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8C6473" w14:textId="77777777" w:rsidR="00394530" w:rsidRPr="00394487" w:rsidRDefault="00394530" w:rsidP="00F47769">
            <w:pPr>
              <w:spacing w:after="0"/>
              <w:rPr>
                <w:rFonts w:ascii="Times New Roman" w:hAnsi="Times New Roman"/>
                <w:i/>
                <w:iCs/>
                <w:color w:val="0000FF"/>
              </w:rPr>
            </w:pPr>
          </w:p>
        </w:tc>
      </w:tr>
      <w:tr w:rsidR="00394530" w:rsidRPr="00394487" w14:paraId="1D4A07E4"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9909F"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2.5.</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DEA0C"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0438906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7675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3BAAF"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DBC1E"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69E26"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DC3B7" w14:textId="77777777" w:rsidR="00394530" w:rsidRPr="00394487" w:rsidRDefault="00394530" w:rsidP="00F47769">
            <w:pPr>
              <w:spacing w:after="0"/>
              <w:rPr>
                <w:rFonts w:ascii="Times New Roman" w:hAnsi="Times New Roman"/>
                <w:i/>
                <w:iCs/>
                <w:color w:val="0000FF"/>
              </w:rPr>
            </w:pPr>
          </w:p>
        </w:tc>
      </w:tr>
      <w:tr w:rsidR="00394530" w:rsidRPr="00394487" w14:paraId="6F2EE5BF"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1D8973"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2.6.</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2ECF87"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22DC4436"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 pārbūvējamā ceļa „Y1” posmā</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1A11B"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„Y1”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E92AD"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DD91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DB321"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1DAAD1" w14:textId="77777777" w:rsidR="00394530" w:rsidRPr="00394487" w:rsidRDefault="00394530" w:rsidP="00F47769">
            <w:pPr>
              <w:spacing w:after="0"/>
              <w:rPr>
                <w:rFonts w:ascii="Times New Roman" w:hAnsi="Times New Roman"/>
                <w:i/>
                <w:iCs/>
                <w:color w:val="0000FF"/>
              </w:rPr>
            </w:pPr>
          </w:p>
        </w:tc>
      </w:tr>
      <w:tr w:rsidR="00394530" w:rsidRPr="00394487" w14:paraId="6ADD8CFD"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0B7B6"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3.</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4AD89" w14:textId="77777777" w:rsidR="00394530" w:rsidRPr="00394487" w:rsidRDefault="00394530" w:rsidP="00F47769">
            <w:pPr>
              <w:spacing w:after="0"/>
              <w:rPr>
                <w:rFonts w:ascii="Times New Roman" w:hAnsi="Times New Roman"/>
                <w:i/>
                <w:iCs/>
                <w:color w:val="0000FF"/>
              </w:rPr>
            </w:pPr>
            <w:r>
              <w:rPr>
                <w:rFonts w:ascii="Times New Roman" w:hAnsi="Times New Roman"/>
                <w:b/>
                <w:bCs/>
                <w:i/>
                <w:iCs/>
                <w:color w:val="0000FF"/>
              </w:rPr>
              <w:t xml:space="preserve">Darbības, kas </w:t>
            </w:r>
            <w:r w:rsidRPr="00394530">
              <w:rPr>
                <w:rFonts w:ascii="Times New Roman" w:hAnsi="Times New Roman"/>
                <w:b/>
                <w:bCs/>
                <w:i/>
                <w:iCs/>
                <w:color w:val="FF0000"/>
              </w:rPr>
              <w:t>kvalificējas</w:t>
            </w:r>
            <w:r w:rsidRPr="00394487">
              <w:rPr>
                <w:rFonts w:ascii="Times New Roman" w:hAnsi="Times New Roman"/>
                <w:b/>
                <w:bCs/>
                <w:i/>
                <w:iCs/>
                <w:color w:val="0000FF"/>
              </w:rPr>
              <w:t xml:space="preserve"> kā valsts atbalsts elektroenerģijas un gāzes infrastruktūrai </w:t>
            </w:r>
            <w:r w:rsidRPr="00394487">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25AA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N/A</w:t>
            </w:r>
          </w:p>
        </w:tc>
      </w:tr>
      <w:tr w:rsidR="00394530" w:rsidRPr="00394487" w14:paraId="2F253710"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6C6B6"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3.1.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2173F"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r>
              <w:rPr>
                <w:rFonts w:ascii="Times New Roman" w:hAnsi="Times New Roman"/>
                <w:i/>
                <w:iCs/>
                <w:color w:val="0000FF"/>
              </w:rPr>
              <w:t xml:space="preserve"> </w:t>
            </w:r>
            <w:r w:rsidRPr="00394487">
              <w:rPr>
                <w:rFonts w:ascii="Times New Roman" w:hAnsi="Times New Roman"/>
                <w:i/>
                <w:iCs/>
                <w:color w:val="0000FF"/>
              </w:rPr>
              <w:t>Elektroenerģijas pieslēguma izbūve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2B1A5"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 xml:space="preserve">Piemēram, elektroenerģijas pieslēguma izbūve </w:t>
            </w:r>
            <w:r w:rsidRPr="00394530">
              <w:rPr>
                <w:rFonts w:ascii="Times New Roman" w:hAnsi="Times New Roman"/>
                <w:i/>
                <w:iCs/>
                <w:color w:val="FF0000"/>
              </w:rPr>
              <w:t xml:space="preserve">(pieslēgums 5 km garumā) </w:t>
            </w:r>
            <w:r w:rsidRPr="00394487">
              <w:rPr>
                <w:rFonts w:ascii="Times New Roman" w:hAnsi="Times New Roman"/>
                <w:i/>
                <w:iCs/>
                <w:color w:val="0000FF"/>
              </w:rPr>
              <w:t xml:space="preserve">elektroenerģijas nodrošināšanai </w:t>
            </w:r>
            <w:r>
              <w:rPr>
                <w:rFonts w:ascii="Times New Roman" w:hAnsi="Times New Roman"/>
                <w:i/>
                <w:iCs/>
                <w:color w:val="0000FF"/>
              </w:rPr>
              <w:t>degradētajā</w:t>
            </w:r>
            <w:r w:rsidRPr="00394487">
              <w:rPr>
                <w:rFonts w:ascii="Times New Roman" w:hAnsi="Times New Roman"/>
                <w:i/>
                <w:iCs/>
                <w:color w:val="0000FF"/>
              </w:rPr>
              <w:t xml:space="preserve"> teritorijā, ko plānots nodot nomā komersantam, kas izvēlēts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5ADD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A8245" w14:textId="5CE49ABB" w:rsidR="00394530" w:rsidRPr="00394530" w:rsidRDefault="00394530" w:rsidP="00F47769">
            <w:pPr>
              <w:spacing w:after="0"/>
              <w:rPr>
                <w:rFonts w:ascii="Times New Roman" w:hAnsi="Times New Roman"/>
                <w:i/>
                <w:iCs/>
                <w:strike/>
                <w:color w:val="FF0000"/>
              </w:rPr>
            </w:pPr>
            <w:r w:rsidRPr="00394530">
              <w:rPr>
                <w:rFonts w:ascii="Times New Roman" w:hAnsi="Times New Roman"/>
                <w:i/>
                <w:iCs/>
                <w:color w:val="FF0000"/>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46C41" w14:textId="4910D226" w:rsidR="00394530" w:rsidRPr="00394530" w:rsidRDefault="00394530" w:rsidP="00F47769">
            <w:pPr>
              <w:spacing w:after="0"/>
              <w:rPr>
                <w:rFonts w:ascii="Times New Roman" w:hAnsi="Times New Roman"/>
                <w:i/>
                <w:iCs/>
                <w:color w:val="FF0000"/>
              </w:rPr>
            </w:pPr>
            <w:r w:rsidRPr="00394530">
              <w:rPr>
                <w:rFonts w:ascii="Times New Roman" w:hAnsi="Times New Roman"/>
                <w:i/>
                <w:iCs/>
                <w:color w:val="FF0000"/>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19D5A0" w14:textId="77777777" w:rsidR="00394530" w:rsidRPr="00394487" w:rsidRDefault="00394530" w:rsidP="00F47769">
            <w:pPr>
              <w:spacing w:after="0"/>
              <w:rPr>
                <w:rFonts w:ascii="Times New Roman" w:hAnsi="Times New Roman"/>
                <w:i/>
                <w:iCs/>
                <w:color w:val="0000FF"/>
              </w:rPr>
            </w:pPr>
          </w:p>
        </w:tc>
      </w:tr>
      <w:tr w:rsidR="00394530" w:rsidRPr="00394487" w14:paraId="18D0E1BF"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E35C8"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3.2.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212BF"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6B360219"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B7BAF"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4B32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8C89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3128E"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7BAE0B" w14:textId="77777777" w:rsidR="00394530" w:rsidRPr="00394487" w:rsidRDefault="00394530" w:rsidP="00F47769">
            <w:pPr>
              <w:spacing w:after="0"/>
              <w:rPr>
                <w:rFonts w:ascii="Times New Roman" w:hAnsi="Times New Roman"/>
                <w:i/>
                <w:iCs/>
                <w:color w:val="0000FF"/>
              </w:rPr>
            </w:pPr>
          </w:p>
        </w:tc>
      </w:tr>
      <w:tr w:rsidR="00394530" w:rsidRPr="00394487" w14:paraId="3C2F228F"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7118B5"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3.3.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D93B3"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42A7F97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B2AD8"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elektroenerģijas pieslēguma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772AA"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6C79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22B70E"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D56276" w14:textId="77777777" w:rsidR="00394530" w:rsidRPr="00394487" w:rsidRDefault="00394530" w:rsidP="00F47769">
            <w:pPr>
              <w:spacing w:after="0"/>
              <w:rPr>
                <w:rFonts w:ascii="Times New Roman" w:hAnsi="Times New Roman"/>
                <w:i/>
                <w:iCs/>
                <w:color w:val="0000FF"/>
              </w:rPr>
            </w:pPr>
          </w:p>
        </w:tc>
      </w:tr>
      <w:tr w:rsidR="00394530" w:rsidRPr="00394487" w14:paraId="55A7A8AD"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D8BAE"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4.</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49A3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b/>
                <w:bCs/>
                <w:i/>
                <w:iCs/>
                <w:color w:val="0000FF"/>
              </w:rPr>
              <w:t xml:space="preserve">Darbības, kas kvalificējas kā valsts </w:t>
            </w:r>
            <w:r w:rsidRPr="00394530">
              <w:rPr>
                <w:rFonts w:ascii="Times New Roman" w:hAnsi="Times New Roman"/>
                <w:b/>
                <w:bCs/>
                <w:i/>
                <w:iCs/>
                <w:color w:val="FF0000"/>
              </w:rPr>
              <w:t>atbalsts</w:t>
            </w:r>
            <w:r w:rsidRPr="00394487">
              <w:rPr>
                <w:rFonts w:ascii="Times New Roman" w:hAnsi="Times New Roman"/>
                <w:b/>
                <w:bCs/>
                <w:i/>
                <w:iCs/>
                <w:color w:val="0000FF"/>
              </w:rPr>
              <w:t xml:space="preserve"> ēku un teritoriju infrastruktūrai </w:t>
            </w:r>
            <w:r w:rsidRPr="00394487">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CB0C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N/A</w:t>
            </w:r>
          </w:p>
        </w:tc>
      </w:tr>
      <w:tr w:rsidR="00394530" w:rsidRPr="00394487" w14:paraId="53516926"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EC686"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4.1.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12B5B5"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20D1AEFB"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29EF0"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8292A"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0112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E6699"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F2D139" w14:textId="77777777" w:rsidR="00394530" w:rsidRPr="00394487" w:rsidRDefault="00394530" w:rsidP="00F47769">
            <w:pPr>
              <w:spacing w:after="0"/>
              <w:rPr>
                <w:rFonts w:ascii="Times New Roman" w:hAnsi="Times New Roman"/>
                <w:color w:val="0000FF"/>
              </w:rPr>
            </w:pPr>
          </w:p>
        </w:tc>
      </w:tr>
      <w:tr w:rsidR="00394530" w:rsidRPr="00394487" w14:paraId="1AB6DFCB"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BB0CA"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lastRenderedPageBreak/>
              <w:t>4.2.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A3B5C"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53C3E33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F0373B"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39725"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A2F92"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FD8AB"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F7EFCA" w14:textId="77777777" w:rsidR="00394530" w:rsidRPr="00394487" w:rsidRDefault="00394530" w:rsidP="00F47769">
            <w:pPr>
              <w:spacing w:after="0"/>
              <w:rPr>
                <w:rFonts w:ascii="Times New Roman" w:hAnsi="Times New Roman"/>
                <w:i/>
                <w:iCs/>
                <w:color w:val="0000FF"/>
              </w:rPr>
            </w:pPr>
          </w:p>
        </w:tc>
      </w:tr>
      <w:tr w:rsidR="00394530" w:rsidRPr="00394487" w14:paraId="309A446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42631"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4.3.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A0F86"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6EA26CE8"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8E95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ražošanas ēkas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C2ED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D69C2"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4F2325"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044365" w14:textId="77777777" w:rsidR="00394530" w:rsidRPr="00394487" w:rsidRDefault="00394530" w:rsidP="00F47769">
            <w:pPr>
              <w:spacing w:after="0"/>
              <w:rPr>
                <w:rFonts w:ascii="Times New Roman" w:hAnsi="Times New Roman"/>
                <w:color w:val="0000FF"/>
              </w:rPr>
            </w:pPr>
          </w:p>
        </w:tc>
      </w:tr>
      <w:tr w:rsidR="00394530" w14:paraId="20044832"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EB434" w14:textId="77777777" w:rsidR="00394530" w:rsidRDefault="00394530" w:rsidP="00F47769">
            <w:pPr>
              <w:spacing w:after="0"/>
              <w:rPr>
                <w:rFonts w:ascii="Times New Roman" w:hAnsi="Times New Roman"/>
                <w:b/>
                <w:bCs/>
                <w:i/>
                <w:iCs/>
                <w:color w:val="0000FF"/>
              </w:rPr>
            </w:pPr>
            <w:r>
              <w:rPr>
                <w:rFonts w:ascii="Times New Roman" w:hAnsi="Times New Roman"/>
                <w:b/>
                <w:bCs/>
                <w:i/>
                <w:iCs/>
                <w:color w:val="0000FF"/>
              </w:rPr>
              <w:t>5.</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3FCBD" w14:textId="77777777" w:rsidR="00394530" w:rsidRDefault="00394530" w:rsidP="00F47769">
            <w:pPr>
              <w:spacing w:after="0"/>
              <w:rPr>
                <w:rFonts w:ascii="Times New Roman" w:hAnsi="Times New Roman"/>
                <w:i/>
                <w:iCs/>
                <w:color w:val="0000FF"/>
              </w:rPr>
            </w:pPr>
            <w:r>
              <w:rPr>
                <w:rFonts w:ascii="Times New Roman" w:hAnsi="Times New Roman"/>
                <w:b/>
                <w:bCs/>
                <w:i/>
                <w:iCs/>
                <w:color w:val="0000FF"/>
              </w:rPr>
              <w:t xml:space="preserve">Sadarbības partnera (mazais (sīkais) komersants) darbības </w:t>
            </w:r>
            <w:r>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3D44B" w14:textId="77777777" w:rsidR="00394530" w:rsidRDefault="00394530" w:rsidP="00F47769">
            <w:pPr>
              <w:spacing w:after="0"/>
              <w:rPr>
                <w:rFonts w:ascii="Times New Roman" w:hAnsi="Times New Roman"/>
                <w:color w:val="0000FF"/>
              </w:rPr>
            </w:pPr>
            <w:r>
              <w:rPr>
                <w:rFonts w:ascii="Times New Roman" w:hAnsi="Times New Roman"/>
                <w:i/>
                <w:iCs/>
                <w:color w:val="0000FF"/>
              </w:rPr>
              <w:t>piemēram, Nr. 1.9.2.</w:t>
            </w:r>
          </w:p>
        </w:tc>
      </w:tr>
      <w:tr w:rsidR="00394530" w:rsidRPr="00394487" w14:paraId="12B999C2"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25EE2"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5.1.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EF132"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3647F6F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B0A13" w14:textId="77777777" w:rsidR="00394530" w:rsidRPr="00394487" w:rsidRDefault="00394530" w:rsidP="00F47769">
            <w:pPr>
              <w:spacing w:after="0"/>
              <w:rPr>
                <w:rFonts w:ascii="Times New Roman" w:hAnsi="Times New Roman"/>
                <w:i/>
                <w:iCs/>
                <w:color w:val="0000FF"/>
              </w:rPr>
            </w:pPr>
            <w:r w:rsidRPr="00FC771C">
              <w:rPr>
                <w:rFonts w:ascii="Times New Roman" w:hAnsi="Times New Roman"/>
                <w:i/>
                <w:iCs/>
                <w:color w:val="0000FF"/>
              </w:rPr>
              <w:t xml:space="preserve">Piemēram, projektā ir paredzēts veikt ceļa „Y1”, kas ir ar </w:t>
            </w:r>
            <w:r>
              <w:rPr>
                <w:rFonts w:ascii="Times New Roman" w:hAnsi="Times New Roman"/>
                <w:i/>
                <w:iCs/>
                <w:color w:val="0000FF"/>
              </w:rPr>
              <w:t xml:space="preserve">degradētās </w:t>
            </w:r>
            <w:r w:rsidRPr="00FC771C">
              <w:rPr>
                <w:rFonts w:ascii="Times New Roman" w:hAnsi="Times New Roman"/>
                <w:i/>
                <w:iCs/>
                <w:color w:val="0000FF"/>
              </w:rPr>
              <w:t>teritorijas funkcionālais savienojums,  segas pārbūvi un nestspējas paaugstināšanu</w:t>
            </w:r>
            <w:r w:rsidRPr="00394487">
              <w:rPr>
                <w:rFonts w:ascii="Times New Roman" w:hAnsi="Times New Roman"/>
                <w:i/>
                <w:iCs/>
                <w:color w:val="0000FF"/>
              </w:rPr>
              <w:t>,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E3D4A"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ceļa pārbūve</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22172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FFB4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B7BC25" w14:textId="77777777" w:rsidR="00394530" w:rsidRPr="00394487" w:rsidRDefault="00394530" w:rsidP="00F47769">
            <w:pPr>
              <w:spacing w:after="0"/>
              <w:rPr>
                <w:rFonts w:ascii="Times New Roman" w:hAnsi="Times New Roman"/>
                <w:color w:val="0000FF"/>
              </w:rPr>
            </w:pPr>
          </w:p>
        </w:tc>
      </w:tr>
      <w:tr w:rsidR="00394530" w:rsidRPr="00394487" w14:paraId="2FA097B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C516F"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5.2.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D04BE"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390B926A"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CB87D"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3E4DED"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077FA"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7ADD3"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46919" w14:textId="77777777" w:rsidR="00394530" w:rsidRPr="00394487" w:rsidRDefault="00394530" w:rsidP="00F47769">
            <w:pPr>
              <w:spacing w:after="0"/>
              <w:rPr>
                <w:rFonts w:ascii="Times New Roman" w:hAnsi="Times New Roman"/>
                <w:color w:val="0000FF"/>
              </w:rPr>
            </w:pPr>
          </w:p>
        </w:tc>
      </w:tr>
      <w:tr w:rsidR="00394530" w:rsidRPr="00394487" w14:paraId="16A79632"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8DA5D"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5.3.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DF2F0"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602D89CC"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C422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ceļa „Y1”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53CE3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1A8584"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116FC"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5B891B" w14:textId="77777777" w:rsidR="00394530" w:rsidRPr="00394487" w:rsidRDefault="00394530" w:rsidP="00F47769">
            <w:pPr>
              <w:spacing w:after="0"/>
              <w:rPr>
                <w:rFonts w:ascii="Times New Roman" w:hAnsi="Times New Roman"/>
                <w:color w:val="0000FF"/>
              </w:rPr>
            </w:pPr>
          </w:p>
        </w:tc>
      </w:tr>
      <w:tr w:rsidR="00394530" w:rsidRPr="00394487" w14:paraId="558C29F1"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9B749"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5.4.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92B0F"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2F35B97D"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19BE7C"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D7F39"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F6A84A"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2FF04"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1E1805" w14:textId="77777777" w:rsidR="00394530" w:rsidRPr="00394487" w:rsidRDefault="00394530" w:rsidP="00F47769">
            <w:pPr>
              <w:spacing w:after="0"/>
              <w:rPr>
                <w:rFonts w:ascii="Times New Roman" w:hAnsi="Times New Roman"/>
                <w:color w:val="0000FF"/>
              </w:rPr>
            </w:pPr>
          </w:p>
        </w:tc>
      </w:tr>
      <w:tr w:rsidR="00394530" w:rsidRPr="00394487" w14:paraId="4EFDB2F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1F03E"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6.</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A77BA"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 xml:space="preserve">Sadarbības partnera (zemnieku saimniecība, mazais (sīkais) vai vidējais komersants), kurš nodarbojas ar primāro lauksaimniecisko ražošanu, darbības, kas nepieciešamas savas saimnieciskās darbības veikšanai </w:t>
            </w:r>
          </w:p>
          <w:p w14:paraId="7B30087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(atbilstoši MK noteikumu 19.3.2.apakšpunktam)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28F3B"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Nr. 1.9.3.</w:t>
            </w:r>
          </w:p>
        </w:tc>
      </w:tr>
      <w:tr w:rsidR="00394530" w:rsidRPr="00394487" w14:paraId="084369C1"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749D3"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6.1.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82846"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2BDDF2C0"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Ceļa pārbūve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68A2F"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 xml:space="preserve">Piemēram, projektā ir paredzēts </w:t>
            </w:r>
            <w:r w:rsidRPr="00FC771C">
              <w:rPr>
                <w:rFonts w:ascii="Times New Roman" w:hAnsi="Times New Roman"/>
                <w:i/>
                <w:iCs/>
                <w:color w:val="0000FF"/>
              </w:rPr>
              <w:t xml:space="preserve">veikt ceļa „Y2”, kas ir ar </w:t>
            </w:r>
            <w:r>
              <w:rPr>
                <w:rFonts w:ascii="Times New Roman" w:hAnsi="Times New Roman"/>
                <w:i/>
                <w:iCs/>
                <w:color w:val="0000FF"/>
              </w:rPr>
              <w:t>degradēt</w:t>
            </w:r>
            <w:r w:rsidRPr="00FC771C">
              <w:rPr>
                <w:rFonts w:ascii="Times New Roman" w:hAnsi="Times New Roman"/>
                <w:i/>
                <w:iCs/>
                <w:color w:val="0000FF"/>
              </w:rPr>
              <w:t>ās teritorijas fun</w:t>
            </w:r>
            <w:r w:rsidRPr="00394487">
              <w:rPr>
                <w:rFonts w:ascii="Times New Roman" w:hAnsi="Times New Roman"/>
                <w:i/>
                <w:iCs/>
                <w:color w:val="0000FF"/>
              </w:rPr>
              <w:t>kcionālais savienojums,  segas pārbūvi un nestspējas paaugstināšanu, izbūvējot jaunas asfalta kārtas un vietās, kur projektā paredzēts, pastiprinot pamata kārtas. Ceļš „Y2” nodrošina piekļuvi SIA „Z2”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E0367F"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ceļa pārbūve</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75EB6"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1.3</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1924EA"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AA09B7" w14:textId="77777777" w:rsidR="00394530" w:rsidRPr="00394487" w:rsidRDefault="00394530" w:rsidP="00F47769">
            <w:pPr>
              <w:spacing w:after="0"/>
              <w:rPr>
                <w:rFonts w:ascii="Times New Roman" w:hAnsi="Times New Roman"/>
                <w:color w:val="0000FF"/>
              </w:rPr>
            </w:pPr>
          </w:p>
        </w:tc>
      </w:tr>
      <w:tr w:rsidR="00394530" w:rsidRPr="00394487" w14:paraId="3B78A09F"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CD467"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lastRenderedPageBreak/>
              <w:t>6.2.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D2B3D"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2B60A95D"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4E2556"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būvuzraudzības veikšana ceļa „Y2”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B11D5"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7FE0F"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A4BA8"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054D70" w14:textId="77777777" w:rsidR="00394530" w:rsidRPr="00394487" w:rsidRDefault="00394530" w:rsidP="00F47769">
            <w:pPr>
              <w:spacing w:after="0"/>
              <w:rPr>
                <w:rFonts w:ascii="Times New Roman" w:hAnsi="Times New Roman"/>
                <w:color w:val="0000FF"/>
              </w:rPr>
            </w:pPr>
          </w:p>
        </w:tc>
      </w:tr>
      <w:tr w:rsidR="00394530" w:rsidRPr="00394487" w14:paraId="3DC9BDEC"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6D2EC"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6.3.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67570"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1D940B07"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77CE01"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autoruzraudzības veikšana ceļa „Y2”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6DAA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DF2F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D874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A8693" w14:textId="77777777" w:rsidR="00394530" w:rsidRPr="00394487" w:rsidRDefault="00394530" w:rsidP="00F47769">
            <w:pPr>
              <w:spacing w:after="0"/>
              <w:rPr>
                <w:rFonts w:ascii="Times New Roman" w:hAnsi="Times New Roman"/>
                <w:color w:val="0000FF"/>
              </w:rPr>
            </w:pPr>
          </w:p>
        </w:tc>
      </w:tr>
      <w:tr w:rsidR="00394530" w:rsidRPr="00394487" w14:paraId="558CDDE7"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87DEC6"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6.4.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A3C2E"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5E637A10"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4EB159"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F66EA2"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FF2BBE"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3E11A1"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374633" w14:textId="77777777" w:rsidR="00394530" w:rsidRPr="00394487" w:rsidRDefault="00394530" w:rsidP="00F47769">
            <w:pPr>
              <w:spacing w:after="0"/>
              <w:rPr>
                <w:rFonts w:ascii="Times New Roman" w:hAnsi="Times New Roman"/>
                <w:color w:val="0000FF"/>
              </w:rPr>
            </w:pPr>
          </w:p>
        </w:tc>
      </w:tr>
      <w:tr w:rsidR="00394530" w:rsidRPr="00394487" w14:paraId="7F335F1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9DCC8"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7.</w:t>
            </w:r>
          </w:p>
        </w:tc>
        <w:tc>
          <w:tcPr>
            <w:tcW w:w="1260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7B3C9" w14:textId="77777777" w:rsidR="00394530" w:rsidRPr="00394487" w:rsidRDefault="00394530" w:rsidP="00F47769">
            <w:pPr>
              <w:spacing w:after="0"/>
              <w:rPr>
                <w:rFonts w:ascii="Times New Roman" w:hAnsi="Times New Roman"/>
                <w:b/>
                <w:bCs/>
                <w:i/>
                <w:iCs/>
                <w:color w:val="0000FF"/>
              </w:rPr>
            </w:pPr>
            <w:r w:rsidRPr="00394487">
              <w:rPr>
                <w:rFonts w:ascii="Times New Roman" w:hAnsi="Times New Roman"/>
                <w:b/>
                <w:bCs/>
                <w:i/>
                <w:iCs/>
                <w:color w:val="0000FF"/>
              </w:rPr>
              <w:t xml:space="preserve">Sadarbības partnera (zemnieku vai zvejnieku saimniecība, mazais (sīkais) vai vidējais komersants), kurš nodarbojas ar zvejas produktu ražošanu, ar akvakultūras produktu ražošanu vai ar zvejas un akvakultūras produktu apstrādi, darbības, kas nepieciešamas savas saimnieciskās darbības veikšanai </w:t>
            </w:r>
          </w:p>
          <w:p w14:paraId="5788D24D"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(atbilstoši MK noteikumu 19.4.apakšpunktam)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8BB3A"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piemēram, Nr. 1.9.4.</w:t>
            </w:r>
          </w:p>
        </w:tc>
      </w:tr>
      <w:tr w:rsidR="00394530" w:rsidRPr="00394487" w14:paraId="00EDB20D"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D39F9D"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7.1.</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F34F6"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 Ēkas būvniecība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F7CA2"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 SIA „Z3”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D46B0" w14:textId="255AC9F5"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 xml:space="preserve">Piemēram, </w:t>
            </w:r>
            <w:r w:rsidRPr="00394530">
              <w:rPr>
                <w:rFonts w:ascii="Times New Roman" w:hAnsi="Times New Roman"/>
                <w:i/>
                <w:iCs/>
                <w:color w:val="FF0000"/>
              </w:rPr>
              <w:t>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DD290"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1000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3A545"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18226E" w14:textId="77777777" w:rsidR="00394530" w:rsidRPr="00394487" w:rsidRDefault="00394530" w:rsidP="00F47769">
            <w:pPr>
              <w:spacing w:after="0"/>
              <w:rPr>
                <w:rFonts w:ascii="Times New Roman" w:hAnsi="Times New Roman"/>
                <w:color w:val="0000FF"/>
              </w:rPr>
            </w:pPr>
          </w:p>
        </w:tc>
      </w:tr>
      <w:tr w:rsidR="00394530" w:rsidRPr="00394487" w14:paraId="27B9D774"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45944"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7.2.</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1568E"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 Cietā seguma laukuma būvniecība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24426"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 cietā seguma laukuma būvniecība pie SIA „Z3” vajadzībām pielāgotās ražošanas ēkas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D5958"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izbūvēts cietā seguma laukums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96268"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700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0F6A9"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B3AB28" w14:textId="77777777" w:rsidR="00394530" w:rsidRPr="00394487" w:rsidRDefault="00394530" w:rsidP="00F47769">
            <w:pPr>
              <w:spacing w:after="0"/>
              <w:rPr>
                <w:rFonts w:ascii="Times New Roman" w:hAnsi="Times New Roman"/>
                <w:color w:val="0000FF"/>
              </w:rPr>
            </w:pPr>
          </w:p>
        </w:tc>
      </w:tr>
      <w:tr w:rsidR="00394530" w:rsidRPr="00394487" w14:paraId="10A5AD9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B4047" w14:textId="77777777" w:rsidR="00394530" w:rsidRPr="00394487" w:rsidRDefault="00394530" w:rsidP="00F47769">
            <w:pPr>
              <w:spacing w:after="0"/>
              <w:jc w:val="right"/>
              <w:rPr>
                <w:rFonts w:ascii="Times New Roman" w:hAnsi="Times New Roman"/>
                <w:i/>
                <w:iCs/>
                <w:color w:val="0000FF"/>
              </w:rPr>
            </w:pPr>
            <w:r w:rsidRPr="00394487">
              <w:rPr>
                <w:rFonts w:ascii="Times New Roman" w:hAnsi="Times New Roman"/>
                <w:i/>
                <w:iCs/>
                <w:color w:val="0000FF"/>
              </w:rPr>
              <w:t>7.3.</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2DB40B"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Piemēram,</w:t>
            </w:r>
          </w:p>
          <w:p w14:paraId="4060D214" w14:textId="77777777" w:rsidR="00394530" w:rsidRPr="00394487" w:rsidRDefault="00394530" w:rsidP="00F47769">
            <w:pPr>
              <w:spacing w:after="0"/>
              <w:ind w:right="68"/>
              <w:rPr>
                <w:rFonts w:ascii="Times New Roman" w:hAnsi="Times New Roman"/>
                <w:i/>
                <w:iCs/>
                <w:color w:val="0000FF"/>
              </w:rPr>
            </w:pPr>
            <w:r w:rsidRPr="00394487">
              <w:rPr>
                <w:rFonts w:ascii="Times New Roman" w:hAnsi="Times New Roman"/>
                <w:i/>
                <w:iCs/>
                <w:color w:val="0000FF"/>
              </w:rPr>
              <w:t>Elektroenerģijas pieslēguma izbūve</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681910" w14:textId="77777777" w:rsidR="00394530" w:rsidRPr="00394487" w:rsidRDefault="00394530" w:rsidP="00F47769">
            <w:pPr>
              <w:spacing w:after="0"/>
              <w:rPr>
                <w:rFonts w:ascii="Times New Roman" w:hAnsi="Times New Roman"/>
                <w:color w:val="0000FF"/>
              </w:rPr>
            </w:pPr>
            <w:r w:rsidRPr="00394487">
              <w:rPr>
                <w:rFonts w:ascii="Times New Roman" w:hAnsi="Times New Roman"/>
                <w:i/>
                <w:iCs/>
                <w:color w:val="0000FF"/>
              </w:rPr>
              <w:t xml:space="preserve">Piemēram, elektroenerģijas pieslēguma </w:t>
            </w:r>
            <w:r w:rsidRPr="00394530">
              <w:rPr>
                <w:rFonts w:ascii="Times New Roman" w:hAnsi="Times New Roman"/>
                <w:i/>
                <w:iCs/>
                <w:color w:val="FF0000"/>
              </w:rPr>
              <w:t xml:space="preserve">(5 km garumā) </w:t>
            </w:r>
            <w:r w:rsidRPr="00394487">
              <w:rPr>
                <w:rFonts w:ascii="Times New Roman" w:hAnsi="Times New Roman"/>
                <w:i/>
                <w:iCs/>
                <w:color w:val="0000FF"/>
              </w:rPr>
              <w:t>izbūve ražošanas ēkai, kas pielāgota SIA „Z3” vajadzībām.</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665CF" w14:textId="77777777" w:rsidR="00394530" w:rsidRPr="00394487" w:rsidRDefault="00394530" w:rsidP="00F47769">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CC9EBA" w14:textId="270280CA" w:rsidR="00394530" w:rsidRPr="00394530" w:rsidRDefault="00394530" w:rsidP="00F47769">
            <w:pPr>
              <w:spacing w:after="0"/>
              <w:rPr>
                <w:rFonts w:ascii="Times New Roman" w:hAnsi="Times New Roman"/>
                <w:i/>
                <w:iCs/>
                <w:strike/>
                <w:color w:val="FF0000"/>
              </w:rPr>
            </w:pPr>
            <w:r w:rsidRPr="00394530">
              <w:rPr>
                <w:rFonts w:ascii="Times New Roman" w:hAnsi="Times New Roman"/>
                <w:i/>
                <w:iCs/>
                <w:color w:val="FF0000"/>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20807" w14:textId="2613957C" w:rsidR="00394530" w:rsidRPr="00394530" w:rsidRDefault="00394530" w:rsidP="00F47769">
            <w:pPr>
              <w:spacing w:after="0"/>
              <w:rPr>
                <w:rFonts w:ascii="Times New Roman" w:hAnsi="Times New Roman"/>
                <w:i/>
                <w:iCs/>
                <w:color w:val="FF0000"/>
              </w:rPr>
            </w:pPr>
            <w:r w:rsidRPr="00394530">
              <w:rPr>
                <w:rFonts w:ascii="Times New Roman" w:hAnsi="Times New Roman"/>
                <w:i/>
                <w:iCs/>
                <w:color w:val="FF0000"/>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2AF92A" w14:textId="77777777" w:rsidR="00394530" w:rsidRPr="00394487" w:rsidRDefault="00394530" w:rsidP="00F47769">
            <w:pPr>
              <w:spacing w:after="0"/>
              <w:rPr>
                <w:rFonts w:ascii="Times New Roman" w:hAnsi="Times New Roman"/>
                <w:color w:val="0000FF"/>
              </w:rPr>
            </w:pPr>
          </w:p>
        </w:tc>
      </w:tr>
      <w:tr w:rsidR="00394530" w:rsidRPr="00B74EC0" w14:paraId="53FA8EC9"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0E121"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7.4.</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98B14"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11E93AD0"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1E80C"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būvuzraudzības veikšana ražošanas ēkas, cietā seguma laukuma būvniecībai un elektroenerģijas pieslēguma izbūvei SIA „Z3” vajadzībām,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FEDD4"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38CD8"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7F2878"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04095" w14:textId="77777777" w:rsidR="00394530" w:rsidRPr="00B74EC0" w:rsidRDefault="00394530" w:rsidP="00F47769">
            <w:pPr>
              <w:spacing w:after="0"/>
              <w:rPr>
                <w:rFonts w:ascii="Times New Roman" w:hAnsi="Times New Roman"/>
                <w:color w:val="0000FF"/>
              </w:rPr>
            </w:pPr>
          </w:p>
        </w:tc>
      </w:tr>
      <w:tr w:rsidR="00394530" w:rsidRPr="00B74EC0" w14:paraId="4C0A937B"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49C32"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7.5.</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90893"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763AC425"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3A9FD"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autoruzraudzības veikšana ražošanas ēkas, cietā seguma laukuma būvniecībai un elektroenerģijas pieslēguma izbūvei SIA „Z3” vajadzībām, ko nodrošina iepirkuma procedūras rezultātā izraudzīts sertificēts autoruzraugs.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D3424"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60BC3"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E2B00"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4F24A63F" w14:textId="77777777" w:rsidR="00394530" w:rsidRPr="00B74EC0" w:rsidRDefault="00394530" w:rsidP="00F47769">
            <w:pPr>
              <w:spacing w:after="0"/>
              <w:rPr>
                <w:rFonts w:ascii="Times New Roman" w:hAnsi="Times New Roman"/>
                <w:color w:val="0000FF"/>
              </w:rPr>
            </w:pPr>
          </w:p>
        </w:tc>
      </w:tr>
      <w:tr w:rsidR="00394530" w:rsidRPr="00B74EC0" w14:paraId="515D6E4B"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8B24B"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lastRenderedPageBreak/>
              <w:t>7.6.</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CD491"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4C23990A"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2F0B9"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9A5C0"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8879A"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6D20B"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6D4EB8E" w14:textId="77777777" w:rsidR="00394530" w:rsidRPr="00B74EC0" w:rsidRDefault="00394530" w:rsidP="00F47769">
            <w:pPr>
              <w:spacing w:after="0"/>
              <w:rPr>
                <w:rFonts w:ascii="Times New Roman" w:hAnsi="Times New Roman"/>
                <w:color w:val="0000FF"/>
              </w:rPr>
            </w:pPr>
          </w:p>
        </w:tc>
      </w:tr>
      <w:tr w:rsidR="00394530" w:rsidRPr="00B74EC0" w14:paraId="61AC664C"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D0692" w14:textId="77777777" w:rsidR="00394530" w:rsidRPr="00B74EC0" w:rsidRDefault="00394530" w:rsidP="00F47769">
            <w:pPr>
              <w:spacing w:after="0"/>
              <w:rPr>
                <w:rFonts w:ascii="Times New Roman" w:hAnsi="Times New Roman"/>
                <w:b/>
                <w:bCs/>
                <w:i/>
                <w:iCs/>
                <w:color w:val="0000FF"/>
              </w:rPr>
            </w:pPr>
            <w:r w:rsidRPr="00B74EC0">
              <w:rPr>
                <w:rFonts w:ascii="Times New Roman" w:hAnsi="Times New Roman"/>
                <w:b/>
                <w:bCs/>
                <w:i/>
                <w:iCs/>
                <w:color w:val="0000FF"/>
              </w:rPr>
              <w:t>8.</w:t>
            </w:r>
          </w:p>
        </w:tc>
        <w:tc>
          <w:tcPr>
            <w:tcW w:w="1260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1C1EA" w14:textId="77777777" w:rsidR="00394530" w:rsidRDefault="00394530" w:rsidP="00F47769">
            <w:pPr>
              <w:spacing w:after="0"/>
              <w:rPr>
                <w:rFonts w:ascii="Times New Roman" w:hAnsi="Times New Roman"/>
                <w:b/>
                <w:bCs/>
                <w:i/>
                <w:iCs/>
                <w:color w:val="0000FF"/>
              </w:rPr>
            </w:pPr>
            <w:r w:rsidRPr="00B74EC0">
              <w:rPr>
                <w:rFonts w:ascii="Times New Roman" w:hAnsi="Times New Roman"/>
                <w:b/>
                <w:bCs/>
                <w:i/>
                <w:iCs/>
                <w:color w:val="0000FF"/>
              </w:rPr>
              <w:t>Sadarbības partnera (vidējais komersants) darbības, kas nepieciešamas savas s</w:t>
            </w:r>
            <w:r>
              <w:rPr>
                <w:rFonts w:ascii="Times New Roman" w:hAnsi="Times New Roman"/>
                <w:b/>
                <w:bCs/>
                <w:i/>
                <w:iCs/>
                <w:color w:val="0000FF"/>
              </w:rPr>
              <w:t>aimnieciskās darbības veikšanai</w:t>
            </w:r>
          </w:p>
          <w:p w14:paraId="510914A9"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646A6B89"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Nr. 1.9.5.</w:t>
            </w:r>
          </w:p>
        </w:tc>
      </w:tr>
      <w:tr w:rsidR="00394530" w:rsidRPr="00B74EC0" w14:paraId="122943FB"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D514B"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8.1.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4825D"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5C89F4A3"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Ēkas būvniecība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AFCAA"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BCB5F"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ēkas būvniecība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5A52C"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E6286"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m</w:t>
            </w:r>
            <w:r w:rsidRPr="00B74EC0">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6AA68AD7" w14:textId="77777777" w:rsidR="00394530" w:rsidRPr="00B74EC0" w:rsidRDefault="00394530" w:rsidP="00F47769">
            <w:pPr>
              <w:spacing w:after="0"/>
              <w:rPr>
                <w:rFonts w:ascii="Times New Roman" w:hAnsi="Times New Roman"/>
                <w:i/>
                <w:iCs/>
                <w:color w:val="0000FF"/>
              </w:rPr>
            </w:pPr>
          </w:p>
        </w:tc>
      </w:tr>
      <w:tr w:rsidR="00394530" w:rsidRPr="00B74EC0" w14:paraId="0FB74F95"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1C0E9"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8.2.</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2847C"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4BD15AB8"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Būvuzraudzība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21E3C"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EB206"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05BEF"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3ABCE"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892B85B" w14:textId="77777777" w:rsidR="00394530" w:rsidRPr="00B74EC0" w:rsidRDefault="00394530" w:rsidP="00F47769">
            <w:pPr>
              <w:spacing w:after="0"/>
              <w:rPr>
                <w:rFonts w:ascii="Times New Roman" w:hAnsi="Times New Roman"/>
                <w:i/>
                <w:iCs/>
                <w:color w:val="0000FF"/>
              </w:rPr>
            </w:pPr>
          </w:p>
        </w:tc>
      </w:tr>
      <w:tr w:rsidR="00394530" w:rsidRPr="00B74EC0" w14:paraId="6AB19160"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74B66A"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8.3.</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6A539"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367D55B2"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Autoruzraudzība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D6D47"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autoruzraudzības veikšana ražošanas ēkas izbūvei SIA „Z4” vajadzībām, ko nodrošina iepirkuma procedūras rezultātā izraudzīts sertificēts autoruzraugs.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5E795"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1E7BD"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4343C" w14:textId="77777777" w:rsidR="00394530" w:rsidRPr="00B74EC0" w:rsidRDefault="00394530" w:rsidP="00F47769">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1DE4B99E" w14:textId="77777777" w:rsidR="00394530" w:rsidRPr="00B74EC0" w:rsidRDefault="00394530" w:rsidP="00F47769">
            <w:pPr>
              <w:spacing w:after="0"/>
              <w:rPr>
                <w:rFonts w:ascii="Times New Roman" w:hAnsi="Times New Roman"/>
                <w:i/>
                <w:iCs/>
                <w:color w:val="0000FF"/>
              </w:rPr>
            </w:pPr>
          </w:p>
        </w:tc>
      </w:tr>
      <w:tr w:rsidR="00394530" w:rsidRPr="00B74EC0" w14:paraId="08ED9688" w14:textId="77777777" w:rsidTr="00F47769">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30BCF" w14:textId="77777777" w:rsidR="00394530" w:rsidRPr="00B74EC0" w:rsidRDefault="00394530" w:rsidP="00F47769">
            <w:pPr>
              <w:spacing w:after="0"/>
              <w:jc w:val="right"/>
              <w:rPr>
                <w:rFonts w:ascii="Times New Roman" w:hAnsi="Times New Roman"/>
                <w:i/>
                <w:iCs/>
                <w:color w:val="0000FF"/>
              </w:rPr>
            </w:pPr>
            <w:r w:rsidRPr="00B74EC0">
              <w:rPr>
                <w:rFonts w:ascii="Times New Roman" w:hAnsi="Times New Roman"/>
                <w:i/>
                <w:iCs/>
                <w:color w:val="0000FF"/>
              </w:rPr>
              <w:t>8.4.</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8C850"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Piemēram,</w:t>
            </w:r>
          </w:p>
          <w:p w14:paraId="6A795CCF" w14:textId="77777777" w:rsidR="00394530" w:rsidRPr="00B74EC0" w:rsidRDefault="00394530" w:rsidP="00F47769">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A506F"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1C86FE"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3A1DA"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51166" w14:textId="77777777" w:rsidR="00394530" w:rsidRPr="00B74EC0" w:rsidRDefault="00394530" w:rsidP="00F47769">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63492A6E" w14:textId="77777777" w:rsidR="00394530" w:rsidRPr="00B74EC0" w:rsidRDefault="00394530" w:rsidP="00F47769">
            <w:pPr>
              <w:spacing w:after="0"/>
              <w:rPr>
                <w:rFonts w:ascii="Times New Roman" w:hAnsi="Times New Roman"/>
                <w:i/>
                <w:iCs/>
                <w:color w:val="0000FF"/>
              </w:rPr>
            </w:pPr>
          </w:p>
        </w:tc>
      </w:tr>
    </w:tbl>
    <w:p w14:paraId="1DB48758" w14:textId="77777777" w:rsidR="00394530" w:rsidRDefault="00394530" w:rsidP="00394530">
      <w:pPr>
        <w:spacing w:after="0"/>
        <w:rPr>
          <w:rFonts w:ascii="Times New Roman" w:hAnsi="Times New Roman"/>
          <w:sz w:val="16"/>
          <w:szCs w:val="16"/>
        </w:rPr>
      </w:pPr>
    </w:p>
    <w:p w14:paraId="31B90DB1" w14:textId="77777777" w:rsidR="00394530" w:rsidRDefault="00394530" w:rsidP="00394530">
      <w:pPr>
        <w:spacing w:after="0"/>
        <w:rPr>
          <w:rFonts w:ascii="Times New Roman" w:hAnsi="Times New Roman"/>
          <w:sz w:val="16"/>
          <w:szCs w:val="16"/>
        </w:rPr>
      </w:pPr>
      <w:r w:rsidRPr="005E20A6">
        <w:rPr>
          <w:rFonts w:ascii="Times New Roman" w:hAnsi="Times New Roman"/>
          <w:sz w:val="16"/>
          <w:szCs w:val="16"/>
        </w:rPr>
        <w:t>* Projekta darbībām jāsakrīt ar projekta īstenošanas laika grafikā (1.pielikums) norādīto. Jānorāda visas projekta ietvaros atbalstāmās darbības – gan tās, kas veiktas pirms projekta iesnieguma apstiprināšanas, gan tās, ko plānots veikt pēc projekta iesnieguma apstiprināšanas.</w:t>
      </w:r>
    </w:p>
    <w:p w14:paraId="234F0729" w14:textId="77777777" w:rsidR="00394530" w:rsidRPr="005E20A6" w:rsidRDefault="00394530" w:rsidP="00394530">
      <w:pPr>
        <w:spacing w:after="0"/>
        <w:rPr>
          <w:rFonts w:ascii="Times New Roman" w:hAnsi="Times New Roman"/>
          <w:sz w:val="6"/>
          <w:szCs w:val="6"/>
        </w:rPr>
      </w:pPr>
    </w:p>
    <w:p w14:paraId="197D35B9" w14:textId="77777777" w:rsidR="00394530" w:rsidRDefault="00394530" w:rsidP="00394530">
      <w:pPr>
        <w:pStyle w:val="ListParagraph"/>
        <w:spacing w:after="0" w:line="240" w:lineRule="auto"/>
        <w:ind w:left="1276"/>
        <w:jc w:val="both"/>
        <w:rPr>
          <w:rFonts w:ascii="Times New Roman" w:hAnsi="Times New Roman"/>
          <w:sz w:val="24"/>
          <w:szCs w:val="24"/>
        </w:rPr>
      </w:pPr>
    </w:p>
    <w:p w14:paraId="0FE3404D" w14:textId="77777777" w:rsidR="00B638E1" w:rsidRDefault="00B638E1" w:rsidP="00B638E1">
      <w:pPr>
        <w:pStyle w:val="ListParagraph"/>
        <w:spacing w:after="0" w:line="240" w:lineRule="auto"/>
        <w:ind w:left="1276"/>
        <w:jc w:val="both"/>
        <w:rPr>
          <w:rFonts w:ascii="Times New Roman" w:hAnsi="Times New Roman"/>
          <w:sz w:val="24"/>
          <w:szCs w:val="24"/>
        </w:rPr>
      </w:pPr>
    </w:p>
    <w:p w14:paraId="363F3EB8" w14:textId="77777777" w:rsidR="00B638E1" w:rsidRDefault="00B638E1">
      <w:pPr>
        <w:rPr>
          <w:rFonts w:ascii="Times New Roman" w:hAnsi="Times New Roman"/>
          <w:sz w:val="24"/>
          <w:szCs w:val="24"/>
        </w:rPr>
        <w:sectPr w:rsidR="00B638E1" w:rsidSect="00B638E1">
          <w:pgSz w:w="16838" w:h="11906" w:orient="landscape" w:code="9"/>
          <w:pgMar w:top="992" w:right="851" w:bottom="1134" w:left="1276" w:header="709" w:footer="709" w:gutter="0"/>
          <w:cols w:space="708"/>
          <w:docGrid w:linePitch="360"/>
        </w:sectPr>
      </w:pPr>
    </w:p>
    <w:p w14:paraId="2A1C2DBF" w14:textId="77777777" w:rsidR="00B638E1" w:rsidRDefault="00B638E1" w:rsidP="00B638E1">
      <w:pPr>
        <w:pStyle w:val="ListParagraph"/>
        <w:spacing w:after="0" w:line="240" w:lineRule="auto"/>
        <w:ind w:left="1276"/>
        <w:jc w:val="both"/>
        <w:rPr>
          <w:rFonts w:ascii="Times New Roman" w:hAnsi="Times New Roman"/>
          <w:sz w:val="24"/>
          <w:szCs w:val="24"/>
        </w:rPr>
      </w:pPr>
    </w:p>
    <w:p w14:paraId="401CC770" w14:textId="59404262" w:rsidR="00B638E1" w:rsidRDefault="008C6EFE"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projekta iesnieguma 1.6.1</w:t>
      </w:r>
      <w:r w:rsidR="00B638E1">
        <w:rPr>
          <w:rFonts w:ascii="Times New Roman" w:hAnsi="Times New Roman"/>
          <w:sz w:val="24"/>
          <w:szCs w:val="24"/>
        </w:rPr>
        <w:t>.</w:t>
      </w:r>
      <w:r>
        <w:rPr>
          <w:rFonts w:ascii="Times New Roman" w:hAnsi="Times New Roman"/>
          <w:sz w:val="24"/>
          <w:szCs w:val="24"/>
        </w:rPr>
        <w:t>apakš</w:t>
      </w:r>
      <w:r w:rsidR="00B638E1">
        <w:rPr>
          <w:rFonts w:ascii="Times New Roman" w:hAnsi="Times New Roman"/>
          <w:sz w:val="24"/>
          <w:szCs w:val="24"/>
        </w:rPr>
        <w:t>punktu “</w:t>
      </w:r>
      <w:r>
        <w:rPr>
          <w:rFonts w:ascii="Times New Roman" w:hAnsi="Times New Roman"/>
          <w:sz w:val="24"/>
          <w:szCs w:val="24"/>
        </w:rPr>
        <w:t>Iznākuma rādītāji</w:t>
      </w:r>
      <w:r w:rsidR="00B638E1">
        <w:rPr>
          <w:rFonts w:ascii="Times New Roman" w:hAnsi="Times New Roman"/>
          <w:sz w:val="24"/>
          <w:szCs w:val="24"/>
        </w:rPr>
        <w:t xml:space="preserve">” </w:t>
      </w:r>
      <w:r>
        <w:rPr>
          <w:rFonts w:ascii="Times New Roman" w:hAnsi="Times New Roman"/>
          <w:sz w:val="24"/>
          <w:szCs w:val="24"/>
        </w:rPr>
        <w:t xml:space="preserve">un skaidrojošo tekstu zem tabulas </w:t>
      </w:r>
      <w:r w:rsidR="00B638E1">
        <w:rPr>
          <w:rFonts w:ascii="Times New Roman" w:hAnsi="Times New Roman"/>
          <w:sz w:val="24"/>
          <w:szCs w:val="24"/>
        </w:rPr>
        <w:t>šādā redakcijā</w:t>
      </w:r>
      <w:r>
        <w:rPr>
          <w:rFonts w:ascii="Times New Roman" w:hAnsi="Times New Roman"/>
          <w:sz w:val="24"/>
          <w:szCs w:val="24"/>
        </w:rPr>
        <w:t>:</w:t>
      </w:r>
    </w:p>
    <w:tbl>
      <w:tblPr>
        <w:tblW w:w="896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12"/>
        <w:gridCol w:w="1344"/>
        <w:gridCol w:w="1072"/>
        <w:gridCol w:w="1127"/>
        <w:gridCol w:w="1134"/>
        <w:gridCol w:w="1164"/>
      </w:tblGrid>
      <w:tr w:rsidR="001576C8" w:rsidRPr="001576C8" w14:paraId="1747D893" w14:textId="77777777" w:rsidTr="00FA1019">
        <w:trPr>
          <w:trHeight w:val="376"/>
        </w:trPr>
        <w:tc>
          <w:tcPr>
            <w:tcW w:w="8960" w:type="dxa"/>
            <w:gridSpan w:val="7"/>
          </w:tcPr>
          <w:p w14:paraId="5B52EC80" w14:textId="77777777" w:rsidR="00FA1019" w:rsidRPr="007530FB" w:rsidRDefault="00FA1019" w:rsidP="00F47769">
            <w:pPr>
              <w:pStyle w:val="Heading3"/>
              <w:spacing w:line="240" w:lineRule="auto"/>
              <w:jc w:val="center"/>
              <w:rPr>
                <w:rFonts w:ascii="Times New Roman" w:hAnsi="Times New Roman"/>
                <w:b/>
                <w:color w:val="FF0000"/>
                <w:sz w:val="22"/>
                <w:szCs w:val="22"/>
              </w:rPr>
            </w:pPr>
            <w:bookmarkStart w:id="3" w:name="_Toc429154848"/>
            <w:bookmarkStart w:id="4" w:name="_Toc449000811"/>
            <w:r w:rsidRPr="007530FB">
              <w:rPr>
                <w:rFonts w:ascii="Times New Roman" w:hAnsi="Times New Roman"/>
                <w:b/>
                <w:color w:val="FF0000"/>
                <w:sz w:val="22"/>
                <w:szCs w:val="22"/>
              </w:rPr>
              <w:t xml:space="preserve">1.6.1. </w:t>
            </w:r>
            <w:r w:rsidRPr="007530FB">
              <w:rPr>
                <w:rStyle w:val="Heading3Char"/>
                <w:rFonts w:ascii="Times New Roman" w:hAnsi="Times New Roman"/>
                <w:b/>
                <w:color w:val="FF0000"/>
                <w:sz w:val="22"/>
                <w:szCs w:val="22"/>
              </w:rPr>
              <w:t>Iznākuma rādītāji</w:t>
            </w:r>
            <w:bookmarkEnd w:id="3"/>
            <w:bookmarkEnd w:id="4"/>
          </w:p>
        </w:tc>
      </w:tr>
      <w:tr w:rsidR="001576C8" w:rsidRPr="001576C8" w14:paraId="66718E71" w14:textId="77777777" w:rsidTr="00FA1019">
        <w:trPr>
          <w:trHeight w:val="425"/>
        </w:trPr>
        <w:tc>
          <w:tcPr>
            <w:tcW w:w="707" w:type="dxa"/>
            <w:vMerge w:val="restart"/>
            <w:shd w:val="clear" w:color="auto" w:fill="auto"/>
            <w:vAlign w:val="center"/>
          </w:tcPr>
          <w:p w14:paraId="3A4C2C5C" w14:textId="77777777" w:rsidR="00FA1019" w:rsidRPr="007530FB" w:rsidRDefault="00FA1019" w:rsidP="00F47769">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Nr.</w:t>
            </w:r>
          </w:p>
        </w:tc>
        <w:tc>
          <w:tcPr>
            <w:tcW w:w="2412" w:type="dxa"/>
            <w:vMerge w:val="restart"/>
            <w:shd w:val="clear" w:color="auto" w:fill="auto"/>
            <w:vAlign w:val="center"/>
          </w:tcPr>
          <w:p w14:paraId="174E9EAA" w14:textId="77777777" w:rsidR="00FA1019" w:rsidRPr="007530FB" w:rsidRDefault="00FA1019" w:rsidP="00F47769">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Rādītāja nosaukums</w:t>
            </w:r>
          </w:p>
        </w:tc>
        <w:tc>
          <w:tcPr>
            <w:tcW w:w="2416" w:type="dxa"/>
            <w:gridSpan w:val="2"/>
          </w:tcPr>
          <w:p w14:paraId="3E29A00C" w14:textId="77777777" w:rsidR="00FA1019" w:rsidRPr="007530FB" w:rsidRDefault="00FA1019" w:rsidP="00F47769">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Sākotnējā vērtība</w:t>
            </w:r>
          </w:p>
        </w:tc>
        <w:tc>
          <w:tcPr>
            <w:tcW w:w="2261" w:type="dxa"/>
            <w:gridSpan w:val="2"/>
            <w:shd w:val="clear" w:color="auto" w:fill="auto"/>
            <w:vAlign w:val="center"/>
          </w:tcPr>
          <w:p w14:paraId="5DEDC05A" w14:textId="77777777" w:rsidR="00FA1019" w:rsidRPr="007530FB" w:rsidRDefault="00FA1019" w:rsidP="00F47769">
            <w:pPr>
              <w:spacing w:after="0" w:line="240" w:lineRule="auto"/>
              <w:jc w:val="center"/>
              <w:rPr>
                <w:rFonts w:ascii="Times New Roman" w:hAnsi="Times New Roman"/>
                <w:b/>
                <w:color w:val="FF0000"/>
                <w:sz w:val="20"/>
                <w:szCs w:val="20"/>
              </w:rPr>
            </w:pPr>
            <w:r w:rsidRPr="007530FB">
              <w:rPr>
                <w:rFonts w:ascii="Times New Roman" w:hAnsi="Times New Roman"/>
                <w:b/>
                <w:color w:val="FF0000"/>
                <w:sz w:val="20"/>
                <w:szCs w:val="20"/>
              </w:rPr>
              <w:t>Plānotā vērtība</w:t>
            </w:r>
          </w:p>
        </w:tc>
        <w:tc>
          <w:tcPr>
            <w:tcW w:w="1164" w:type="dxa"/>
            <w:shd w:val="clear" w:color="auto" w:fill="auto"/>
            <w:vAlign w:val="center"/>
          </w:tcPr>
          <w:p w14:paraId="04F92E4A" w14:textId="77777777" w:rsidR="00FA1019" w:rsidRPr="007530FB" w:rsidRDefault="00FA1019" w:rsidP="00F47769">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Mērvienība</w:t>
            </w:r>
          </w:p>
        </w:tc>
      </w:tr>
      <w:tr w:rsidR="001576C8" w:rsidRPr="001576C8" w14:paraId="47EEE046" w14:textId="77777777" w:rsidTr="00FA1019">
        <w:tc>
          <w:tcPr>
            <w:tcW w:w="707" w:type="dxa"/>
            <w:vMerge/>
            <w:shd w:val="clear" w:color="auto" w:fill="auto"/>
            <w:vAlign w:val="center"/>
          </w:tcPr>
          <w:p w14:paraId="2D7282C8" w14:textId="77777777" w:rsidR="00FA1019" w:rsidRPr="007530FB" w:rsidRDefault="00FA1019" w:rsidP="00F47769">
            <w:pPr>
              <w:spacing w:after="0" w:line="240" w:lineRule="auto"/>
              <w:jc w:val="center"/>
              <w:rPr>
                <w:rFonts w:ascii="Times New Roman" w:hAnsi="Times New Roman"/>
                <w:b/>
                <w:color w:val="FF0000"/>
                <w:sz w:val="20"/>
                <w:szCs w:val="20"/>
              </w:rPr>
            </w:pPr>
          </w:p>
        </w:tc>
        <w:tc>
          <w:tcPr>
            <w:tcW w:w="2412" w:type="dxa"/>
            <w:vMerge/>
            <w:shd w:val="clear" w:color="auto" w:fill="auto"/>
            <w:vAlign w:val="center"/>
          </w:tcPr>
          <w:p w14:paraId="1D10048E" w14:textId="77777777" w:rsidR="00FA1019" w:rsidRPr="007530FB" w:rsidRDefault="00FA1019" w:rsidP="00F47769">
            <w:pPr>
              <w:spacing w:after="0" w:line="240" w:lineRule="auto"/>
              <w:jc w:val="center"/>
              <w:rPr>
                <w:rFonts w:ascii="Times New Roman" w:hAnsi="Times New Roman"/>
                <w:b/>
                <w:color w:val="FF0000"/>
                <w:sz w:val="20"/>
                <w:szCs w:val="20"/>
              </w:rPr>
            </w:pPr>
          </w:p>
        </w:tc>
        <w:tc>
          <w:tcPr>
            <w:tcW w:w="1344" w:type="dxa"/>
          </w:tcPr>
          <w:p w14:paraId="0A8B8385" w14:textId="77777777" w:rsidR="00FA1019" w:rsidRPr="007530FB" w:rsidRDefault="00FA1019" w:rsidP="00F47769">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gads</w:t>
            </w:r>
          </w:p>
        </w:tc>
        <w:tc>
          <w:tcPr>
            <w:tcW w:w="1072" w:type="dxa"/>
          </w:tcPr>
          <w:p w14:paraId="2541472E" w14:textId="77777777" w:rsidR="00FA1019" w:rsidRPr="007530FB" w:rsidRDefault="00FA1019" w:rsidP="00F47769">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vērtība</w:t>
            </w:r>
          </w:p>
        </w:tc>
        <w:tc>
          <w:tcPr>
            <w:tcW w:w="1127" w:type="dxa"/>
            <w:shd w:val="clear" w:color="auto" w:fill="auto"/>
            <w:vAlign w:val="center"/>
          </w:tcPr>
          <w:p w14:paraId="54547C96" w14:textId="77777777" w:rsidR="00FA1019" w:rsidRPr="007530FB" w:rsidRDefault="00FA1019" w:rsidP="00F47769">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gads</w:t>
            </w:r>
          </w:p>
        </w:tc>
        <w:tc>
          <w:tcPr>
            <w:tcW w:w="1134" w:type="dxa"/>
            <w:shd w:val="clear" w:color="auto" w:fill="auto"/>
            <w:vAlign w:val="center"/>
          </w:tcPr>
          <w:p w14:paraId="483C6E45" w14:textId="77777777" w:rsidR="00FA1019" w:rsidRPr="007530FB" w:rsidRDefault="00FA1019" w:rsidP="00F47769">
            <w:pPr>
              <w:spacing w:after="0" w:line="240" w:lineRule="auto"/>
              <w:jc w:val="center"/>
              <w:rPr>
                <w:rFonts w:ascii="Times New Roman" w:hAnsi="Times New Roman"/>
                <w:b/>
                <w:color w:val="FF0000"/>
                <w:sz w:val="18"/>
                <w:szCs w:val="18"/>
              </w:rPr>
            </w:pPr>
            <w:r w:rsidRPr="007530FB">
              <w:rPr>
                <w:rFonts w:ascii="Times New Roman" w:hAnsi="Times New Roman"/>
                <w:b/>
                <w:color w:val="FF0000"/>
                <w:sz w:val="18"/>
                <w:szCs w:val="18"/>
              </w:rPr>
              <w:t>gala vērtība</w:t>
            </w:r>
          </w:p>
        </w:tc>
        <w:tc>
          <w:tcPr>
            <w:tcW w:w="1164" w:type="dxa"/>
            <w:shd w:val="clear" w:color="auto" w:fill="auto"/>
            <w:vAlign w:val="center"/>
          </w:tcPr>
          <w:p w14:paraId="515F167F" w14:textId="77777777" w:rsidR="00FA1019" w:rsidRPr="007530FB" w:rsidRDefault="00FA1019" w:rsidP="00F47769">
            <w:pPr>
              <w:spacing w:after="0" w:line="240" w:lineRule="auto"/>
              <w:jc w:val="center"/>
              <w:rPr>
                <w:rFonts w:ascii="Times New Roman" w:hAnsi="Times New Roman"/>
                <w:b/>
                <w:color w:val="FF0000"/>
                <w:sz w:val="20"/>
                <w:szCs w:val="20"/>
              </w:rPr>
            </w:pPr>
          </w:p>
        </w:tc>
      </w:tr>
      <w:tr w:rsidR="001576C8" w:rsidRPr="001576C8" w14:paraId="1A2AFBA0" w14:textId="77777777" w:rsidTr="00FA1019">
        <w:tc>
          <w:tcPr>
            <w:tcW w:w="707" w:type="dxa"/>
            <w:shd w:val="clear" w:color="auto" w:fill="auto"/>
          </w:tcPr>
          <w:p w14:paraId="321ECAFA" w14:textId="77777777" w:rsidR="00FA1019" w:rsidRPr="007530FB" w:rsidRDefault="00FA1019" w:rsidP="00F47769">
            <w:pPr>
              <w:spacing w:after="0" w:line="240" w:lineRule="auto"/>
              <w:rPr>
                <w:rFonts w:ascii="Times New Roman" w:hAnsi="Times New Roman"/>
                <w:color w:val="FF0000"/>
                <w:sz w:val="20"/>
                <w:szCs w:val="20"/>
              </w:rPr>
            </w:pPr>
            <w:r w:rsidRPr="007530FB">
              <w:rPr>
                <w:rFonts w:ascii="Times New Roman" w:hAnsi="Times New Roman"/>
                <w:color w:val="FF0000"/>
                <w:sz w:val="20"/>
                <w:szCs w:val="20"/>
              </w:rPr>
              <w:t>1.</w:t>
            </w:r>
          </w:p>
        </w:tc>
        <w:tc>
          <w:tcPr>
            <w:tcW w:w="2412" w:type="dxa"/>
            <w:shd w:val="clear" w:color="auto" w:fill="auto"/>
          </w:tcPr>
          <w:p w14:paraId="625DA1B9" w14:textId="77777777" w:rsidR="00FA1019" w:rsidRPr="007530FB" w:rsidRDefault="00FA1019" w:rsidP="00F47769">
            <w:pPr>
              <w:spacing w:after="0" w:line="240" w:lineRule="auto"/>
              <w:rPr>
                <w:rFonts w:ascii="Times New Roman" w:hAnsi="Times New Roman"/>
                <w:color w:val="FF0000"/>
                <w:sz w:val="20"/>
                <w:szCs w:val="20"/>
              </w:rPr>
            </w:pPr>
            <w:r w:rsidRPr="007530FB">
              <w:rPr>
                <w:rFonts w:ascii="Times New Roman" w:hAnsi="Times New Roman"/>
                <w:color w:val="FF0000"/>
                <w:sz w:val="20"/>
                <w:szCs w:val="20"/>
              </w:rPr>
              <w:t>Atjaunoto degradēto teritoriju platība, kas pielāgota jaunu komersantu izvietošanai vai esošo komersantu paplašināšanai, lai sekmētu nodarbinātību un ekonomisko aktivitāti pašvaldībās</w:t>
            </w:r>
          </w:p>
        </w:tc>
        <w:tc>
          <w:tcPr>
            <w:tcW w:w="1344" w:type="dxa"/>
            <w:vAlign w:val="center"/>
          </w:tcPr>
          <w:p w14:paraId="3D122C4B"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072" w:type="dxa"/>
            <w:vAlign w:val="center"/>
          </w:tcPr>
          <w:p w14:paraId="7D3A1D46"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27" w:type="dxa"/>
            <w:shd w:val="clear" w:color="auto" w:fill="auto"/>
            <w:vAlign w:val="center"/>
          </w:tcPr>
          <w:p w14:paraId="3981F314" w14:textId="77777777" w:rsidR="00FA1019" w:rsidRPr="007530FB" w:rsidRDefault="00FA1019" w:rsidP="00F47769">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Piemēram, 2018.</w:t>
            </w:r>
          </w:p>
        </w:tc>
        <w:tc>
          <w:tcPr>
            <w:tcW w:w="1134" w:type="dxa"/>
            <w:shd w:val="clear" w:color="auto" w:fill="auto"/>
            <w:vAlign w:val="center"/>
          </w:tcPr>
          <w:p w14:paraId="4957086D"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i/>
                <w:color w:val="FF0000"/>
                <w:sz w:val="20"/>
                <w:szCs w:val="20"/>
              </w:rPr>
              <w:t>skaits</w:t>
            </w:r>
          </w:p>
        </w:tc>
        <w:tc>
          <w:tcPr>
            <w:tcW w:w="1164" w:type="dxa"/>
            <w:shd w:val="clear" w:color="auto" w:fill="auto"/>
            <w:vAlign w:val="center"/>
          </w:tcPr>
          <w:p w14:paraId="2AEB2659" w14:textId="77777777" w:rsidR="00FA1019" w:rsidRPr="007530FB" w:rsidRDefault="00FA1019" w:rsidP="00F47769">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hektāri</w:t>
            </w:r>
          </w:p>
        </w:tc>
      </w:tr>
      <w:tr w:rsidR="001576C8" w:rsidRPr="001576C8" w14:paraId="6D86533E" w14:textId="77777777" w:rsidTr="00FA1019">
        <w:tc>
          <w:tcPr>
            <w:tcW w:w="707" w:type="dxa"/>
            <w:shd w:val="clear" w:color="auto" w:fill="auto"/>
          </w:tcPr>
          <w:p w14:paraId="7E03F40D" w14:textId="77777777" w:rsidR="00FA1019" w:rsidRPr="007530FB" w:rsidRDefault="00FA1019" w:rsidP="00F47769">
            <w:pPr>
              <w:spacing w:after="0" w:line="240" w:lineRule="auto"/>
              <w:rPr>
                <w:rFonts w:ascii="Times New Roman" w:hAnsi="Times New Roman"/>
                <w:color w:val="FF0000"/>
              </w:rPr>
            </w:pPr>
            <w:r w:rsidRPr="007530FB">
              <w:rPr>
                <w:rFonts w:ascii="Times New Roman" w:hAnsi="Times New Roman"/>
                <w:color w:val="FF0000"/>
              </w:rPr>
              <w:t>2.</w:t>
            </w:r>
          </w:p>
        </w:tc>
        <w:tc>
          <w:tcPr>
            <w:tcW w:w="2412" w:type="dxa"/>
            <w:shd w:val="clear" w:color="auto" w:fill="auto"/>
          </w:tcPr>
          <w:p w14:paraId="78B68923" w14:textId="77777777" w:rsidR="00FA1019" w:rsidRPr="007530FB" w:rsidRDefault="00FA1019" w:rsidP="00F47769">
            <w:pPr>
              <w:spacing w:after="0" w:line="240" w:lineRule="auto"/>
              <w:rPr>
                <w:rFonts w:ascii="Times New Roman" w:hAnsi="Times New Roman"/>
                <w:color w:val="FF0000"/>
              </w:rPr>
            </w:pPr>
            <w:r w:rsidRPr="007530FB">
              <w:rPr>
                <w:rFonts w:ascii="Times New Roman" w:hAnsi="Times New Roman"/>
                <w:color w:val="FF0000"/>
                <w:sz w:val="20"/>
                <w:szCs w:val="20"/>
              </w:rPr>
              <w:t>Jaunizveidoto darba vietu skaits atbalstītajās teritorijās</w:t>
            </w:r>
          </w:p>
        </w:tc>
        <w:tc>
          <w:tcPr>
            <w:tcW w:w="1344" w:type="dxa"/>
            <w:vAlign w:val="center"/>
          </w:tcPr>
          <w:p w14:paraId="0DB7EBA5"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072" w:type="dxa"/>
            <w:vAlign w:val="center"/>
          </w:tcPr>
          <w:p w14:paraId="63D7CA05"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27" w:type="dxa"/>
            <w:shd w:val="clear" w:color="auto" w:fill="auto"/>
            <w:vAlign w:val="center"/>
          </w:tcPr>
          <w:p w14:paraId="686DFAAE" w14:textId="77777777" w:rsidR="00FA1019" w:rsidRPr="007530FB" w:rsidRDefault="00FA1019" w:rsidP="00F47769">
            <w:pPr>
              <w:spacing w:after="0" w:line="240" w:lineRule="auto"/>
              <w:jc w:val="center"/>
              <w:rPr>
                <w:rFonts w:ascii="Times New Roman" w:hAnsi="Times New Roman"/>
                <w:color w:val="FF0000"/>
              </w:rPr>
            </w:pPr>
            <w:r w:rsidRPr="007530FB">
              <w:rPr>
                <w:rFonts w:ascii="Times New Roman" w:hAnsi="Times New Roman"/>
                <w:i/>
                <w:color w:val="FF0000"/>
                <w:sz w:val="20"/>
                <w:szCs w:val="20"/>
              </w:rPr>
              <w:t>Piemēram, 2018.</w:t>
            </w:r>
          </w:p>
        </w:tc>
        <w:tc>
          <w:tcPr>
            <w:tcW w:w="1134" w:type="dxa"/>
            <w:shd w:val="clear" w:color="auto" w:fill="auto"/>
            <w:vAlign w:val="center"/>
          </w:tcPr>
          <w:p w14:paraId="5E36CF62" w14:textId="77777777" w:rsidR="00FA1019" w:rsidRPr="007530FB" w:rsidRDefault="00FA1019" w:rsidP="00F47769">
            <w:pPr>
              <w:spacing w:after="0" w:line="240" w:lineRule="auto"/>
              <w:jc w:val="center"/>
              <w:rPr>
                <w:rFonts w:ascii="Times New Roman" w:hAnsi="Times New Roman"/>
                <w:color w:val="FF0000"/>
              </w:rPr>
            </w:pPr>
          </w:p>
        </w:tc>
        <w:tc>
          <w:tcPr>
            <w:tcW w:w="1164" w:type="dxa"/>
            <w:shd w:val="clear" w:color="auto" w:fill="auto"/>
            <w:vAlign w:val="center"/>
          </w:tcPr>
          <w:p w14:paraId="77BECB33" w14:textId="77777777" w:rsidR="00FA1019" w:rsidRPr="007530FB" w:rsidRDefault="00FA1019" w:rsidP="00F47769">
            <w:pPr>
              <w:spacing w:after="0" w:line="240" w:lineRule="auto"/>
              <w:jc w:val="center"/>
              <w:rPr>
                <w:rFonts w:ascii="Times New Roman" w:hAnsi="Times New Roman"/>
                <w:color w:val="FF0000"/>
              </w:rPr>
            </w:pPr>
            <w:r w:rsidRPr="007530FB">
              <w:rPr>
                <w:rFonts w:ascii="Times New Roman" w:hAnsi="Times New Roman"/>
                <w:i/>
                <w:color w:val="FF0000"/>
                <w:sz w:val="20"/>
                <w:szCs w:val="20"/>
              </w:rPr>
              <w:t>darba vietas</w:t>
            </w:r>
          </w:p>
        </w:tc>
      </w:tr>
      <w:tr w:rsidR="001576C8" w:rsidRPr="001576C8" w14:paraId="3ECBA8DB" w14:textId="77777777" w:rsidTr="00FA1019">
        <w:tc>
          <w:tcPr>
            <w:tcW w:w="707" w:type="dxa"/>
            <w:shd w:val="clear" w:color="auto" w:fill="auto"/>
          </w:tcPr>
          <w:p w14:paraId="55346B22" w14:textId="77777777" w:rsidR="00FA1019" w:rsidRPr="007530FB" w:rsidRDefault="00FA1019" w:rsidP="00F47769">
            <w:pPr>
              <w:spacing w:after="0" w:line="240" w:lineRule="auto"/>
              <w:rPr>
                <w:rFonts w:ascii="Times New Roman" w:hAnsi="Times New Roman"/>
                <w:color w:val="FF0000"/>
              </w:rPr>
            </w:pPr>
            <w:r w:rsidRPr="007530FB">
              <w:rPr>
                <w:rFonts w:ascii="Times New Roman" w:hAnsi="Times New Roman"/>
                <w:color w:val="FF0000"/>
              </w:rPr>
              <w:t>3.</w:t>
            </w:r>
          </w:p>
        </w:tc>
        <w:tc>
          <w:tcPr>
            <w:tcW w:w="2412" w:type="dxa"/>
            <w:shd w:val="clear" w:color="auto" w:fill="auto"/>
          </w:tcPr>
          <w:p w14:paraId="56FEC9B2" w14:textId="77777777" w:rsidR="00FA1019" w:rsidRPr="007530FB" w:rsidRDefault="00FA1019" w:rsidP="00F47769">
            <w:pPr>
              <w:spacing w:after="0" w:line="240" w:lineRule="auto"/>
              <w:rPr>
                <w:rFonts w:ascii="Times New Roman" w:hAnsi="Times New Roman"/>
                <w:color w:val="FF0000"/>
              </w:rPr>
            </w:pPr>
            <w:r w:rsidRPr="007530FB">
              <w:rPr>
                <w:rFonts w:ascii="Times New Roman" w:hAnsi="Times New Roman"/>
                <w:color w:val="FF0000"/>
                <w:sz w:val="20"/>
                <w:szCs w:val="20"/>
              </w:rPr>
              <w:t>Atbalstītajā teritorijā atrodošos komersantu nefinanšu investīcijas pašu nemateriālajos ieguldījumos un pamatlīdzekļos</w:t>
            </w:r>
          </w:p>
        </w:tc>
        <w:tc>
          <w:tcPr>
            <w:tcW w:w="1344" w:type="dxa"/>
            <w:vAlign w:val="center"/>
          </w:tcPr>
          <w:p w14:paraId="078CA369"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072" w:type="dxa"/>
            <w:vAlign w:val="center"/>
          </w:tcPr>
          <w:p w14:paraId="39659C48" w14:textId="77777777" w:rsidR="00FA1019" w:rsidRPr="007530FB" w:rsidRDefault="00FA1019" w:rsidP="00F47769">
            <w:pPr>
              <w:spacing w:after="0" w:line="240" w:lineRule="auto"/>
              <w:jc w:val="center"/>
              <w:rPr>
                <w:rFonts w:ascii="Times New Roman" w:hAnsi="Times New Roman"/>
                <w:color w:val="FF0000"/>
                <w:sz w:val="20"/>
                <w:szCs w:val="20"/>
              </w:rPr>
            </w:pPr>
            <w:r w:rsidRPr="007530FB">
              <w:rPr>
                <w:rFonts w:ascii="Times New Roman" w:hAnsi="Times New Roman"/>
                <w:color w:val="FF0000"/>
                <w:sz w:val="20"/>
                <w:szCs w:val="20"/>
              </w:rPr>
              <w:t>-</w:t>
            </w:r>
          </w:p>
        </w:tc>
        <w:tc>
          <w:tcPr>
            <w:tcW w:w="1127" w:type="dxa"/>
            <w:shd w:val="clear" w:color="auto" w:fill="auto"/>
            <w:vAlign w:val="center"/>
          </w:tcPr>
          <w:p w14:paraId="0A294549" w14:textId="77777777" w:rsidR="00FA1019" w:rsidRPr="007530FB" w:rsidRDefault="00FA1019" w:rsidP="00F47769">
            <w:pPr>
              <w:spacing w:after="0" w:line="240" w:lineRule="auto"/>
              <w:jc w:val="center"/>
              <w:rPr>
                <w:rFonts w:ascii="Times New Roman" w:hAnsi="Times New Roman"/>
                <w:color w:val="FF0000"/>
              </w:rPr>
            </w:pPr>
            <w:r w:rsidRPr="007530FB">
              <w:rPr>
                <w:rFonts w:ascii="Times New Roman" w:hAnsi="Times New Roman"/>
                <w:i/>
                <w:color w:val="FF0000"/>
                <w:sz w:val="20"/>
                <w:szCs w:val="20"/>
              </w:rPr>
              <w:t>Piemēram, 2018.</w:t>
            </w:r>
          </w:p>
        </w:tc>
        <w:tc>
          <w:tcPr>
            <w:tcW w:w="1134" w:type="dxa"/>
            <w:shd w:val="clear" w:color="auto" w:fill="auto"/>
            <w:vAlign w:val="center"/>
          </w:tcPr>
          <w:p w14:paraId="6C53ADCD" w14:textId="77777777" w:rsidR="00FA1019" w:rsidRPr="007530FB" w:rsidRDefault="00FA1019" w:rsidP="00F47769">
            <w:pPr>
              <w:spacing w:after="0" w:line="240" w:lineRule="auto"/>
              <w:jc w:val="center"/>
              <w:rPr>
                <w:rFonts w:ascii="Times New Roman" w:hAnsi="Times New Roman"/>
                <w:color w:val="FF0000"/>
              </w:rPr>
            </w:pPr>
          </w:p>
        </w:tc>
        <w:tc>
          <w:tcPr>
            <w:tcW w:w="1164" w:type="dxa"/>
            <w:shd w:val="clear" w:color="auto" w:fill="auto"/>
            <w:vAlign w:val="center"/>
          </w:tcPr>
          <w:p w14:paraId="613F78B9" w14:textId="77777777" w:rsidR="00FA1019" w:rsidRPr="007530FB" w:rsidRDefault="00FA1019" w:rsidP="00F47769">
            <w:pPr>
              <w:spacing w:after="0" w:line="240" w:lineRule="auto"/>
              <w:jc w:val="center"/>
              <w:rPr>
                <w:rFonts w:ascii="Times New Roman" w:hAnsi="Times New Roman"/>
                <w:i/>
                <w:color w:val="FF0000"/>
                <w:sz w:val="20"/>
                <w:szCs w:val="20"/>
              </w:rPr>
            </w:pPr>
            <w:r w:rsidRPr="007530FB">
              <w:rPr>
                <w:rFonts w:ascii="Times New Roman" w:hAnsi="Times New Roman"/>
                <w:i/>
                <w:color w:val="FF0000"/>
                <w:sz w:val="20"/>
                <w:szCs w:val="20"/>
              </w:rPr>
              <w:t>EUR</w:t>
            </w:r>
          </w:p>
          <w:p w14:paraId="5B0736BC" w14:textId="77777777" w:rsidR="00FA1019" w:rsidRPr="007530FB" w:rsidRDefault="00FA1019" w:rsidP="00F47769">
            <w:pPr>
              <w:spacing w:after="0" w:line="240" w:lineRule="auto"/>
              <w:jc w:val="center"/>
              <w:rPr>
                <w:rFonts w:ascii="Times New Roman" w:hAnsi="Times New Roman"/>
                <w:color w:val="FF0000"/>
              </w:rPr>
            </w:pPr>
          </w:p>
        </w:tc>
      </w:tr>
    </w:tbl>
    <w:p w14:paraId="06DA93DF" w14:textId="77777777" w:rsidR="00FA1019" w:rsidRPr="003E7AC7" w:rsidRDefault="00FA1019" w:rsidP="00FA1019">
      <w:pPr>
        <w:spacing w:after="0"/>
        <w:ind w:right="-477"/>
        <w:jc w:val="both"/>
        <w:rPr>
          <w:rFonts w:ascii="Times New Roman" w:hAnsi="Times New Roman"/>
          <w:i/>
          <w:color w:val="0000FF"/>
        </w:rPr>
      </w:pPr>
    </w:p>
    <w:p w14:paraId="0A677D53" w14:textId="77777777" w:rsidR="00FA1019" w:rsidRPr="003E7AC7" w:rsidRDefault="00FA1019" w:rsidP="00FA1019">
      <w:pPr>
        <w:spacing w:after="120" w:line="240" w:lineRule="auto"/>
        <w:ind w:left="993" w:right="-143"/>
        <w:jc w:val="both"/>
        <w:rPr>
          <w:rFonts w:ascii="Times New Roman" w:hAnsi="Times New Roman"/>
          <w:i/>
          <w:color w:val="0000FF"/>
        </w:rPr>
      </w:pPr>
      <w:r w:rsidRPr="003E7AC7">
        <w:rPr>
          <w:rFonts w:ascii="Times New Roman" w:hAnsi="Times New Roman"/>
          <w:i/>
          <w:color w:val="0000FF"/>
        </w:rPr>
        <w:t>Projekta iesnieguma veidlapā sasniedzamie iznākuma rādītāji definēti atbilstoši MK noteikumu 9.1.</w:t>
      </w:r>
      <w:r>
        <w:rPr>
          <w:rFonts w:ascii="Times New Roman" w:hAnsi="Times New Roman"/>
          <w:i/>
          <w:color w:val="0000FF"/>
        </w:rPr>
        <w:t xml:space="preserve"> un 9.4.</w:t>
      </w:r>
      <w:r w:rsidRPr="003E7AC7">
        <w:rPr>
          <w:rFonts w:ascii="Times New Roman" w:hAnsi="Times New Roman"/>
          <w:i/>
          <w:color w:val="0000FF"/>
        </w:rPr>
        <w:t>apakšpunktā noteiktajiem rādītājiem. Rādītāju tabulā 1.-4. punktā norādītajām vērtībām loģiski jāizriet no projektā plānotajām darbībām un norādītajiem rezultātiem pret darbībām.</w:t>
      </w:r>
    </w:p>
    <w:p w14:paraId="3F3F8C2E" w14:textId="77777777" w:rsidR="00FA1019" w:rsidRPr="003E7AC7" w:rsidRDefault="00FA1019" w:rsidP="00FA1019">
      <w:pPr>
        <w:spacing w:after="120" w:line="240" w:lineRule="auto"/>
        <w:ind w:left="993" w:right="-143"/>
        <w:jc w:val="both"/>
        <w:rPr>
          <w:rFonts w:ascii="Times New Roman" w:hAnsi="Times New Roman"/>
          <w:i/>
          <w:color w:val="0000FF"/>
        </w:rPr>
      </w:pPr>
      <w:r w:rsidRPr="003E7AC7">
        <w:rPr>
          <w:rFonts w:ascii="Times New Roman" w:hAnsi="Times New Roman"/>
          <w:i/>
          <w:color w:val="0000FF"/>
        </w:rPr>
        <w:t>Kolonnā “gala vērtība” norāda projekta iesniegumā plānojamās kopējās vērtības atbilstoši projektā plānotajam. Detalizētāku iznākuma rādītāju</w:t>
      </w:r>
      <w:r>
        <w:rPr>
          <w:rFonts w:ascii="Times New Roman" w:hAnsi="Times New Roman"/>
          <w:i/>
          <w:color w:val="0000FF"/>
        </w:rPr>
        <w:t xml:space="preserve"> (1.-3.punkta iznākuma rādītāji)</w:t>
      </w:r>
      <w:r w:rsidRPr="003E7AC7">
        <w:rPr>
          <w:rFonts w:ascii="Times New Roman" w:hAnsi="Times New Roman"/>
          <w:i/>
          <w:color w:val="0000FF"/>
        </w:rPr>
        <w:t xml:space="preserve"> vērtību atšifrējums (sadalījumā pa komersantiem), kā arī iznākuma rādītāja vērtības sasniegšanas gads, tiek norādīts projekta iesniegumam pievienojamā dokumentā „Komersantu saraksts” (forma norādīta nolikuma pielikumā. Izstrādātā forma paredz, ka tos iznākuma rādītājus, kuri sasniegti pirms projekta iesnieguma iesniegšanas, norāda atsevišķi par katru gadu). </w:t>
      </w:r>
    </w:p>
    <w:p w14:paraId="03F18EF1" w14:textId="4BF1595C" w:rsidR="00FA1019" w:rsidRPr="003E7AC7" w:rsidRDefault="00FA1019" w:rsidP="00FA1019">
      <w:pPr>
        <w:pStyle w:val="NoSpacing"/>
        <w:spacing w:after="120"/>
        <w:ind w:left="993" w:right="-143"/>
        <w:jc w:val="both"/>
        <w:rPr>
          <w:rFonts w:ascii="Times New Roman" w:hAnsi="Times New Roman"/>
          <w:i/>
          <w:color w:val="0000FF"/>
        </w:rPr>
      </w:pPr>
      <w:r w:rsidRPr="003E7AC7">
        <w:rPr>
          <w:rFonts w:ascii="Times New Roman" w:hAnsi="Times New Roman"/>
          <w:i/>
          <w:color w:val="0000FF"/>
        </w:rPr>
        <w:t>1.6.1.</w:t>
      </w:r>
      <w:r>
        <w:rPr>
          <w:rFonts w:ascii="Times New Roman" w:hAnsi="Times New Roman"/>
          <w:i/>
          <w:color w:val="0000FF"/>
        </w:rPr>
        <w:t>apakšpunkt</w:t>
      </w:r>
      <w:r w:rsidRPr="003E7AC7">
        <w:rPr>
          <w:rFonts w:ascii="Times New Roman" w:hAnsi="Times New Roman"/>
          <w:i/>
          <w:color w:val="0000FF"/>
        </w:rPr>
        <w:t>ā „Iznākuma rādītāji” visas plānotās iznākuma rādītāju vērtības</w:t>
      </w:r>
      <w:r w:rsidRPr="00FA1019">
        <w:rPr>
          <w:rFonts w:ascii="Times New Roman" w:hAnsi="Times New Roman"/>
          <w:i/>
          <w:color w:val="FF0000"/>
        </w:rPr>
        <w:t xml:space="preserve"> </w:t>
      </w:r>
      <w:r w:rsidRPr="003E7AC7">
        <w:rPr>
          <w:rFonts w:ascii="Times New Roman" w:hAnsi="Times New Roman"/>
          <w:i/>
          <w:color w:val="0000FF"/>
        </w:rPr>
        <w:t xml:space="preserve">ir jāpamato ar komersanta/u apliecinājumiem par interesi un sadarbības līgumiem. </w:t>
      </w:r>
    </w:p>
    <w:p w14:paraId="650558F0" w14:textId="77777777" w:rsidR="00FA1019" w:rsidRPr="003E7AC7" w:rsidRDefault="00FA1019" w:rsidP="00FA1019">
      <w:pPr>
        <w:spacing w:after="0"/>
        <w:ind w:left="993" w:right="-143"/>
        <w:jc w:val="both"/>
        <w:rPr>
          <w:rFonts w:ascii="Times New Roman" w:hAnsi="Times New Roman"/>
          <w:i/>
          <w:color w:val="0000FF"/>
        </w:rPr>
      </w:pPr>
    </w:p>
    <w:p w14:paraId="1931E188" w14:textId="77777777" w:rsidR="00FA1019" w:rsidRPr="003E7AC7" w:rsidRDefault="00FA1019" w:rsidP="00FA1019">
      <w:pPr>
        <w:spacing w:after="120" w:line="240" w:lineRule="auto"/>
        <w:ind w:left="993" w:right="-143"/>
        <w:jc w:val="both"/>
        <w:rPr>
          <w:rFonts w:ascii="Times New Roman" w:hAnsi="Times New Roman"/>
          <w:i/>
          <w:color w:val="0000FF"/>
        </w:rPr>
      </w:pPr>
      <w:r w:rsidRPr="003E7AC7">
        <w:rPr>
          <w:rFonts w:ascii="Times New Roman" w:hAnsi="Times New Roman"/>
          <w:i/>
          <w:color w:val="0000FF"/>
        </w:rPr>
        <w:t>Iznākuma rādītājos Nr.1-Nr.3 ieskaita tikai tādas iznākuma rādītāju vērtības, kas atbilst MK noteikumu 10.punkta nosacījumiem:</w:t>
      </w:r>
    </w:p>
    <w:p w14:paraId="29A5D8ED" w14:textId="77777777" w:rsidR="00FA1019" w:rsidRPr="003E7AC7"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ir saistītas ar komersantiem, kas guvuši labumu no projekta ietvaros veiktajām investīcijām infrastruktūrā</w:t>
      </w:r>
      <w:r>
        <w:rPr>
          <w:rFonts w:ascii="Times New Roman" w:hAnsi="Times New Roman"/>
          <w:i/>
          <w:color w:val="0000FF"/>
        </w:rPr>
        <w:t xml:space="preserve">. </w:t>
      </w:r>
      <w:r w:rsidRPr="00FA1019">
        <w:rPr>
          <w:rFonts w:ascii="Times New Roman" w:hAnsi="Times New Roman"/>
          <w:i/>
          <w:iCs/>
          <w:color w:val="FF0000"/>
        </w:rPr>
        <w:t>Komersants MK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Pr="003E7AC7">
        <w:rPr>
          <w:rFonts w:ascii="Times New Roman" w:hAnsi="Times New Roman"/>
          <w:i/>
          <w:color w:val="0000FF"/>
        </w:rPr>
        <w:t>;</w:t>
      </w:r>
    </w:p>
    <w:p w14:paraId="5A7FD09E" w14:textId="77777777" w:rsidR="00FA1019" w:rsidRPr="003E7AC7"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nav saistītas ar šādām tautsaimniecības nozarēm (atbilstoši Eiropas Parlamenta un Padomes 2006.gada 20.decembra Regulai (EK) Nr.</w:t>
      </w:r>
      <w:hyperlink r:id="rId11" w:tgtFrame="_blank" w:history="1">
        <w:r w:rsidRPr="003E7AC7">
          <w:rPr>
            <w:rFonts w:ascii="Times New Roman" w:hAnsi="Times New Roman"/>
            <w:i/>
            <w:color w:val="0000FF"/>
          </w:rPr>
          <w:t>1893/2006</w:t>
        </w:r>
      </w:hyperlink>
      <w:r w:rsidRPr="003E7AC7">
        <w:rPr>
          <w:rFonts w:ascii="Times New Roman" w:hAnsi="Times New Roman"/>
          <w:i/>
          <w:color w:val="0000FF"/>
        </w:rPr>
        <w:t>, ar ko izveido NACE 2.red. saimniecisko darbību statistisko klasifikāciju, kā arī groza Padomes Regulu (EEK) Nr.</w:t>
      </w:r>
      <w:hyperlink r:id="rId12" w:tgtFrame="_blank" w:history="1">
        <w:r w:rsidRPr="003E7AC7">
          <w:rPr>
            <w:rFonts w:ascii="Times New Roman" w:hAnsi="Times New Roman"/>
            <w:i/>
            <w:color w:val="0000FF"/>
          </w:rPr>
          <w:t>3037/90</w:t>
        </w:r>
      </w:hyperlink>
      <w:r w:rsidRPr="003E7AC7">
        <w:rPr>
          <w:rFonts w:ascii="Times New Roman" w:hAnsi="Times New Roman"/>
          <w:i/>
          <w:color w:val="0000FF"/>
        </w:rPr>
        <w:t xml:space="preserve"> un dažas EK regulas par īpašām statistikas jomām) komersanta pamatdarbībā (nepārsniedz 50 procentus no neto apgrozījuma) projekta īstenošanas vietā:</w:t>
      </w:r>
    </w:p>
    <w:p w14:paraId="7473130A"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elektroenerģija, gāzes apgāde, siltumapgāde, izņemot gaisa kondicionēšanu (NACE kods: D);</w:t>
      </w:r>
    </w:p>
    <w:p w14:paraId="7DAE5812"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ūdensapgāde, kā arī notekūdeņu, atkritumu apsaimniekošana un sanācija, izņemot otrreizējo pārstrādi (NACE kods: E);</w:t>
      </w:r>
    </w:p>
    <w:p w14:paraId="2475AB0B"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vairumtirdzniecība un mazumtirdzniecība, izņemot automobiļu un motociklu remontu (NACE kods: G);</w:t>
      </w:r>
    </w:p>
    <w:p w14:paraId="512F8C41"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lastRenderedPageBreak/>
        <w:t>finanšu un apdrošināšanas darbības (NACE kods: K);</w:t>
      </w:r>
    </w:p>
    <w:p w14:paraId="2824697D"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operācijas ar nekustamo īpašumu (NACE kods: L);</w:t>
      </w:r>
    </w:p>
    <w:p w14:paraId="17EFAC04"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valsts pārvalde un aizsardzība, obligātā sociālā apdrošināšana (NACE kods: O);</w:t>
      </w:r>
    </w:p>
    <w:p w14:paraId="60A6D37E"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azartspēles un derības (NACE kods: R92);</w:t>
      </w:r>
    </w:p>
    <w:p w14:paraId="7B0C71E5"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tabakas audzēšana (NACE kods: A01.15) un tabakas izstrādājumu ražošana (NACE kods: C12);</w:t>
      </w:r>
    </w:p>
    <w:p w14:paraId="277A5854" w14:textId="77777777" w:rsidR="00FA1019" w:rsidRPr="003E7AC7" w:rsidRDefault="00FA1019" w:rsidP="00FA1019">
      <w:pPr>
        <w:pStyle w:val="ListParagraph"/>
        <w:numPr>
          <w:ilvl w:val="1"/>
          <w:numId w:val="18"/>
        </w:numPr>
        <w:spacing w:after="120" w:line="240" w:lineRule="auto"/>
        <w:ind w:left="1418" w:right="-143"/>
        <w:contextualSpacing w:val="0"/>
        <w:jc w:val="both"/>
        <w:rPr>
          <w:rFonts w:ascii="Times New Roman" w:hAnsi="Times New Roman"/>
          <w:i/>
          <w:color w:val="0000FF"/>
        </w:rPr>
      </w:pPr>
      <w:r w:rsidRPr="003E7AC7">
        <w:rPr>
          <w:rFonts w:ascii="Times New Roman" w:hAnsi="Times New Roman"/>
          <w:i/>
          <w:color w:val="0000FF"/>
        </w:rPr>
        <w:t>ārpusteritoriālo organizāciju un institūciju darbība (NACE kods: U);</w:t>
      </w:r>
    </w:p>
    <w:p w14:paraId="1B9B44FE" w14:textId="6458E6A8" w:rsidR="00FA1019" w:rsidRPr="00FA1019" w:rsidRDefault="00FA1019" w:rsidP="00FA1019">
      <w:pPr>
        <w:pStyle w:val="ListParagraph"/>
        <w:numPr>
          <w:ilvl w:val="0"/>
          <w:numId w:val="18"/>
        </w:numPr>
        <w:spacing w:after="120" w:line="240" w:lineRule="auto"/>
        <w:ind w:left="993" w:right="-143"/>
        <w:contextualSpacing w:val="0"/>
        <w:jc w:val="both"/>
        <w:rPr>
          <w:rFonts w:ascii="Arial" w:hAnsi="Arial" w:cs="Arial"/>
          <w:color w:val="0000FF"/>
        </w:rPr>
      </w:pPr>
      <w:r w:rsidRPr="003E7AC7">
        <w:rPr>
          <w:rFonts w:ascii="Times New Roman" w:hAnsi="Times New Roman"/>
          <w:i/>
          <w:color w:val="0000FF"/>
        </w:rPr>
        <w:t xml:space="preserve">radušās </w:t>
      </w:r>
      <w:r w:rsidRPr="00FA1019">
        <w:rPr>
          <w:rFonts w:ascii="Times New Roman" w:hAnsi="Times New Roman"/>
          <w:i/>
          <w:color w:val="FF0000"/>
        </w:rPr>
        <w:t xml:space="preserve">divu kalendāro gadu laikā </w:t>
      </w:r>
      <w:r w:rsidRPr="003E7AC7">
        <w:rPr>
          <w:rFonts w:ascii="Times New Roman" w:hAnsi="Times New Roman"/>
          <w:i/>
          <w:color w:val="0000FF"/>
        </w:rPr>
        <w:t>pirms projekta iesnieguma iesniegšanas  un ne vēlāk kā trešajā kalendāra gadā pēc projekta noslēguma maksājuma veikšanas, nepārsniedzot 2023.gada 31.decembri. Ja projekta iesniedzējs minēto iznākuma rādītāja (Nr.1-Nr.3) vērtību sasniedz, sadarbības iestāde turpmāko projekta iznākuma rādītāja izpildes kontroli neveic</w:t>
      </w:r>
      <w:r>
        <w:rPr>
          <w:rFonts w:ascii="Times New Roman" w:hAnsi="Times New Roman"/>
          <w:i/>
          <w:color w:val="0000FF"/>
        </w:rPr>
        <w:t>;</w:t>
      </w:r>
    </w:p>
    <w:p w14:paraId="2EB279C6" w14:textId="75662CA5" w:rsidR="00FA1019" w:rsidRPr="00FA1019"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FF0000"/>
        </w:rPr>
      </w:pPr>
      <w:r w:rsidRPr="00FA1019">
        <w:rPr>
          <w:rFonts w:ascii="Times New Roman" w:hAnsi="Times New Roman"/>
          <w:i/>
          <w:color w:val="FF0000"/>
        </w:rPr>
        <w:t>ir radušās degradētajā teritorijā, kas ir atjaunota vai kuru plānots atjaunot projekta ietvaros (izņēmums atbilstoši MK noteikumu 10.</w:t>
      </w:r>
      <w:r w:rsidRPr="00FA1019">
        <w:rPr>
          <w:rFonts w:ascii="Times New Roman" w:hAnsi="Times New Roman"/>
          <w:i/>
          <w:color w:val="FF0000"/>
          <w:vertAlign w:val="superscript"/>
        </w:rPr>
        <w:t>1</w:t>
      </w:r>
      <w:r w:rsidRPr="00FA1019">
        <w:rPr>
          <w:rFonts w:ascii="Times New Roman" w:hAnsi="Times New Roman"/>
          <w:i/>
          <w:color w:val="FF0000"/>
        </w:rPr>
        <w:t xml:space="preserve"> punktam ir noteikts komersanta nefinanšu investīcijām un paredz, ka komersanta nefinanšu investīcijas ir attiecināmas arī tad, ja tās veiktas ārpus atjaunotās degradētās teritorijas, kas robežojas ar projekta īstenošanas vietu, un šis nekustamais īpašums ir nepieciešams attiecīgā komersanta saimnieciskās darbības veikšanai)</w:t>
      </w:r>
    </w:p>
    <w:p w14:paraId="0FF66EEF" w14:textId="313911A1" w:rsidR="00FA1019" w:rsidRPr="00FA1019" w:rsidRDefault="00FA1019" w:rsidP="00FA1019">
      <w:pPr>
        <w:spacing w:after="120" w:line="240" w:lineRule="auto"/>
        <w:ind w:left="993" w:right="-143"/>
        <w:jc w:val="both"/>
        <w:rPr>
          <w:rFonts w:ascii="Times New Roman" w:hAnsi="Times New Roman"/>
          <w:i/>
          <w:color w:val="0000FF"/>
        </w:rPr>
      </w:pPr>
      <w:r w:rsidRPr="00FA1019">
        <w:rPr>
          <w:rFonts w:ascii="Times New Roman" w:hAnsi="Times New Roman"/>
          <w:i/>
          <w:iCs/>
          <w:color w:val="FF0000"/>
        </w:rPr>
        <w:t>Ja projekta iesniegumā iekļauj 2 un vairāk objektus (piemēram, ielas), kuri ģeogrāfiski neatrodas viens otram blakus, bet, piemēram, atrodas dažādās pilsētas vietās un ir savstarpēji nesaistīti, katram objektam ir jādod ieguldījums projekta iznākuma rādītāju (Nr.1-Nr.3) sasniegšanā. Lai nodrošinātu uz SAM mērķi vērstu investīciju iekļaušanu projektā un efektīvu ERAF finansējuma ieguldījumu veikšanu, t.sk. iznākuma rādītāju atdevi,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r w:rsidRPr="00FA1019">
        <w:rPr>
          <w:rFonts w:ascii="Times New Roman" w:hAnsi="Times New Roman"/>
          <w:i/>
          <w:color w:val="FF0000"/>
        </w:rPr>
        <w:t>:</w:t>
      </w:r>
    </w:p>
    <w:p w14:paraId="7C0A7DAB" w14:textId="77777777" w:rsidR="00FA1019" w:rsidRPr="00FA1019" w:rsidRDefault="00FA1019" w:rsidP="00FA1019">
      <w:pPr>
        <w:spacing w:after="120" w:line="240" w:lineRule="auto"/>
        <w:ind w:left="993" w:right="-143"/>
        <w:jc w:val="both"/>
        <w:rPr>
          <w:rFonts w:ascii="Times New Roman" w:hAnsi="Times New Roman"/>
          <w:i/>
          <w:color w:val="0000FF"/>
        </w:rPr>
      </w:pPr>
      <w:r w:rsidRPr="00FA1019">
        <w:rPr>
          <w:rFonts w:ascii="Times New Roman" w:hAnsi="Times New Roman"/>
          <w:i/>
          <w:color w:val="0000FF"/>
        </w:rPr>
        <w:t>A – jaunizveidoto darba vietu skaits atbalstītajās teritorijās atrodošos komersantos;</w:t>
      </w:r>
    </w:p>
    <w:p w14:paraId="398407D3" w14:textId="77777777" w:rsidR="00FA1019" w:rsidRPr="00FA1019" w:rsidRDefault="00FA1019" w:rsidP="00FA1019">
      <w:pPr>
        <w:spacing w:after="120" w:line="240" w:lineRule="auto"/>
        <w:ind w:left="993" w:right="-143"/>
        <w:jc w:val="both"/>
        <w:rPr>
          <w:rFonts w:ascii="Times New Roman" w:hAnsi="Times New Roman"/>
          <w:i/>
          <w:color w:val="0000FF"/>
        </w:rPr>
      </w:pPr>
      <w:r w:rsidRPr="00FA1019">
        <w:rPr>
          <w:rFonts w:ascii="Times New Roman" w:hAnsi="Times New Roman"/>
          <w:i/>
          <w:color w:val="0000FF"/>
        </w:rPr>
        <w:t>B – atbalstītajās teritorijās atrodošos komersantu nefinanšu investīcijas pašu nemateriālajos ieguldījumos un pamatlīdzekļos (euro);</w:t>
      </w:r>
    </w:p>
    <w:p w14:paraId="192D097D" w14:textId="6BCBAA01" w:rsidR="00FA1019" w:rsidRPr="00FA1019" w:rsidRDefault="00FA1019" w:rsidP="00FA1019">
      <w:pPr>
        <w:spacing w:after="120" w:line="240" w:lineRule="auto"/>
        <w:ind w:left="993" w:right="-143"/>
        <w:jc w:val="both"/>
        <w:rPr>
          <w:rFonts w:ascii="Times New Roman" w:hAnsi="Times New Roman"/>
          <w:i/>
          <w:color w:val="0000FF"/>
        </w:rPr>
      </w:pPr>
      <w:r w:rsidRPr="00FA1019">
        <w:rPr>
          <w:rFonts w:ascii="Times New Roman" w:hAnsi="Times New Roman"/>
          <w:i/>
          <w:color w:val="0000FF"/>
        </w:rPr>
        <w:t>C – projekta ERAF finansējums (euro).</w:t>
      </w:r>
    </w:p>
    <w:p w14:paraId="6FD1C019" w14:textId="77777777" w:rsidR="00FA1019" w:rsidRPr="00FA1019" w:rsidRDefault="00FA1019" w:rsidP="00FA1019">
      <w:pPr>
        <w:spacing w:after="0"/>
        <w:ind w:left="993" w:right="-143"/>
        <w:jc w:val="both"/>
        <w:rPr>
          <w:rFonts w:ascii="Times New Roman" w:hAnsi="Times New Roman"/>
          <w:i/>
          <w:color w:val="0000FF"/>
        </w:rPr>
      </w:pPr>
    </w:p>
    <w:p w14:paraId="5CC3680E" w14:textId="77777777" w:rsidR="00FA1019" w:rsidRPr="00FA1019" w:rsidRDefault="00FA1019" w:rsidP="00FA1019">
      <w:pPr>
        <w:spacing w:after="120" w:line="240" w:lineRule="auto"/>
        <w:ind w:left="993" w:right="-143"/>
        <w:jc w:val="both"/>
        <w:rPr>
          <w:rFonts w:ascii="Times New Roman" w:hAnsi="Times New Roman"/>
          <w:i/>
          <w:color w:val="FF0000"/>
        </w:rPr>
      </w:pPr>
      <w:r w:rsidRPr="00FA1019">
        <w:rPr>
          <w:rFonts w:ascii="Times New Roman" w:hAnsi="Times New Roman"/>
          <w:i/>
          <w:iCs/>
          <w:color w:val="FF0000"/>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w:t>
      </w:r>
      <w:r w:rsidRPr="00FA1019">
        <w:rPr>
          <w:rFonts w:ascii="Times New Roman" w:hAnsi="Times New Roman"/>
          <w:b/>
          <w:bCs/>
          <w:i/>
          <w:iCs/>
          <w:color w:val="FF0000"/>
        </w:rPr>
        <w:t>Minētais iznākuma rādītāju samazinājums (līdz 15%) ir attiecināms gan uz sākotnēji projektā plānotiem objektiem (darbībām), gan objektiem (darbībām), kas projektā tiek iekļautas papildus (t.sk. objektiem (darbībām), kas projektā tiek iekļauti ERAF finansējuma ietaupījumu rezultātā). Projekta iesniedzējs ERAF finansējuma ietaupījuma gadījumā var izvēlēties iesniegt arī atsevišķu (jaunu) projektu</w:t>
      </w:r>
    </w:p>
    <w:p w14:paraId="4F7BCD5B" w14:textId="77777777" w:rsidR="00FA1019" w:rsidRPr="00FA1019" w:rsidRDefault="00FA1019" w:rsidP="00FA1019">
      <w:pPr>
        <w:spacing w:after="120" w:line="240" w:lineRule="auto"/>
        <w:ind w:left="993" w:right="-143"/>
        <w:jc w:val="both"/>
        <w:rPr>
          <w:rFonts w:ascii="Times New Roman" w:hAnsi="Times New Roman"/>
          <w:i/>
          <w:color w:val="FF0000"/>
        </w:rPr>
      </w:pPr>
      <w:r w:rsidRPr="00FA1019">
        <w:rPr>
          <w:rFonts w:ascii="Times New Roman" w:hAnsi="Times New Roman"/>
          <w:i/>
          <w:color w:val="FF0000"/>
        </w:rPr>
        <w:t>Iznākuma rādītāja Nr.1 “Atjaunoto degradēto teritoriju platība, kas pielāgota jaunu komersantu izvietošanai vai esošo komersantu paplašināšanai, lai sekmētu nodarbinātību un ekonomisko aktivitāti pašvaldībās” vērtībā ieskaita tādas teritorijas, kuras atbilst MK noteikumu 26.un 26.</w:t>
      </w:r>
      <w:r w:rsidRPr="00FA1019">
        <w:rPr>
          <w:rFonts w:ascii="Times New Roman" w:hAnsi="Times New Roman"/>
          <w:i/>
          <w:color w:val="FF0000"/>
          <w:vertAlign w:val="superscript"/>
        </w:rPr>
        <w:t>1</w:t>
      </w:r>
      <w:r w:rsidRPr="00FA1019">
        <w:rPr>
          <w:rFonts w:ascii="Times New Roman" w:hAnsi="Times New Roman"/>
          <w:i/>
          <w:color w:val="FF0000"/>
        </w:rPr>
        <w:t xml:space="preserve"> punktam. Atjaunojamās degradētās teritorijas platībā nevar ieskaitīt teritorijas ar zemes lietošanas veidu: lauksaimniecībā izmantojamā zeme, mežs, purvs, ūdens objektu zeme (izņemot tos ūdens objektus, kuros veikti ieguldījumi projekta ietvaros), zeme, kuru izmanto derīgo izrakteņu ieguvei). Zemes lietošanas veidi ir noteikti Ministru kabineta 2007.gada 21.augusta noteikumu Nr. 562 “Noteikumi par zemes lietošanas veidu klasifikācijas kārtību un to noteikšanas kritērijiem” pielikumā.</w:t>
      </w:r>
    </w:p>
    <w:p w14:paraId="5B8207F4" w14:textId="7F45D023" w:rsidR="00FA1019" w:rsidRPr="003E7AC7" w:rsidRDefault="00FA1019" w:rsidP="00FA1019">
      <w:pPr>
        <w:spacing w:after="120" w:line="240" w:lineRule="auto"/>
        <w:ind w:left="993" w:right="-143"/>
        <w:jc w:val="both"/>
        <w:rPr>
          <w:rFonts w:ascii="Times New Roman" w:hAnsi="Times New Roman"/>
          <w:i/>
          <w:color w:val="0000FF"/>
        </w:rPr>
      </w:pPr>
      <w:r w:rsidRPr="003E7AC7">
        <w:rPr>
          <w:rFonts w:ascii="Times New Roman" w:hAnsi="Times New Roman"/>
          <w:i/>
          <w:color w:val="0000FF"/>
        </w:rPr>
        <w:t xml:space="preserve">Iznākuma rādītāja Nr.2 „Jaunizveidoto darba vietu skaits </w:t>
      </w:r>
      <w:r>
        <w:rPr>
          <w:rFonts w:ascii="Times New Roman" w:hAnsi="Times New Roman"/>
          <w:i/>
          <w:color w:val="0000FF"/>
        </w:rPr>
        <w:t>atbalstītajās teritorijās</w:t>
      </w:r>
      <w:r w:rsidRPr="003E7AC7">
        <w:rPr>
          <w:rFonts w:ascii="Times New Roman" w:hAnsi="Times New Roman"/>
          <w:i/>
          <w:color w:val="0000FF"/>
        </w:rPr>
        <w:t>” vērtību aprēķina kā starpību starp kopējo iznākuma rādītāja sasniegšanas gadu un laiku pirms projekta iesniegšanas, kad radīta iznākuma rādītāja vērtība (piemēram: projekta iesnieguma veidlapas 1.6.1.</w:t>
      </w:r>
      <w:r>
        <w:rPr>
          <w:rFonts w:ascii="Times New Roman" w:hAnsi="Times New Roman"/>
          <w:i/>
          <w:color w:val="0000FF"/>
        </w:rPr>
        <w:t>apakšpunkt</w:t>
      </w:r>
      <w:r w:rsidRPr="003E7AC7">
        <w:rPr>
          <w:rFonts w:ascii="Times New Roman" w:hAnsi="Times New Roman"/>
          <w:i/>
          <w:color w:val="0000FF"/>
        </w:rPr>
        <w:t xml:space="preserve">ā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w:t>
      </w:r>
      <w:r w:rsidRPr="003E7AC7">
        <w:rPr>
          <w:rFonts w:ascii="Times New Roman" w:hAnsi="Times New Roman"/>
          <w:i/>
          <w:color w:val="0000FF"/>
        </w:rPr>
        <w:lastRenderedPageBreak/>
        <w:t xml:space="preserve">par 2014.gadu norādīto darbinieku skaitu (piem., 10 darbinieki). </w:t>
      </w:r>
      <w:r>
        <w:rPr>
          <w:rFonts w:ascii="Times New Roman" w:hAnsi="Times New Roman"/>
          <w:i/>
          <w:color w:val="0000FF"/>
        </w:rPr>
        <w:t>P</w:t>
      </w:r>
      <w:r w:rsidRPr="003E7AC7">
        <w:rPr>
          <w:rFonts w:ascii="Times New Roman" w:hAnsi="Times New Roman"/>
          <w:i/>
          <w:color w:val="0000FF"/>
        </w:rPr>
        <w:t>rojekta iesnieguma veidlapas 1.6.1.</w:t>
      </w:r>
      <w:r>
        <w:rPr>
          <w:rFonts w:ascii="Times New Roman" w:hAnsi="Times New Roman"/>
          <w:i/>
          <w:color w:val="0000FF"/>
        </w:rPr>
        <w:t>apakšpunkt</w:t>
      </w:r>
      <w:r w:rsidRPr="003E7AC7">
        <w:rPr>
          <w:rFonts w:ascii="Times New Roman" w:hAnsi="Times New Roman"/>
          <w:i/>
          <w:color w:val="0000FF"/>
        </w:rPr>
        <w:t>ā „Iznākuma rādītāja”  „gala vērtība” ir 5 darbinieki (15-10=5)).</w:t>
      </w:r>
    </w:p>
    <w:p w14:paraId="26780B10" w14:textId="77777777" w:rsidR="00FA1019" w:rsidRPr="003E7AC7" w:rsidRDefault="00FA1019" w:rsidP="00FA1019">
      <w:pPr>
        <w:spacing w:after="120" w:line="240" w:lineRule="auto"/>
        <w:ind w:left="993" w:right="-143"/>
        <w:jc w:val="both"/>
        <w:rPr>
          <w:rFonts w:ascii="Times New Roman" w:hAnsi="Times New Roman"/>
          <w:i/>
          <w:color w:val="0000FF"/>
        </w:rPr>
      </w:pPr>
      <w:r w:rsidRPr="00DA7733">
        <w:rPr>
          <w:rFonts w:ascii="Times New Roman" w:hAnsi="Times New Roman"/>
          <w:i/>
          <w:color w:val="0000FF"/>
        </w:rPr>
        <w:t>Iznākuma rādītājā Nr.3 „</w:t>
      </w:r>
      <w:r>
        <w:rPr>
          <w:rFonts w:ascii="Times New Roman" w:hAnsi="Times New Roman"/>
          <w:i/>
          <w:color w:val="0000FF"/>
        </w:rPr>
        <w:t>Atbalstītajā teritorijā atrodošos komersantu nefinanšu investīcijas pašu nemateriālajos ieguldījumos un pamatlīdzekļos</w:t>
      </w:r>
      <w:r w:rsidRPr="00DA7733">
        <w:rPr>
          <w:rFonts w:ascii="Times New Roman" w:hAnsi="Times New Roman"/>
          <w:i/>
          <w:color w:val="0000FF"/>
        </w:rPr>
        <w:t>” ieskaita komersanta radītās nefinanšu investīcijas komersanta paša</w:t>
      </w:r>
      <w:r w:rsidRPr="003E7AC7">
        <w:rPr>
          <w:rFonts w:ascii="Times New Roman" w:hAnsi="Times New Roman"/>
          <w:i/>
          <w:color w:val="0000FF"/>
        </w:rPr>
        <w:t xml:space="preserve"> nemateriālajos ieguldījumos un pamatlīdzekļos, kur:</w:t>
      </w:r>
    </w:p>
    <w:p w14:paraId="664D1C1C" w14:textId="77777777" w:rsidR="00FA1019" w:rsidRPr="003E7AC7"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373C39F6" w14:textId="77777777" w:rsidR="00FA1019" w:rsidRPr="003E7AC7"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1C885967" w14:textId="77777777" w:rsidR="00FA1019" w:rsidRPr="003E7AC7" w:rsidRDefault="00FA1019" w:rsidP="00FA1019">
      <w:pPr>
        <w:pStyle w:val="ListParagraph"/>
        <w:numPr>
          <w:ilvl w:val="0"/>
          <w:numId w:val="18"/>
        </w:numPr>
        <w:spacing w:after="120" w:line="240" w:lineRule="auto"/>
        <w:ind w:left="993" w:right="-143"/>
        <w:contextualSpacing w:val="0"/>
        <w:jc w:val="both"/>
        <w:rPr>
          <w:rFonts w:ascii="Times New Roman" w:hAnsi="Times New Roman"/>
          <w:i/>
          <w:color w:val="0000FF"/>
        </w:rPr>
      </w:pPr>
      <w:r w:rsidRPr="003E7AC7">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35DA7F63" w14:textId="77777777" w:rsidR="00FA1019" w:rsidRPr="003E7AC7" w:rsidRDefault="00FA1019" w:rsidP="00FA1019">
      <w:pPr>
        <w:spacing w:after="120" w:line="240" w:lineRule="auto"/>
        <w:ind w:left="993" w:right="-143"/>
        <w:jc w:val="both"/>
        <w:rPr>
          <w:rFonts w:ascii="Times New Roman" w:hAnsi="Times New Roman"/>
          <w:i/>
          <w:color w:val="0000FF"/>
        </w:rPr>
      </w:pPr>
      <w:r w:rsidRPr="003E7AC7">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1A55D0EF" w14:textId="77777777" w:rsidR="00FA1019" w:rsidRPr="003E7AC7" w:rsidRDefault="00FA1019" w:rsidP="00FA1019">
      <w:pPr>
        <w:pStyle w:val="NoSpacing"/>
        <w:spacing w:after="120"/>
        <w:ind w:left="993" w:right="-143"/>
        <w:jc w:val="both"/>
        <w:rPr>
          <w:rFonts w:ascii="Times New Roman" w:hAnsi="Times New Roman"/>
          <w:i/>
          <w:color w:val="0000FF"/>
        </w:rPr>
      </w:pPr>
      <w:r w:rsidRPr="003E7AC7">
        <w:rPr>
          <w:rFonts w:ascii="Times New Roman" w:hAnsi="Times New Roman"/>
          <w:i/>
          <w:color w:val="0000FF"/>
        </w:rPr>
        <w:t>Iznākuma rādītāja Nr.3 „</w:t>
      </w:r>
      <w:r>
        <w:rPr>
          <w:rFonts w:ascii="Times New Roman" w:hAnsi="Times New Roman"/>
          <w:i/>
          <w:color w:val="0000FF"/>
        </w:rPr>
        <w:t>Atbalstītajā teritorijā atrodošos komersantu nefinanšu investīcijas pašu nemateriālajos ieguldījumos un pamatlīdzekļos</w:t>
      </w:r>
      <w:r w:rsidRPr="003E7AC7">
        <w:rPr>
          <w:rFonts w:ascii="Times New Roman" w:hAnsi="Times New Roman"/>
          <w:i/>
          <w:color w:val="0000FF"/>
        </w:rPr>
        <w:t xml:space="preserve">” vērtību aprēķina, summējot katra gada ietvaros komersanta radītās nefinanšu investīcijas komersanta paša nemateriālajos </w:t>
      </w:r>
      <w:r w:rsidRPr="005D0363">
        <w:rPr>
          <w:rFonts w:ascii="Times New Roman" w:hAnsi="Times New Roman"/>
          <w:i/>
          <w:color w:val="0000FF"/>
        </w:rPr>
        <w:t>ieguldījumos un pamatlīdzekļos. (piemēram: projekta iesnieguma veidlapas 1.6.1.</w:t>
      </w:r>
      <w:r>
        <w:rPr>
          <w:rFonts w:ascii="Times New Roman" w:hAnsi="Times New Roman"/>
          <w:i/>
          <w:color w:val="0000FF"/>
        </w:rPr>
        <w:t>apakšpunkt</w:t>
      </w:r>
      <w:r w:rsidRPr="005D0363">
        <w:rPr>
          <w:rFonts w:ascii="Times New Roman" w:hAnsi="Times New Roman"/>
          <w:i/>
          <w:color w:val="0000FF"/>
        </w:rPr>
        <w:t>ā „Iznākuma rādītāji” norādīts, ka projekta ietvaros 2015.gadā tiks radītas komersanta investīcijas. Iznākuma rādītāja konstatēšanai</w:t>
      </w:r>
      <w:r w:rsidRPr="003E7AC7">
        <w:rPr>
          <w:rFonts w:ascii="Times New Roman" w:hAnsi="Times New Roman"/>
          <w:i/>
          <w:color w:val="0000FF"/>
        </w:rPr>
        <w:t xml:space="preserve"> tiek izmantots aprēķins, summējot komersanta 2015.gada gada pārskata pielikumā par izmaiņām bilances posteņos „Pamatlīdzekļi” un „Nemateriālie ieguldījumi” norādītās (pozitīvās) vērtības.)</w:t>
      </w:r>
    </w:p>
    <w:p w14:paraId="693D1DBD" w14:textId="26DA3618" w:rsidR="00FA1019" w:rsidRPr="003E7AC7" w:rsidRDefault="00FA1019" w:rsidP="00FA1019">
      <w:pPr>
        <w:pStyle w:val="NoSpacing"/>
        <w:spacing w:after="120"/>
        <w:ind w:left="993" w:right="-143"/>
        <w:jc w:val="both"/>
        <w:rPr>
          <w:rFonts w:ascii="Times New Roman" w:hAnsi="Times New Roman"/>
          <w:i/>
          <w:color w:val="0000FF"/>
        </w:rPr>
      </w:pPr>
      <w:r w:rsidRPr="003E7AC7">
        <w:rPr>
          <w:rFonts w:ascii="Times New Roman" w:hAnsi="Times New Roman"/>
          <w:i/>
          <w:color w:val="0000FF"/>
        </w:rPr>
        <w:t>Enerģijas patēriņa rādītāja Nr.4 (megavatstundas) vērtības noteikšanai izmanto Ekonomikas ministrijas izstrādāto metodiku „Metodiskie ieteikumi enerģijas ietaupījuma ziņošanai”</w:t>
      </w:r>
      <w:r w:rsidRPr="003E7AC7">
        <w:rPr>
          <w:i/>
          <w:color w:val="0000FF"/>
          <w:vertAlign w:val="superscript"/>
        </w:rPr>
        <w:footnoteReference w:id="13"/>
      </w:r>
      <w:r>
        <w:rPr>
          <w:rFonts w:ascii="Times New Roman" w:hAnsi="Times New Roman"/>
          <w:i/>
          <w:color w:val="0000FF"/>
        </w:rPr>
        <w:t xml:space="preserve"> </w:t>
      </w:r>
      <w:r w:rsidRPr="00FA1019">
        <w:rPr>
          <w:rFonts w:ascii="Times New Roman" w:hAnsi="Times New Roman"/>
          <w:i/>
          <w:color w:val="FF0000"/>
        </w:rPr>
        <w:t>un enerģijas patēriņu (megavatstundas) nosaka MK noteikumu 48.3.1.apakšpunktā minētajām izmaksām (t.i. satiksmes infrastruktūras apgaismojums), MK noteikumu 47.8.2.apakšpunktā minētajām izmaksām (t.i. ēku infrastruktūra) un MK noteikumu 48.3.3.apakšpunktā minētajām izmaksām (t.i. notekūdeņu attīrīšanas un dzeramā ūdens ieguves un sagatavošanas infrastruktūra). Par sasniegtajām enerģijas patēriņa vērtībām finansējuma saņēmējam būs jāziņo CFLA trī</w:t>
      </w:r>
      <w:r>
        <w:rPr>
          <w:rFonts w:ascii="Times New Roman" w:hAnsi="Times New Roman"/>
          <w:i/>
          <w:color w:val="FF0000"/>
        </w:rPr>
        <w:t>s gadus pēc projekta īstenošanas</w:t>
      </w:r>
      <w:r w:rsidRPr="003E7AC7">
        <w:rPr>
          <w:rFonts w:ascii="Times New Roman" w:hAnsi="Times New Roman"/>
          <w:i/>
          <w:color w:val="0000FF"/>
        </w:rPr>
        <w:t>. Ja projekta darbībām nav jāparedz enerģijas patēriņa rādītāja vērtība, norāda atzīmi „N/A”.</w:t>
      </w:r>
    </w:p>
    <w:p w14:paraId="46482856" w14:textId="77777777" w:rsidR="008C6EFE" w:rsidRDefault="008C6EFE" w:rsidP="00FA1019">
      <w:pPr>
        <w:pStyle w:val="ListParagraph"/>
        <w:spacing w:after="0" w:line="240" w:lineRule="auto"/>
        <w:ind w:left="993" w:right="-143"/>
        <w:jc w:val="both"/>
        <w:rPr>
          <w:rFonts w:ascii="Times New Roman" w:hAnsi="Times New Roman"/>
          <w:sz w:val="24"/>
          <w:szCs w:val="24"/>
        </w:rPr>
      </w:pPr>
    </w:p>
    <w:p w14:paraId="0D60780E" w14:textId="749175FB" w:rsidR="008C6EFE" w:rsidRDefault="00943FEB"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skaidrojošo tekstu zem projekta iesnieguma 1.7</w:t>
      </w:r>
      <w:r w:rsidR="008C6EFE">
        <w:rPr>
          <w:rFonts w:ascii="Times New Roman" w:hAnsi="Times New Roman"/>
          <w:sz w:val="24"/>
          <w:szCs w:val="24"/>
        </w:rPr>
        <w:t>.punkt</w:t>
      </w:r>
      <w:r>
        <w:rPr>
          <w:rFonts w:ascii="Times New Roman" w:hAnsi="Times New Roman"/>
          <w:sz w:val="24"/>
          <w:szCs w:val="24"/>
        </w:rPr>
        <w:t>a</w:t>
      </w:r>
      <w:r w:rsidR="008C6EFE">
        <w:rPr>
          <w:rFonts w:ascii="Times New Roman" w:hAnsi="Times New Roman"/>
          <w:sz w:val="24"/>
          <w:szCs w:val="24"/>
        </w:rPr>
        <w:t xml:space="preserve"> “Projekta </w:t>
      </w:r>
      <w:r w:rsidR="00683081">
        <w:rPr>
          <w:rFonts w:ascii="Times New Roman" w:hAnsi="Times New Roman"/>
          <w:sz w:val="24"/>
          <w:szCs w:val="24"/>
        </w:rPr>
        <w:t>īstenošanas vieta</w:t>
      </w:r>
      <w:r w:rsidR="008C6EFE">
        <w:rPr>
          <w:rFonts w:ascii="Times New Roman" w:hAnsi="Times New Roman"/>
          <w:sz w:val="24"/>
          <w:szCs w:val="24"/>
        </w:rPr>
        <w:t>” šādā redakcijā</w:t>
      </w:r>
      <w:r>
        <w:rPr>
          <w:rFonts w:ascii="Times New Roman" w:hAnsi="Times New Roman"/>
          <w:sz w:val="24"/>
          <w:szCs w:val="24"/>
        </w:rPr>
        <w:t>:</w:t>
      </w:r>
    </w:p>
    <w:p w14:paraId="2D9FDA47" w14:textId="77777777" w:rsidR="00943FEB" w:rsidRPr="00943FEB" w:rsidRDefault="00943FEB" w:rsidP="00FA21DB">
      <w:pPr>
        <w:pStyle w:val="ListParagraph"/>
        <w:numPr>
          <w:ilvl w:val="0"/>
          <w:numId w:val="31"/>
        </w:numPr>
        <w:spacing w:before="120"/>
        <w:ind w:left="1560" w:right="-2"/>
        <w:jc w:val="both"/>
        <w:rPr>
          <w:rFonts w:ascii="Times New Roman" w:hAnsi="Times New Roman"/>
          <w:i/>
          <w:color w:val="0000FF"/>
        </w:rPr>
      </w:pPr>
      <w:r w:rsidRPr="00943FEB">
        <w:rPr>
          <w:rFonts w:ascii="Times New Roman" w:hAnsi="Times New Roman"/>
          <w:i/>
          <w:color w:val="0000FF"/>
        </w:rPr>
        <w:t xml:space="preserve">Projekta iesniegumam ir jāpievieno dokumenti, kas apliecina, ka infrastruktūras objekts, kurā paredzēts veikt investīcijas, atrodas projekta iesniedzēja vai sadarbības partnera </w:t>
      </w:r>
      <w:r w:rsidRPr="00943FEB">
        <w:rPr>
          <w:rFonts w:ascii="Times New Roman" w:hAnsi="Times New Roman"/>
          <w:i/>
          <w:color w:val="0000FF"/>
          <w:u w:val="single"/>
        </w:rPr>
        <w:t>īpašumā</w:t>
      </w:r>
      <w:r w:rsidRPr="00943FEB">
        <w:rPr>
          <w:rFonts w:ascii="Times New Roman" w:hAnsi="Times New Roman"/>
          <w:i/>
          <w:color w:val="0000FF"/>
        </w:rPr>
        <w:t xml:space="preserve"> vai tam ir </w:t>
      </w:r>
      <w:r w:rsidRPr="00943FEB">
        <w:rPr>
          <w:rFonts w:ascii="Times New Roman" w:hAnsi="Times New Roman"/>
          <w:i/>
          <w:color w:val="0000FF"/>
          <w:u w:val="single"/>
        </w:rPr>
        <w:t>turējuma tiesības</w:t>
      </w:r>
      <w:r w:rsidRPr="00943FEB">
        <w:rPr>
          <w:rFonts w:ascii="Times New Roman" w:hAnsi="Times New Roman"/>
          <w:i/>
          <w:color w:val="0000FF"/>
        </w:rPr>
        <w:t xml:space="preserve"> uz termiņu, kas nav īsāks par pieciem gadiem no projekta noslēguma maksājuma veikšanas, vai </w:t>
      </w:r>
      <w:r w:rsidRPr="00943FEB">
        <w:rPr>
          <w:rFonts w:ascii="Times New Roman" w:hAnsi="Times New Roman"/>
          <w:i/>
          <w:color w:val="0000FF"/>
          <w:u w:val="single"/>
        </w:rPr>
        <w:t>nomā</w:t>
      </w:r>
      <w:r w:rsidRPr="00943FEB">
        <w:rPr>
          <w:rFonts w:ascii="Times New Roman" w:hAnsi="Times New Roman"/>
          <w:i/>
          <w:color w:val="0000FF"/>
        </w:rPr>
        <w:t xml:space="preserve"> uz termiņu, kas nav īsāks par pieciem gadiem no projekta noslēguma maksājuma, vai nomas līgums paredz izpirkšanu </w:t>
      </w:r>
      <w:r w:rsidRPr="00943FEB">
        <w:rPr>
          <w:rFonts w:ascii="Times New Roman" w:hAnsi="Times New Roman"/>
          <w:i/>
          <w:color w:val="FF0000"/>
        </w:rPr>
        <w:t>vai tam zemes īpašnieks ir piešķīris apbūves tiesību</w:t>
      </w:r>
      <w:r w:rsidRPr="00943FEB">
        <w:rPr>
          <w:rFonts w:ascii="Times New Roman" w:hAnsi="Times New Roman"/>
          <w:i/>
          <w:color w:val="0000FF"/>
        </w:rPr>
        <w:t>;</w:t>
      </w:r>
    </w:p>
    <w:p w14:paraId="68CCECC2" w14:textId="77777777" w:rsidR="00943FEB" w:rsidRPr="00943FEB" w:rsidRDefault="00943FEB" w:rsidP="00FA21DB">
      <w:pPr>
        <w:pStyle w:val="ListParagraph"/>
        <w:numPr>
          <w:ilvl w:val="0"/>
          <w:numId w:val="31"/>
        </w:numPr>
        <w:spacing w:before="120"/>
        <w:ind w:left="1560" w:right="-2"/>
        <w:jc w:val="both"/>
        <w:rPr>
          <w:rFonts w:ascii="Times New Roman" w:hAnsi="Times New Roman"/>
          <w:i/>
          <w:color w:val="0000FF"/>
        </w:rPr>
      </w:pPr>
      <w:r w:rsidRPr="00943FEB">
        <w:rPr>
          <w:rFonts w:ascii="Times New Roman" w:hAnsi="Times New Roman"/>
          <w:i/>
          <w:color w:val="0000FF"/>
        </w:rPr>
        <w:t xml:space="preserve">Latvijā ir seši statistiskie reģioni - </w:t>
      </w:r>
      <w:r w:rsidRPr="00943FEB">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943FEB">
        <w:rPr>
          <w:rFonts w:ascii="Times New Roman" w:hAnsi="Times New Roman"/>
          <w:i/>
          <w:color w:val="0000FF"/>
        </w:rPr>
        <w:t>,  kas tika izveidoti, balstoties uz 2003. gada 26. maija Eiropas Parlamenta un Padomes Regulā (EK) Nr.</w:t>
      </w:r>
      <w:hyperlink r:id="rId13" w:tgtFrame="_blank" w:history="1">
        <w:r w:rsidRPr="00943FEB">
          <w:rPr>
            <w:rFonts w:ascii="Times New Roman" w:hAnsi="Times New Roman"/>
            <w:i/>
            <w:color w:val="0000FF"/>
          </w:rPr>
          <w:t>1059/2003</w:t>
        </w:r>
      </w:hyperlink>
      <w:r w:rsidRPr="00943FEB">
        <w:rPr>
          <w:rFonts w:ascii="Times New Roman" w:hAnsi="Times New Roman"/>
          <w:i/>
          <w:color w:val="0000FF"/>
        </w:rPr>
        <w:t> par kopējas statistiski teritoriālo vienību klasifikācijas (NUTS) izveidi ietvertajiem pamatprincipiem.  </w:t>
      </w:r>
    </w:p>
    <w:p w14:paraId="279EA4F5" w14:textId="77777777" w:rsidR="00943FEB" w:rsidRDefault="00943FEB" w:rsidP="00943FEB">
      <w:pPr>
        <w:pStyle w:val="ListParagraph"/>
        <w:spacing w:after="0" w:line="240" w:lineRule="auto"/>
        <w:ind w:left="1276"/>
        <w:jc w:val="both"/>
        <w:rPr>
          <w:rFonts w:ascii="Times New Roman" w:hAnsi="Times New Roman"/>
          <w:sz w:val="24"/>
          <w:szCs w:val="24"/>
        </w:rPr>
      </w:pPr>
    </w:p>
    <w:p w14:paraId="51F26457" w14:textId="1F69966F" w:rsidR="00943FEB" w:rsidRDefault="00EF119C"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projekta iesnieguma 1.9</w:t>
      </w:r>
      <w:r w:rsidR="00943FEB">
        <w:rPr>
          <w:rFonts w:ascii="Times New Roman" w:hAnsi="Times New Roman"/>
          <w:sz w:val="24"/>
          <w:szCs w:val="24"/>
        </w:rPr>
        <w:t>.punktu “</w:t>
      </w:r>
      <w:r>
        <w:rPr>
          <w:rFonts w:ascii="Times New Roman" w:hAnsi="Times New Roman"/>
          <w:sz w:val="24"/>
          <w:szCs w:val="24"/>
        </w:rPr>
        <w:t>Informācija par partneriem</w:t>
      </w:r>
      <w:r w:rsidR="00943FEB">
        <w:rPr>
          <w:rFonts w:ascii="Times New Roman" w:hAnsi="Times New Roman"/>
          <w:sz w:val="24"/>
          <w:szCs w:val="24"/>
        </w:rPr>
        <w:t>” šādā redakcijā</w:t>
      </w:r>
      <w:r>
        <w:rPr>
          <w:rFonts w:ascii="Times New Roman" w:hAnsi="Times New Roman"/>
          <w:sz w:val="24"/>
          <w:szCs w:val="24"/>
        </w:rPr>
        <w:t xml:space="preserve">: </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1275"/>
        <w:gridCol w:w="1702"/>
      </w:tblGrid>
      <w:tr w:rsidR="00EF119C" w:rsidRPr="00735349" w14:paraId="70C86FC1" w14:textId="77777777" w:rsidTr="00EF119C">
        <w:trPr>
          <w:trHeight w:val="437"/>
        </w:trPr>
        <w:tc>
          <w:tcPr>
            <w:tcW w:w="8647" w:type="dxa"/>
            <w:gridSpan w:val="4"/>
            <w:shd w:val="clear" w:color="auto" w:fill="auto"/>
            <w:vAlign w:val="center"/>
          </w:tcPr>
          <w:p w14:paraId="62256837" w14:textId="77777777" w:rsidR="00EF119C" w:rsidRPr="00630B82" w:rsidRDefault="00EF119C" w:rsidP="00EF119C">
            <w:pPr>
              <w:pStyle w:val="Heading2"/>
              <w:spacing w:line="240" w:lineRule="auto"/>
              <w:rPr>
                <w:rFonts w:ascii="Times New Roman" w:hAnsi="Times New Roman"/>
                <w:b/>
                <w:color w:val="auto"/>
                <w:sz w:val="24"/>
                <w:szCs w:val="24"/>
              </w:rPr>
            </w:pPr>
            <w:bookmarkStart w:id="5" w:name="_Toc449000814"/>
            <w:r w:rsidRPr="00630B82">
              <w:rPr>
                <w:rFonts w:ascii="Times New Roman" w:hAnsi="Times New Roman"/>
                <w:b/>
                <w:color w:val="auto"/>
                <w:sz w:val="24"/>
                <w:szCs w:val="24"/>
              </w:rPr>
              <w:t>1.9. Informācija par partneri (-iem)</w:t>
            </w:r>
            <w:bookmarkEnd w:id="5"/>
          </w:p>
          <w:p w14:paraId="501BFBEB" w14:textId="77777777" w:rsidR="00EF119C" w:rsidRPr="00536893" w:rsidRDefault="00EF119C" w:rsidP="00EF119C">
            <w:pPr>
              <w:tabs>
                <w:tab w:val="left" w:pos="900"/>
              </w:tabs>
              <w:spacing w:line="240" w:lineRule="auto"/>
              <w:jc w:val="both"/>
              <w:rPr>
                <w:rFonts w:ascii="Times New Roman" w:hAnsi="Times New Roman"/>
                <w:i/>
                <w:color w:val="0000FF"/>
              </w:rPr>
            </w:pPr>
            <w:r w:rsidRPr="00536893">
              <w:rPr>
                <w:rFonts w:ascii="Times New Roman" w:hAnsi="Times New Roman"/>
                <w:i/>
                <w:color w:val="0000FF"/>
              </w:rPr>
              <w:t xml:space="preserve">Ja projekta īstenošanai tiek piesaistīti vairāk kā viens sadarbības partneris, attiecīgi informāciju norāda un tabulu aizpilda par katru sadarbības partneri, turpinot numerāciju uz priekšu. </w:t>
            </w:r>
          </w:p>
          <w:p w14:paraId="5C9C3C76" w14:textId="77777777" w:rsidR="00EF119C" w:rsidRPr="00536893" w:rsidRDefault="00EF119C" w:rsidP="00EF119C">
            <w:pPr>
              <w:spacing w:line="240" w:lineRule="auto"/>
              <w:jc w:val="both"/>
              <w:rPr>
                <w:color w:val="0000FF"/>
              </w:rPr>
            </w:pPr>
            <w:r w:rsidRPr="00536893">
              <w:rPr>
                <w:rFonts w:ascii="Times New Roman" w:hAnsi="Times New Roman"/>
                <w:i/>
                <w:color w:val="0000FF"/>
              </w:rPr>
              <w:t>Par pirmo sadarbības partneri numerācija rindā “Partnera nosaukums” ir  1.9.1.,  norādot informāciju  par otro sadarbības partneri, šo tabulu nokopē un  numurē rindā  “Partnera nosaukums” attiecīgi  - 1.9.2. Šos numurus</w:t>
            </w:r>
            <w:r>
              <w:rPr>
                <w:rFonts w:ascii="Times New Roman" w:hAnsi="Times New Roman"/>
                <w:i/>
                <w:color w:val="0000FF"/>
              </w:rPr>
              <w:t xml:space="preserve"> izmanto 1.5.punkt</w:t>
            </w:r>
            <w:r w:rsidRPr="00536893">
              <w:rPr>
                <w:rFonts w:ascii="Times New Roman" w:hAnsi="Times New Roman"/>
                <w:i/>
                <w:color w:val="0000FF"/>
              </w:rPr>
              <w:t>ā “Projekta darbības un sasniedzamie rezultāti” norādot informāciju par to, kurš sadarbības partneris iesaistīsies attiecīgās projekta darbības īstenošanā.</w:t>
            </w:r>
          </w:p>
        </w:tc>
      </w:tr>
      <w:tr w:rsidR="00EF119C" w:rsidRPr="00735349" w14:paraId="6794FF9A" w14:textId="77777777" w:rsidTr="00EF119C">
        <w:trPr>
          <w:trHeight w:val="569"/>
        </w:trPr>
        <w:tc>
          <w:tcPr>
            <w:tcW w:w="3402" w:type="dxa"/>
            <w:shd w:val="clear" w:color="auto" w:fill="auto"/>
            <w:vAlign w:val="center"/>
          </w:tcPr>
          <w:p w14:paraId="547426BD" w14:textId="77777777" w:rsidR="00EF119C" w:rsidRPr="00735349" w:rsidRDefault="00EF119C" w:rsidP="00F47769">
            <w:pPr>
              <w:spacing w:after="0"/>
              <w:rPr>
                <w:rFonts w:ascii="Times New Roman" w:hAnsi="Times New Roman"/>
              </w:rPr>
            </w:pPr>
            <w:r w:rsidRPr="00735349">
              <w:rPr>
                <w:rFonts w:ascii="Times New Roman" w:hAnsi="Times New Roman"/>
              </w:rPr>
              <w:t>1.9.1. Partnera nosaukums*:</w:t>
            </w:r>
          </w:p>
        </w:tc>
        <w:tc>
          <w:tcPr>
            <w:tcW w:w="5245" w:type="dxa"/>
            <w:gridSpan w:val="3"/>
            <w:shd w:val="clear" w:color="auto" w:fill="auto"/>
            <w:vAlign w:val="center"/>
          </w:tcPr>
          <w:p w14:paraId="06FF0298" w14:textId="77777777" w:rsidR="00EF119C" w:rsidRDefault="00EF119C" w:rsidP="00F4776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Sadarbības partnera nosaukumu norāda neizmantojot saīsinājumus, t.i., norāda juridisko nosaukumu.</w:t>
            </w:r>
          </w:p>
          <w:p w14:paraId="00134435" w14:textId="77777777" w:rsidR="00EF119C" w:rsidRDefault="00EF119C" w:rsidP="00F47769">
            <w:pPr>
              <w:tabs>
                <w:tab w:val="left" w:pos="900"/>
              </w:tabs>
              <w:spacing w:after="0" w:line="240" w:lineRule="auto"/>
              <w:jc w:val="both"/>
              <w:rPr>
                <w:rFonts w:ascii="Times New Roman" w:hAnsi="Times New Roman"/>
                <w:i/>
                <w:color w:val="0000FF"/>
              </w:rPr>
            </w:pPr>
          </w:p>
          <w:p w14:paraId="7E2C6790" w14:textId="77777777" w:rsidR="00EF119C" w:rsidRDefault="00EF119C" w:rsidP="00F47769">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Piemēram, </w:t>
            </w:r>
          </w:p>
          <w:p w14:paraId="088DF601" w14:textId="77777777" w:rsidR="00EF119C" w:rsidRDefault="00EF119C" w:rsidP="00F47769">
            <w:pPr>
              <w:tabs>
                <w:tab w:val="left" w:pos="900"/>
              </w:tabs>
              <w:spacing w:after="0" w:line="240" w:lineRule="auto"/>
              <w:jc w:val="both"/>
              <w:rPr>
                <w:rFonts w:ascii="Times New Roman" w:hAnsi="Times New Roman"/>
                <w:i/>
                <w:color w:val="0000FF"/>
              </w:rPr>
            </w:pPr>
            <w:r>
              <w:rPr>
                <w:rFonts w:ascii="Times New Roman" w:hAnsi="Times New Roman"/>
                <w:i/>
                <w:color w:val="0000FF"/>
              </w:rPr>
              <w:t>Sabiedrība ar ierobežotu atbildību “ A” vai</w:t>
            </w:r>
          </w:p>
          <w:p w14:paraId="49233AD6" w14:textId="77777777" w:rsidR="00EF119C" w:rsidRPr="00536893" w:rsidRDefault="00EF119C" w:rsidP="00F47769">
            <w:pPr>
              <w:tabs>
                <w:tab w:val="left" w:pos="900"/>
              </w:tabs>
              <w:spacing w:after="0" w:line="240" w:lineRule="auto"/>
              <w:jc w:val="both"/>
              <w:rPr>
                <w:rFonts w:ascii="Times New Roman" w:hAnsi="Times New Roman"/>
                <w:i/>
                <w:color w:val="0000FF"/>
              </w:rPr>
            </w:pPr>
            <w:r>
              <w:rPr>
                <w:rFonts w:ascii="Times New Roman" w:hAnsi="Times New Roman"/>
                <w:i/>
                <w:color w:val="0000FF"/>
              </w:rPr>
              <w:t>Zemnieku saimniecība “B” vai „X” novada pašvaldība</w:t>
            </w:r>
          </w:p>
        </w:tc>
      </w:tr>
      <w:tr w:rsidR="00EF119C" w:rsidRPr="00735349" w14:paraId="4B14FF4E" w14:textId="77777777" w:rsidTr="00EF119C">
        <w:tc>
          <w:tcPr>
            <w:tcW w:w="3402" w:type="dxa"/>
            <w:shd w:val="clear" w:color="auto" w:fill="auto"/>
            <w:vAlign w:val="center"/>
          </w:tcPr>
          <w:p w14:paraId="5A1EAB4F" w14:textId="77777777" w:rsidR="00EF119C" w:rsidRPr="00735349" w:rsidRDefault="00EF119C" w:rsidP="00F47769">
            <w:pPr>
              <w:spacing w:after="0"/>
              <w:rPr>
                <w:rFonts w:ascii="Times New Roman" w:hAnsi="Times New Roman"/>
              </w:rPr>
            </w:pPr>
            <w:r w:rsidRPr="00735349">
              <w:rPr>
                <w:rFonts w:ascii="Times New Roman" w:hAnsi="Times New Roman"/>
              </w:rPr>
              <w:t xml:space="preserve">Reģistrācijas numurs/ </w:t>
            </w:r>
          </w:p>
          <w:p w14:paraId="659ED2E8" w14:textId="77777777" w:rsidR="00EF119C" w:rsidRPr="00735349" w:rsidRDefault="00EF119C" w:rsidP="00F47769">
            <w:pPr>
              <w:spacing w:after="0"/>
              <w:rPr>
                <w:rFonts w:ascii="Times New Roman" w:hAnsi="Times New Roman"/>
              </w:rPr>
            </w:pPr>
            <w:r w:rsidRPr="00735349">
              <w:rPr>
                <w:rFonts w:ascii="Times New Roman" w:hAnsi="Times New Roman"/>
              </w:rPr>
              <w:t>Nodokļu maksātāja reģistrācijas numurs:</w:t>
            </w:r>
          </w:p>
        </w:tc>
        <w:tc>
          <w:tcPr>
            <w:tcW w:w="5245" w:type="dxa"/>
            <w:gridSpan w:val="3"/>
            <w:shd w:val="clear" w:color="auto" w:fill="auto"/>
          </w:tcPr>
          <w:p w14:paraId="190E0CFD" w14:textId="77777777" w:rsidR="00EF119C" w:rsidRPr="00536893" w:rsidRDefault="00EF119C" w:rsidP="00F47769">
            <w:pPr>
              <w:rPr>
                <w:rFonts w:ascii="Times New Roman" w:hAnsi="Times New Roman"/>
                <w:color w:val="0000FF"/>
              </w:rPr>
            </w:pPr>
            <w:r w:rsidRPr="00536893">
              <w:rPr>
                <w:rFonts w:ascii="Times New Roman" w:hAnsi="Times New Roman"/>
                <w:i/>
                <w:color w:val="0000FF"/>
              </w:rPr>
              <w:t>Norāda reģistrācijas numuru.</w:t>
            </w:r>
          </w:p>
        </w:tc>
      </w:tr>
      <w:tr w:rsidR="00EF119C" w:rsidRPr="00735349" w14:paraId="1CF12FEE" w14:textId="77777777" w:rsidTr="00EF119C">
        <w:trPr>
          <w:trHeight w:val="367"/>
        </w:trPr>
        <w:tc>
          <w:tcPr>
            <w:tcW w:w="3402" w:type="dxa"/>
            <w:shd w:val="clear" w:color="auto" w:fill="auto"/>
            <w:vAlign w:val="center"/>
          </w:tcPr>
          <w:p w14:paraId="7F93326B" w14:textId="77777777" w:rsidR="00EF119C" w:rsidRPr="00735349" w:rsidRDefault="00EF119C" w:rsidP="00F47769">
            <w:pPr>
              <w:spacing w:after="0"/>
              <w:rPr>
                <w:rFonts w:ascii="Times New Roman" w:hAnsi="Times New Roman"/>
              </w:rPr>
            </w:pPr>
            <w:r w:rsidRPr="00735349">
              <w:rPr>
                <w:rFonts w:ascii="Times New Roman" w:hAnsi="Times New Roman"/>
              </w:rPr>
              <w:t>Partnera veids:</w:t>
            </w:r>
          </w:p>
        </w:tc>
        <w:tc>
          <w:tcPr>
            <w:tcW w:w="5245" w:type="dxa"/>
            <w:gridSpan w:val="3"/>
            <w:shd w:val="clear" w:color="auto" w:fill="auto"/>
          </w:tcPr>
          <w:p w14:paraId="4D021FF7" w14:textId="77777777" w:rsidR="00EF119C" w:rsidRPr="00536893" w:rsidRDefault="00EF119C" w:rsidP="00F47769">
            <w:pPr>
              <w:tabs>
                <w:tab w:val="left" w:pos="900"/>
              </w:tabs>
              <w:spacing w:after="0" w:line="240" w:lineRule="auto"/>
              <w:rPr>
                <w:rFonts w:ascii="Times New Roman" w:hAnsi="Times New Roman"/>
                <w:i/>
                <w:color w:val="0000FF"/>
              </w:rPr>
            </w:pPr>
            <w:r w:rsidRPr="00536893">
              <w:rPr>
                <w:rFonts w:ascii="Times New Roman" w:hAnsi="Times New Roman"/>
                <w:i/>
                <w:color w:val="0000FF"/>
              </w:rPr>
              <w:t>Norāda atbilstošo sadarbības partnera veidu.</w:t>
            </w:r>
          </w:p>
          <w:p w14:paraId="6591328D" w14:textId="77777777" w:rsidR="00EF119C" w:rsidRPr="00536893" w:rsidRDefault="00EF119C" w:rsidP="00F47769">
            <w:pPr>
              <w:tabs>
                <w:tab w:val="left" w:pos="900"/>
              </w:tabs>
              <w:spacing w:after="0" w:line="240" w:lineRule="auto"/>
              <w:rPr>
                <w:rFonts w:ascii="Times New Roman" w:hAnsi="Times New Roman"/>
                <w:i/>
                <w:color w:val="0000FF"/>
              </w:rPr>
            </w:pPr>
          </w:p>
          <w:p w14:paraId="0E4D33AD" w14:textId="77777777" w:rsidR="00EF119C" w:rsidRPr="00536893" w:rsidRDefault="00EF119C" w:rsidP="00F47769">
            <w:pPr>
              <w:pStyle w:val="ListParagraph"/>
              <w:ind w:left="0"/>
              <w:rPr>
                <w:rFonts w:ascii="Times New Roman" w:hAnsi="Times New Roman"/>
                <w:i/>
                <w:color w:val="0000FF"/>
              </w:rPr>
            </w:pPr>
            <w:r w:rsidRPr="00536893">
              <w:rPr>
                <w:rFonts w:ascii="Times New Roman" w:hAnsi="Times New Roman"/>
                <w:i/>
                <w:color w:val="0000FF"/>
              </w:rPr>
              <w:t xml:space="preserve">Šajā SAM sadarbības partnera veids var būt: </w:t>
            </w:r>
          </w:p>
          <w:p w14:paraId="42C42F44"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komersants, ja tas sedz MK noteikumu 4</w:t>
            </w:r>
            <w:r>
              <w:rPr>
                <w:rFonts w:ascii="Times New Roman" w:hAnsi="Times New Roman"/>
                <w:i/>
                <w:color w:val="0000FF"/>
              </w:rPr>
              <w:t>8</w:t>
            </w:r>
            <w:r w:rsidRPr="00536893">
              <w:rPr>
                <w:rFonts w:ascii="Times New Roman" w:hAnsi="Times New Roman"/>
                <w:i/>
                <w:color w:val="0000FF"/>
              </w:rPr>
              <w:t xml:space="preserve">.3.3.apakšpunktā minētās gāzes, elektroenerģijas infrastruktūras izmaksas šī komersanta ražošanas vai pakalpojumu sniegšanas jaudas palielināšanai; </w:t>
            </w:r>
          </w:p>
          <w:p w14:paraId="7B561F1D"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komersants, ja tas veic ieguldījumus projekta iesniedzēja īpašumā esošajā infrastruktūrā, kas tiks izmantota komersanta interesēs;</w:t>
            </w:r>
          </w:p>
          <w:p w14:paraId="31F48C74"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pašvaldības kapitālsabiedrība, kas veic pašvaldības deleģēto pārvaldes uzdevumu izpildi;</w:t>
            </w:r>
          </w:p>
          <w:p w14:paraId="0DBD0DCB"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sabiedrisko (ūdenssaimniecības un (vai) siltumapgādes) pakalpojumu sniedzējs;</w:t>
            </w:r>
          </w:p>
          <w:p w14:paraId="28C6DB72"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pašvaldība;</w:t>
            </w:r>
          </w:p>
          <w:p w14:paraId="6FDD6ED1" w14:textId="77777777" w:rsidR="00EF119C" w:rsidRPr="00536893" w:rsidRDefault="00EF119C" w:rsidP="00FA21DB">
            <w:pPr>
              <w:pStyle w:val="NoSpacing"/>
              <w:numPr>
                <w:ilvl w:val="4"/>
                <w:numId w:val="32"/>
              </w:numPr>
              <w:spacing w:after="120"/>
              <w:ind w:left="430"/>
              <w:jc w:val="both"/>
              <w:rPr>
                <w:rFonts w:ascii="Times New Roman" w:hAnsi="Times New Roman"/>
                <w:i/>
                <w:color w:val="0000FF"/>
              </w:rPr>
            </w:pPr>
            <w:r w:rsidRPr="00536893">
              <w:rPr>
                <w:rFonts w:ascii="Times New Roman" w:hAnsi="Times New Roman"/>
                <w:i/>
                <w:color w:val="0000FF"/>
              </w:rPr>
              <w:t>pašvaldības izveidota iestāde.</w:t>
            </w:r>
          </w:p>
        </w:tc>
      </w:tr>
      <w:tr w:rsidR="00EF119C" w:rsidRPr="00735349" w14:paraId="44A8608E" w14:textId="77777777" w:rsidTr="00EF119C">
        <w:trPr>
          <w:trHeight w:val="413"/>
        </w:trPr>
        <w:tc>
          <w:tcPr>
            <w:tcW w:w="3402" w:type="dxa"/>
            <w:vMerge w:val="restart"/>
            <w:shd w:val="clear" w:color="auto" w:fill="auto"/>
            <w:vAlign w:val="center"/>
          </w:tcPr>
          <w:p w14:paraId="6BC8756E" w14:textId="77777777" w:rsidR="00EF119C" w:rsidRPr="00735349" w:rsidRDefault="00EF119C" w:rsidP="00F47769">
            <w:pPr>
              <w:spacing w:after="0"/>
              <w:rPr>
                <w:rFonts w:ascii="Times New Roman" w:hAnsi="Times New Roman"/>
              </w:rPr>
            </w:pPr>
            <w:r w:rsidRPr="00735349">
              <w:rPr>
                <w:rFonts w:ascii="Times New Roman" w:hAnsi="Times New Roman"/>
              </w:rPr>
              <w:t>Juridiskā adrese:</w:t>
            </w:r>
          </w:p>
        </w:tc>
        <w:tc>
          <w:tcPr>
            <w:tcW w:w="5245" w:type="dxa"/>
            <w:gridSpan w:val="3"/>
            <w:shd w:val="clear" w:color="auto" w:fill="auto"/>
          </w:tcPr>
          <w:p w14:paraId="044DF11B" w14:textId="77777777" w:rsidR="00EF119C" w:rsidRPr="00536893" w:rsidRDefault="00EF119C" w:rsidP="00F4776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Norāda precīzu sadarbības partnera juridisko adresi, ierakstot attiecīgajās ailēs prasīto informāciju.</w:t>
            </w:r>
          </w:p>
          <w:p w14:paraId="3D273AE7" w14:textId="77777777" w:rsidR="00EF119C" w:rsidRPr="00735349" w:rsidRDefault="00EF119C" w:rsidP="00F47769">
            <w:pPr>
              <w:spacing w:after="0"/>
              <w:rPr>
                <w:rFonts w:ascii="Times New Roman" w:hAnsi="Times New Roman"/>
                <w:i/>
              </w:rPr>
            </w:pPr>
          </w:p>
          <w:p w14:paraId="250B7C32" w14:textId="77777777" w:rsidR="00EF119C" w:rsidRPr="00735349" w:rsidRDefault="00EF119C" w:rsidP="00F47769">
            <w:pPr>
              <w:spacing w:after="0"/>
              <w:rPr>
                <w:rFonts w:ascii="Times New Roman" w:hAnsi="Times New Roman"/>
                <w:i/>
              </w:rPr>
            </w:pPr>
            <w:r w:rsidRPr="00735349">
              <w:rPr>
                <w:rFonts w:ascii="Times New Roman" w:hAnsi="Times New Roman"/>
                <w:i/>
              </w:rPr>
              <w:t>Iela, mājas nosaukums, Nr./ dzīvokļa Nr.</w:t>
            </w:r>
          </w:p>
        </w:tc>
      </w:tr>
      <w:tr w:rsidR="00EF119C" w:rsidRPr="00735349" w14:paraId="4DFF403C" w14:textId="77777777" w:rsidTr="00EF119C">
        <w:trPr>
          <w:trHeight w:val="688"/>
        </w:trPr>
        <w:tc>
          <w:tcPr>
            <w:tcW w:w="3402" w:type="dxa"/>
            <w:vMerge/>
            <w:shd w:val="clear" w:color="auto" w:fill="auto"/>
            <w:vAlign w:val="center"/>
          </w:tcPr>
          <w:p w14:paraId="0A8D11FD" w14:textId="77777777" w:rsidR="00EF119C" w:rsidRPr="00735349" w:rsidRDefault="00EF119C" w:rsidP="00F47769">
            <w:pPr>
              <w:rPr>
                <w:rFonts w:ascii="Times New Roman" w:hAnsi="Times New Roman"/>
              </w:rPr>
            </w:pPr>
          </w:p>
        </w:tc>
        <w:tc>
          <w:tcPr>
            <w:tcW w:w="2268" w:type="dxa"/>
            <w:shd w:val="clear" w:color="auto" w:fill="auto"/>
          </w:tcPr>
          <w:p w14:paraId="60F7C7B0" w14:textId="77777777" w:rsidR="00EF119C" w:rsidRPr="00735349" w:rsidRDefault="00EF119C" w:rsidP="00F47769">
            <w:pPr>
              <w:rPr>
                <w:rFonts w:ascii="Times New Roman" w:hAnsi="Times New Roman"/>
                <w:i/>
              </w:rPr>
            </w:pPr>
            <w:r w:rsidRPr="00735349">
              <w:rPr>
                <w:rFonts w:ascii="Times New Roman" w:hAnsi="Times New Roman"/>
                <w:i/>
              </w:rPr>
              <w:t>Republikas pilsēta</w:t>
            </w:r>
          </w:p>
        </w:tc>
        <w:tc>
          <w:tcPr>
            <w:tcW w:w="1275" w:type="dxa"/>
            <w:shd w:val="clear" w:color="auto" w:fill="auto"/>
          </w:tcPr>
          <w:p w14:paraId="1CB48E4B" w14:textId="77777777" w:rsidR="00EF119C" w:rsidRPr="00735349" w:rsidRDefault="00EF119C" w:rsidP="00F47769">
            <w:pPr>
              <w:spacing w:after="0"/>
              <w:rPr>
                <w:rFonts w:ascii="Times New Roman" w:hAnsi="Times New Roman"/>
                <w:i/>
              </w:rPr>
            </w:pPr>
            <w:r w:rsidRPr="00735349">
              <w:rPr>
                <w:rFonts w:ascii="Times New Roman" w:hAnsi="Times New Roman"/>
                <w:i/>
              </w:rPr>
              <w:t>Novads</w:t>
            </w:r>
          </w:p>
        </w:tc>
        <w:tc>
          <w:tcPr>
            <w:tcW w:w="1702" w:type="dxa"/>
            <w:shd w:val="clear" w:color="auto" w:fill="auto"/>
          </w:tcPr>
          <w:p w14:paraId="55C3A78A" w14:textId="77777777" w:rsidR="00EF119C" w:rsidRPr="00735349" w:rsidRDefault="00EF119C" w:rsidP="00F47769">
            <w:pPr>
              <w:rPr>
                <w:rFonts w:ascii="Times New Roman" w:hAnsi="Times New Roman"/>
                <w:i/>
              </w:rPr>
            </w:pPr>
            <w:r w:rsidRPr="00735349">
              <w:rPr>
                <w:rFonts w:ascii="Times New Roman" w:hAnsi="Times New Roman"/>
                <w:i/>
              </w:rPr>
              <w:t>Novada pilsēta vai pagasts</w:t>
            </w:r>
          </w:p>
        </w:tc>
      </w:tr>
      <w:tr w:rsidR="00EF119C" w:rsidRPr="00735349" w14:paraId="32FA365B" w14:textId="77777777" w:rsidTr="00EF119C">
        <w:tc>
          <w:tcPr>
            <w:tcW w:w="3402" w:type="dxa"/>
            <w:vMerge/>
            <w:shd w:val="clear" w:color="auto" w:fill="auto"/>
            <w:vAlign w:val="center"/>
          </w:tcPr>
          <w:p w14:paraId="5450153D"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1F4B9E07" w14:textId="77777777" w:rsidR="00EF119C" w:rsidRPr="00735349" w:rsidRDefault="00EF119C" w:rsidP="00F47769">
            <w:pPr>
              <w:spacing w:after="0"/>
              <w:rPr>
                <w:rFonts w:ascii="Times New Roman" w:hAnsi="Times New Roman"/>
                <w:i/>
              </w:rPr>
            </w:pPr>
            <w:r w:rsidRPr="00735349">
              <w:rPr>
                <w:rFonts w:ascii="Times New Roman" w:hAnsi="Times New Roman"/>
                <w:i/>
              </w:rPr>
              <w:t>Pasta indekss</w:t>
            </w:r>
          </w:p>
        </w:tc>
      </w:tr>
      <w:tr w:rsidR="00EF119C" w:rsidRPr="00735349" w14:paraId="23DF2DE7" w14:textId="77777777" w:rsidTr="00EF119C">
        <w:tc>
          <w:tcPr>
            <w:tcW w:w="3402" w:type="dxa"/>
            <w:vMerge/>
            <w:shd w:val="clear" w:color="auto" w:fill="auto"/>
            <w:vAlign w:val="center"/>
          </w:tcPr>
          <w:p w14:paraId="4404034C"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68FF43F6" w14:textId="77777777" w:rsidR="00EF119C" w:rsidRPr="00735349" w:rsidRDefault="00EF119C" w:rsidP="00F47769">
            <w:pPr>
              <w:spacing w:after="0"/>
              <w:rPr>
                <w:rFonts w:ascii="Times New Roman" w:hAnsi="Times New Roman"/>
                <w:i/>
              </w:rPr>
            </w:pPr>
            <w:r w:rsidRPr="00735349">
              <w:rPr>
                <w:rFonts w:ascii="Times New Roman" w:hAnsi="Times New Roman"/>
                <w:i/>
              </w:rPr>
              <w:t>E-pasts</w:t>
            </w:r>
          </w:p>
        </w:tc>
      </w:tr>
      <w:tr w:rsidR="00EF119C" w:rsidRPr="00735349" w14:paraId="71697067" w14:textId="77777777" w:rsidTr="00EF119C">
        <w:tc>
          <w:tcPr>
            <w:tcW w:w="3402" w:type="dxa"/>
            <w:vMerge/>
            <w:shd w:val="clear" w:color="auto" w:fill="auto"/>
            <w:vAlign w:val="center"/>
          </w:tcPr>
          <w:p w14:paraId="43F0C239"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0657CD3E" w14:textId="77777777" w:rsidR="00EF119C" w:rsidRPr="00735349" w:rsidRDefault="00EF119C" w:rsidP="00F47769">
            <w:pPr>
              <w:spacing w:after="0"/>
              <w:rPr>
                <w:rFonts w:ascii="Times New Roman" w:hAnsi="Times New Roman"/>
                <w:i/>
              </w:rPr>
            </w:pPr>
            <w:r w:rsidRPr="00735349">
              <w:rPr>
                <w:rFonts w:ascii="Times New Roman" w:hAnsi="Times New Roman"/>
                <w:i/>
              </w:rPr>
              <w:t>Tīmekļa vietne</w:t>
            </w:r>
          </w:p>
        </w:tc>
      </w:tr>
      <w:tr w:rsidR="00EF119C" w:rsidRPr="00735349" w14:paraId="431B2A89" w14:textId="77777777" w:rsidTr="00EF119C">
        <w:trPr>
          <w:trHeight w:val="416"/>
        </w:trPr>
        <w:tc>
          <w:tcPr>
            <w:tcW w:w="3402" w:type="dxa"/>
            <w:vMerge w:val="restart"/>
            <w:shd w:val="clear" w:color="auto" w:fill="auto"/>
            <w:vAlign w:val="center"/>
          </w:tcPr>
          <w:p w14:paraId="750A180D" w14:textId="77777777" w:rsidR="00EF119C" w:rsidRPr="00735349" w:rsidRDefault="00EF119C" w:rsidP="00F47769">
            <w:pPr>
              <w:rPr>
                <w:rFonts w:ascii="Times New Roman" w:hAnsi="Times New Roman"/>
              </w:rPr>
            </w:pPr>
            <w:r w:rsidRPr="00735349">
              <w:rPr>
                <w:rFonts w:ascii="Times New Roman" w:hAnsi="Times New Roman"/>
              </w:rPr>
              <w:t>Kontaktinformācija:</w:t>
            </w:r>
          </w:p>
        </w:tc>
        <w:tc>
          <w:tcPr>
            <w:tcW w:w="5245" w:type="dxa"/>
            <w:gridSpan w:val="3"/>
            <w:shd w:val="clear" w:color="auto" w:fill="auto"/>
            <w:vAlign w:val="center"/>
          </w:tcPr>
          <w:p w14:paraId="1F4995A6" w14:textId="77777777" w:rsidR="00EF119C" w:rsidRPr="00536893" w:rsidRDefault="00EF119C" w:rsidP="00F4776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Sniedz informāciju par sadarbības partnera kontaktpersonu, norādot attiecīgajās ailēs prasīto informāciju.</w:t>
            </w:r>
          </w:p>
          <w:p w14:paraId="64FEBC92" w14:textId="77777777" w:rsidR="00EF119C" w:rsidRPr="00735349" w:rsidRDefault="00EF119C" w:rsidP="00F47769">
            <w:pPr>
              <w:spacing w:after="0"/>
              <w:rPr>
                <w:rFonts w:ascii="Times New Roman" w:hAnsi="Times New Roman"/>
                <w:i/>
              </w:rPr>
            </w:pPr>
          </w:p>
          <w:p w14:paraId="1B9520E1" w14:textId="77777777" w:rsidR="00EF119C" w:rsidRPr="00735349" w:rsidRDefault="00EF119C" w:rsidP="00F47769">
            <w:pPr>
              <w:spacing w:after="0"/>
              <w:rPr>
                <w:rFonts w:ascii="Times New Roman" w:hAnsi="Times New Roman"/>
                <w:i/>
              </w:rPr>
            </w:pPr>
            <w:r w:rsidRPr="00735349">
              <w:rPr>
                <w:rFonts w:ascii="Times New Roman" w:hAnsi="Times New Roman"/>
                <w:i/>
              </w:rPr>
              <w:t>Kontaktpersonas Vārds, Uzvārds</w:t>
            </w:r>
          </w:p>
        </w:tc>
      </w:tr>
      <w:tr w:rsidR="00EF119C" w:rsidRPr="00735349" w14:paraId="7B67606D" w14:textId="77777777" w:rsidTr="00EF119C">
        <w:tc>
          <w:tcPr>
            <w:tcW w:w="3402" w:type="dxa"/>
            <w:vMerge/>
            <w:shd w:val="clear" w:color="auto" w:fill="auto"/>
            <w:vAlign w:val="center"/>
          </w:tcPr>
          <w:p w14:paraId="043B9899"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7D59DC5A" w14:textId="77777777" w:rsidR="00EF119C" w:rsidRPr="00735349" w:rsidRDefault="00EF119C" w:rsidP="00F47769">
            <w:pPr>
              <w:spacing w:after="0"/>
              <w:rPr>
                <w:rFonts w:ascii="Times New Roman" w:hAnsi="Times New Roman"/>
                <w:i/>
              </w:rPr>
            </w:pPr>
            <w:r w:rsidRPr="00735349">
              <w:rPr>
                <w:rFonts w:ascii="Times New Roman" w:hAnsi="Times New Roman"/>
                <w:i/>
              </w:rPr>
              <w:t>Ieņemamais amats</w:t>
            </w:r>
          </w:p>
        </w:tc>
      </w:tr>
      <w:tr w:rsidR="00EF119C" w:rsidRPr="00735349" w14:paraId="2E9844D5" w14:textId="77777777" w:rsidTr="00EF119C">
        <w:tc>
          <w:tcPr>
            <w:tcW w:w="3402" w:type="dxa"/>
            <w:vMerge/>
            <w:shd w:val="clear" w:color="auto" w:fill="auto"/>
            <w:vAlign w:val="center"/>
          </w:tcPr>
          <w:p w14:paraId="47EB3FFD"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2702B9A2" w14:textId="77777777" w:rsidR="00EF119C" w:rsidRPr="00735349" w:rsidRDefault="00EF119C" w:rsidP="00F47769">
            <w:pPr>
              <w:spacing w:after="0"/>
              <w:rPr>
                <w:rFonts w:ascii="Times New Roman" w:hAnsi="Times New Roman"/>
                <w:i/>
              </w:rPr>
            </w:pPr>
            <w:r w:rsidRPr="00735349">
              <w:rPr>
                <w:rFonts w:ascii="Times New Roman" w:hAnsi="Times New Roman"/>
                <w:i/>
              </w:rPr>
              <w:t xml:space="preserve">Tālrunis </w:t>
            </w:r>
          </w:p>
        </w:tc>
      </w:tr>
      <w:tr w:rsidR="00EF119C" w:rsidRPr="00735349" w14:paraId="48E9B26F" w14:textId="77777777" w:rsidTr="00EF119C">
        <w:tc>
          <w:tcPr>
            <w:tcW w:w="3402" w:type="dxa"/>
            <w:vMerge/>
            <w:shd w:val="clear" w:color="auto" w:fill="auto"/>
            <w:vAlign w:val="center"/>
          </w:tcPr>
          <w:p w14:paraId="22957613" w14:textId="77777777" w:rsidR="00EF119C" w:rsidRPr="00735349" w:rsidRDefault="00EF119C" w:rsidP="00F47769">
            <w:pPr>
              <w:rPr>
                <w:rFonts w:ascii="Times New Roman" w:hAnsi="Times New Roman"/>
              </w:rPr>
            </w:pPr>
          </w:p>
        </w:tc>
        <w:tc>
          <w:tcPr>
            <w:tcW w:w="5245" w:type="dxa"/>
            <w:gridSpan w:val="3"/>
            <w:shd w:val="clear" w:color="auto" w:fill="auto"/>
            <w:vAlign w:val="center"/>
          </w:tcPr>
          <w:p w14:paraId="5ADF7072" w14:textId="77777777" w:rsidR="00EF119C" w:rsidRPr="00735349" w:rsidRDefault="00EF119C" w:rsidP="00F47769">
            <w:pPr>
              <w:spacing w:after="0"/>
              <w:rPr>
                <w:rFonts w:ascii="Times New Roman" w:hAnsi="Times New Roman"/>
                <w:i/>
              </w:rPr>
            </w:pPr>
            <w:r w:rsidRPr="00735349">
              <w:rPr>
                <w:rFonts w:ascii="Times New Roman" w:hAnsi="Times New Roman"/>
                <w:i/>
              </w:rPr>
              <w:t>E-pasts</w:t>
            </w:r>
          </w:p>
        </w:tc>
      </w:tr>
      <w:tr w:rsidR="00EF119C" w:rsidRPr="00735349" w14:paraId="398D8D23" w14:textId="77777777" w:rsidTr="00EF119C">
        <w:tc>
          <w:tcPr>
            <w:tcW w:w="3402" w:type="dxa"/>
            <w:vMerge w:val="restart"/>
            <w:shd w:val="clear" w:color="auto" w:fill="auto"/>
            <w:vAlign w:val="center"/>
          </w:tcPr>
          <w:p w14:paraId="486F312D" w14:textId="77777777" w:rsidR="00EF119C" w:rsidRPr="00735349" w:rsidRDefault="00EF119C" w:rsidP="00F47769">
            <w:pPr>
              <w:spacing w:after="0"/>
              <w:rPr>
                <w:rFonts w:ascii="Times New Roman" w:hAnsi="Times New Roman"/>
              </w:rPr>
            </w:pPr>
            <w:r w:rsidRPr="00735349">
              <w:rPr>
                <w:rFonts w:ascii="Times New Roman" w:hAnsi="Times New Roman"/>
              </w:rPr>
              <w:t>Korespondences adrese</w:t>
            </w:r>
          </w:p>
          <w:p w14:paraId="6CBE77EB" w14:textId="77777777" w:rsidR="00EF119C" w:rsidRPr="00735349" w:rsidRDefault="00EF119C" w:rsidP="00F47769">
            <w:pPr>
              <w:spacing w:after="0"/>
              <w:rPr>
                <w:rFonts w:ascii="Times New Roman" w:hAnsi="Times New Roman"/>
                <w:i/>
              </w:rPr>
            </w:pPr>
            <w:r w:rsidRPr="00735349">
              <w:rPr>
                <w:rFonts w:ascii="Times New Roman" w:hAnsi="Times New Roman"/>
                <w:i/>
              </w:rPr>
              <w:t>(aizpilda, ja atšķiras no juridiskās adreses)</w:t>
            </w:r>
          </w:p>
        </w:tc>
        <w:tc>
          <w:tcPr>
            <w:tcW w:w="5245" w:type="dxa"/>
            <w:gridSpan w:val="3"/>
            <w:shd w:val="clear" w:color="auto" w:fill="auto"/>
            <w:vAlign w:val="center"/>
          </w:tcPr>
          <w:p w14:paraId="620B53C7" w14:textId="77777777" w:rsidR="00EF119C" w:rsidRPr="00536893" w:rsidRDefault="00EF119C" w:rsidP="00F4776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Norāda precīzu sadarbības partnera korespondences adresi (ja tā atšķiras no juridiskās adreses), ierakstot attiecīgajās ailēs prasīto informāciju.</w:t>
            </w:r>
          </w:p>
          <w:p w14:paraId="6799D83A" w14:textId="77777777" w:rsidR="00EF119C" w:rsidRPr="00735349" w:rsidRDefault="00EF119C" w:rsidP="00F47769">
            <w:pPr>
              <w:tabs>
                <w:tab w:val="left" w:pos="900"/>
              </w:tabs>
              <w:spacing w:after="0" w:line="240" w:lineRule="auto"/>
              <w:rPr>
                <w:rFonts w:ascii="Times New Roman" w:hAnsi="Times New Roman"/>
                <w:i/>
                <w:color w:val="0070C0"/>
              </w:rPr>
            </w:pPr>
          </w:p>
          <w:p w14:paraId="1409083B" w14:textId="77777777" w:rsidR="00EF119C" w:rsidRPr="00735349" w:rsidRDefault="00EF119C" w:rsidP="00F47769">
            <w:pPr>
              <w:rPr>
                <w:rFonts w:ascii="Times New Roman" w:hAnsi="Times New Roman"/>
                <w:i/>
              </w:rPr>
            </w:pPr>
            <w:r w:rsidRPr="00735349">
              <w:rPr>
                <w:rFonts w:ascii="Times New Roman" w:hAnsi="Times New Roman"/>
                <w:i/>
              </w:rPr>
              <w:t>Iela, mājas nosaukums, Nr./ dzīvokļa Nr.</w:t>
            </w:r>
          </w:p>
        </w:tc>
      </w:tr>
      <w:tr w:rsidR="00EF119C" w:rsidRPr="00735349" w14:paraId="44DFF778" w14:textId="77777777" w:rsidTr="00EF119C">
        <w:tc>
          <w:tcPr>
            <w:tcW w:w="3402" w:type="dxa"/>
            <w:vMerge/>
            <w:shd w:val="clear" w:color="auto" w:fill="auto"/>
            <w:vAlign w:val="center"/>
          </w:tcPr>
          <w:p w14:paraId="066C390E" w14:textId="77777777" w:rsidR="00EF119C" w:rsidRPr="00735349" w:rsidRDefault="00EF119C" w:rsidP="00F47769">
            <w:pPr>
              <w:spacing w:after="0"/>
              <w:rPr>
                <w:rFonts w:ascii="Times New Roman" w:hAnsi="Times New Roman"/>
                <w:b/>
              </w:rPr>
            </w:pPr>
          </w:p>
        </w:tc>
        <w:tc>
          <w:tcPr>
            <w:tcW w:w="2268" w:type="dxa"/>
            <w:shd w:val="clear" w:color="auto" w:fill="auto"/>
            <w:vAlign w:val="center"/>
          </w:tcPr>
          <w:p w14:paraId="00D5908D" w14:textId="77777777" w:rsidR="00EF119C" w:rsidRPr="00735349" w:rsidRDefault="00EF119C" w:rsidP="00F47769">
            <w:pPr>
              <w:spacing w:after="0"/>
              <w:rPr>
                <w:rFonts w:ascii="Times New Roman" w:hAnsi="Times New Roman"/>
                <w:i/>
              </w:rPr>
            </w:pPr>
            <w:r w:rsidRPr="00735349">
              <w:rPr>
                <w:rFonts w:ascii="Times New Roman" w:hAnsi="Times New Roman"/>
                <w:i/>
              </w:rPr>
              <w:t>Republikas pilsēta</w:t>
            </w:r>
          </w:p>
        </w:tc>
        <w:tc>
          <w:tcPr>
            <w:tcW w:w="1275" w:type="dxa"/>
            <w:shd w:val="clear" w:color="auto" w:fill="auto"/>
            <w:vAlign w:val="center"/>
          </w:tcPr>
          <w:p w14:paraId="1C17291F" w14:textId="77777777" w:rsidR="00EF119C" w:rsidRPr="00735349" w:rsidRDefault="00EF119C" w:rsidP="00F47769">
            <w:pPr>
              <w:spacing w:after="0"/>
              <w:rPr>
                <w:rFonts w:ascii="Times New Roman" w:hAnsi="Times New Roman"/>
                <w:i/>
              </w:rPr>
            </w:pPr>
            <w:r w:rsidRPr="00735349">
              <w:rPr>
                <w:rFonts w:ascii="Times New Roman" w:hAnsi="Times New Roman"/>
                <w:i/>
              </w:rPr>
              <w:t>Novads</w:t>
            </w:r>
          </w:p>
        </w:tc>
        <w:tc>
          <w:tcPr>
            <w:tcW w:w="1702" w:type="dxa"/>
            <w:shd w:val="clear" w:color="auto" w:fill="auto"/>
            <w:vAlign w:val="center"/>
          </w:tcPr>
          <w:p w14:paraId="3F915112" w14:textId="77777777" w:rsidR="00EF119C" w:rsidRPr="00735349" w:rsidRDefault="00EF119C" w:rsidP="00F47769">
            <w:pPr>
              <w:spacing w:after="0"/>
              <w:rPr>
                <w:rFonts w:ascii="Times New Roman" w:hAnsi="Times New Roman"/>
                <w:i/>
              </w:rPr>
            </w:pPr>
            <w:r w:rsidRPr="00735349">
              <w:rPr>
                <w:rFonts w:ascii="Times New Roman" w:hAnsi="Times New Roman"/>
                <w:i/>
              </w:rPr>
              <w:t>Novada pilsēta vai pagasts</w:t>
            </w:r>
          </w:p>
        </w:tc>
      </w:tr>
      <w:tr w:rsidR="00EF119C" w:rsidRPr="00735349" w14:paraId="7516B060" w14:textId="77777777" w:rsidTr="00EF119C">
        <w:tc>
          <w:tcPr>
            <w:tcW w:w="3402" w:type="dxa"/>
            <w:vMerge/>
            <w:shd w:val="clear" w:color="auto" w:fill="auto"/>
            <w:vAlign w:val="center"/>
          </w:tcPr>
          <w:p w14:paraId="5F25832B" w14:textId="77777777" w:rsidR="00EF119C" w:rsidRPr="00735349" w:rsidRDefault="00EF119C" w:rsidP="00F47769">
            <w:pPr>
              <w:spacing w:after="0"/>
              <w:rPr>
                <w:rFonts w:ascii="Times New Roman" w:hAnsi="Times New Roman"/>
                <w:b/>
              </w:rPr>
            </w:pPr>
          </w:p>
        </w:tc>
        <w:tc>
          <w:tcPr>
            <w:tcW w:w="5245" w:type="dxa"/>
            <w:gridSpan w:val="3"/>
            <w:shd w:val="clear" w:color="auto" w:fill="auto"/>
            <w:vAlign w:val="center"/>
          </w:tcPr>
          <w:p w14:paraId="3D25FAE3" w14:textId="77777777" w:rsidR="00EF119C" w:rsidRPr="00735349" w:rsidRDefault="00EF119C" w:rsidP="00F47769">
            <w:pPr>
              <w:rPr>
                <w:rFonts w:ascii="Times New Roman" w:hAnsi="Times New Roman"/>
                <w:i/>
              </w:rPr>
            </w:pPr>
            <w:r w:rsidRPr="00735349">
              <w:rPr>
                <w:rFonts w:ascii="Times New Roman" w:hAnsi="Times New Roman"/>
                <w:i/>
              </w:rPr>
              <w:t>Pasta indekss</w:t>
            </w:r>
          </w:p>
        </w:tc>
      </w:tr>
      <w:tr w:rsidR="00EF119C" w:rsidRPr="00735349" w14:paraId="1EB3BD5E" w14:textId="77777777" w:rsidTr="00EF119C">
        <w:trPr>
          <w:trHeight w:val="1066"/>
        </w:trPr>
        <w:tc>
          <w:tcPr>
            <w:tcW w:w="3402" w:type="dxa"/>
            <w:shd w:val="clear" w:color="auto" w:fill="auto"/>
            <w:vAlign w:val="center"/>
          </w:tcPr>
          <w:p w14:paraId="027951E2" w14:textId="77777777" w:rsidR="00EF119C" w:rsidRPr="00735349" w:rsidRDefault="00EF119C" w:rsidP="00F47769">
            <w:pPr>
              <w:spacing w:after="0"/>
              <w:rPr>
                <w:rFonts w:ascii="Times New Roman" w:hAnsi="Times New Roman"/>
                <w:b/>
              </w:rPr>
            </w:pPr>
            <w:r w:rsidRPr="00735349">
              <w:rPr>
                <w:rFonts w:ascii="Times New Roman" w:hAnsi="Times New Roman"/>
                <w:b/>
              </w:rPr>
              <w:t>Partnera izvēles pamatojums</w:t>
            </w:r>
          </w:p>
          <w:p w14:paraId="0346FA16" w14:textId="77777777" w:rsidR="00EF119C" w:rsidRPr="00735349" w:rsidRDefault="00EF119C" w:rsidP="00F47769">
            <w:pPr>
              <w:spacing w:after="0"/>
              <w:rPr>
                <w:rFonts w:ascii="Times New Roman" w:hAnsi="Times New Roman"/>
                <w:i/>
              </w:rPr>
            </w:pPr>
            <w:r w:rsidRPr="00735349">
              <w:rPr>
                <w:rFonts w:ascii="Times New Roman" w:hAnsi="Times New Roman"/>
                <w:i/>
              </w:rPr>
              <w:t>(t.sk. Partnera ieguldījumi projektā un ieguvumi no dalības projektā)</w:t>
            </w:r>
          </w:p>
        </w:tc>
        <w:tc>
          <w:tcPr>
            <w:tcW w:w="5245" w:type="dxa"/>
            <w:gridSpan w:val="3"/>
            <w:shd w:val="clear" w:color="auto" w:fill="auto"/>
          </w:tcPr>
          <w:p w14:paraId="54F4CD33"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konkrētā sadarbības partnera nepieciešamību projektā, tai skaitā sniedz informāciju par to, kādu ieguldījumu sadarbības partneris dod projekta īstenošanā (piemēram, līdzfinansējuma daļa, iznākuma rādītāji). </w:t>
            </w:r>
          </w:p>
          <w:p w14:paraId="4E70F8A3"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Sniedz informāciju par to, kādus ieguvumus  partneris gūs no projekta (piemēram, infrastruktūra saimnieciskās darbības paplašināšanai).</w:t>
            </w:r>
          </w:p>
          <w:p w14:paraId="5EFF529D"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Norāda informāciju par projekta iesniedzēja un sadarbības partnera noslēgto sadarbības līgumu, t.sk. norāda parakstītā dokumenta datumu un numuru</w:t>
            </w:r>
            <w:r>
              <w:rPr>
                <w:rFonts w:ascii="Times New Roman" w:hAnsi="Times New Roman"/>
                <w:i/>
                <w:color w:val="0000FF"/>
              </w:rPr>
              <w:t xml:space="preserve"> (sadarbības līgums ir jāpievieno projekta iesniegumam)</w:t>
            </w:r>
            <w:r w:rsidRPr="00536893">
              <w:rPr>
                <w:rFonts w:ascii="Times New Roman" w:hAnsi="Times New Roman"/>
                <w:i/>
                <w:color w:val="0000FF"/>
              </w:rPr>
              <w:t>.</w:t>
            </w:r>
          </w:p>
          <w:p w14:paraId="0411433B"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MK noteikumu </w:t>
            </w:r>
            <w:r w:rsidRPr="00536893">
              <w:rPr>
                <w:rFonts w:ascii="Times New Roman" w:hAnsi="Times New Roman"/>
                <w:b/>
                <w:i/>
                <w:color w:val="0000FF"/>
              </w:rPr>
              <w:t>19.3.1.vai 19.5.apakšpunkta</w:t>
            </w:r>
            <w:r w:rsidRPr="00536893">
              <w:rPr>
                <w:rFonts w:ascii="Times New Roman" w:hAnsi="Times New Roman"/>
                <w:i/>
                <w:color w:val="0000FF"/>
              </w:rPr>
              <w:t xml:space="preserve"> nosacījumiem</w:t>
            </w:r>
            <w:r>
              <w:rPr>
                <w:rFonts w:ascii="Times New Roman" w:hAnsi="Times New Roman"/>
                <w:i/>
                <w:color w:val="0000FF"/>
              </w:rPr>
              <w:t xml:space="preserve"> vai</w:t>
            </w:r>
            <w:r w:rsidRPr="00536893">
              <w:rPr>
                <w:rFonts w:ascii="Times New Roman" w:hAnsi="Times New Roman"/>
                <w:i/>
                <w:color w:val="0000FF"/>
              </w:rPr>
              <w:t>,</w:t>
            </w:r>
            <w:r>
              <w:rPr>
                <w:rFonts w:ascii="Times New Roman" w:hAnsi="Times New Roman"/>
                <w:i/>
                <w:color w:val="0000FF"/>
              </w:rPr>
              <w:t xml:space="preserve"> ja sadarbības partneris ir pašvaldība, pašvaldības iestāde vai pašvaldības kapitālsabiedrība, kas veic pašvaldības deleģēto pārvaldes uzdevumu izpildi, atbilstoši MK noteikumu </w:t>
            </w:r>
            <w:r>
              <w:rPr>
                <w:rFonts w:ascii="Times New Roman" w:hAnsi="Times New Roman"/>
                <w:b/>
                <w:i/>
                <w:color w:val="0000FF"/>
              </w:rPr>
              <w:t>19.2.</w:t>
            </w:r>
            <w:r>
              <w:rPr>
                <w:rFonts w:ascii="Times New Roman" w:hAnsi="Times New Roman"/>
                <w:i/>
                <w:color w:val="0000FF"/>
              </w:rPr>
              <w:t>apakšpunkta nosacījumiem</w:t>
            </w:r>
            <w:r w:rsidRPr="00536893">
              <w:rPr>
                <w:rFonts w:ascii="Times New Roman" w:hAnsi="Times New Roman"/>
                <w:i/>
                <w:color w:val="0000FF"/>
              </w:rPr>
              <w:t>, norāda informāciju, ka tiks nodrošināta izmaksu nošķiršana tādejādi, ka darbības izslēgtajās nozarēs negūst labumu no atbalsta, kas piešķirts saskaņā ar Regulu Nr.651/2014, kā arī norāda, ka tiks ievēroti citi Regulas Nr.651/2014 nosacījumi, t.sk.:</w:t>
            </w:r>
          </w:p>
          <w:p w14:paraId="254CDB05"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nozarēm, kas minētas Regulas Nr.651/2014 1.panta 3.punktā;</w:t>
            </w:r>
          </w:p>
          <w:p w14:paraId="107B0538"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5A83E3DF"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„d” apakšpunkta nosacījumiem netiek piemērots tāds atbalsts, ko piešķir ar nosacījumu, ka importa preču vietā tiek izmantotas vietējās preces;</w:t>
            </w:r>
          </w:p>
          <w:p w14:paraId="10C9DA80"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atbalstu nav paredzēts sniegt darbībām tērauda nozarē, ogļrūpniecības nozarē, kuģu būves nozarē, sintētisko šķiedru nozarē, transporta nozarē, kā arī saistītajai infrastruktūrai, un enerģijas ražošanas, </w:t>
            </w:r>
            <w:r w:rsidRPr="00536893">
              <w:rPr>
                <w:rFonts w:ascii="Times New Roman" w:hAnsi="Times New Roman"/>
                <w:i/>
                <w:color w:val="0000FF"/>
              </w:rPr>
              <w:lastRenderedPageBreak/>
              <w:t>sadales un infrastruktūras nozarei</w:t>
            </w:r>
            <w:r>
              <w:rPr>
                <w:rFonts w:ascii="Times New Roman" w:hAnsi="Times New Roman"/>
                <w:i/>
                <w:color w:val="0000FF"/>
              </w:rPr>
              <w:t xml:space="preserve"> (attiecināms MK noteikumu 19.3.1. un 19.5.apakšpunkta gadījumā)</w:t>
            </w:r>
            <w:r w:rsidRPr="00536893">
              <w:rPr>
                <w:rFonts w:ascii="Times New Roman" w:hAnsi="Times New Roman"/>
                <w:i/>
                <w:color w:val="0000FF"/>
              </w:rPr>
              <w:t>;</w:t>
            </w:r>
          </w:p>
          <w:p w14:paraId="2AD016F9"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Nr.651/2014 un attiecināmi uz regulas Nr.651/2014 14.</w:t>
            </w:r>
            <w:r>
              <w:rPr>
                <w:rFonts w:ascii="Times New Roman" w:hAnsi="Times New Roman"/>
                <w:i/>
                <w:color w:val="0000FF"/>
              </w:rPr>
              <w:t>, 48. un 56.</w:t>
            </w:r>
            <w:r w:rsidRPr="00536893">
              <w:rPr>
                <w:rFonts w:ascii="Times New Roman" w:hAnsi="Times New Roman"/>
                <w:i/>
                <w:color w:val="0000FF"/>
              </w:rPr>
              <w:t>panta atbalsta piemērošanu.</w:t>
            </w:r>
          </w:p>
          <w:p w14:paraId="0C0E2A53"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MK noteikumu </w:t>
            </w:r>
            <w:r w:rsidRPr="00536893">
              <w:rPr>
                <w:rFonts w:ascii="Times New Roman" w:hAnsi="Times New Roman"/>
                <w:b/>
                <w:i/>
                <w:color w:val="0000FF"/>
              </w:rPr>
              <w:t>19.3.2.apakšpunkta</w:t>
            </w:r>
            <w:r w:rsidRPr="00536893">
              <w:rPr>
                <w:rFonts w:ascii="Times New Roman" w:hAnsi="Times New Roman"/>
                <w:i/>
                <w:color w:val="0000FF"/>
              </w:rPr>
              <w:t xml:space="preserve"> nosacījumiem, norāda informāciju, ka tiks nodrošināta izmaksu nošķiršana tādejādi, ka darbības izslēgtajās nozarēs negūst labumu no atbalsta, kas piešķirts saskaņā ar Regulu Nr.702/2014</w:t>
            </w:r>
            <w:r w:rsidRPr="00536893">
              <w:rPr>
                <w:rStyle w:val="FootnoteReference"/>
                <w:rFonts w:ascii="Times New Roman" w:hAnsi="Times New Roman"/>
                <w:i/>
                <w:color w:val="0000FF"/>
              </w:rPr>
              <w:footnoteReference w:id="14"/>
            </w:r>
            <w:r w:rsidRPr="00536893">
              <w:rPr>
                <w:rFonts w:ascii="Times New Roman" w:hAnsi="Times New Roman"/>
                <w:i/>
                <w:color w:val="0000FF"/>
              </w:rPr>
              <w:t>, kā arī norāda, ka sadarbības partnera darbības joma ir primārā lauksaimnieciskā ražošana, un, ka tiks ievēroti citi Regulas Nr.702/2014 nosacījumi, t.sk.:</w:t>
            </w:r>
          </w:p>
          <w:p w14:paraId="167A59CB"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atbalsts ieguldījumam lauku saimniecību materiālos vai nemateriālos aktīvos, kas saistīti ar primāro lauksaimniecisko ražošanu nepārsniedz 500 000 euro vienam uzņēmumam vienā ieguldījumu projektā;</w:t>
            </w:r>
          </w:p>
          <w:p w14:paraId="6ED37797"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Nr.702/2014 un attiecināmi uz regulas Nr.702/2014 14.panta atbalsta piemērošanu.</w:t>
            </w:r>
          </w:p>
          <w:p w14:paraId="419FDA8F"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MK noteikumu </w:t>
            </w:r>
            <w:r w:rsidRPr="00536893">
              <w:rPr>
                <w:rFonts w:ascii="Times New Roman" w:hAnsi="Times New Roman"/>
                <w:b/>
                <w:i/>
                <w:color w:val="0000FF"/>
              </w:rPr>
              <w:t>19.4.apakšpunkta</w:t>
            </w:r>
            <w:r w:rsidRPr="00536893">
              <w:rPr>
                <w:rFonts w:ascii="Times New Roman" w:hAnsi="Times New Roman"/>
                <w:i/>
                <w:color w:val="0000FF"/>
              </w:rPr>
              <w:t xml:space="preserve"> nosacījumiem, norāda informāciju, ka tiks nodrošināta izmaksu nošķiršana tādejādi, ka darbības izslēgtajās nozarēs negūst labumu no atbalsta, kas piešķirts saskaņā ar Regulu Nr.1388/2014</w:t>
            </w:r>
            <w:r w:rsidRPr="00536893">
              <w:rPr>
                <w:rStyle w:val="FootnoteReference"/>
                <w:rFonts w:ascii="Times New Roman" w:hAnsi="Times New Roman"/>
                <w:i/>
                <w:color w:val="0000FF"/>
              </w:rPr>
              <w:footnoteReference w:id="15"/>
            </w:r>
            <w:r w:rsidRPr="00536893">
              <w:rPr>
                <w:rFonts w:ascii="Times New Roman" w:hAnsi="Times New Roman"/>
                <w:i/>
                <w:color w:val="0000FF"/>
              </w:rPr>
              <w:t>, kā arī norāda, ka sadarbības partnera darbības joma ir zvejas vai akvakultūras produktu ražošanu vai zvejas vai akvakultūras produktu apstrāde, un, ka tiks ievēroti citi Regulas Nr.1388/2014 nosacījumi, t.sk.:</w:t>
            </w:r>
          </w:p>
          <w:p w14:paraId="2C907FC9"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projekta sadarbības </w:t>
            </w:r>
            <w:r>
              <w:rPr>
                <w:rFonts w:ascii="Times New Roman" w:hAnsi="Times New Roman"/>
                <w:i/>
                <w:color w:val="0000FF"/>
              </w:rPr>
              <w:t>partnerim</w:t>
            </w:r>
            <w:r w:rsidRPr="00536893">
              <w:rPr>
                <w:rFonts w:ascii="Times New Roman" w:hAnsi="Times New Roman"/>
                <w:i/>
                <w:color w:val="0000FF"/>
              </w:rPr>
              <w:t xml:space="preserve">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w:t>
            </w:r>
          </w:p>
          <w:p w14:paraId="3E8301B6"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atbalsts paredzēts projektam, kura attiecināmās izmaksas nepārsniedz 2 milj. euro, vai atbalstam, </w:t>
            </w:r>
            <w:r w:rsidRPr="00536893">
              <w:rPr>
                <w:rFonts w:ascii="Times New Roman" w:hAnsi="Times New Roman"/>
                <w:i/>
                <w:color w:val="0000FF"/>
              </w:rPr>
              <w:lastRenderedPageBreak/>
              <w:t>kura summa nepārsniedz 1 milj. euro vienam saņēmējam gadā;</w:t>
            </w:r>
          </w:p>
          <w:p w14:paraId="42E565BB"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Nr.1388/2014 un attiecināmi uz regulas Nr.1388/2014 27., 28., 31.un 42.panta atbalsta piemērošanu.</w:t>
            </w:r>
          </w:p>
          <w:p w14:paraId="757C7CC4" w14:textId="77777777" w:rsidR="00EF119C"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19.3.1. un 19.5.</w:t>
            </w:r>
            <w:r w:rsidRPr="00536893">
              <w:rPr>
                <w:rFonts w:ascii="Times New Roman" w:hAnsi="Times New Roman"/>
                <w:i/>
                <w:color w:val="0000FF"/>
              </w:rPr>
              <w:t xml:space="preserve">apakšpunkta nosacījumi un </w:t>
            </w:r>
            <w:r w:rsidRPr="00536893">
              <w:rPr>
                <w:rFonts w:ascii="Times New Roman" w:hAnsi="Times New Roman"/>
                <w:b/>
                <w:i/>
                <w:color w:val="0000FF"/>
              </w:rPr>
              <w:t>komersants</w:t>
            </w:r>
            <w:r w:rsidRPr="00536893">
              <w:rPr>
                <w:rFonts w:ascii="Times New Roman" w:hAnsi="Times New Roman"/>
                <w:i/>
                <w:color w:val="0000FF"/>
              </w:rPr>
              <w:t xml:space="preserve"> ir kā sadarbības partneris</w:t>
            </w:r>
            <w:r>
              <w:rPr>
                <w:rFonts w:ascii="Times New Roman" w:hAnsi="Times New Roman"/>
                <w:i/>
                <w:color w:val="0000FF"/>
              </w:rPr>
              <w:t xml:space="preserve"> vai, kurām piemērojami MK noteikumu </w:t>
            </w:r>
            <w:r>
              <w:rPr>
                <w:rFonts w:ascii="Times New Roman" w:hAnsi="Times New Roman"/>
                <w:b/>
                <w:i/>
                <w:color w:val="0000FF"/>
              </w:rPr>
              <w:t>19.2.</w:t>
            </w:r>
            <w:r>
              <w:rPr>
                <w:rFonts w:ascii="Times New Roman" w:hAnsi="Times New Roman"/>
                <w:i/>
                <w:color w:val="0000FF"/>
              </w:rPr>
              <w:t>apakšpunkta nosacījumi un pašvaldība, pašvaldības iestāde vai pašvaldības kapitālsabiedrība, kas veic pašvaldības deleģēto pārvaldes uzdevumu izpildi, ir sadarbības partneris</w:t>
            </w:r>
            <w:r w:rsidRPr="00536893">
              <w:rPr>
                <w:rFonts w:ascii="Times New Roman" w:hAnsi="Times New Roman"/>
                <w:i/>
                <w:color w:val="0000FF"/>
              </w:rPr>
              <w:t xml:space="preserve">, ir piemērojams </w:t>
            </w:r>
            <w:r w:rsidRPr="00536893">
              <w:rPr>
                <w:rFonts w:ascii="Times New Roman" w:hAnsi="Times New Roman"/>
                <w:b/>
                <w:i/>
                <w:color w:val="0000FF"/>
              </w:rPr>
              <w:t>de minimis</w:t>
            </w:r>
            <w:r w:rsidRPr="00536893">
              <w:rPr>
                <w:rFonts w:ascii="Times New Roman" w:hAnsi="Times New Roman"/>
                <w:i/>
                <w:color w:val="0000FF"/>
              </w:rPr>
              <w:t xml:space="preserve"> atbalsts. </w:t>
            </w:r>
          </w:p>
          <w:p w14:paraId="43CB5022" w14:textId="77777777" w:rsidR="00EF119C" w:rsidRPr="00536893" w:rsidRDefault="00EF119C" w:rsidP="00EF119C">
            <w:pPr>
              <w:numPr>
                <w:ilvl w:val="0"/>
                <w:numId w:val="14"/>
              </w:numPr>
              <w:tabs>
                <w:tab w:val="left" w:pos="288"/>
              </w:tabs>
              <w:spacing w:after="120" w:line="240" w:lineRule="auto"/>
              <w:ind w:left="288"/>
              <w:jc w:val="both"/>
              <w:rPr>
                <w:rFonts w:ascii="Times New Roman" w:hAnsi="Times New Roman"/>
                <w:i/>
                <w:color w:val="0000FF"/>
              </w:rPr>
            </w:pPr>
            <w:r w:rsidRPr="00536893">
              <w:rPr>
                <w:rFonts w:ascii="Times New Roman" w:hAnsi="Times New Roman"/>
                <w:i/>
                <w:color w:val="0000FF"/>
              </w:rPr>
              <w:t>De minimis atbalsta gadījumā norāda informāciju, ka tiks nodrošināta izmaksu nošķiršana tādejādi, ka darbības izslēgtajās nozarēs negūst labumu no atbalsta, kas piešķirts saskaņā ar Regulu Nr.1407/2013</w:t>
            </w:r>
            <w:r w:rsidRPr="00536893">
              <w:rPr>
                <w:rStyle w:val="FootnoteReference"/>
                <w:rFonts w:ascii="Times New Roman" w:hAnsi="Times New Roman"/>
                <w:i/>
                <w:color w:val="0000FF"/>
              </w:rPr>
              <w:footnoteReference w:id="16"/>
            </w:r>
            <w:r w:rsidRPr="00536893">
              <w:rPr>
                <w:rFonts w:ascii="Times New Roman" w:hAnsi="Times New Roman"/>
                <w:i/>
                <w:color w:val="0000FF"/>
              </w:rPr>
              <w:t>, kā arī tiks ievēroti de minimis atbalsta nosacījumi, t.sk.:</w:t>
            </w:r>
          </w:p>
          <w:p w14:paraId="69CDF59A"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Nr.1407/2013 1.pantā;</w:t>
            </w:r>
          </w:p>
          <w:p w14:paraId="1D53F934"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200 000 euro triju fiskālo gadu periodā;</w:t>
            </w:r>
          </w:p>
          <w:p w14:paraId="398BF4B7"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Nr.1407/2013.</w:t>
            </w:r>
          </w:p>
          <w:p w14:paraId="4937EC7E"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19.3.2.</w:t>
            </w:r>
            <w:r w:rsidRPr="00536893">
              <w:rPr>
                <w:rFonts w:ascii="Times New Roman" w:hAnsi="Times New Roman"/>
                <w:i/>
                <w:color w:val="0000FF"/>
              </w:rPr>
              <w:t xml:space="preserve">apakšpunkta nosacījumi un </w:t>
            </w:r>
            <w:r w:rsidRPr="00536893">
              <w:rPr>
                <w:rFonts w:ascii="Times New Roman" w:hAnsi="Times New Roman"/>
                <w:b/>
                <w:i/>
                <w:color w:val="0000FF"/>
              </w:rPr>
              <w:t>komersants</w:t>
            </w:r>
            <w:r w:rsidRPr="00536893">
              <w:rPr>
                <w:rFonts w:ascii="Times New Roman" w:hAnsi="Times New Roman"/>
                <w:i/>
                <w:color w:val="0000FF"/>
              </w:rPr>
              <w:t xml:space="preserve"> ir sadarbības partneris, ir piemērojams </w:t>
            </w:r>
            <w:r w:rsidRPr="00536893">
              <w:rPr>
                <w:rFonts w:ascii="Times New Roman" w:hAnsi="Times New Roman"/>
                <w:b/>
                <w:i/>
                <w:color w:val="0000FF"/>
              </w:rPr>
              <w:t>de minimis</w:t>
            </w:r>
            <w:r w:rsidRPr="00536893">
              <w:rPr>
                <w:rFonts w:ascii="Times New Roman" w:hAnsi="Times New Roman"/>
                <w:i/>
                <w:color w:val="0000FF"/>
              </w:rPr>
              <w:t xml:space="preserve"> atbalsts. De minimis atbalsta gadījumā norāda informāciju, ka tiks nodrošināta izmaksu nošķiršana tādejādi, ka darbības izslēgtajās nozarēs negūst labumu no atbalsta, kas piešķirts saskaņā ar Regulu Nr.1408/2013</w:t>
            </w:r>
            <w:r w:rsidRPr="00536893">
              <w:rPr>
                <w:rStyle w:val="FootnoteReference"/>
                <w:rFonts w:ascii="Times New Roman" w:hAnsi="Times New Roman"/>
                <w:i/>
                <w:color w:val="0000FF"/>
              </w:rPr>
              <w:footnoteReference w:id="17"/>
            </w:r>
            <w:r w:rsidRPr="00536893">
              <w:rPr>
                <w:rFonts w:ascii="Times New Roman" w:hAnsi="Times New Roman"/>
                <w:i/>
                <w:color w:val="0000FF"/>
              </w:rPr>
              <w:t>, kā arī norāda, ka sadarbības partnera darbības joma ir primārā lauksaimnieciskā ražošana, un, ka tiks ievēroti citi de minimis atbalsta nosacījumi, t.sk.:</w:t>
            </w:r>
          </w:p>
          <w:p w14:paraId="017879B7"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Nr.1408/2013 1.pantā;</w:t>
            </w:r>
          </w:p>
          <w:p w14:paraId="05E21017"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15 000 euro triju fiskālo gadu periodā;</w:t>
            </w:r>
          </w:p>
          <w:p w14:paraId="4C8FF515"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lastRenderedPageBreak/>
              <w:t>pārējie nosacījumi, kas noteikti regulā Nr.1408/2013.</w:t>
            </w:r>
          </w:p>
          <w:p w14:paraId="49BA0AD7" w14:textId="77777777" w:rsidR="00EF119C" w:rsidRPr="00536893" w:rsidRDefault="00EF119C" w:rsidP="00F47769">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19.4.</w:t>
            </w:r>
            <w:r w:rsidRPr="00536893">
              <w:rPr>
                <w:rFonts w:ascii="Times New Roman" w:hAnsi="Times New Roman"/>
                <w:i/>
                <w:color w:val="0000FF"/>
              </w:rPr>
              <w:t xml:space="preserve">apakšpunkta nosacījumi un </w:t>
            </w:r>
            <w:r w:rsidRPr="00536893">
              <w:rPr>
                <w:rFonts w:ascii="Times New Roman" w:hAnsi="Times New Roman"/>
                <w:b/>
                <w:i/>
                <w:color w:val="0000FF"/>
              </w:rPr>
              <w:t>komersants</w:t>
            </w:r>
            <w:r w:rsidRPr="00536893">
              <w:rPr>
                <w:rFonts w:ascii="Times New Roman" w:hAnsi="Times New Roman"/>
                <w:i/>
                <w:color w:val="0000FF"/>
              </w:rPr>
              <w:t xml:space="preserve"> ir sadarbības partneris, ir piemērojams </w:t>
            </w:r>
            <w:r w:rsidRPr="00536893">
              <w:rPr>
                <w:rFonts w:ascii="Times New Roman" w:hAnsi="Times New Roman"/>
                <w:b/>
                <w:i/>
                <w:color w:val="0000FF"/>
              </w:rPr>
              <w:t>de minimis</w:t>
            </w:r>
            <w:r w:rsidRPr="00536893">
              <w:rPr>
                <w:rFonts w:ascii="Times New Roman" w:hAnsi="Times New Roman"/>
                <w:i/>
                <w:color w:val="0000FF"/>
              </w:rPr>
              <w:t xml:space="preserve"> atbalsts. De minimis atbalsta gadījumā norāda informāciju, ka tiks nodrošināta izmaksu nošķiršana tādejādi, ka darbības izslēgtajās nozarēs negūst labumu no atbalsta, kas piešķirts saskaņā ar Regulu Nr.717/2014</w:t>
            </w:r>
            <w:r w:rsidRPr="00536893">
              <w:rPr>
                <w:rStyle w:val="FootnoteReference"/>
                <w:rFonts w:ascii="Times New Roman" w:hAnsi="Times New Roman"/>
                <w:i/>
                <w:color w:val="0000FF"/>
              </w:rPr>
              <w:footnoteReference w:id="18"/>
            </w:r>
            <w:r w:rsidRPr="00536893">
              <w:rPr>
                <w:rFonts w:ascii="Times New Roman" w:hAnsi="Times New Roman"/>
                <w:i/>
                <w:color w:val="0000FF"/>
              </w:rPr>
              <w:t>, kā arī norāda, ka sadarbības partnera darbības joma ir zvejniecības un akvakultūras nozare, un, ka tiks ievēroti citi de minimis atbalsta nosacījumi, t.sk.:</w:t>
            </w:r>
          </w:p>
          <w:p w14:paraId="013EBD64"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Nr.717/2014 1.pantā;</w:t>
            </w:r>
          </w:p>
          <w:p w14:paraId="5EF44C4A" w14:textId="77777777" w:rsidR="00EF119C" w:rsidRPr="00536893"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30 000 euro triju fiskālo gadu periodā;</w:t>
            </w:r>
          </w:p>
          <w:p w14:paraId="5D1F9E1B" w14:textId="77777777" w:rsidR="00EF119C" w:rsidRDefault="00EF119C" w:rsidP="00FA21DB">
            <w:pPr>
              <w:pStyle w:val="ListParagraph"/>
              <w:numPr>
                <w:ilvl w:val="0"/>
                <w:numId w:val="32"/>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pārējie nosacījumi, kas noteikti regulā Nr.717/2014.</w:t>
            </w:r>
          </w:p>
          <w:p w14:paraId="21015457" w14:textId="2D2D4446" w:rsidR="00EF119C" w:rsidRPr="00EF119C" w:rsidRDefault="00EF119C" w:rsidP="00F47769">
            <w:pPr>
              <w:pStyle w:val="ListParagraph"/>
              <w:tabs>
                <w:tab w:val="left" w:pos="900"/>
              </w:tabs>
              <w:spacing w:after="120" w:line="240" w:lineRule="auto"/>
              <w:ind w:left="0"/>
              <w:contextualSpacing w:val="0"/>
              <w:jc w:val="both"/>
              <w:rPr>
                <w:rFonts w:ascii="Times New Roman" w:hAnsi="Times New Roman"/>
                <w:i/>
                <w:color w:val="FF0000"/>
              </w:rPr>
            </w:pPr>
            <w:r w:rsidRPr="00EF119C">
              <w:rPr>
                <w:rFonts w:ascii="Times New Roman" w:hAnsi="Times New Roman"/>
                <w:i/>
                <w:color w:val="FF0000"/>
              </w:rPr>
              <w:t xml:space="preserve">Sniedz informāciju par projekta sadarbības partnera (uz kuru piemērojami MK noteikumu </w:t>
            </w:r>
            <w:r w:rsidR="00D44915" w:rsidRPr="00D44915">
              <w:rPr>
                <w:rFonts w:ascii="Times New Roman" w:hAnsi="Times New Roman"/>
                <w:i/>
                <w:color w:val="FF0000"/>
              </w:rPr>
              <w:t xml:space="preserve">19.1.2., 19.2.-19.5. </w:t>
            </w:r>
            <w:r w:rsidRPr="00EF119C">
              <w:rPr>
                <w:rFonts w:ascii="Times New Roman" w:hAnsi="Times New Roman"/>
                <w:i/>
                <w:color w:val="FF0000"/>
              </w:rPr>
              <w:t>apakšpunkta nosacījumi) saņemto un plānoto valsts atbalstu citā atbalsta programmā vai individuālā projekta ietvaros tām pašām attiecināmajām izmaksām, kas paredzētas projekta iesniegumā. Informācijai jāatbilst ar:</w:t>
            </w:r>
          </w:p>
          <w:p w14:paraId="4B0D61F9" w14:textId="77777777" w:rsidR="00EF119C" w:rsidRPr="00EF119C" w:rsidRDefault="00EF119C" w:rsidP="00FA21DB">
            <w:pPr>
              <w:pStyle w:val="ListParagraph"/>
              <w:numPr>
                <w:ilvl w:val="2"/>
                <w:numId w:val="32"/>
              </w:numPr>
              <w:tabs>
                <w:tab w:val="left" w:pos="430"/>
              </w:tabs>
              <w:spacing w:after="120" w:line="240" w:lineRule="auto"/>
              <w:ind w:left="430"/>
              <w:contextualSpacing w:val="0"/>
              <w:jc w:val="both"/>
              <w:rPr>
                <w:rFonts w:ascii="Times New Roman" w:hAnsi="Times New Roman"/>
                <w:i/>
                <w:color w:val="FF0000"/>
              </w:rPr>
            </w:pPr>
            <w:r w:rsidRPr="00EF119C">
              <w:rPr>
                <w:rFonts w:ascii="Times New Roman" w:hAnsi="Times New Roman"/>
                <w:i/>
                <w:color w:val="FF0000"/>
              </w:rPr>
              <w:t xml:space="preserve"> pielikumā “Projekta iesniedzēja un sadarbības partnera informācija par saņemto un plānoto valsts atbalstu” norādīto informāciju, </w:t>
            </w:r>
          </w:p>
          <w:p w14:paraId="5B747B86" w14:textId="77777777" w:rsidR="00EF119C" w:rsidRPr="00536893" w:rsidRDefault="00EF119C" w:rsidP="00FA21DB">
            <w:pPr>
              <w:pStyle w:val="ListParagraph"/>
              <w:numPr>
                <w:ilvl w:val="2"/>
                <w:numId w:val="32"/>
              </w:numPr>
              <w:tabs>
                <w:tab w:val="left" w:pos="900"/>
              </w:tabs>
              <w:spacing w:after="120" w:line="240" w:lineRule="auto"/>
              <w:ind w:left="430"/>
              <w:contextualSpacing w:val="0"/>
              <w:jc w:val="both"/>
              <w:rPr>
                <w:rFonts w:ascii="Times New Roman" w:hAnsi="Times New Roman"/>
                <w:i/>
                <w:color w:val="0000FF"/>
              </w:rPr>
            </w:pPr>
            <w:r w:rsidRPr="00EF119C">
              <w:rPr>
                <w:rFonts w:ascii="Times New Roman" w:hAnsi="Times New Roman"/>
                <w:i/>
                <w:color w:val="FF0000"/>
              </w:rPr>
              <w:t>pielikumā “Uzskaites veidlapa de minimis atbalsta piešķiršanai” norādīto informāciju (ja projektā paredzētas de minimis izmaksas sadarbības partnerim, uz kuru piemērojami MK noteikumu 19.2.-19.5.apakšpunkta nosacījumi).</w:t>
            </w:r>
          </w:p>
        </w:tc>
      </w:tr>
    </w:tbl>
    <w:p w14:paraId="4DD5D56D" w14:textId="77777777" w:rsidR="00EF119C" w:rsidRDefault="00EF119C" w:rsidP="00EF119C">
      <w:pPr>
        <w:pStyle w:val="ListParagraph"/>
        <w:spacing w:after="0" w:line="240" w:lineRule="auto"/>
        <w:ind w:left="1276"/>
        <w:jc w:val="both"/>
        <w:rPr>
          <w:rFonts w:ascii="Times New Roman" w:hAnsi="Times New Roman"/>
          <w:sz w:val="24"/>
          <w:szCs w:val="24"/>
        </w:rPr>
      </w:pPr>
    </w:p>
    <w:p w14:paraId="44BE33E2" w14:textId="633BA6D0" w:rsidR="00EF119C" w:rsidRDefault="00680EF8" w:rsidP="00B970D7">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projekta iesnieguma 2</w:t>
      </w:r>
      <w:r w:rsidR="00EF119C">
        <w:rPr>
          <w:rFonts w:ascii="Times New Roman" w:hAnsi="Times New Roman"/>
          <w:sz w:val="24"/>
          <w:szCs w:val="24"/>
        </w:rPr>
        <w:t>.2.punktu “</w:t>
      </w:r>
      <w:r w:rsidR="00B970D7" w:rsidRPr="00B970D7">
        <w:rPr>
          <w:rFonts w:ascii="Times New Roman" w:hAnsi="Times New Roman"/>
          <w:sz w:val="24"/>
          <w:szCs w:val="24"/>
        </w:rPr>
        <w:t>Projekta īstenošanas, administrēšanas un uzraudzības apraksts</w:t>
      </w:r>
      <w:bookmarkStart w:id="6" w:name="_GoBack"/>
      <w:bookmarkEnd w:id="6"/>
      <w:r w:rsidR="00EF119C">
        <w:rPr>
          <w:rFonts w:ascii="Times New Roman" w:hAnsi="Times New Roman"/>
          <w:sz w:val="24"/>
          <w:szCs w:val="24"/>
        </w:rPr>
        <w:t>” šādā redakcijā</w:t>
      </w:r>
      <w:r>
        <w:rPr>
          <w:rFonts w:ascii="Times New Roman" w:hAnsi="Times New Roman"/>
          <w:sz w:val="24"/>
          <w:szCs w:val="24"/>
        </w:rPr>
        <w:t>:</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80EF8" w:rsidRPr="00735349" w14:paraId="57C29E8B" w14:textId="77777777" w:rsidTr="00680EF8">
        <w:trPr>
          <w:trHeight w:val="579"/>
        </w:trPr>
        <w:tc>
          <w:tcPr>
            <w:tcW w:w="8647" w:type="dxa"/>
            <w:shd w:val="clear" w:color="auto" w:fill="auto"/>
            <w:vAlign w:val="center"/>
          </w:tcPr>
          <w:p w14:paraId="5EE6CFE6" w14:textId="77777777" w:rsidR="00680EF8" w:rsidRPr="00735349" w:rsidRDefault="00680EF8" w:rsidP="00F47769">
            <w:pPr>
              <w:pStyle w:val="Heading2"/>
              <w:spacing w:line="240" w:lineRule="auto"/>
              <w:rPr>
                <w:rFonts w:ascii="Times New Roman" w:hAnsi="Times New Roman"/>
                <w:b/>
                <w:sz w:val="22"/>
                <w:szCs w:val="22"/>
              </w:rPr>
            </w:pPr>
            <w:bookmarkStart w:id="7" w:name="_Toc449000817"/>
            <w:r w:rsidRPr="00735349">
              <w:rPr>
                <w:rFonts w:ascii="Times New Roman" w:hAnsi="Times New Roman"/>
                <w:b/>
                <w:color w:val="auto"/>
                <w:sz w:val="22"/>
                <w:szCs w:val="22"/>
              </w:rPr>
              <w:t>2.2. Projekta īstenošanas, administrēšanas un uzraudzības apraksts</w:t>
            </w:r>
            <w:bookmarkEnd w:id="7"/>
          </w:p>
        </w:tc>
      </w:tr>
      <w:tr w:rsidR="00680EF8" w:rsidRPr="00735349" w14:paraId="476D65E8" w14:textId="77777777" w:rsidTr="00680EF8">
        <w:trPr>
          <w:trHeight w:val="982"/>
        </w:trPr>
        <w:tc>
          <w:tcPr>
            <w:tcW w:w="8647" w:type="dxa"/>
            <w:shd w:val="clear" w:color="auto" w:fill="auto"/>
          </w:tcPr>
          <w:p w14:paraId="60491B3A" w14:textId="77777777" w:rsidR="00680EF8" w:rsidRPr="00821B3B" w:rsidRDefault="00680EF8" w:rsidP="00F47769">
            <w:p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Projekta iesniedzējs sniedz informāciju:</w:t>
            </w:r>
          </w:p>
          <w:p w14:paraId="6FA66D03" w14:textId="77777777" w:rsidR="00680EF8" w:rsidRPr="00821B3B" w:rsidRDefault="00680EF8" w:rsidP="00680EF8">
            <w:pPr>
              <w:pStyle w:val="ListParagraph"/>
              <w:numPr>
                <w:ilvl w:val="0"/>
                <w:numId w:val="20"/>
              </w:num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par projekta ieviešanas sistēmu, t.i., kādi uzraudzības instrumenti plānoti projekta īstenošanas kvalitātes nodrošināšanai un kontrolei;</w:t>
            </w:r>
          </w:p>
          <w:p w14:paraId="5EB11056" w14:textId="77777777" w:rsidR="00680EF8" w:rsidRPr="00680EF8" w:rsidRDefault="00680EF8" w:rsidP="00680EF8">
            <w:pPr>
              <w:pStyle w:val="ListParagraph"/>
              <w:numPr>
                <w:ilvl w:val="0"/>
                <w:numId w:val="20"/>
              </w:numPr>
              <w:tabs>
                <w:tab w:val="left" w:pos="29"/>
              </w:tabs>
              <w:spacing w:after="0" w:line="256" w:lineRule="auto"/>
              <w:jc w:val="both"/>
              <w:rPr>
                <w:rFonts w:ascii="Times New Roman" w:hAnsi="Times New Roman"/>
                <w:i/>
                <w:color w:val="FF0000"/>
              </w:rPr>
            </w:pPr>
            <w:r w:rsidRPr="00821B3B">
              <w:rPr>
                <w:rFonts w:ascii="Times New Roman" w:hAnsi="Times New Roman"/>
                <w:i/>
                <w:color w:val="0000FF"/>
              </w:rPr>
              <w:t>kā saskaņā ar MK noteikumu 3</w:t>
            </w:r>
            <w:r>
              <w:rPr>
                <w:rFonts w:ascii="Times New Roman" w:hAnsi="Times New Roman"/>
                <w:i/>
                <w:color w:val="0000FF"/>
              </w:rPr>
              <w:t>5</w:t>
            </w:r>
            <w:r w:rsidRPr="00821B3B">
              <w:rPr>
                <w:rFonts w:ascii="Times New Roman" w:hAnsi="Times New Roman"/>
                <w:i/>
                <w:color w:val="0000FF"/>
              </w:rPr>
              <w:t>.punktu tiks nodrošināta datu uzkrāšana par projekta ietekmi uz iznākuma rādītājiem</w:t>
            </w:r>
            <w:r>
              <w:rPr>
                <w:rFonts w:ascii="Times New Roman" w:hAnsi="Times New Roman"/>
                <w:i/>
                <w:color w:val="0000FF"/>
              </w:rPr>
              <w:t xml:space="preserve"> </w:t>
            </w:r>
            <w:r w:rsidRPr="00680EF8">
              <w:rPr>
                <w:rFonts w:ascii="Times New Roman" w:hAnsi="Times New Roman"/>
                <w:i/>
                <w:color w:val="FF0000"/>
              </w:rPr>
              <w:t>un horizontālā principa “Ilgtspējīga attīstība” rādītājiem (ja attiecināms);</w:t>
            </w:r>
          </w:p>
          <w:p w14:paraId="49CCA402" w14:textId="77777777" w:rsidR="00680EF8" w:rsidRPr="00821B3B" w:rsidRDefault="00680EF8" w:rsidP="00680EF8">
            <w:pPr>
              <w:pStyle w:val="ListParagraph"/>
              <w:numPr>
                <w:ilvl w:val="0"/>
                <w:numId w:val="20"/>
              </w:numPr>
              <w:tabs>
                <w:tab w:val="left" w:pos="29"/>
              </w:tabs>
              <w:spacing w:after="0" w:line="256" w:lineRule="auto"/>
              <w:jc w:val="both"/>
              <w:rPr>
                <w:rFonts w:ascii="Times New Roman" w:hAnsi="Times New Roman"/>
                <w:i/>
                <w:color w:val="0000FF"/>
              </w:rPr>
            </w:pPr>
            <w:r>
              <w:rPr>
                <w:rFonts w:ascii="Times New Roman" w:hAnsi="Times New Roman"/>
                <w:i/>
                <w:color w:val="0000FF"/>
              </w:rPr>
              <w:t xml:space="preserve">kā tiks nodrošināta </w:t>
            </w:r>
            <w:r w:rsidRPr="0045689F">
              <w:rPr>
                <w:rFonts w:ascii="Times New Roman" w:hAnsi="Times New Roman"/>
                <w:i/>
                <w:color w:val="0000FF"/>
              </w:rPr>
              <w:t xml:space="preserve">uzskaitīšana un datu uzkrāšana par </w:t>
            </w:r>
            <w:r>
              <w:rPr>
                <w:rFonts w:ascii="Times New Roman" w:hAnsi="Times New Roman"/>
                <w:i/>
                <w:color w:val="0000FF"/>
              </w:rPr>
              <w:t xml:space="preserve">komersantiem, kas nodrošina jaunizveidoto darba vietu skaitu atbalstītajās teritorijās un nodrošina iznākuma rādītāja „Atbalstītajā teritorijā atrodošos komersantu nefinanšu investīcijas pašu nemateriālajos </w:t>
            </w:r>
            <w:r>
              <w:rPr>
                <w:rFonts w:ascii="Times New Roman" w:hAnsi="Times New Roman"/>
                <w:i/>
                <w:color w:val="0000FF"/>
              </w:rPr>
              <w:lastRenderedPageBreak/>
              <w:t>ieguldījumos un pamatlīdzekļos” vērtību, atsevišķi uzkrājot datus par mazajiem (sīkajiem) un vidējiem komersantiem;</w:t>
            </w:r>
          </w:p>
          <w:p w14:paraId="4ABCC8BA" w14:textId="77777777" w:rsidR="00680EF8" w:rsidRPr="006959BE" w:rsidRDefault="00680EF8" w:rsidP="00680EF8">
            <w:pPr>
              <w:pStyle w:val="ListParagraph"/>
              <w:numPr>
                <w:ilvl w:val="0"/>
                <w:numId w:val="20"/>
              </w:num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par projekta būvniecības darbību īstenošanas gatavību, t.sk. norāda informāciju par tehniskās dokumentācijas gatavību, iepirkumu gatavību būvniecības darbībām, u.c</w:t>
            </w:r>
          </w:p>
        </w:tc>
      </w:tr>
    </w:tbl>
    <w:p w14:paraId="223B7AE8" w14:textId="77777777" w:rsidR="00680EF8" w:rsidRDefault="00680EF8" w:rsidP="00680EF8">
      <w:pPr>
        <w:pStyle w:val="ListParagraph"/>
        <w:spacing w:after="0" w:line="240" w:lineRule="auto"/>
        <w:ind w:left="1276"/>
        <w:jc w:val="both"/>
        <w:rPr>
          <w:rFonts w:ascii="Times New Roman" w:hAnsi="Times New Roman"/>
          <w:sz w:val="24"/>
          <w:szCs w:val="24"/>
        </w:rPr>
      </w:pPr>
    </w:p>
    <w:p w14:paraId="19915E4F" w14:textId="3FC138BD" w:rsidR="00680EF8" w:rsidRDefault="00680EF8" w:rsidP="000304CE">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projekta iesnieguma </w:t>
      </w:r>
      <w:r w:rsidR="000304CE">
        <w:rPr>
          <w:rFonts w:ascii="Times New Roman" w:hAnsi="Times New Roman"/>
          <w:sz w:val="24"/>
          <w:szCs w:val="24"/>
        </w:rPr>
        <w:t>3</w:t>
      </w:r>
      <w:r>
        <w:rPr>
          <w:rFonts w:ascii="Times New Roman" w:hAnsi="Times New Roman"/>
          <w:sz w:val="24"/>
          <w:szCs w:val="24"/>
        </w:rPr>
        <w:t>.</w:t>
      </w:r>
      <w:r w:rsidR="000304CE">
        <w:rPr>
          <w:rFonts w:ascii="Times New Roman" w:hAnsi="Times New Roman"/>
          <w:sz w:val="24"/>
          <w:szCs w:val="24"/>
        </w:rPr>
        <w:t>3</w:t>
      </w:r>
      <w:r>
        <w:rPr>
          <w:rFonts w:ascii="Times New Roman" w:hAnsi="Times New Roman"/>
          <w:sz w:val="24"/>
          <w:szCs w:val="24"/>
        </w:rPr>
        <w:t>.punktu “</w:t>
      </w:r>
      <w:r w:rsidR="000304CE" w:rsidRPr="000304CE">
        <w:rPr>
          <w:rFonts w:ascii="Times New Roman" w:hAnsi="Times New Roman"/>
          <w:sz w:val="24"/>
          <w:szCs w:val="24"/>
        </w:rPr>
        <w:t>Saskaņa ar horizontālo principu “Ilgtspējīga attīstība”</w:t>
      </w:r>
      <w:r>
        <w:rPr>
          <w:rFonts w:ascii="Times New Roman" w:hAnsi="Times New Roman"/>
          <w:sz w:val="24"/>
          <w:szCs w:val="24"/>
        </w:rPr>
        <w:t>” šādā redakcijā:</w:t>
      </w:r>
    </w:p>
    <w:tbl>
      <w:tblPr>
        <w:tblW w:w="864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80EF8" w:rsidRPr="00735349" w14:paraId="36564FE8" w14:textId="77777777" w:rsidTr="00680EF8">
        <w:trPr>
          <w:trHeight w:val="506"/>
        </w:trPr>
        <w:tc>
          <w:tcPr>
            <w:tcW w:w="8647" w:type="dxa"/>
            <w:shd w:val="clear" w:color="auto" w:fill="auto"/>
            <w:vAlign w:val="center"/>
          </w:tcPr>
          <w:p w14:paraId="4383E789" w14:textId="77777777" w:rsidR="00680EF8" w:rsidRPr="00735349" w:rsidRDefault="00680EF8" w:rsidP="00F47769">
            <w:pPr>
              <w:spacing w:after="0" w:line="240" w:lineRule="auto"/>
              <w:rPr>
                <w:rFonts w:ascii="Times New Roman" w:hAnsi="Times New Roman"/>
                <w:b/>
              </w:rPr>
            </w:pPr>
            <w:bookmarkStart w:id="8" w:name="_Toc449000824"/>
            <w:r w:rsidRPr="00735349">
              <w:rPr>
                <w:rStyle w:val="Heading2Char"/>
                <w:rFonts w:ascii="Times New Roman" w:eastAsia="Calibri" w:hAnsi="Times New Roman"/>
                <w:b/>
                <w:color w:val="auto"/>
              </w:rPr>
              <w:t>3.3. Saskaņa ar horizontālo principu “Ilgtspējīga attīstība” apraksts</w:t>
            </w:r>
            <w:bookmarkEnd w:id="8"/>
            <w:r w:rsidRPr="00735349">
              <w:rPr>
                <w:rFonts w:ascii="Times New Roman" w:hAnsi="Times New Roman"/>
                <w:b/>
              </w:rPr>
              <w:t xml:space="preserve"> (&lt; </w:t>
            </w:r>
            <w:r w:rsidRPr="00095CA2">
              <w:rPr>
                <w:rFonts w:ascii="Times New Roman" w:hAnsi="Times New Roman"/>
                <w:b/>
              </w:rPr>
              <w:t>4000 z</w:t>
            </w:r>
            <w:r w:rsidRPr="00735349">
              <w:rPr>
                <w:rFonts w:ascii="Times New Roman" w:hAnsi="Times New Roman"/>
                <w:b/>
              </w:rPr>
              <w:t>īmes &gt;)</w:t>
            </w:r>
          </w:p>
        </w:tc>
      </w:tr>
      <w:tr w:rsidR="00680EF8" w:rsidRPr="00735349" w14:paraId="3336C544" w14:textId="77777777" w:rsidTr="00680EF8">
        <w:trPr>
          <w:trHeight w:val="1257"/>
        </w:trPr>
        <w:tc>
          <w:tcPr>
            <w:tcW w:w="8647" w:type="dxa"/>
            <w:shd w:val="clear" w:color="auto" w:fill="auto"/>
          </w:tcPr>
          <w:p w14:paraId="284448A8" w14:textId="77777777" w:rsidR="00680EF8" w:rsidRPr="00680EF8" w:rsidRDefault="00680EF8" w:rsidP="00F47769">
            <w:pPr>
              <w:spacing w:before="120" w:after="120" w:line="240" w:lineRule="auto"/>
              <w:jc w:val="both"/>
              <w:rPr>
                <w:rFonts w:ascii="Times New Roman" w:hAnsi="Times New Roman"/>
                <w:i/>
                <w:color w:val="FF0000"/>
              </w:rPr>
            </w:pPr>
            <w:r w:rsidRPr="00680EF8">
              <w:rPr>
                <w:rFonts w:ascii="Times New Roman" w:hAnsi="Times New Roman"/>
                <w:i/>
                <w:color w:val="FF0000"/>
              </w:rPr>
              <w:t>Projektu investīcijām var būt ietekme uz horizontālo principu “Ilgtspējīga attīstība”, sasniedzot šādus rādītājus:</w:t>
            </w:r>
          </w:p>
          <w:p w14:paraId="5EA4128C" w14:textId="77777777" w:rsidR="00680EF8" w:rsidRPr="00680EF8" w:rsidRDefault="00680EF8" w:rsidP="00FA21DB">
            <w:pPr>
              <w:numPr>
                <w:ilvl w:val="0"/>
                <w:numId w:val="33"/>
              </w:numPr>
              <w:spacing w:before="120" w:after="120" w:line="240" w:lineRule="auto"/>
              <w:ind w:left="459"/>
              <w:jc w:val="both"/>
              <w:rPr>
                <w:rFonts w:ascii="Times New Roman" w:hAnsi="Times New Roman"/>
                <w:i/>
                <w:color w:val="FF0000"/>
              </w:rPr>
            </w:pPr>
            <w:r w:rsidRPr="00680EF8">
              <w:rPr>
                <w:rFonts w:ascii="Times New Roman" w:hAnsi="Times New Roman"/>
                <w:b/>
                <w:i/>
                <w:color w:val="FF0000"/>
              </w:rPr>
              <w:t>zaļais publiskais iepirkums</w:t>
            </w:r>
          </w:p>
          <w:p w14:paraId="57686391" w14:textId="77777777" w:rsidR="00680EF8" w:rsidRPr="00095CA2" w:rsidRDefault="00680EF8" w:rsidP="001017D4">
            <w:pPr>
              <w:spacing w:before="120" w:after="120" w:line="240" w:lineRule="auto"/>
              <w:ind w:left="317"/>
              <w:jc w:val="both"/>
              <w:rPr>
                <w:rFonts w:ascii="Times New Roman" w:hAnsi="Times New Roman"/>
                <w:b/>
                <w:i/>
                <w:color w:val="0000FF"/>
              </w:rPr>
            </w:pPr>
            <w:r w:rsidRPr="00095CA2">
              <w:rPr>
                <w:rFonts w:ascii="Times New Roman" w:hAnsi="Times New Roman"/>
                <w:i/>
                <w:color w:val="0000FF"/>
              </w:rPr>
              <w:t xml:space="preserve">Projekta iesniedzējs norāda informāciju, ja vismaz vienā projekta iepirkumā (iepirkuma konkursa nolikumā, atlases un vērtēšanas kritērijos) ir piemērota vai plānots piemērot </w:t>
            </w:r>
            <w:r w:rsidRPr="00095CA2">
              <w:rPr>
                <w:rFonts w:ascii="Times New Roman" w:hAnsi="Times New Roman"/>
                <w:b/>
                <w:i/>
                <w:color w:val="0000FF"/>
              </w:rPr>
              <w:t xml:space="preserve">zaļo publisko iepirkumu principu. </w:t>
            </w:r>
          </w:p>
          <w:p w14:paraId="5AC0A24B" w14:textId="1DF88717" w:rsidR="00680EF8" w:rsidRPr="00680EF8" w:rsidRDefault="00680EF8" w:rsidP="001017D4">
            <w:pPr>
              <w:spacing w:before="120" w:after="120" w:line="240" w:lineRule="auto"/>
              <w:ind w:left="317"/>
              <w:jc w:val="both"/>
              <w:rPr>
                <w:rFonts w:ascii="Times New Roman" w:hAnsi="Times New Roman"/>
                <w:i/>
                <w:color w:val="FF0000"/>
              </w:rPr>
            </w:pPr>
            <w:r w:rsidRPr="00095CA2">
              <w:rPr>
                <w:rFonts w:ascii="Times New Roman" w:hAnsi="Times New Roman"/>
                <w:i/>
                <w:color w:val="0000FF"/>
              </w:rPr>
              <w:t xml:space="preserve">Zaļā publiskā iepirkuma principu piemērošana nav obligāta prasība, bet </w:t>
            </w:r>
            <w:r w:rsidRPr="00680EF8">
              <w:rPr>
                <w:rFonts w:ascii="Times New Roman" w:hAnsi="Times New Roman"/>
                <w:i/>
                <w:color w:val="FF0000"/>
              </w:rPr>
              <w:t xml:space="preserve">projekta iesnieguma </w:t>
            </w:r>
            <w:r w:rsidRPr="00095CA2">
              <w:rPr>
                <w:rFonts w:ascii="Times New Roman" w:hAnsi="Times New Roman"/>
                <w:i/>
                <w:color w:val="0000FF"/>
              </w:rPr>
              <w:t xml:space="preserve">vērtēšanā </w:t>
            </w:r>
            <w:r w:rsidRPr="00680EF8">
              <w:rPr>
                <w:rFonts w:ascii="Times New Roman" w:hAnsi="Times New Roman"/>
                <w:b/>
                <w:i/>
                <w:color w:val="0000FF"/>
              </w:rPr>
              <w:t>nodrošina projekta iesniegumam papildu punktus</w:t>
            </w:r>
            <w:r w:rsidRPr="00095CA2">
              <w:rPr>
                <w:rFonts w:ascii="Times New Roman" w:hAnsi="Times New Roman"/>
                <w:i/>
                <w:color w:val="0000FF"/>
              </w:rPr>
              <w:t>.</w:t>
            </w:r>
            <w:r w:rsidRPr="00095CA2">
              <w:rPr>
                <w:color w:val="0000FF"/>
              </w:rPr>
              <w:t xml:space="preserve"> </w:t>
            </w:r>
            <w:r w:rsidRPr="00095CA2">
              <w:rPr>
                <w:rFonts w:ascii="Times New Roman" w:hAnsi="Times New Roman"/>
                <w:i/>
                <w:color w:val="0000FF"/>
              </w:rPr>
              <w:t xml:space="preserve">Zaļā publiskā iepirkuma principu </w:t>
            </w:r>
            <w:r w:rsidRPr="00680EF8">
              <w:rPr>
                <w:rFonts w:ascii="Times New Roman" w:hAnsi="Times New Roman"/>
                <w:i/>
                <w:color w:val="FF0000"/>
              </w:rPr>
              <w:t xml:space="preserve">piemērošanu </w:t>
            </w:r>
            <w:r w:rsidRPr="00095CA2">
              <w:rPr>
                <w:rFonts w:ascii="Times New Roman" w:hAnsi="Times New Roman"/>
                <w:i/>
                <w:color w:val="0000FF"/>
              </w:rPr>
              <w:t>pamato ar pamatojošiem dokumentiem – tehnisko specifikāciju. Ja tehniskā specifikācija nav pievienota</w:t>
            </w:r>
            <w:r>
              <w:rPr>
                <w:rFonts w:ascii="Times New Roman" w:hAnsi="Times New Roman"/>
                <w:i/>
                <w:color w:val="0000FF"/>
              </w:rPr>
              <w:t xml:space="preserve"> </w:t>
            </w:r>
            <w:r w:rsidRPr="00680EF8">
              <w:rPr>
                <w:rFonts w:ascii="Times New Roman" w:hAnsi="Times New Roman"/>
                <w:i/>
                <w:color w:val="FF0000"/>
              </w:rPr>
              <w:t>(jo zaļais publiskais iepirkums vēl nav veikts), projekta iesniegumā jābūt norādītam, vai iepirkuma konkursa nolikumā, atlases un vērtēšanas kritērijos tiks piemērots zaļais publiskais iepirkums.</w:t>
            </w:r>
          </w:p>
          <w:p w14:paraId="2B1EF150" w14:textId="77777777" w:rsidR="00680EF8" w:rsidRPr="00680EF8" w:rsidRDefault="00680EF8" w:rsidP="001017D4">
            <w:pPr>
              <w:spacing w:after="120" w:line="240" w:lineRule="auto"/>
              <w:ind w:left="317"/>
              <w:jc w:val="both"/>
              <w:rPr>
                <w:rFonts w:ascii="Times New Roman" w:hAnsi="Times New Roman"/>
                <w:i/>
                <w:color w:val="FF0000"/>
              </w:rPr>
            </w:pPr>
            <w:r w:rsidRPr="00680EF8">
              <w:rPr>
                <w:rFonts w:ascii="Times New Roman" w:hAnsi="Times New Roman"/>
                <w:i/>
                <w:color w:val="FF0000"/>
              </w:rPr>
              <w:t>Lai iegūtu papildus punktu projektu iesniegumu vērtēšanas kritērijā Nr.4.7., piemērojot zaļo publisko iepirkumu, nepieciešams šajā punktā:</w:t>
            </w:r>
          </w:p>
          <w:p w14:paraId="5D1C4A46" w14:textId="2B97012C" w:rsidR="00680EF8" w:rsidRPr="00680EF8" w:rsidRDefault="00F45617" w:rsidP="00F47769">
            <w:pPr>
              <w:pStyle w:val="ListParagraph"/>
              <w:spacing w:after="120" w:line="240" w:lineRule="auto"/>
              <w:ind w:left="1281" w:hanging="357"/>
              <w:contextualSpacing w:val="0"/>
              <w:jc w:val="both"/>
              <w:rPr>
                <w:rFonts w:ascii="Times New Roman" w:hAnsi="Times New Roman"/>
                <w:i/>
                <w:color w:val="FF0000"/>
              </w:rPr>
            </w:pPr>
            <w:r>
              <w:rPr>
                <w:rFonts w:ascii="Times New Roman" w:hAnsi="Times New Roman"/>
                <w:i/>
                <w:color w:val="FF0000"/>
              </w:rPr>
              <w:t>- a</w:t>
            </w:r>
            <w:r w:rsidR="00680EF8" w:rsidRPr="00680EF8">
              <w:rPr>
                <w:rFonts w:ascii="Times New Roman" w:hAnsi="Times New Roman"/>
                <w:i/>
                <w:color w:val="FF0000"/>
              </w:rPr>
              <w:t xml:space="preserve">prakstīt, kādām preču un pakalpojumu grupām tiks piemērotas vides prasības, </w:t>
            </w:r>
          </w:p>
          <w:p w14:paraId="215A52D2" w14:textId="68B2AAF2" w:rsidR="00680EF8" w:rsidRPr="00680EF8" w:rsidRDefault="00680EF8" w:rsidP="00F47769">
            <w:pPr>
              <w:pStyle w:val="ListParagraph"/>
              <w:spacing w:after="120" w:line="240" w:lineRule="auto"/>
              <w:ind w:left="1281" w:hanging="357"/>
              <w:contextualSpacing w:val="0"/>
              <w:jc w:val="both"/>
              <w:rPr>
                <w:rFonts w:ascii="Times New Roman" w:hAnsi="Times New Roman"/>
                <w:i/>
                <w:color w:val="FF0000"/>
              </w:rPr>
            </w:pPr>
            <w:r w:rsidRPr="00680EF8">
              <w:rPr>
                <w:rFonts w:ascii="Times New Roman" w:hAnsi="Times New Roman"/>
                <w:i/>
                <w:color w:val="FF0000"/>
              </w:rPr>
              <w:t>-</w:t>
            </w:r>
            <w:r w:rsidR="00F45617">
              <w:rPr>
                <w:rFonts w:ascii="Times New Roman" w:hAnsi="Times New Roman"/>
                <w:i/>
                <w:color w:val="FF0000"/>
              </w:rPr>
              <w:t xml:space="preserve"> </w:t>
            </w:r>
            <w:r w:rsidRPr="00680EF8">
              <w:rPr>
                <w:rFonts w:ascii="Times New Roman" w:hAnsi="Times New Roman"/>
                <w:i/>
                <w:color w:val="FF0000"/>
              </w:rPr>
              <w:t>norādīt, cik iepirkumu, kuros tiks piemērots zaļais publiskais iepirkums, tiks veikts (ja zaļais publiskais iepirkums ir veikts līdz projekta iesniegšanai, projekta iesniegumam ir jāpievieno iepirkuma tehniskā specifikācija, savukārt, ja zaļais publiskais iepirkums tiks veikts pēc projekta iesnieguma apstiprināšanas, projekta iesniegumā sniedz tikai aprakstu un tehniskā specifikācija projekta iesniegumam nav jāpievieno).</w:t>
            </w:r>
          </w:p>
          <w:p w14:paraId="212811A4" w14:textId="77777777" w:rsidR="00680EF8" w:rsidRPr="00680EF8" w:rsidRDefault="00680EF8" w:rsidP="001017D4">
            <w:pPr>
              <w:spacing w:before="120" w:after="120" w:line="240" w:lineRule="auto"/>
              <w:ind w:left="317"/>
              <w:jc w:val="both"/>
              <w:rPr>
                <w:rFonts w:ascii="Times New Roman" w:hAnsi="Times New Roman"/>
                <w:i/>
                <w:color w:val="FF0000"/>
              </w:rPr>
            </w:pPr>
            <w:r w:rsidRPr="00680EF8">
              <w:rPr>
                <w:rFonts w:ascii="Times New Roman" w:eastAsia="Times New Roman" w:hAnsi="Times New Roman"/>
                <w:i/>
                <w:color w:val="FF0000"/>
                <w:lang w:eastAsia="lv-LV"/>
              </w:rPr>
              <w:t>Projekta iesnieguma</w:t>
            </w:r>
            <w:r w:rsidRPr="00680EF8">
              <w:rPr>
                <w:rFonts w:ascii="Times New Roman" w:hAnsi="Times New Roman"/>
                <w:color w:val="FF0000"/>
              </w:rPr>
              <w:t xml:space="preserve"> </w:t>
            </w:r>
            <w:r w:rsidRPr="00680EF8">
              <w:rPr>
                <w:rFonts w:ascii="Times New Roman" w:eastAsia="Times New Roman" w:hAnsi="Times New Roman"/>
                <w:i/>
                <w:color w:val="FF0000"/>
                <w:lang w:eastAsia="lv-LV"/>
              </w:rPr>
              <w:t xml:space="preserve">3.4.punktā “Projektā plānotie horizontālā principa “Ilgtspējīga attīstība” ieviešanai sasniedzamie rādītāji” </w:t>
            </w:r>
            <w:r w:rsidRPr="00680EF8">
              <w:rPr>
                <w:rFonts w:ascii="Times New Roman" w:hAnsi="Times New Roman"/>
                <w:i/>
                <w:color w:val="FF0000"/>
              </w:rPr>
              <w:t>jāieplāno arī sasniedzamā vērtība, piemēram, piemēroto zaļo publisko iepirkumu skaits. Ja projekta iesniegums vērtēšanā saņēmis papildu punktus par zaļā publiskā iepirkuma piemērošanu, finansējuma saņēmējam par sasniegto rādītāju ir jāsniedz informācija pēc projekta īstenošanas noslēguma maksājuma pieprasījumā.</w:t>
            </w:r>
          </w:p>
          <w:p w14:paraId="4E341717" w14:textId="77777777" w:rsidR="00680EF8" w:rsidRPr="00095CA2" w:rsidRDefault="00680EF8" w:rsidP="001017D4">
            <w:pPr>
              <w:spacing w:before="120" w:after="120" w:line="240" w:lineRule="auto"/>
              <w:ind w:left="317"/>
              <w:jc w:val="both"/>
              <w:rPr>
                <w:rFonts w:ascii="Times New Roman" w:hAnsi="Times New Roman"/>
                <w:i/>
                <w:color w:val="0000FF"/>
              </w:rPr>
            </w:pPr>
            <w:r w:rsidRPr="00095CA2">
              <w:rPr>
                <w:rFonts w:ascii="Times New Roman" w:hAnsi="Times New Roman"/>
                <w:i/>
                <w:color w:val="0000FF"/>
              </w:rPr>
              <w:t xml:space="preserve">Papildu informācija par zaļā publiskā iepirkuma piemērošanu pieejama: </w:t>
            </w:r>
          </w:p>
          <w:p w14:paraId="3F66B3DC" w14:textId="77777777" w:rsidR="00680EF8" w:rsidRPr="00680EF8" w:rsidRDefault="00680EF8" w:rsidP="00680EF8">
            <w:pPr>
              <w:pStyle w:val="ListParagraph"/>
              <w:numPr>
                <w:ilvl w:val="0"/>
                <w:numId w:val="18"/>
              </w:numPr>
              <w:spacing w:before="120" w:after="120" w:line="240" w:lineRule="auto"/>
              <w:ind w:left="993" w:hanging="284"/>
              <w:jc w:val="both"/>
              <w:rPr>
                <w:rFonts w:ascii="Times New Roman" w:hAnsi="Times New Roman"/>
                <w:i/>
                <w:color w:val="FF0000"/>
              </w:rPr>
            </w:pPr>
            <w:r w:rsidRPr="00680EF8">
              <w:rPr>
                <w:rFonts w:ascii="Times New Roman" w:hAnsi="Times New Roman"/>
                <w:i/>
                <w:color w:val="FF0000"/>
              </w:rPr>
              <w:t xml:space="preserve">Vides aizsardzības un reģionālās attīstības ministrijas (turpmāk – VARAM)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14" w:history="1">
              <w:r w:rsidRPr="00680EF8">
                <w:rPr>
                  <w:rStyle w:val="Hyperlink"/>
                  <w:rFonts w:ascii="Times New Roman" w:hAnsi="Times New Roman"/>
                  <w:i/>
                  <w:color w:val="FF0000"/>
                </w:rPr>
                <w:t>http://www.varam.gov.lv/lat/fondi/kohez/2014_2020/?doc=18633</w:t>
              </w:r>
            </w:hyperlink>
            <w:r w:rsidRPr="00680EF8">
              <w:rPr>
                <w:rFonts w:ascii="Times New Roman" w:hAnsi="Times New Roman"/>
                <w:i/>
                <w:color w:val="FF0000"/>
              </w:rPr>
              <w:t xml:space="preserve">; </w:t>
            </w:r>
          </w:p>
          <w:p w14:paraId="620EC4FA" w14:textId="77777777" w:rsidR="00680EF8" w:rsidRPr="00680EF8" w:rsidRDefault="00B970D7" w:rsidP="00680EF8">
            <w:pPr>
              <w:pStyle w:val="ListParagraph"/>
              <w:numPr>
                <w:ilvl w:val="0"/>
                <w:numId w:val="18"/>
              </w:numPr>
              <w:spacing w:before="120" w:after="120" w:line="240" w:lineRule="auto"/>
              <w:ind w:left="993" w:hanging="284"/>
              <w:jc w:val="both"/>
              <w:rPr>
                <w:rFonts w:ascii="Times New Roman" w:hAnsi="Times New Roman"/>
                <w:i/>
                <w:color w:val="FF0000"/>
              </w:rPr>
            </w:pPr>
            <w:hyperlink r:id="rId15" w:history="1">
              <w:r w:rsidR="00680EF8" w:rsidRPr="00680EF8">
                <w:rPr>
                  <w:rFonts w:ascii="Times New Roman" w:hAnsi="Times New Roman"/>
                  <w:i/>
                  <w:color w:val="FF0000"/>
                </w:rPr>
                <w:t>VARAM</w:t>
              </w:r>
            </w:hyperlink>
            <w:r w:rsidR="00680EF8" w:rsidRPr="00680EF8">
              <w:rPr>
                <w:rFonts w:ascii="Times New Roman" w:hAnsi="Times New Roman"/>
                <w:i/>
                <w:color w:val="FF0000"/>
              </w:rPr>
              <w:t xml:space="preserve"> tīmekļa vietnē </w:t>
            </w:r>
            <w:hyperlink r:id="rId16" w:history="1">
              <w:r w:rsidR="00680EF8" w:rsidRPr="00680EF8">
                <w:rPr>
                  <w:rStyle w:val="Hyperlink"/>
                  <w:rFonts w:ascii="Times New Roman" w:hAnsi="Times New Roman"/>
                  <w:i/>
                  <w:color w:val="FF0000"/>
                </w:rPr>
                <w:t>http://www.varam.gov.lv/lat/darbibas_veidi/zalais_publiskais_iepirkums/</w:t>
              </w:r>
            </w:hyperlink>
            <w:r w:rsidR="00680EF8" w:rsidRPr="00680EF8">
              <w:rPr>
                <w:rStyle w:val="Hyperlink"/>
                <w:rFonts w:ascii="Times New Roman" w:hAnsi="Times New Roman"/>
                <w:color w:val="FF0000"/>
              </w:rPr>
              <w:t>.</w:t>
            </w:r>
          </w:p>
          <w:p w14:paraId="3FD619F4" w14:textId="597C34AD" w:rsidR="00680EF8" w:rsidRPr="00680EF8" w:rsidRDefault="001017D4" w:rsidP="00FA21DB">
            <w:pPr>
              <w:numPr>
                <w:ilvl w:val="0"/>
                <w:numId w:val="33"/>
              </w:numPr>
              <w:spacing w:after="0" w:line="240" w:lineRule="auto"/>
              <w:ind w:left="459"/>
              <w:rPr>
                <w:rFonts w:ascii="Times New Roman" w:hAnsi="Times New Roman"/>
                <w:color w:val="FF0000"/>
              </w:rPr>
            </w:pPr>
            <w:r>
              <w:rPr>
                <w:rFonts w:ascii="Times New Roman" w:hAnsi="Times New Roman"/>
                <w:b/>
                <w:i/>
                <w:color w:val="FF0000"/>
              </w:rPr>
              <w:t>Z</w:t>
            </w:r>
            <w:r w:rsidR="00680EF8" w:rsidRPr="00680EF8">
              <w:rPr>
                <w:rFonts w:ascii="Times New Roman" w:hAnsi="Times New Roman"/>
                <w:b/>
                <w:i/>
                <w:color w:val="FF0000"/>
              </w:rPr>
              <w:t>aļās darbvietas</w:t>
            </w:r>
          </w:p>
          <w:p w14:paraId="13AE815B"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b/>
                <w:i/>
                <w:color w:val="FF0000"/>
                <w:lang w:eastAsia="lv-LV"/>
              </w:rPr>
              <w:t>Zaļās darbvietas</w:t>
            </w:r>
            <w:r w:rsidRPr="00680EF8">
              <w:rPr>
                <w:rFonts w:ascii="Times New Roman" w:eastAsia="Times New Roman" w:hAnsi="Times New Roman"/>
                <w:i/>
                <w:color w:val="FF0000"/>
                <w:lang w:eastAsia="lv-LV"/>
              </w:rPr>
              <w:t xml:space="preserve"> ir darba vietas, kas veicina ilgtspējīgas vides saglabāšanu vai atjaunošanu, vai tās būtu tradicionālajās nozarēs, piemēram, apstrādes rūpniecībā un būvniecībā, vai jaunās zaļās nozarēs, piemēram, atjaunojamās enerģijas un energoefektivitātes jomā. Tās ir arī darba vietas, kas veicina vides kvalitātes saglabāšanu vai atjaunošanu lauksaimniecībā, rūpniecībā, pakalpojumu nozarē vai pārvaldē. </w:t>
            </w:r>
          </w:p>
          <w:p w14:paraId="28A54020"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lang w:eastAsia="lv-LV"/>
              </w:rPr>
              <w:lastRenderedPageBreak/>
              <w:t xml:space="preserve">Plašāka informācija par zaļajām darbvietām ir norādīta VARAM izstrādātajās vadlīnijās "VADLĪNIJAS HORIZONTĀLĀ PRINCIPA „ILGTSPĒJĪGA ATTĪSTĪBA” ĪSTENOŠANAS UZRAUDZĪBAS RĀDĪTĀJA “zaļās darbvietas” NOTEIKŠANAI” un </w:t>
            </w:r>
            <w:r w:rsidRPr="00680EF8">
              <w:rPr>
                <w:rFonts w:ascii="Times New Roman" w:hAnsi="Times New Roman"/>
                <w:i/>
                <w:color w:val="FF0000"/>
              </w:rPr>
              <w:t>metodikā „Metodika 2014. – 2020.gada Eiropas Reģionālās attīstības fonda, Eiropas Sociālā fonda un Kohēzijas fonda ieviešanā iesaistītajiem horizontālās prioritātes „Ilgtspējīga attīstība” īstenošanas uzraudzībai”</w:t>
            </w:r>
            <w:r w:rsidRPr="00680EF8">
              <w:rPr>
                <w:rFonts w:ascii="Times New Roman" w:eastAsia="Times New Roman" w:hAnsi="Times New Roman"/>
                <w:i/>
                <w:color w:val="FF0000"/>
                <w:lang w:eastAsia="lv-LV"/>
              </w:rPr>
              <w:t xml:space="preserve"> (pieejams tīmekļa vietnē </w:t>
            </w:r>
            <w:hyperlink r:id="rId17" w:history="1">
              <w:r w:rsidRPr="00680EF8">
                <w:rPr>
                  <w:rFonts w:ascii="Times New Roman" w:eastAsia="Times New Roman" w:hAnsi="Times New Roman"/>
                  <w:i/>
                  <w:color w:val="FF0000"/>
                  <w:lang w:eastAsia="lv-LV"/>
                </w:rPr>
                <w:t>http://www.varam.gov.lv/lat/fondi/kohez/2014_2020/?doc=18633</w:t>
              </w:r>
            </w:hyperlink>
            <w:r w:rsidRPr="00680EF8">
              <w:rPr>
                <w:rFonts w:ascii="Times New Roman" w:eastAsia="Times New Roman" w:hAnsi="Times New Roman"/>
                <w:i/>
                <w:color w:val="FF0000"/>
                <w:lang w:eastAsia="lv-LV"/>
              </w:rPr>
              <w:t>).</w:t>
            </w:r>
          </w:p>
          <w:p w14:paraId="6699CAB6"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hAnsi="Times New Roman"/>
                <w:i/>
                <w:color w:val="FF0000"/>
              </w:rPr>
              <w:t>Ja projektā vismaz viena no darba vietām, kas ieskaitīta projekta iznākuma rādītājā “</w:t>
            </w:r>
            <w:r w:rsidRPr="00680EF8">
              <w:rPr>
                <w:rFonts w:ascii="Times New Roman" w:eastAsia="Times New Roman" w:hAnsi="Times New Roman"/>
                <w:i/>
                <w:color w:val="FF0000"/>
                <w:lang w:eastAsia="lv-LV"/>
              </w:rPr>
              <w:t>Jaunizveidoto darba vietu skaits atbalstītajās teritorijās”, ir zaļā darbvieta, projekta iesniedzējs var norādīt projekta ietekmi uz horizontālo principu “Ilgtspējīga attīstība”.</w:t>
            </w:r>
          </w:p>
          <w:p w14:paraId="3502A613" w14:textId="77777777" w:rsidR="00680EF8" w:rsidRPr="00680EF8" w:rsidRDefault="00680EF8" w:rsidP="001017D4">
            <w:pPr>
              <w:spacing w:after="120" w:line="240" w:lineRule="auto"/>
              <w:ind w:left="317"/>
              <w:jc w:val="both"/>
              <w:rPr>
                <w:rFonts w:ascii="Times New Roman" w:hAnsi="Times New Roman"/>
                <w:i/>
                <w:color w:val="FF0000"/>
              </w:rPr>
            </w:pPr>
            <w:r w:rsidRPr="00680EF8">
              <w:rPr>
                <w:rFonts w:ascii="Times New Roman" w:eastAsia="Times New Roman" w:hAnsi="Times New Roman"/>
                <w:i/>
                <w:color w:val="FF0000"/>
                <w:lang w:eastAsia="lv-LV"/>
              </w:rPr>
              <w:t xml:space="preserve">Norādīt informāciju par zaļajām darbvietām nav obligāta prasība, bet šī informācija ļauj apkopot datus un analizēt informāciju par projektu ietekmi uz </w:t>
            </w:r>
            <w:r w:rsidRPr="00680EF8">
              <w:rPr>
                <w:rFonts w:ascii="Times New Roman" w:hAnsi="Times New Roman"/>
                <w:i/>
                <w:color w:val="FF0000"/>
              </w:rPr>
              <w:t>horizontālo principu “Ilgtspējīga attīstība”.</w:t>
            </w:r>
          </w:p>
          <w:p w14:paraId="41A9E757"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līdz projekta iesnieguma iesniegšanai ir pilnībā sasniegts iznākuma rādītājs</w:t>
            </w:r>
            <w:r w:rsidRPr="00680EF8">
              <w:rPr>
                <w:rFonts w:ascii="Times New Roman" w:eastAsia="Times New Roman" w:hAnsi="Times New Roman"/>
                <w:i/>
                <w:color w:val="FF0000"/>
                <w:lang w:eastAsia="lv-LV"/>
              </w:rPr>
              <w:t xml:space="preserve"> “Jaunizveidoto darba vietu skaits atbalstītajās teritorijās” un </w:t>
            </w:r>
            <w:r w:rsidRPr="00680EF8">
              <w:rPr>
                <w:rFonts w:ascii="Times New Roman" w:hAnsi="Times New Roman"/>
                <w:i/>
                <w:color w:val="FF0000"/>
              </w:rPr>
              <w:t>vismaz viena jaunradītā darba vieta ir zaļā darbvieta</w:t>
            </w:r>
            <w:r w:rsidRPr="00680EF8">
              <w:rPr>
                <w:rFonts w:ascii="Times New Roman" w:eastAsia="Times New Roman" w:hAnsi="Times New Roman"/>
                <w:i/>
                <w:color w:val="FF0000"/>
                <w:lang w:eastAsia="lv-LV"/>
              </w:rPr>
              <w:t xml:space="preserve">, šajā punktā sniedz raksturojumu par tās atbilstību zaļajai darbvietai. </w:t>
            </w:r>
          </w:p>
          <w:p w14:paraId="2E1CD68A"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iznākuma rādītājs</w:t>
            </w:r>
            <w:r w:rsidRPr="00680EF8">
              <w:rPr>
                <w:rFonts w:ascii="Times New Roman" w:eastAsia="Times New Roman" w:hAnsi="Times New Roman"/>
                <w:i/>
                <w:color w:val="FF0000"/>
                <w:lang w:eastAsia="lv-LV"/>
              </w:rPr>
              <w:t xml:space="preserve"> “Jaunizveidoto darba vietu skaits atbalstītajās teritorijās” </w:t>
            </w:r>
            <w:r w:rsidRPr="00680EF8">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680EF8">
              <w:rPr>
                <w:rFonts w:ascii="Times New Roman" w:eastAsia="Times New Roman" w:hAnsi="Times New Roman"/>
                <w:i/>
                <w:color w:val="FF0000"/>
                <w:lang w:eastAsia="lv-LV"/>
              </w:rPr>
              <w:t xml:space="preserve">, nepārsniedzot 2023.gada 31.decembri, </w:t>
            </w:r>
            <w:r w:rsidRPr="00680EF8">
              <w:rPr>
                <w:rFonts w:ascii="Times New Roman" w:eastAsia="Times New Roman" w:hAnsi="Times New Roman"/>
                <w:i/>
                <w:color w:val="FF0000"/>
                <w:u w:val="single"/>
                <w:lang w:eastAsia="lv-LV"/>
              </w:rPr>
              <w:t>vai projekta iesniedzējam nav informācijas, ka kāda no jaunradītajām darba vietām būs zaļā darbvieta</w:t>
            </w:r>
            <w:r w:rsidRPr="00680EF8">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atbalstītajās teritorijās” ziņošanas brīdī, kāda jaunradītā darba vieta būs zaļā darbvieta, šī informācija būs jānorāda Projekta rādītāju pārskatā</w:t>
            </w:r>
            <w:r w:rsidRPr="00680EF8">
              <w:rPr>
                <w:rStyle w:val="FootnoteReference"/>
                <w:rFonts w:ascii="Times New Roman" w:eastAsia="Times New Roman" w:hAnsi="Times New Roman"/>
                <w:i/>
                <w:color w:val="FF0000"/>
                <w:lang w:eastAsia="lv-LV"/>
              </w:rPr>
              <w:footnoteReference w:id="19"/>
            </w:r>
            <w:r w:rsidRPr="00680EF8">
              <w:rPr>
                <w:rFonts w:ascii="Times New Roman" w:eastAsia="Times New Roman" w:hAnsi="Times New Roman"/>
                <w:i/>
                <w:color w:val="FF0000"/>
                <w:lang w:eastAsia="lv-LV"/>
              </w:rPr>
              <w:t>.</w:t>
            </w:r>
          </w:p>
          <w:p w14:paraId="235F2F1F"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lang w:eastAsia="lv-LV"/>
              </w:rPr>
              <w:t>! Informācijai par zaļajām darbvietām ir jāsakrīt ar pielikumā “Komersantu saraksts” norādīto</w:t>
            </w:r>
            <w:r w:rsidRPr="00680EF8">
              <w:rPr>
                <w:rFonts w:ascii="Times New Roman" w:hAnsi="Times New Roman"/>
                <w:i/>
                <w:color w:val="FF0000"/>
              </w:rPr>
              <w:t>.</w:t>
            </w:r>
          </w:p>
          <w:p w14:paraId="159F7A94" w14:textId="77777777" w:rsidR="00680EF8" w:rsidRPr="00680EF8" w:rsidRDefault="00680EF8" w:rsidP="00F47769">
            <w:pPr>
              <w:spacing w:after="0" w:line="240" w:lineRule="auto"/>
              <w:ind w:left="720"/>
              <w:rPr>
                <w:rFonts w:ascii="Times New Roman" w:hAnsi="Times New Roman"/>
                <w:color w:val="FF0000"/>
              </w:rPr>
            </w:pPr>
          </w:p>
          <w:p w14:paraId="222E29BA" w14:textId="3E2498AD" w:rsidR="00680EF8" w:rsidRPr="00680EF8" w:rsidRDefault="001017D4" w:rsidP="00FA21DB">
            <w:pPr>
              <w:numPr>
                <w:ilvl w:val="0"/>
                <w:numId w:val="33"/>
              </w:numPr>
              <w:spacing w:after="0" w:line="240" w:lineRule="auto"/>
              <w:ind w:left="317"/>
              <w:rPr>
                <w:rFonts w:ascii="Times New Roman" w:hAnsi="Times New Roman"/>
                <w:b/>
                <w:i/>
                <w:color w:val="FF0000"/>
              </w:rPr>
            </w:pPr>
            <w:r>
              <w:rPr>
                <w:rFonts w:ascii="Times New Roman" w:hAnsi="Times New Roman"/>
                <w:b/>
                <w:i/>
                <w:color w:val="FF0000"/>
              </w:rPr>
              <w:t>E</w:t>
            </w:r>
            <w:r w:rsidR="00680EF8" w:rsidRPr="00680EF8">
              <w:rPr>
                <w:rFonts w:ascii="Times New Roman" w:hAnsi="Times New Roman"/>
                <w:b/>
                <w:i/>
                <w:color w:val="FF0000"/>
              </w:rPr>
              <w:t>koinovācijas</w:t>
            </w:r>
          </w:p>
          <w:p w14:paraId="6003939E" w14:textId="5BCE9FEA" w:rsidR="00680EF8" w:rsidRPr="00680EF8" w:rsidRDefault="00680EF8" w:rsidP="001017D4">
            <w:pPr>
              <w:spacing w:after="120" w:line="240" w:lineRule="auto"/>
              <w:ind w:left="317"/>
              <w:jc w:val="both"/>
              <w:rPr>
                <w:rFonts w:ascii="Times New Roman" w:hAnsi="Times New Roman"/>
                <w:i/>
                <w:color w:val="FF0000"/>
              </w:rPr>
            </w:pPr>
            <w:r w:rsidRPr="00680EF8">
              <w:rPr>
                <w:rFonts w:ascii="Times New Roman" w:hAnsi="Times New Roman"/>
                <w:b/>
                <w:i/>
                <w:color w:val="FF0000"/>
              </w:rPr>
              <w:t>Ekoinovācijas</w:t>
            </w:r>
            <w:r w:rsidRPr="00680EF8">
              <w:rPr>
                <w:rFonts w:ascii="Times New Roman" w:hAnsi="Times New Roman"/>
                <w:i/>
                <w:color w:val="FF0000"/>
              </w:rPr>
              <w:t xml:space="preserve"> ir jebkuru jaunu vai būtiski uzlabotu produktu (preces vai pakalpojuma) ieviešana, procesa, organizatorisko pārmaiņu vai mārketinga risinājumu ieviešana, kas samazina dabas resursu (tai skaitā materiālu, enerģijas, ūdens un zemes) lietošanu un samazina emisijas visā aprites ciklā.</w:t>
            </w:r>
          </w:p>
          <w:p w14:paraId="04430671" w14:textId="77777777" w:rsidR="00680EF8" w:rsidRPr="00680EF8" w:rsidRDefault="00680EF8" w:rsidP="001017D4">
            <w:pPr>
              <w:spacing w:after="120" w:line="240" w:lineRule="auto"/>
              <w:ind w:left="317"/>
              <w:jc w:val="both"/>
              <w:rPr>
                <w:rFonts w:ascii="Times New Roman" w:hAnsi="Times New Roman"/>
                <w:i/>
                <w:color w:val="FF0000"/>
              </w:rPr>
            </w:pPr>
            <w:r w:rsidRPr="00680EF8">
              <w:rPr>
                <w:rFonts w:ascii="Times New Roman" w:hAnsi="Times New Roman"/>
                <w:i/>
                <w:color w:val="FF0000"/>
              </w:rPr>
              <w:t xml:space="preserve">Plašāka informācija par eko-inovācijām ir norādīta vadlīnijās  "VADLĪNIJAS HORIZONTĀLĀ PRINCIPA „ILGTSPĒJĪGA ATTĪSTĪBA” ĪSTENOŠANAS UZRAUDZĪBAS RĀDĪTĀJU “Ieguldījumi ekoinovāciju izstrādē/ieviešanā”, “Atbalstītie komersanti ekoinovāciju jomā” NOTEIKŠANAI" (pieejams VARAM tīmekļa vietnē </w:t>
            </w:r>
            <w:hyperlink r:id="rId18" w:history="1">
              <w:r w:rsidRPr="00680EF8">
                <w:rPr>
                  <w:rStyle w:val="Hyperlink"/>
                  <w:rFonts w:ascii="Times New Roman" w:hAnsi="Times New Roman"/>
                  <w:i/>
                  <w:color w:val="FF0000"/>
                </w:rPr>
                <w:t>http://www.varam.gov.lv/lat/fondi/kohez/2014_2020/?doc=18633</w:t>
              </w:r>
            </w:hyperlink>
            <w:r w:rsidRPr="00680EF8">
              <w:rPr>
                <w:rFonts w:ascii="Times New Roman" w:hAnsi="Times New Roman"/>
                <w:i/>
                <w:color w:val="FF0000"/>
              </w:rPr>
              <w:t>).</w:t>
            </w:r>
          </w:p>
          <w:p w14:paraId="1A5AE210"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hAnsi="Times New Roman"/>
                <w:i/>
                <w:color w:val="FF0000"/>
              </w:rPr>
              <w:t xml:space="preserve">Ja projektā komersants iznākuma rādītāja “Atbalstītajā teritorijā atrodošos komersantu nefinanšu investīcijas pašu nemateriālajos ieguldījumos un pamatlīdzekļos” ietvaros veic investīcijas eko-inovācijās, šīs investīcijas (euro) ieskaita eko-inovāciju rādītājā </w:t>
            </w:r>
            <w:r w:rsidRPr="00680EF8">
              <w:rPr>
                <w:rFonts w:ascii="Times New Roman" w:eastAsia="Times New Roman" w:hAnsi="Times New Roman"/>
                <w:i/>
                <w:color w:val="FF0000"/>
                <w:lang w:eastAsia="lv-LV"/>
              </w:rPr>
              <w:t>un projekta iesniedzējs norāda projekta ietekmi uz horizontālo principu “Ilgtspējīga attīstība”.</w:t>
            </w:r>
          </w:p>
          <w:p w14:paraId="2B9F3E74" w14:textId="77777777" w:rsidR="00680EF8" w:rsidRPr="00680EF8" w:rsidRDefault="00680EF8" w:rsidP="001017D4">
            <w:pPr>
              <w:spacing w:after="120" w:line="240" w:lineRule="auto"/>
              <w:ind w:left="317"/>
              <w:jc w:val="both"/>
              <w:rPr>
                <w:rFonts w:ascii="Times New Roman" w:hAnsi="Times New Roman"/>
                <w:i/>
                <w:color w:val="FF0000"/>
              </w:rPr>
            </w:pPr>
            <w:r w:rsidRPr="00680EF8">
              <w:rPr>
                <w:rFonts w:ascii="Times New Roman" w:eastAsia="Times New Roman" w:hAnsi="Times New Roman"/>
                <w:i/>
                <w:color w:val="FF0000"/>
                <w:lang w:eastAsia="lv-LV"/>
              </w:rPr>
              <w:t xml:space="preserve">Norādīt informāciju par eko-inovācijās veiktajām komersanta investīcijām nav obligāta prasība, bet šī informācija ļauj apkopot datus un analizēt informāciju par projektu ietekmi uz </w:t>
            </w:r>
            <w:r w:rsidRPr="00680EF8">
              <w:rPr>
                <w:rFonts w:ascii="Times New Roman" w:hAnsi="Times New Roman"/>
                <w:i/>
                <w:color w:val="FF0000"/>
              </w:rPr>
              <w:t>horizontālo principu “Ilgtspējīga attīstība”.</w:t>
            </w:r>
          </w:p>
          <w:p w14:paraId="172BBC4A"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līdz projekta iesnieguma iesniegšanai ir pilnībā sasniegts iznākuma rādītājs</w:t>
            </w:r>
            <w:r w:rsidRPr="00680EF8">
              <w:rPr>
                <w:rFonts w:ascii="Times New Roman" w:eastAsia="Times New Roman" w:hAnsi="Times New Roman"/>
                <w:i/>
                <w:color w:val="FF0000"/>
                <w:lang w:eastAsia="lv-LV"/>
              </w:rPr>
              <w:t xml:space="preserve"> “</w:t>
            </w:r>
            <w:r w:rsidRPr="00680EF8">
              <w:rPr>
                <w:rFonts w:ascii="Times New Roman" w:hAnsi="Times New Roman"/>
                <w:i/>
                <w:color w:val="FF0000"/>
              </w:rPr>
              <w:t xml:space="preserve">Atbalstītajā teritorijā atrodošos komersantu nefinanšu investīcijas pašu nemateriālajos ieguldījumos un </w:t>
            </w:r>
            <w:r w:rsidRPr="00680EF8">
              <w:rPr>
                <w:rFonts w:ascii="Times New Roman" w:hAnsi="Times New Roman"/>
                <w:i/>
                <w:color w:val="FF0000"/>
              </w:rPr>
              <w:lastRenderedPageBreak/>
              <w:t>pamatlīdzekļos</w:t>
            </w:r>
            <w:r w:rsidRPr="00680EF8">
              <w:rPr>
                <w:rFonts w:ascii="Times New Roman" w:eastAsia="Times New Roman" w:hAnsi="Times New Roman"/>
                <w:i/>
                <w:color w:val="FF0000"/>
                <w:lang w:eastAsia="lv-LV"/>
              </w:rPr>
              <w:t xml:space="preserve">” un </w:t>
            </w:r>
            <w:r w:rsidRPr="00680EF8">
              <w:rPr>
                <w:rFonts w:ascii="Times New Roman" w:hAnsi="Times New Roman"/>
                <w:i/>
                <w:color w:val="FF0000"/>
              </w:rPr>
              <w:t>komersants ir veicis investīcijas eko-inovācijās</w:t>
            </w:r>
            <w:r w:rsidRPr="00680EF8">
              <w:rPr>
                <w:rFonts w:ascii="Times New Roman" w:eastAsia="Times New Roman" w:hAnsi="Times New Roman"/>
                <w:i/>
                <w:color w:val="FF0000"/>
                <w:lang w:eastAsia="lv-LV"/>
              </w:rPr>
              <w:t xml:space="preserve">, šajā punktā sniedz raksturojumu par komersanta investīciju atbilstību eko-inovācijām. </w:t>
            </w:r>
          </w:p>
          <w:p w14:paraId="03E315B0"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iznākuma rādītājs</w:t>
            </w:r>
            <w:r w:rsidRPr="00680EF8">
              <w:rPr>
                <w:rFonts w:ascii="Times New Roman" w:eastAsia="Times New Roman" w:hAnsi="Times New Roman"/>
                <w:i/>
                <w:color w:val="FF0000"/>
                <w:lang w:eastAsia="lv-LV"/>
              </w:rPr>
              <w:t xml:space="preserve"> “</w:t>
            </w:r>
            <w:r w:rsidRPr="00680EF8">
              <w:rPr>
                <w:rFonts w:ascii="Times New Roman" w:hAnsi="Times New Roman"/>
                <w:i/>
                <w:color w:val="FF0000"/>
              </w:rPr>
              <w:t>Atbalstītajā teritorijā atrodošos komersantu nefinanšu investīcijas pašu nemateriālajos ieguldījumos un pamatlīdzekļos</w:t>
            </w:r>
            <w:r w:rsidRPr="00680EF8">
              <w:rPr>
                <w:rFonts w:ascii="Times New Roman" w:eastAsia="Times New Roman" w:hAnsi="Times New Roman"/>
                <w:i/>
                <w:color w:val="FF0000"/>
                <w:lang w:eastAsia="lv-LV"/>
              </w:rPr>
              <w:t xml:space="preserve">” </w:t>
            </w:r>
            <w:r w:rsidRPr="00680EF8">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680EF8">
              <w:rPr>
                <w:rFonts w:ascii="Times New Roman" w:eastAsia="Times New Roman" w:hAnsi="Times New Roman"/>
                <w:i/>
                <w:color w:val="FF0000"/>
                <w:lang w:eastAsia="lv-LV"/>
              </w:rPr>
              <w:t xml:space="preserve">, nepārsniedzot 2023.gada 31.decembri, </w:t>
            </w:r>
            <w:r w:rsidRPr="00680EF8">
              <w:rPr>
                <w:rFonts w:ascii="Times New Roman" w:eastAsia="Times New Roman" w:hAnsi="Times New Roman"/>
                <w:i/>
                <w:color w:val="FF0000"/>
                <w:u w:val="single"/>
                <w:lang w:eastAsia="lv-LV"/>
              </w:rPr>
              <w:t>vai projekta iesniedzējam nav informācijas, ka komersanta investīcijas tiks veiktas eko-inovācijās</w:t>
            </w:r>
            <w:r w:rsidRPr="00680EF8">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w:t>
            </w:r>
            <w:r w:rsidRPr="00680EF8">
              <w:rPr>
                <w:rFonts w:ascii="Times New Roman" w:hAnsi="Times New Roman"/>
                <w:i/>
                <w:color w:val="FF0000"/>
              </w:rPr>
              <w:t>Atbalstītajā teritorijā atrodošos komersantu nefinanšu investīcijas pašu nemateriālajos ieguldījumos un pamatlīdzekļos</w:t>
            </w:r>
            <w:r w:rsidRPr="00680EF8">
              <w:rPr>
                <w:rFonts w:ascii="Times New Roman" w:eastAsia="Times New Roman" w:hAnsi="Times New Roman"/>
                <w:i/>
                <w:color w:val="FF0000"/>
                <w:lang w:eastAsia="lv-LV"/>
              </w:rPr>
              <w:t>” ziņošanas brīdī komersanta investīcijas būs veiktas eko-inovācijās, šī informācija būs jānorāda Projekta rādītāju pārskatā</w:t>
            </w:r>
            <w:r w:rsidRPr="00680EF8">
              <w:rPr>
                <w:rStyle w:val="FootnoteReference"/>
                <w:rFonts w:ascii="Times New Roman" w:eastAsia="Times New Roman" w:hAnsi="Times New Roman"/>
                <w:i/>
                <w:color w:val="FF0000"/>
                <w:lang w:eastAsia="lv-LV"/>
              </w:rPr>
              <w:footnoteReference w:id="20"/>
            </w:r>
            <w:r w:rsidRPr="00680EF8">
              <w:rPr>
                <w:rFonts w:ascii="Times New Roman" w:eastAsia="Times New Roman" w:hAnsi="Times New Roman"/>
                <w:i/>
                <w:color w:val="FF0000"/>
                <w:lang w:eastAsia="lv-LV"/>
              </w:rPr>
              <w:t>.</w:t>
            </w:r>
          </w:p>
          <w:p w14:paraId="39C3BA42" w14:textId="77777777" w:rsidR="00680EF8" w:rsidRPr="00680EF8" w:rsidRDefault="00680EF8" w:rsidP="001017D4">
            <w:pPr>
              <w:spacing w:after="120" w:line="240" w:lineRule="auto"/>
              <w:ind w:left="317"/>
              <w:jc w:val="both"/>
              <w:rPr>
                <w:rFonts w:ascii="Times New Roman" w:eastAsia="Times New Roman" w:hAnsi="Times New Roman"/>
                <w:i/>
                <w:color w:val="FF0000"/>
                <w:lang w:eastAsia="lv-LV"/>
              </w:rPr>
            </w:pPr>
            <w:r w:rsidRPr="00680EF8">
              <w:rPr>
                <w:rFonts w:ascii="Times New Roman" w:eastAsia="Times New Roman" w:hAnsi="Times New Roman"/>
                <w:i/>
                <w:color w:val="FF0000"/>
                <w:lang w:eastAsia="lv-LV"/>
              </w:rPr>
              <w:t>! Informācijai par investīcijām eko-inovācijās ir jāsakrīt ar pielikumā “Komersantu saraksts” norādīto</w:t>
            </w:r>
            <w:r w:rsidRPr="00680EF8">
              <w:rPr>
                <w:rFonts w:ascii="Times New Roman" w:hAnsi="Times New Roman"/>
                <w:i/>
                <w:color w:val="FF0000"/>
              </w:rPr>
              <w:t>.</w:t>
            </w:r>
          </w:p>
          <w:p w14:paraId="24CD4E18" w14:textId="77777777" w:rsidR="00680EF8" w:rsidRPr="00680EF8" w:rsidRDefault="00680EF8" w:rsidP="00F47769">
            <w:pPr>
              <w:spacing w:after="0" w:line="240" w:lineRule="auto"/>
              <w:ind w:left="720"/>
              <w:rPr>
                <w:rFonts w:ascii="Times New Roman" w:hAnsi="Times New Roman"/>
                <w:color w:val="FF0000"/>
              </w:rPr>
            </w:pPr>
          </w:p>
          <w:p w14:paraId="21B6EA10" w14:textId="77777777" w:rsidR="001017D4" w:rsidRPr="001017D4" w:rsidRDefault="001017D4" w:rsidP="00FA21DB">
            <w:pPr>
              <w:pStyle w:val="ListParagraph"/>
              <w:numPr>
                <w:ilvl w:val="0"/>
                <w:numId w:val="33"/>
              </w:numPr>
              <w:spacing w:after="120" w:line="240" w:lineRule="auto"/>
              <w:ind w:left="317"/>
              <w:jc w:val="both"/>
              <w:rPr>
                <w:rFonts w:ascii="Times New Roman" w:hAnsi="Times New Roman"/>
                <w:i/>
                <w:color w:val="FF0000"/>
              </w:rPr>
            </w:pPr>
            <w:r w:rsidRPr="001017D4">
              <w:rPr>
                <w:rFonts w:ascii="Times New Roman" w:eastAsiaTheme="minorHAnsi" w:hAnsi="Times New Roman" w:cstheme="minorBidi"/>
                <w:b/>
                <w:i/>
                <w:color w:val="FF0000"/>
              </w:rPr>
              <w:t xml:space="preserve">Atbalstu saņēmušie komersanti eko-inovāciju jomā </w:t>
            </w:r>
          </w:p>
          <w:p w14:paraId="0891017D" w14:textId="013E2E79" w:rsidR="00680EF8" w:rsidRPr="001017D4" w:rsidRDefault="00680EF8" w:rsidP="001017D4">
            <w:pPr>
              <w:spacing w:after="120" w:line="240" w:lineRule="auto"/>
              <w:ind w:left="360"/>
              <w:jc w:val="both"/>
              <w:rPr>
                <w:rFonts w:ascii="Times New Roman" w:hAnsi="Times New Roman"/>
                <w:i/>
                <w:color w:val="FF0000"/>
              </w:rPr>
            </w:pPr>
            <w:r w:rsidRPr="001017D4">
              <w:rPr>
                <w:rFonts w:ascii="Times New Roman" w:hAnsi="Times New Roman"/>
                <w:b/>
                <w:i/>
                <w:color w:val="FF0000"/>
              </w:rPr>
              <w:t>Komersanti eko-inovāciju jomā</w:t>
            </w:r>
            <w:r w:rsidRPr="001017D4">
              <w:rPr>
                <w:rFonts w:ascii="Times New Roman" w:hAnsi="Times New Roman"/>
                <w:i/>
                <w:color w:val="FF0000"/>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14:paraId="3DF2DE2B" w14:textId="77777777" w:rsidR="00680EF8" w:rsidRPr="00680EF8" w:rsidRDefault="00680EF8" w:rsidP="001017D4">
            <w:pPr>
              <w:spacing w:after="120" w:line="240" w:lineRule="auto"/>
              <w:ind w:left="360"/>
              <w:jc w:val="both"/>
              <w:rPr>
                <w:rFonts w:ascii="Times New Roman" w:hAnsi="Times New Roman"/>
                <w:i/>
                <w:color w:val="FF0000"/>
              </w:rPr>
            </w:pPr>
            <w:r w:rsidRPr="00680EF8">
              <w:rPr>
                <w:rFonts w:ascii="Times New Roman" w:hAnsi="Times New Roman"/>
                <w:i/>
                <w:color w:val="FF0000"/>
              </w:rPr>
              <w:t>Plašāka informācija par komersantiem eko-inovāciju jomā ir norādīta VARAM izstrādātajās vadlīnijās “VADLĪNIJAS HORIZONTĀLĀ PRINCIPA „ILGTSPĒJĪGA ATTĪSTĪBA” ĪSTENOŠANAS UZRAUDZĪBAS RĀDĪTĀJU “Ieguldījumi ekoinovāciju izstrādē/ieviešanā”, “Atbalstītie komersanti ekoinovāciju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14:paraId="2941F595" w14:textId="77777777" w:rsidR="00680EF8" w:rsidRPr="00680EF8" w:rsidRDefault="00680EF8" w:rsidP="001017D4">
            <w:pPr>
              <w:spacing w:after="120" w:line="240" w:lineRule="auto"/>
              <w:ind w:left="360"/>
              <w:jc w:val="both"/>
              <w:rPr>
                <w:rFonts w:ascii="Times New Roman" w:eastAsia="Times New Roman" w:hAnsi="Times New Roman"/>
                <w:i/>
                <w:color w:val="FF0000"/>
                <w:lang w:eastAsia="lv-LV"/>
              </w:rPr>
            </w:pPr>
            <w:r w:rsidRPr="00680EF8">
              <w:rPr>
                <w:rFonts w:ascii="Times New Roman" w:hAnsi="Times New Roman"/>
                <w:i/>
                <w:color w:val="FF0000"/>
              </w:rPr>
              <w:t xml:space="preserve">Ja projektā komersants iznākuma rādītāja “Atbalstītajā teritorijā atrodošos komersantu nefinanšu investīcijas pašu nemateriālajos ieguldījumos un pamatlīdzekļos” ietvaros veic investīcijas eko-inovācijās, šādu komersantu ieskaita eko-inovāciju jomā atbalstīto komersantu skaitā </w:t>
            </w:r>
            <w:r w:rsidRPr="00680EF8">
              <w:rPr>
                <w:rFonts w:ascii="Times New Roman" w:eastAsia="Times New Roman" w:hAnsi="Times New Roman"/>
                <w:i/>
                <w:color w:val="FF0000"/>
                <w:lang w:eastAsia="lv-LV"/>
              </w:rPr>
              <w:t>un projekta iesniedzējs norāda projekta ietekmi uz horizontālo principu “Ilgtspējīga attīstība”.</w:t>
            </w:r>
          </w:p>
          <w:p w14:paraId="6277266D" w14:textId="77777777" w:rsidR="00680EF8" w:rsidRPr="00680EF8" w:rsidRDefault="00680EF8" w:rsidP="001017D4">
            <w:pPr>
              <w:spacing w:after="120" w:line="240" w:lineRule="auto"/>
              <w:ind w:left="360"/>
              <w:jc w:val="both"/>
              <w:rPr>
                <w:rFonts w:ascii="Times New Roman" w:hAnsi="Times New Roman"/>
                <w:i/>
                <w:color w:val="FF0000"/>
              </w:rPr>
            </w:pPr>
            <w:r w:rsidRPr="00680EF8">
              <w:rPr>
                <w:rFonts w:ascii="Times New Roman" w:eastAsia="Times New Roman" w:hAnsi="Times New Roman"/>
                <w:i/>
                <w:color w:val="FF0000"/>
                <w:lang w:eastAsia="lv-LV"/>
              </w:rPr>
              <w:t xml:space="preserve">Norādīt informāciju par eko-inovāciju jomā atbalstītajiem komersantiem nav obligāta prasība, bet šī informācija ļauj apkopot datus un analizēt informāciju par projektu ietekmi uz </w:t>
            </w:r>
            <w:r w:rsidRPr="00680EF8">
              <w:rPr>
                <w:rFonts w:ascii="Times New Roman" w:hAnsi="Times New Roman"/>
                <w:i/>
                <w:color w:val="FF0000"/>
              </w:rPr>
              <w:t>horizontālo principu “Ilgtspējīga attīstība”.</w:t>
            </w:r>
          </w:p>
          <w:p w14:paraId="100A0083" w14:textId="77777777" w:rsidR="00680EF8" w:rsidRPr="00680EF8" w:rsidRDefault="00680EF8" w:rsidP="001017D4">
            <w:pPr>
              <w:spacing w:after="120" w:line="240" w:lineRule="auto"/>
              <w:ind w:left="360"/>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līdz projekta iesnieguma iesniegšanai ir pilnībā sasniegts iznākuma rādītājs</w:t>
            </w:r>
            <w:r w:rsidRPr="00680EF8">
              <w:rPr>
                <w:rFonts w:ascii="Times New Roman" w:eastAsia="Times New Roman" w:hAnsi="Times New Roman"/>
                <w:i/>
                <w:color w:val="FF0000"/>
                <w:lang w:eastAsia="lv-LV"/>
              </w:rPr>
              <w:t xml:space="preserve"> “</w:t>
            </w:r>
            <w:r w:rsidRPr="00680EF8">
              <w:rPr>
                <w:rFonts w:ascii="Times New Roman" w:eastAsia="Times New Roman" w:hAnsi="Times New Roman"/>
                <w:i/>
                <w:color w:val="FF0000"/>
                <w:u w:val="single"/>
                <w:lang w:eastAsia="lv-LV"/>
              </w:rPr>
              <w:t xml:space="preserve">Atbalstītajā teritorijā atrodošos komersantu nefinanšu investīcijas pašu nemateriālajos ieguldījumos un pamatlīdzekļos” un vismaz viens no </w:t>
            </w:r>
            <w:r w:rsidRPr="00680EF8">
              <w:rPr>
                <w:rFonts w:ascii="Times New Roman" w:hAnsi="Times New Roman"/>
                <w:i/>
                <w:color w:val="FF0000"/>
              </w:rPr>
              <w:t xml:space="preserve">komersantiem ir veicis investīcijas </w:t>
            </w:r>
            <w:r w:rsidRPr="00680EF8">
              <w:rPr>
                <w:rFonts w:ascii="Times New Roman" w:eastAsia="Times New Roman" w:hAnsi="Times New Roman"/>
                <w:i/>
                <w:color w:val="FF0000"/>
                <w:lang w:eastAsia="lv-LV"/>
              </w:rPr>
              <w:t xml:space="preserve">eko-inovāciju jomā, šajā punktā sniedz raksturojumu komersanta atbilstībai eko-inovāciju jomā atbalstītajam komersantam. </w:t>
            </w:r>
          </w:p>
          <w:p w14:paraId="6AC25E0E" w14:textId="77777777" w:rsidR="00680EF8" w:rsidRPr="00680EF8" w:rsidRDefault="00680EF8" w:rsidP="001017D4">
            <w:pPr>
              <w:spacing w:after="120" w:line="240" w:lineRule="auto"/>
              <w:ind w:left="360"/>
              <w:jc w:val="both"/>
              <w:rPr>
                <w:rFonts w:ascii="Times New Roman" w:eastAsia="Times New Roman" w:hAnsi="Times New Roman"/>
                <w:i/>
                <w:color w:val="FF0000"/>
                <w:lang w:eastAsia="lv-LV"/>
              </w:rPr>
            </w:pPr>
            <w:r w:rsidRPr="00680EF8">
              <w:rPr>
                <w:rFonts w:ascii="Times New Roman" w:eastAsia="Times New Roman" w:hAnsi="Times New Roman"/>
                <w:i/>
                <w:color w:val="FF0000"/>
                <w:u w:val="single"/>
                <w:lang w:eastAsia="lv-LV"/>
              </w:rPr>
              <w:t>Ja iznākuma rādītājs</w:t>
            </w:r>
            <w:r w:rsidRPr="00680EF8">
              <w:rPr>
                <w:rFonts w:ascii="Times New Roman" w:eastAsia="Times New Roman" w:hAnsi="Times New Roman"/>
                <w:i/>
                <w:color w:val="FF0000"/>
                <w:lang w:eastAsia="lv-LV"/>
              </w:rPr>
              <w:t xml:space="preserve"> “</w:t>
            </w:r>
            <w:r w:rsidRPr="00680EF8">
              <w:rPr>
                <w:rFonts w:ascii="Times New Roman" w:eastAsia="Times New Roman" w:hAnsi="Times New Roman"/>
                <w:i/>
                <w:color w:val="FF0000"/>
                <w:u w:val="single"/>
                <w:lang w:eastAsia="lv-LV"/>
              </w:rPr>
              <w:t>Atbalstītajā teritorijā atrodošos komersantu nefinanšu investīcijas pašu nemateriālajos ieguldījumos un pamatlīdzekļos</w:t>
            </w:r>
            <w:r w:rsidRPr="00680EF8">
              <w:rPr>
                <w:rFonts w:ascii="Times New Roman" w:eastAsia="Times New Roman" w:hAnsi="Times New Roman"/>
                <w:i/>
                <w:color w:val="FF0000"/>
                <w:lang w:eastAsia="lv-LV"/>
              </w:rPr>
              <w:t xml:space="preserve">” </w:t>
            </w:r>
            <w:r w:rsidRPr="00680EF8">
              <w:rPr>
                <w:rFonts w:ascii="Times New Roman" w:eastAsia="Times New Roman" w:hAnsi="Times New Roman"/>
                <w:i/>
                <w:color w:val="FF0000"/>
                <w:u w:val="single"/>
                <w:lang w:eastAsia="lv-LV"/>
              </w:rPr>
              <w:t>tiks pilnībā sasniegts tikai projekta īstenošanas laikā vai 3 gadus pēc projekta noslēguma maksājuma veikšanas</w:t>
            </w:r>
            <w:r w:rsidRPr="00680EF8">
              <w:rPr>
                <w:rFonts w:ascii="Times New Roman" w:eastAsia="Times New Roman" w:hAnsi="Times New Roman"/>
                <w:i/>
                <w:color w:val="FF0000"/>
                <w:lang w:eastAsia="lv-LV"/>
              </w:rPr>
              <w:t xml:space="preserve">, nepārsniedzot 2023.gada 31.decembri, </w:t>
            </w:r>
            <w:r w:rsidRPr="00680EF8">
              <w:rPr>
                <w:rFonts w:ascii="Times New Roman" w:eastAsia="Times New Roman" w:hAnsi="Times New Roman"/>
                <w:i/>
                <w:color w:val="FF0000"/>
                <w:u w:val="single"/>
                <w:lang w:eastAsia="lv-LV"/>
              </w:rPr>
              <w:t>vai projekta iesniedzējam nav informācijas, ka kāds no komersantiem darbojas eko-inovāciju jomā</w:t>
            </w:r>
            <w:r w:rsidRPr="00680EF8">
              <w:rPr>
                <w:rFonts w:ascii="Times New Roman" w:eastAsia="Times New Roman" w:hAnsi="Times New Roman"/>
                <w:i/>
                <w:color w:val="FF0000"/>
                <w:lang w:eastAsia="lv-LV"/>
              </w:rPr>
              <w:t xml:space="preserve"> – šajā punktā sniedz aprakstu par esošo situāciju, bet 3.4.punkta “Projektā plānotie horizontālā principa “Ilgtspējīga attīstība” ieviešanai sasniedzamie rādītāji” kolonnā “Piezīmes” norāda “Dati par sasniegto vērtību </w:t>
            </w:r>
            <w:r w:rsidRPr="00680EF8">
              <w:rPr>
                <w:rFonts w:ascii="Times New Roman" w:eastAsia="Times New Roman" w:hAnsi="Times New Roman"/>
                <w:i/>
                <w:color w:val="FF0000"/>
                <w:lang w:eastAsia="lv-LV"/>
              </w:rPr>
              <w:lastRenderedPageBreak/>
              <w:t>tiks sniegti vienlaikus ar projekta iznākuma rādītāju sasniegšanu”. Gadījumā, ja iznākuma rādītāja “Atbalstītajā teritorijā atrodošos komersantu nefinanšu investīcijas pašu nemateriālajos ieguldījumos un pamatlīdzekļos” ziņošanas brīdī, kāds komersants darbosies eko-inovāciju jomā (t.i. būs veicis investīcijas eko-inovācijās), šī informācija būs jānorāda Projekta rādītāju pārskatā</w:t>
            </w:r>
            <w:r w:rsidRPr="00680EF8">
              <w:rPr>
                <w:rStyle w:val="FootnoteReference"/>
                <w:rFonts w:ascii="Times New Roman" w:eastAsia="Times New Roman" w:hAnsi="Times New Roman"/>
                <w:i/>
                <w:color w:val="FF0000"/>
                <w:lang w:eastAsia="lv-LV"/>
              </w:rPr>
              <w:footnoteReference w:id="21"/>
            </w:r>
            <w:r w:rsidRPr="00680EF8">
              <w:rPr>
                <w:rFonts w:ascii="Times New Roman" w:eastAsia="Times New Roman" w:hAnsi="Times New Roman"/>
                <w:i/>
                <w:color w:val="FF0000"/>
                <w:lang w:eastAsia="lv-LV"/>
              </w:rPr>
              <w:t>.</w:t>
            </w:r>
          </w:p>
          <w:p w14:paraId="3D9F2F54" w14:textId="77777777" w:rsidR="00680EF8" w:rsidRPr="000948F5" w:rsidRDefault="00680EF8" w:rsidP="001017D4">
            <w:pPr>
              <w:spacing w:after="120" w:line="240" w:lineRule="auto"/>
              <w:ind w:left="360"/>
              <w:jc w:val="both"/>
              <w:rPr>
                <w:rFonts w:ascii="Times New Roman" w:eastAsia="Times New Roman" w:hAnsi="Times New Roman"/>
                <w:i/>
                <w:color w:val="0000FF"/>
                <w:lang w:eastAsia="lv-LV"/>
              </w:rPr>
            </w:pPr>
            <w:r w:rsidRPr="00680EF8">
              <w:rPr>
                <w:rFonts w:ascii="Times New Roman" w:eastAsia="Times New Roman" w:hAnsi="Times New Roman"/>
                <w:i/>
                <w:color w:val="FF0000"/>
                <w:lang w:eastAsia="lv-LV"/>
              </w:rPr>
              <w:t>! Informācijai par eko-inovāciju jomā atbalstītajiem komersantiem ir jāsakrīt ar pielikumā “Komersantu saraksts” norādīto.</w:t>
            </w:r>
          </w:p>
          <w:p w14:paraId="4AE07677" w14:textId="7B840D5A" w:rsidR="00F47769" w:rsidRPr="00F47769" w:rsidRDefault="00F47769" w:rsidP="00F47769">
            <w:pPr>
              <w:spacing w:before="120" w:after="120" w:line="240" w:lineRule="auto"/>
              <w:jc w:val="both"/>
              <w:rPr>
                <w:rFonts w:ascii="Times New Roman" w:hAnsi="Times New Roman"/>
                <w:b/>
                <w:i/>
                <w:color w:val="FF0000"/>
              </w:rPr>
            </w:pPr>
            <w:r w:rsidRPr="00F47769">
              <w:rPr>
                <w:rFonts w:ascii="Times New Roman" w:hAnsi="Times New Roman"/>
                <w:b/>
                <w:i/>
                <w:color w:val="FF0000"/>
              </w:rPr>
              <w:t xml:space="preserve">5) </w:t>
            </w:r>
            <w:r w:rsidR="001017D4" w:rsidRPr="001017D4">
              <w:rPr>
                <w:rFonts w:ascii="Times New Roman" w:hAnsi="Times New Roman"/>
                <w:b/>
                <w:i/>
                <w:color w:val="FF0000"/>
              </w:rPr>
              <w:t>Enerģijas gala patēriņš</w:t>
            </w:r>
          </w:p>
          <w:p w14:paraId="1EE7871A" w14:textId="3E8C27B2" w:rsidR="00680EF8" w:rsidRPr="00095CA2" w:rsidRDefault="00F47769" w:rsidP="00F47769">
            <w:pPr>
              <w:spacing w:after="0" w:line="240" w:lineRule="auto"/>
              <w:rPr>
                <w:rFonts w:ascii="Times New Roman" w:hAnsi="Times New Roman"/>
                <w:color w:val="0000FF"/>
              </w:rPr>
            </w:pPr>
            <w:r w:rsidRPr="00924FBA">
              <w:rPr>
                <w:rFonts w:ascii="Times New Roman" w:hAnsi="Times New Roman"/>
                <w:i/>
                <w:color w:val="FF0000"/>
              </w:rPr>
              <w:t xml:space="preserve">Enerģijas </w:t>
            </w:r>
            <w:r w:rsidRPr="00924FBA">
              <w:rPr>
                <w:rFonts w:ascii="Times New Roman" w:eastAsia="Times New Roman" w:hAnsi="Times New Roman"/>
                <w:i/>
                <w:color w:val="FF0000"/>
                <w:lang w:eastAsia="lv-LV"/>
              </w:rPr>
              <w:t>patēriņa</w:t>
            </w:r>
            <w:r w:rsidRPr="00924FBA">
              <w:rPr>
                <w:rFonts w:ascii="Times New Roman" w:hAnsi="Times New Roman"/>
                <w:i/>
                <w:color w:val="FF0000"/>
              </w:rPr>
              <w:t xml:space="preserve"> rādītāja Nr.4 (megavatstundas) vērtības noteikšanai izmanto Ekonomikas ministrijas izstrādāto metodiku „Metodiskie ieteikumi enerģijas ietaupījuma ziņošanai”</w:t>
            </w:r>
            <w:r w:rsidRPr="00924FBA">
              <w:rPr>
                <w:i/>
                <w:color w:val="FF0000"/>
                <w:vertAlign w:val="superscript"/>
              </w:rPr>
              <w:footnoteReference w:id="22"/>
            </w:r>
            <w:r w:rsidRPr="00924FBA">
              <w:rPr>
                <w:rFonts w:ascii="Times New Roman" w:hAnsi="Times New Roman"/>
                <w:i/>
                <w:color w:val="FF0000"/>
              </w:rPr>
              <w:t>un enerģijas patēriņu (megavatstundas) nosaka MK noteikumu 4</w:t>
            </w:r>
            <w:r w:rsidR="000304CE">
              <w:rPr>
                <w:rFonts w:ascii="Times New Roman" w:hAnsi="Times New Roman"/>
                <w:i/>
                <w:color w:val="FF0000"/>
              </w:rPr>
              <w:t>8</w:t>
            </w:r>
            <w:r w:rsidRPr="00924FBA">
              <w:rPr>
                <w:rFonts w:ascii="Times New Roman" w:hAnsi="Times New Roman"/>
                <w:i/>
                <w:color w:val="FF0000"/>
              </w:rPr>
              <w:t>.3.1.apakšpunktā minētajām izmaksām (t.i. satiksmes infrastruktūras apgaismojums), MK noteikumu 4</w:t>
            </w:r>
            <w:r w:rsidR="000304CE">
              <w:rPr>
                <w:rFonts w:ascii="Times New Roman" w:hAnsi="Times New Roman"/>
                <w:i/>
                <w:color w:val="FF0000"/>
              </w:rPr>
              <w:t>8</w:t>
            </w:r>
            <w:r w:rsidRPr="00924FBA">
              <w:rPr>
                <w:rFonts w:ascii="Times New Roman" w:hAnsi="Times New Roman"/>
                <w:i/>
                <w:color w:val="FF0000"/>
              </w:rPr>
              <w:t>.3.2.apakšpunktā minētajām izmaksām (t.i. ēku infrastruktūra) un MK noteikumu 4</w:t>
            </w:r>
            <w:r w:rsidR="000304CE">
              <w:rPr>
                <w:rFonts w:ascii="Times New Roman" w:hAnsi="Times New Roman"/>
                <w:i/>
                <w:color w:val="FF0000"/>
              </w:rPr>
              <w:t>8</w:t>
            </w:r>
            <w:r w:rsidRPr="00924FBA">
              <w:rPr>
                <w:rFonts w:ascii="Times New Roman" w:hAnsi="Times New Roman"/>
                <w:i/>
                <w:color w:val="FF0000"/>
              </w:rPr>
              <w:t>.3.3.apakšpunktā minētajām izmaksām (t.i. notekūdeņu attīrīšanas un dzeramā ūdens ieguves un sagatavošanas infrastruktūra). Par sasniegtajām enerģijas patēriņa vērtībām finansējuma saņēmējam būs jāziņo CFLA trīs gadus pēc projekta īstenošanas..</w:t>
            </w:r>
          </w:p>
        </w:tc>
      </w:tr>
    </w:tbl>
    <w:p w14:paraId="0DA80FDE" w14:textId="77777777" w:rsidR="00680EF8" w:rsidRDefault="00680EF8" w:rsidP="00680EF8">
      <w:pPr>
        <w:pStyle w:val="ListParagraph"/>
        <w:spacing w:after="0" w:line="240" w:lineRule="auto"/>
        <w:ind w:left="1276"/>
        <w:jc w:val="both"/>
        <w:rPr>
          <w:rFonts w:ascii="Times New Roman" w:hAnsi="Times New Roman"/>
          <w:sz w:val="24"/>
          <w:szCs w:val="24"/>
        </w:rPr>
      </w:pPr>
    </w:p>
    <w:p w14:paraId="680C5EF4" w14:textId="18E49F43" w:rsidR="00680EF8" w:rsidRDefault="00F47769"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w:t>
      </w:r>
      <w:r w:rsidR="00680EF8">
        <w:rPr>
          <w:rFonts w:ascii="Times New Roman" w:hAnsi="Times New Roman"/>
          <w:sz w:val="24"/>
          <w:szCs w:val="24"/>
        </w:rPr>
        <w:t xml:space="preserve">rojekta iesnieguma </w:t>
      </w:r>
      <w:r>
        <w:rPr>
          <w:rFonts w:ascii="Times New Roman" w:hAnsi="Times New Roman"/>
          <w:sz w:val="24"/>
          <w:szCs w:val="24"/>
        </w:rPr>
        <w:t>3.4</w:t>
      </w:r>
      <w:r w:rsidR="00680EF8">
        <w:rPr>
          <w:rFonts w:ascii="Times New Roman" w:hAnsi="Times New Roman"/>
          <w:sz w:val="24"/>
          <w:szCs w:val="24"/>
        </w:rPr>
        <w:t>.punktu “</w:t>
      </w:r>
      <w:r>
        <w:rPr>
          <w:rFonts w:ascii="Times New Roman" w:hAnsi="Times New Roman"/>
          <w:sz w:val="24"/>
          <w:szCs w:val="24"/>
        </w:rPr>
        <w:t>Projektā plānotie horiz</w:t>
      </w:r>
      <w:r w:rsidR="000D631A">
        <w:rPr>
          <w:rFonts w:ascii="Times New Roman" w:hAnsi="Times New Roman"/>
          <w:sz w:val="24"/>
          <w:szCs w:val="24"/>
        </w:rPr>
        <w:t>ontālā principa “Ilg</w:t>
      </w:r>
      <w:r>
        <w:rPr>
          <w:rFonts w:ascii="Times New Roman" w:hAnsi="Times New Roman"/>
          <w:sz w:val="24"/>
          <w:szCs w:val="24"/>
        </w:rPr>
        <w:t>t</w:t>
      </w:r>
      <w:r w:rsidR="000D631A">
        <w:rPr>
          <w:rFonts w:ascii="Times New Roman" w:hAnsi="Times New Roman"/>
          <w:sz w:val="24"/>
          <w:szCs w:val="24"/>
        </w:rPr>
        <w:t>s</w:t>
      </w:r>
      <w:r>
        <w:rPr>
          <w:rFonts w:ascii="Times New Roman" w:hAnsi="Times New Roman"/>
          <w:sz w:val="24"/>
          <w:szCs w:val="24"/>
        </w:rPr>
        <w:t>pējīga attīstība” ieviešanai sasniedzamie rādītāji</w:t>
      </w:r>
      <w:r w:rsidR="00680EF8">
        <w:rPr>
          <w:rFonts w:ascii="Times New Roman" w:hAnsi="Times New Roman"/>
          <w:sz w:val="24"/>
          <w:szCs w:val="24"/>
        </w:rPr>
        <w:t>” šādā redakcijā</w:t>
      </w:r>
      <w:r>
        <w:rPr>
          <w:rFonts w:ascii="Times New Roman" w:hAnsi="Times New Roman"/>
          <w:sz w:val="24"/>
          <w:szCs w:val="24"/>
        </w:rPr>
        <w:t>:</w:t>
      </w:r>
    </w:p>
    <w:tbl>
      <w:tblPr>
        <w:tblW w:w="878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5"/>
        <w:gridCol w:w="1503"/>
        <w:gridCol w:w="1304"/>
        <w:gridCol w:w="1581"/>
      </w:tblGrid>
      <w:tr w:rsidR="000D631A" w:rsidRPr="00735349" w14:paraId="1F909E42" w14:textId="77777777" w:rsidTr="000D631A">
        <w:trPr>
          <w:trHeight w:val="544"/>
        </w:trPr>
        <w:tc>
          <w:tcPr>
            <w:tcW w:w="8782" w:type="dxa"/>
            <w:gridSpan w:val="6"/>
            <w:shd w:val="clear" w:color="auto" w:fill="auto"/>
            <w:vAlign w:val="center"/>
          </w:tcPr>
          <w:p w14:paraId="2AF54CD0" w14:textId="77777777" w:rsidR="000D631A" w:rsidRPr="00735349" w:rsidRDefault="000D631A" w:rsidP="00154495">
            <w:pPr>
              <w:spacing w:after="0" w:line="240" w:lineRule="auto"/>
              <w:rPr>
                <w:rFonts w:ascii="Times New Roman" w:hAnsi="Times New Roman"/>
              </w:rPr>
            </w:pPr>
            <w:bookmarkStart w:id="9" w:name="_Toc449000825"/>
            <w:r w:rsidRPr="00735349">
              <w:rPr>
                <w:rStyle w:val="Heading2Char"/>
                <w:rFonts w:ascii="Times New Roman" w:eastAsia="Calibri" w:hAnsi="Times New Roman"/>
                <w:b/>
                <w:color w:val="auto"/>
              </w:rPr>
              <w:t>3.4. Projektā plānotie horizontālā principa “Ilgtspējīga attīstība” ieviešanai sasniedzamie rādītāji</w:t>
            </w:r>
            <w:bookmarkEnd w:id="9"/>
            <w:r w:rsidRPr="00735349">
              <w:rPr>
                <w:rFonts w:ascii="Times New Roman" w:hAnsi="Times New Roman"/>
                <w:b/>
              </w:rPr>
              <w:t>:</w:t>
            </w:r>
          </w:p>
        </w:tc>
      </w:tr>
      <w:tr w:rsidR="000D631A" w:rsidRPr="00735349" w14:paraId="7489D515" w14:textId="77777777" w:rsidTr="000D631A">
        <w:tc>
          <w:tcPr>
            <w:tcW w:w="562" w:type="dxa"/>
            <w:shd w:val="clear" w:color="auto" w:fill="auto"/>
            <w:vAlign w:val="center"/>
          </w:tcPr>
          <w:p w14:paraId="0A140386"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Nr.</w:t>
            </w:r>
          </w:p>
        </w:tc>
        <w:tc>
          <w:tcPr>
            <w:tcW w:w="2557" w:type="dxa"/>
            <w:shd w:val="clear" w:color="auto" w:fill="auto"/>
            <w:vAlign w:val="center"/>
          </w:tcPr>
          <w:p w14:paraId="3CD7F256"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Rādītāja nosaukums</w:t>
            </w:r>
          </w:p>
        </w:tc>
        <w:tc>
          <w:tcPr>
            <w:tcW w:w="1275" w:type="dxa"/>
            <w:shd w:val="clear" w:color="auto" w:fill="auto"/>
            <w:vAlign w:val="center"/>
          </w:tcPr>
          <w:p w14:paraId="4378B219"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Sākotnējā vērtība</w:t>
            </w:r>
          </w:p>
        </w:tc>
        <w:tc>
          <w:tcPr>
            <w:tcW w:w="1503" w:type="dxa"/>
            <w:shd w:val="clear" w:color="auto" w:fill="auto"/>
            <w:vAlign w:val="center"/>
          </w:tcPr>
          <w:p w14:paraId="08552F4B"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Sasniedzamā vērtība</w:t>
            </w:r>
          </w:p>
        </w:tc>
        <w:tc>
          <w:tcPr>
            <w:tcW w:w="1304" w:type="dxa"/>
            <w:shd w:val="clear" w:color="auto" w:fill="auto"/>
            <w:vAlign w:val="center"/>
          </w:tcPr>
          <w:p w14:paraId="47040B4A"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Mērvienība</w:t>
            </w:r>
          </w:p>
        </w:tc>
        <w:tc>
          <w:tcPr>
            <w:tcW w:w="1581" w:type="dxa"/>
            <w:shd w:val="clear" w:color="auto" w:fill="auto"/>
            <w:vAlign w:val="center"/>
          </w:tcPr>
          <w:p w14:paraId="0131F4D2" w14:textId="77777777" w:rsidR="000D631A" w:rsidRPr="00735349" w:rsidRDefault="000D631A" w:rsidP="00154495">
            <w:pPr>
              <w:spacing w:after="0" w:line="240" w:lineRule="auto"/>
              <w:jc w:val="center"/>
              <w:rPr>
                <w:rFonts w:ascii="Times New Roman" w:hAnsi="Times New Roman"/>
                <w:b/>
              </w:rPr>
            </w:pPr>
            <w:r w:rsidRPr="00735349">
              <w:rPr>
                <w:rFonts w:ascii="Times New Roman" w:hAnsi="Times New Roman"/>
                <w:b/>
              </w:rPr>
              <w:t>Piezīmes</w:t>
            </w:r>
          </w:p>
        </w:tc>
      </w:tr>
      <w:tr w:rsidR="000D631A" w:rsidRPr="00095CA2" w14:paraId="7CD7AABC" w14:textId="77777777" w:rsidTr="000D631A">
        <w:tc>
          <w:tcPr>
            <w:tcW w:w="562" w:type="dxa"/>
            <w:shd w:val="clear" w:color="auto" w:fill="auto"/>
            <w:vAlign w:val="center"/>
          </w:tcPr>
          <w:p w14:paraId="66C07AB1" w14:textId="77777777" w:rsidR="000D631A" w:rsidRPr="000D631A" w:rsidRDefault="000D631A" w:rsidP="00154495">
            <w:pPr>
              <w:spacing w:after="0" w:line="240" w:lineRule="auto"/>
              <w:rPr>
                <w:rFonts w:ascii="Times New Roman" w:hAnsi="Times New Roman"/>
                <w:color w:val="FF0000"/>
              </w:rPr>
            </w:pPr>
            <w:r w:rsidRPr="000D631A">
              <w:rPr>
                <w:rFonts w:ascii="Times New Roman" w:hAnsi="Times New Roman"/>
                <w:color w:val="FF0000"/>
              </w:rPr>
              <w:t>1.</w:t>
            </w:r>
          </w:p>
        </w:tc>
        <w:tc>
          <w:tcPr>
            <w:tcW w:w="2557" w:type="dxa"/>
            <w:shd w:val="clear" w:color="auto" w:fill="auto"/>
            <w:vAlign w:val="center"/>
          </w:tcPr>
          <w:p w14:paraId="012FCB9F" w14:textId="166B6049" w:rsidR="000D631A" w:rsidRPr="000D631A" w:rsidRDefault="000D631A" w:rsidP="00154495">
            <w:pPr>
              <w:spacing w:after="0" w:line="240" w:lineRule="auto"/>
              <w:rPr>
                <w:rFonts w:ascii="Times New Roman" w:hAnsi="Times New Roman"/>
                <w:i/>
                <w:color w:val="FF0000"/>
              </w:rPr>
            </w:pPr>
            <w:r w:rsidRPr="000D631A">
              <w:rPr>
                <w:rFonts w:ascii="Times New Roman" w:hAnsi="Times New Roman"/>
                <w:i/>
                <w:color w:val="FF0000"/>
              </w:rPr>
              <w:t xml:space="preserve">Zaļais publiskais iepirkums </w:t>
            </w:r>
          </w:p>
        </w:tc>
        <w:tc>
          <w:tcPr>
            <w:tcW w:w="1275" w:type="dxa"/>
            <w:shd w:val="clear" w:color="auto" w:fill="auto"/>
            <w:vAlign w:val="center"/>
          </w:tcPr>
          <w:p w14:paraId="21A334C8" w14:textId="77777777" w:rsidR="000D631A" w:rsidRPr="000D631A" w:rsidRDefault="000D631A" w:rsidP="00154495">
            <w:pPr>
              <w:spacing w:after="0" w:line="240" w:lineRule="auto"/>
              <w:rPr>
                <w:rFonts w:ascii="Times New Roman" w:hAnsi="Times New Roman"/>
                <w:color w:val="FF0000"/>
              </w:rPr>
            </w:pPr>
            <w:r w:rsidRPr="000D631A">
              <w:rPr>
                <w:rFonts w:ascii="Times New Roman" w:eastAsia="Times New Roman" w:hAnsi="Times New Roman"/>
                <w:strike/>
                <w:color w:val="FF0000"/>
                <w:lang w:eastAsia="lv-LV"/>
              </w:rPr>
              <w:t> </w:t>
            </w:r>
          </w:p>
        </w:tc>
        <w:tc>
          <w:tcPr>
            <w:tcW w:w="1503" w:type="dxa"/>
            <w:shd w:val="clear" w:color="auto" w:fill="auto"/>
            <w:vAlign w:val="center"/>
          </w:tcPr>
          <w:p w14:paraId="0D2CA1F8" w14:textId="77777777" w:rsidR="000D631A" w:rsidRPr="000D631A" w:rsidRDefault="000D631A" w:rsidP="00154495">
            <w:pPr>
              <w:spacing w:after="0" w:line="240" w:lineRule="auto"/>
              <w:rPr>
                <w:rFonts w:ascii="Times New Roman" w:hAnsi="Times New Roman"/>
                <w:color w:val="FF0000"/>
              </w:rPr>
            </w:pPr>
            <w:r w:rsidRPr="000D631A">
              <w:rPr>
                <w:rFonts w:ascii="Times New Roman" w:eastAsia="Times New Roman" w:hAnsi="Times New Roman"/>
                <w:i/>
                <w:color w:val="FF0000"/>
                <w:lang w:eastAsia="lv-LV"/>
              </w:rPr>
              <w:t>1</w:t>
            </w:r>
          </w:p>
        </w:tc>
        <w:tc>
          <w:tcPr>
            <w:tcW w:w="1304" w:type="dxa"/>
            <w:shd w:val="clear" w:color="auto" w:fill="auto"/>
            <w:vAlign w:val="center"/>
          </w:tcPr>
          <w:p w14:paraId="044E66C0" w14:textId="77777777" w:rsidR="000D631A" w:rsidRPr="000D631A" w:rsidRDefault="000D631A" w:rsidP="00154495">
            <w:pPr>
              <w:spacing w:after="0" w:line="240" w:lineRule="auto"/>
              <w:rPr>
                <w:rFonts w:ascii="Times New Roman" w:hAnsi="Times New Roman"/>
                <w:color w:val="FF0000"/>
              </w:rPr>
            </w:pPr>
            <w:r w:rsidRPr="000D631A">
              <w:rPr>
                <w:rFonts w:ascii="Times New Roman" w:eastAsia="Times New Roman" w:hAnsi="Times New Roman"/>
                <w:i/>
                <w:color w:val="FF0000"/>
                <w:lang w:eastAsia="lv-LV"/>
              </w:rPr>
              <w:t>iepirkumu skaits</w:t>
            </w:r>
          </w:p>
        </w:tc>
        <w:tc>
          <w:tcPr>
            <w:tcW w:w="1581" w:type="dxa"/>
            <w:shd w:val="clear" w:color="auto" w:fill="auto"/>
            <w:vAlign w:val="center"/>
          </w:tcPr>
          <w:p w14:paraId="4EC87FB2" w14:textId="75859B2B" w:rsidR="000D631A" w:rsidRPr="000D631A" w:rsidRDefault="000D631A" w:rsidP="00154495">
            <w:pPr>
              <w:spacing w:after="0" w:line="240" w:lineRule="auto"/>
              <w:rPr>
                <w:rFonts w:ascii="Times New Roman" w:hAnsi="Times New Roman"/>
                <w:color w:val="FF0000"/>
              </w:rPr>
            </w:pPr>
          </w:p>
        </w:tc>
      </w:tr>
      <w:tr w:rsidR="000D631A" w:rsidRPr="000948F5" w14:paraId="6E090082" w14:textId="77777777" w:rsidTr="000D631A">
        <w:tc>
          <w:tcPr>
            <w:tcW w:w="562" w:type="dxa"/>
            <w:shd w:val="clear" w:color="auto" w:fill="auto"/>
            <w:vAlign w:val="center"/>
          </w:tcPr>
          <w:p w14:paraId="78BDF95C" w14:textId="77777777" w:rsidR="000D631A" w:rsidRPr="000D631A" w:rsidRDefault="000D631A" w:rsidP="00154495">
            <w:pPr>
              <w:spacing w:after="0" w:line="240" w:lineRule="auto"/>
              <w:rPr>
                <w:rFonts w:ascii="Times New Roman" w:hAnsi="Times New Roman"/>
                <w:color w:val="FF0000"/>
              </w:rPr>
            </w:pPr>
            <w:r w:rsidRPr="000D631A">
              <w:rPr>
                <w:rFonts w:ascii="Times New Roman" w:hAnsi="Times New Roman"/>
                <w:color w:val="FF0000"/>
              </w:rPr>
              <w:t>2.</w:t>
            </w:r>
          </w:p>
        </w:tc>
        <w:tc>
          <w:tcPr>
            <w:tcW w:w="2557" w:type="dxa"/>
            <w:shd w:val="clear" w:color="auto" w:fill="auto"/>
            <w:vAlign w:val="center"/>
          </w:tcPr>
          <w:p w14:paraId="2B14436C" w14:textId="77777777" w:rsidR="000D631A" w:rsidRPr="000D631A" w:rsidRDefault="000D631A" w:rsidP="00154495">
            <w:pPr>
              <w:spacing w:after="0" w:line="240" w:lineRule="auto"/>
              <w:rPr>
                <w:rFonts w:ascii="Times New Roman" w:hAnsi="Times New Roman"/>
                <w:i/>
                <w:color w:val="FF0000"/>
              </w:rPr>
            </w:pPr>
            <w:r w:rsidRPr="000D631A">
              <w:rPr>
                <w:rFonts w:ascii="Times New Roman" w:hAnsi="Times New Roman"/>
                <w:i/>
                <w:color w:val="FF0000"/>
              </w:rPr>
              <w:t>Zaļās darbvietas</w:t>
            </w:r>
            <w:r w:rsidRPr="000D631A">
              <w:rPr>
                <w:rStyle w:val="FootnoteReference"/>
                <w:rFonts w:ascii="Times New Roman" w:hAnsi="Times New Roman"/>
                <w:i/>
                <w:color w:val="FF0000"/>
              </w:rPr>
              <w:footnoteReference w:id="23"/>
            </w:r>
          </w:p>
        </w:tc>
        <w:tc>
          <w:tcPr>
            <w:tcW w:w="1275" w:type="dxa"/>
            <w:shd w:val="clear" w:color="auto" w:fill="auto"/>
            <w:vAlign w:val="center"/>
          </w:tcPr>
          <w:p w14:paraId="436B4998" w14:textId="77777777" w:rsidR="000D631A" w:rsidRPr="000D631A" w:rsidRDefault="000D631A" w:rsidP="00154495">
            <w:pPr>
              <w:spacing w:after="0" w:line="240" w:lineRule="auto"/>
              <w:rPr>
                <w:rFonts w:ascii="Times New Roman" w:eastAsia="Times New Roman" w:hAnsi="Times New Roman"/>
                <w:strike/>
                <w:color w:val="FF0000"/>
                <w:lang w:eastAsia="lv-LV"/>
              </w:rPr>
            </w:pPr>
            <w:r w:rsidRPr="000D631A">
              <w:rPr>
                <w:rFonts w:ascii="Times New Roman" w:eastAsia="Times New Roman" w:hAnsi="Times New Roman"/>
                <w:strike/>
                <w:color w:val="FF0000"/>
                <w:lang w:eastAsia="lv-LV"/>
              </w:rPr>
              <w:t>-</w:t>
            </w:r>
          </w:p>
        </w:tc>
        <w:tc>
          <w:tcPr>
            <w:tcW w:w="1503" w:type="dxa"/>
            <w:shd w:val="clear" w:color="auto" w:fill="auto"/>
            <w:vAlign w:val="center"/>
          </w:tcPr>
          <w:p w14:paraId="05F33160" w14:textId="77777777" w:rsidR="000D631A" w:rsidRPr="000D631A" w:rsidRDefault="000D631A" w:rsidP="00154495">
            <w:pPr>
              <w:spacing w:after="0" w:line="240" w:lineRule="auto"/>
              <w:rPr>
                <w:rFonts w:ascii="Times New Roman" w:eastAsia="Times New Roman" w:hAnsi="Times New Roman"/>
                <w:i/>
                <w:color w:val="FF0000"/>
                <w:lang w:eastAsia="lv-LV"/>
              </w:rPr>
            </w:pPr>
          </w:p>
        </w:tc>
        <w:tc>
          <w:tcPr>
            <w:tcW w:w="1304" w:type="dxa"/>
            <w:shd w:val="clear" w:color="auto" w:fill="auto"/>
            <w:vAlign w:val="center"/>
          </w:tcPr>
          <w:p w14:paraId="5DB9EB97"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skaits</w:t>
            </w:r>
          </w:p>
        </w:tc>
        <w:tc>
          <w:tcPr>
            <w:tcW w:w="1581" w:type="dxa"/>
            <w:shd w:val="clear" w:color="auto" w:fill="auto"/>
            <w:vAlign w:val="center"/>
          </w:tcPr>
          <w:p w14:paraId="408FF724"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Dati par sasniegto vērtību tiks sniegti vienlaikus ar projekta iznākuma</w:t>
            </w:r>
          </w:p>
        </w:tc>
      </w:tr>
      <w:tr w:rsidR="000D631A" w:rsidRPr="000948F5" w14:paraId="1C7C29BB" w14:textId="77777777" w:rsidTr="000D631A">
        <w:tc>
          <w:tcPr>
            <w:tcW w:w="562" w:type="dxa"/>
            <w:shd w:val="clear" w:color="auto" w:fill="auto"/>
            <w:vAlign w:val="center"/>
          </w:tcPr>
          <w:p w14:paraId="6A6572A9" w14:textId="77777777" w:rsidR="000D631A" w:rsidRPr="000D631A" w:rsidRDefault="000D631A" w:rsidP="00154495">
            <w:pPr>
              <w:spacing w:after="0" w:line="240" w:lineRule="auto"/>
              <w:rPr>
                <w:rFonts w:ascii="Times New Roman" w:hAnsi="Times New Roman"/>
                <w:color w:val="FF0000"/>
              </w:rPr>
            </w:pPr>
            <w:r w:rsidRPr="000D631A">
              <w:rPr>
                <w:rFonts w:ascii="Times New Roman" w:hAnsi="Times New Roman"/>
                <w:color w:val="FF0000"/>
              </w:rPr>
              <w:t>3.</w:t>
            </w:r>
          </w:p>
        </w:tc>
        <w:tc>
          <w:tcPr>
            <w:tcW w:w="2557" w:type="dxa"/>
            <w:shd w:val="clear" w:color="auto" w:fill="auto"/>
            <w:vAlign w:val="center"/>
          </w:tcPr>
          <w:p w14:paraId="50ECABEA" w14:textId="77777777" w:rsidR="000D631A" w:rsidRPr="000D631A" w:rsidRDefault="000D631A" w:rsidP="00154495">
            <w:pPr>
              <w:spacing w:after="0" w:line="240" w:lineRule="auto"/>
              <w:rPr>
                <w:rFonts w:ascii="Times New Roman" w:hAnsi="Times New Roman"/>
                <w:i/>
                <w:color w:val="FF0000"/>
              </w:rPr>
            </w:pPr>
            <w:r w:rsidRPr="000D631A">
              <w:rPr>
                <w:rFonts w:ascii="Times New Roman" w:hAnsi="Times New Roman"/>
                <w:i/>
                <w:color w:val="FF0000"/>
              </w:rPr>
              <w:t>Ekoinovācijas</w:t>
            </w:r>
            <w:r w:rsidRPr="000D631A">
              <w:rPr>
                <w:rStyle w:val="FootnoteReference"/>
                <w:rFonts w:ascii="Times New Roman" w:hAnsi="Times New Roman"/>
                <w:i/>
                <w:color w:val="FF0000"/>
              </w:rPr>
              <w:footnoteReference w:id="24"/>
            </w:r>
          </w:p>
        </w:tc>
        <w:tc>
          <w:tcPr>
            <w:tcW w:w="1275" w:type="dxa"/>
            <w:shd w:val="clear" w:color="auto" w:fill="auto"/>
            <w:vAlign w:val="center"/>
          </w:tcPr>
          <w:p w14:paraId="228C06C7" w14:textId="77777777" w:rsidR="000D631A" w:rsidRPr="000D631A" w:rsidRDefault="000D631A" w:rsidP="00154495">
            <w:pPr>
              <w:spacing w:after="0" w:line="240" w:lineRule="auto"/>
              <w:rPr>
                <w:rFonts w:ascii="Times New Roman" w:eastAsia="Times New Roman" w:hAnsi="Times New Roman"/>
                <w:strike/>
                <w:color w:val="FF0000"/>
                <w:lang w:eastAsia="lv-LV"/>
              </w:rPr>
            </w:pPr>
            <w:r w:rsidRPr="000D631A">
              <w:rPr>
                <w:rFonts w:ascii="Times New Roman" w:eastAsia="Times New Roman" w:hAnsi="Times New Roman"/>
                <w:strike/>
                <w:color w:val="FF0000"/>
                <w:lang w:eastAsia="lv-LV"/>
              </w:rPr>
              <w:t>-</w:t>
            </w:r>
          </w:p>
        </w:tc>
        <w:tc>
          <w:tcPr>
            <w:tcW w:w="1503" w:type="dxa"/>
            <w:shd w:val="clear" w:color="auto" w:fill="auto"/>
            <w:vAlign w:val="center"/>
          </w:tcPr>
          <w:p w14:paraId="70ECC0CE" w14:textId="77777777" w:rsidR="000D631A" w:rsidRPr="000D631A" w:rsidRDefault="000D631A" w:rsidP="00154495">
            <w:pPr>
              <w:spacing w:after="0" w:line="240" w:lineRule="auto"/>
              <w:rPr>
                <w:rFonts w:ascii="Times New Roman" w:eastAsia="Times New Roman" w:hAnsi="Times New Roman"/>
                <w:i/>
                <w:color w:val="FF0000"/>
                <w:lang w:eastAsia="lv-LV"/>
              </w:rPr>
            </w:pPr>
          </w:p>
        </w:tc>
        <w:tc>
          <w:tcPr>
            <w:tcW w:w="1304" w:type="dxa"/>
            <w:shd w:val="clear" w:color="auto" w:fill="auto"/>
            <w:vAlign w:val="center"/>
          </w:tcPr>
          <w:p w14:paraId="45AD87BC"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euro</w:t>
            </w:r>
          </w:p>
        </w:tc>
        <w:tc>
          <w:tcPr>
            <w:tcW w:w="1581" w:type="dxa"/>
            <w:shd w:val="clear" w:color="auto" w:fill="auto"/>
            <w:vAlign w:val="center"/>
          </w:tcPr>
          <w:p w14:paraId="2D3D1C87"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Dati par sasniegto vērtību tiks sniegti vienlaikus ar projekta iznākuma</w:t>
            </w:r>
          </w:p>
        </w:tc>
      </w:tr>
      <w:tr w:rsidR="000D631A" w:rsidRPr="00095CA2" w:rsidDel="00296638" w14:paraId="113B84B6" w14:textId="77777777" w:rsidTr="000D631A">
        <w:tc>
          <w:tcPr>
            <w:tcW w:w="562" w:type="dxa"/>
            <w:shd w:val="clear" w:color="auto" w:fill="auto"/>
            <w:vAlign w:val="center"/>
          </w:tcPr>
          <w:p w14:paraId="6259B7BC" w14:textId="77777777" w:rsidR="000D631A" w:rsidRPr="000D631A" w:rsidRDefault="000D631A" w:rsidP="00154495">
            <w:pPr>
              <w:spacing w:after="0" w:line="240" w:lineRule="auto"/>
              <w:rPr>
                <w:rFonts w:ascii="Times New Roman" w:hAnsi="Times New Roman"/>
                <w:color w:val="FF0000"/>
              </w:rPr>
            </w:pPr>
            <w:r w:rsidRPr="000D631A">
              <w:rPr>
                <w:rFonts w:ascii="Times New Roman" w:hAnsi="Times New Roman"/>
                <w:color w:val="FF0000"/>
              </w:rPr>
              <w:lastRenderedPageBreak/>
              <w:t>4.</w:t>
            </w:r>
          </w:p>
        </w:tc>
        <w:tc>
          <w:tcPr>
            <w:tcW w:w="2557" w:type="dxa"/>
            <w:shd w:val="clear" w:color="auto" w:fill="auto"/>
            <w:vAlign w:val="center"/>
          </w:tcPr>
          <w:p w14:paraId="26EA881B" w14:textId="77777777" w:rsidR="000D631A" w:rsidRPr="000D631A" w:rsidDel="00296638" w:rsidRDefault="000D631A" w:rsidP="00154495">
            <w:pPr>
              <w:spacing w:after="0" w:line="240" w:lineRule="auto"/>
              <w:rPr>
                <w:rFonts w:ascii="Times New Roman" w:hAnsi="Times New Roman"/>
                <w:i/>
                <w:color w:val="FF0000"/>
              </w:rPr>
            </w:pPr>
            <w:r w:rsidRPr="000D631A">
              <w:rPr>
                <w:rFonts w:ascii="Times New Roman" w:hAnsi="Times New Roman"/>
                <w:i/>
                <w:color w:val="FF0000"/>
              </w:rPr>
              <w:t>Atbalstu saņēmušie komersanti eko-inovāciju jomā</w:t>
            </w:r>
            <w:r w:rsidRPr="000D631A">
              <w:rPr>
                <w:rStyle w:val="FootnoteReference"/>
                <w:rFonts w:ascii="Times New Roman" w:hAnsi="Times New Roman"/>
                <w:i/>
                <w:color w:val="FF0000"/>
              </w:rPr>
              <w:footnoteReference w:id="25"/>
            </w:r>
          </w:p>
        </w:tc>
        <w:tc>
          <w:tcPr>
            <w:tcW w:w="1275" w:type="dxa"/>
            <w:shd w:val="clear" w:color="auto" w:fill="auto"/>
            <w:vAlign w:val="center"/>
          </w:tcPr>
          <w:p w14:paraId="0E74415D" w14:textId="77777777" w:rsidR="000D631A" w:rsidRPr="000D631A" w:rsidRDefault="000D631A" w:rsidP="00154495">
            <w:pPr>
              <w:spacing w:after="0" w:line="240" w:lineRule="auto"/>
              <w:rPr>
                <w:rFonts w:ascii="Times New Roman" w:eastAsia="Times New Roman" w:hAnsi="Times New Roman"/>
                <w:strike/>
                <w:color w:val="FF0000"/>
                <w:lang w:eastAsia="lv-LV"/>
              </w:rPr>
            </w:pPr>
            <w:r w:rsidRPr="000D631A">
              <w:rPr>
                <w:rFonts w:ascii="Times New Roman" w:eastAsia="Times New Roman" w:hAnsi="Times New Roman"/>
                <w:strike/>
                <w:color w:val="FF0000"/>
                <w:lang w:eastAsia="lv-LV"/>
              </w:rPr>
              <w:t> </w:t>
            </w:r>
          </w:p>
        </w:tc>
        <w:tc>
          <w:tcPr>
            <w:tcW w:w="1503" w:type="dxa"/>
            <w:shd w:val="clear" w:color="auto" w:fill="auto"/>
            <w:vAlign w:val="center"/>
          </w:tcPr>
          <w:p w14:paraId="1CFC4030" w14:textId="77777777" w:rsidR="000D631A" w:rsidRPr="000D631A" w:rsidRDefault="000D631A" w:rsidP="00154495">
            <w:pPr>
              <w:spacing w:after="0" w:line="240" w:lineRule="auto"/>
              <w:rPr>
                <w:rFonts w:ascii="Times New Roman" w:eastAsia="Times New Roman" w:hAnsi="Times New Roman"/>
                <w:i/>
                <w:color w:val="FF0000"/>
                <w:lang w:eastAsia="lv-LV"/>
              </w:rPr>
            </w:pPr>
          </w:p>
        </w:tc>
        <w:tc>
          <w:tcPr>
            <w:tcW w:w="1304" w:type="dxa"/>
            <w:shd w:val="clear" w:color="auto" w:fill="auto"/>
            <w:vAlign w:val="center"/>
          </w:tcPr>
          <w:p w14:paraId="14373C25"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skaits</w:t>
            </w:r>
          </w:p>
        </w:tc>
        <w:tc>
          <w:tcPr>
            <w:tcW w:w="1581" w:type="dxa"/>
            <w:shd w:val="clear" w:color="auto" w:fill="auto"/>
            <w:vAlign w:val="center"/>
          </w:tcPr>
          <w:p w14:paraId="260B0E97" w14:textId="77777777" w:rsidR="000D631A" w:rsidRPr="000D631A" w:rsidDel="00296638" w:rsidRDefault="000D631A" w:rsidP="00154495">
            <w:pPr>
              <w:spacing w:after="0" w:line="240" w:lineRule="auto"/>
              <w:rPr>
                <w:rFonts w:ascii="Times New Roman" w:eastAsia="Times New Roman" w:hAnsi="Times New Roman"/>
                <w:i/>
                <w:color w:val="FF0000"/>
                <w:sz w:val="20"/>
                <w:szCs w:val="20"/>
                <w:lang w:eastAsia="lv-LV"/>
              </w:rPr>
            </w:pPr>
            <w:r w:rsidRPr="000D631A">
              <w:rPr>
                <w:rFonts w:ascii="Times New Roman" w:eastAsia="Times New Roman" w:hAnsi="Times New Roman"/>
                <w:i/>
                <w:color w:val="FF0000"/>
                <w:lang w:eastAsia="lv-LV"/>
              </w:rPr>
              <w:t>Dati par sasniegto vērtību tiks sniegti vienlaikus ar projekta iznākuma rādītāju sasniegšanu</w:t>
            </w:r>
          </w:p>
        </w:tc>
      </w:tr>
      <w:tr w:rsidR="000D631A" w:rsidRPr="00095CA2" w:rsidDel="00296638" w14:paraId="16ADE650" w14:textId="77777777" w:rsidTr="000D631A">
        <w:tc>
          <w:tcPr>
            <w:tcW w:w="562" w:type="dxa"/>
            <w:shd w:val="clear" w:color="auto" w:fill="auto"/>
            <w:vAlign w:val="center"/>
          </w:tcPr>
          <w:p w14:paraId="335EE307" w14:textId="77777777" w:rsidR="000D631A" w:rsidRPr="000D631A" w:rsidRDefault="000D631A" w:rsidP="00154495">
            <w:pPr>
              <w:spacing w:after="0" w:line="240" w:lineRule="auto"/>
              <w:rPr>
                <w:rFonts w:ascii="Times New Roman" w:hAnsi="Times New Roman"/>
                <w:color w:val="FF0000"/>
              </w:rPr>
            </w:pPr>
            <w:r w:rsidRPr="000D631A">
              <w:rPr>
                <w:rFonts w:ascii="Times New Roman" w:hAnsi="Times New Roman"/>
                <w:color w:val="FF0000"/>
              </w:rPr>
              <w:t>5.</w:t>
            </w:r>
          </w:p>
        </w:tc>
        <w:tc>
          <w:tcPr>
            <w:tcW w:w="2557" w:type="dxa"/>
            <w:shd w:val="clear" w:color="auto" w:fill="auto"/>
            <w:vAlign w:val="center"/>
          </w:tcPr>
          <w:p w14:paraId="5A386420" w14:textId="71B109A7" w:rsidR="000D631A" w:rsidRPr="000D631A" w:rsidDel="00296638" w:rsidRDefault="000D631A" w:rsidP="001017D4">
            <w:pPr>
              <w:spacing w:after="0" w:line="240" w:lineRule="auto"/>
              <w:rPr>
                <w:rFonts w:ascii="Times New Roman" w:hAnsi="Times New Roman"/>
                <w:i/>
                <w:color w:val="FF0000"/>
              </w:rPr>
            </w:pPr>
            <w:r w:rsidRPr="000D631A">
              <w:rPr>
                <w:rFonts w:ascii="Times New Roman" w:hAnsi="Times New Roman"/>
                <w:i/>
                <w:color w:val="FF0000"/>
              </w:rPr>
              <w:t>Enerģijas gala pat</w:t>
            </w:r>
            <w:r w:rsidR="001017D4">
              <w:rPr>
                <w:rFonts w:ascii="Times New Roman" w:hAnsi="Times New Roman"/>
                <w:i/>
                <w:color w:val="FF0000"/>
              </w:rPr>
              <w:t>ēr</w:t>
            </w:r>
            <w:r w:rsidRPr="000D631A">
              <w:rPr>
                <w:rFonts w:ascii="Times New Roman" w:hAnsi="Times New Roman"/>
                <w:i/>
                <w:color w:val="FF0000"/>
              </w:rPr>
              <w:t>iņ</w:t>
            </w:r>
            <w:r w:rsidR="001017D4">
              <w:rPr>
                <w:rFonts w:ascii="Times New Roman" w:hAnsi="Times New Roman"/>
                <w:i/>
                <w:color w:val="FF0000"/>
              </w:rPr>
              <w:t>š</w:t>
            </w:r>
          </w:p>
        </w:tc>
        <w:tc>
          <w:tcPr>
            <w:tcW w:w="1275" w:type="dxa"/>
            <w:shd w:val="clear" w:color="auto" w:fill="auto"/>
            <w:vAlign w:val="center"/>
          </w:tcPr>
          <w:p w14:paraId="4065FEA2" w14:textId="77777777" w:rsidR="000D631A" w:rsidRPr="000D631A" w:rsidRDefault="000D631A" w:rsidP="00154495">
            <w:pPr>
              <w:spacing w:after="0" w:line="240" w:lineRule="auto"/>
              <w:rPr>
                <w:rFonts w:ascii="Times New Roman" w:eastAsia="Times New Roman" w:hAnsi="Times New Roman"/>
                <w:strike/>
                <w:color w:val="FF0000"/>
                <w:lang w:eastAsia="lv-LV"/>
              </w:rPr>
            </w:pPr>
            <w:r w:rsidRPr="000D631A">
              <w:rPr>
                <w:rFonts w:ascii="Times New Roman" w:eastAsia="Times New Roman" w:hAnsi="Times New Roman"/>
                <w:strike/>
                <w:color w:val="FF0000"/>
                <w:lang w:eastAsia="lv-LV"/>
              </w:rPr>
              <w:t> </w:t>
            </w:r>
          </w:p>
        </w:tc>
        <w:tc>
          <w:tcPr>
            <w:tcW w:w="1503" w:type="dxa"/>
            <w:shd w:val="clear" w:color="auto" w:fill="auto"/>
            <w:vAlign w:val="center"/>
          </w:tcPr>
          <w:p w14:paraId="23E672FB" w14:textId="77777777" w:rsidR="000D631A" w:rsidRPr="000D631A" w:rsidRDefault="000D631A" w:rsidP="00154495">
            <w:pPr>
              <w:spacing w:after="0" w:line="240" w:lineRule="auto"/>
              <w:rPr>
                <w:rFonts w:ascii="Times New Roman" w:eastAsia="Times New Roman" w:hAnsi="Times New Roman"/>
                <w:i/>
                <w:color w:val="FF0000"/>
                <w:lang w:eastAsia="lv-LV"/>
              </w:rPr>
            </w:pPr>
          </w:p>
        </w:tc>
        <w:tc>
          <w:tcPr>
            <w:tcW w:w="1304" w:type="dxa"/>
            <w:shd w:val="clear" w:color="auto" w:fill="auto"/>
            <w:vAlign w:val="center"/>
          </w:tcPr>
          <w:p w14:paraId="5AD5D0C3" w14:textId="77777777" w:rsidR="000D631A" w:rsidRPr="000D631A" w:rsidRDefault="000D631A" w:rsidP="00154495">
            <w:pPr>
              <w:spacing w:after="0" w:line="240" w:lineRule="auto"/>
              <w:rPr>
                <w:rFonts w:ascii="Times New Roman" w:eastAsia="Times New Roman" w:hAnsi="Times New Roman"/>
                <w:i/>
                <w:color w:val="FF0000"/>
                <w:lang w:eastAsia="lv-LV"/>
              </w:rPr>
            </w:pPr>
            <w:r w:rsidRPr="000D631A">
              <w:rPr>
                <w:rFonts w:ascii="Times New Roman" w:eastAsia="Times New Roman" w:hAnsi="Times New Roman"/>
                <w:i/>
                <w:color w:val="FF0000"/>
                <w:lang w:eastAsia="lv-LV"/>
              </w:rPr>
              <w:t>Mwh/gadā</w:t>
            </w:r>
          </w:p>
        </w:tc>
        <w:tc>
          <w:tcPr>
            <w:tcW w:w="1581" w:type="dxa"/>
            <w:shd w:val="clear" w:color="auto" w:fill="auto"/>
            <w:vAlign w:val="center"/>
          </w:tcPr>
          <w:p w14:paraId="57B6B0EA" w14:textId="77777777" w:rsidR="000D631A" w:rsidRPr="000D631A" w:rsidDel="00296638" w:rsidRDefault="000D631A" w:rsidP="00154495">
            <w:pPr>
              <w:spacing w:after="0" w:line="240" w:lineRule="auto"/>
              <w:rPr>
                <w:rFonts w:ascii="Times New Roman" w:eastAsia="Times New Roman" w:hAnsi="Times New Roman"/>
                <w:i/>
                <w:color w:val="FF0000"/>
                <w:sz w:val="20"/>
                <w:szCs w:val="20"/>
                <w:lang w:eastAsia="lv-LV"/>
              </w:rPr>
            </w:pPr>
            <w:r w:rsidRPr="000D631A">
              <w:rPr>
                <w:rFonts w:ascii="Times New Roman" w:eastAsia="Times New Roman" w:hAnsi="Times New Roman"/>
                <w:i/>
                <w:color w:val="FF0000"/>
                <w:lang w:eastAsia="lv-LV"/>
              </w:rPr>
              <w:t>Dati par sasniegto vērtību tiks sniegti vienlaikus ar projekta iznākuma rādītāju sasniegšanu</w:t>
            </w:r>
          </w:p>
        </w:tc>
      </w:tr>
    </w:tbl>
    <w:p w14:paraId="15BE7D26" w14:textId="77777777" w:rsidR="000D631A" w:rsidRDefault="000D631A" w:rsidP="000D631A">
      <w:pPr>
        <w:pStyle w:val="ListParagraph"/>
        <w:spacing w:after="0" w:line="240" w:lineRule="auto"/>
        <w:ind w:left="1276"/>
        <w:jc w:val="both"/>
        <w:rPr>
          <w:rFonts w:ascii="Times New Roman" w:hAnsi="Times New Roman"/>
          <w:sz w:val="24"/>
          <w:szCs w:val="24"/>
        </w:rPr>
      </w:pPr>
    </w:p>
    <w:p w14:paraId="0E0E05BC" w14:textId="121AFA22" w:rsidR="00F47769" w:rsidRDefault="00490C45"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p</w:t>
      </w:r>
      <w:r w:rsidR="00F47769">
        <w:rPr>
          <w:rFonts w:ascii="Times New Roman" w:hAnsi="Times New Roman"/>
          <w:sz w:val="24"/>
          <w:szCs w:val="24"/>
        </w:rPr>
        <w:t xml:space="preserve">rojekta iesnieguma </w:t>
      </w:r>
      <w:r>
        <w:rPr>
          <w:rFonts w:ascii="Times New Roman" w:hAnsi="Times New Roman"/>
          <w:sz w:val="24"/>
          <w:szCs w:val="24"/>
        </w:rPr>
        <w:t>6.1</w:t>
      </w:r>
      <w:r w:rsidR="00F47769">
        <w:rPr>
          <w:rFonts w:ascii="Times New Roman" w:hAnsi="Times New Roman"/>
          <w:sz w:val="24"/>
          <w:szCs w:val="24"/>
        </w:rPr>
        <w:t>.punktu “</w:t>
      </w:r>
      <w:r>
        <w:rPr>
          <w:rFonts w:ascii="Times New Roman" w:hAnsi="Times New Roman"/>
          <w:sz w:val="24"/>
          <w:szCs w:val="24"/>
        </w:rPr>
        <w:t>Aprakstīt, kā tiks nodrošināta projektā sasniegto rezultātu uzturēšana pēc projekta pabeigšanas</w:t>
      </w:r>
      <w:r w:rsidR="00F47769">
        <w:rPr>
          <w:rFonts w:ascii="Times New Roman" w:hAnsi="Times New Roman"/>
          <w:sz w:val="24"/>
          <w:szCs w:val="24"/>
        </w:rPr>
        <w:t>” šādā redakcijā</w:t>
      </w:r>
      <w:r>
        <w:rPr>
          <w:rFonts w:ascii="Times New Roman" w:hAnsi="Times New Roman"/>
          <w:sz w:val="24"/>
          <w:szCs w:val="24"/>
        </w:rPr>
        <w:t>:</w:t>
      </w: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90C45" w:rsidRPr="00735349" w14:paraId="22BF9CA6" w14:textId="77777777" w:rsidTr="00490C45">
        <w:tc>
          <w:tcPr>
            <w:tcW w:w="8789" w:type="dxa"/>
            <w:shd w:val="clear" w:color="auto" w:fill="auto"/>
            <w:vAlign w:val="center"/>
          </w:tcPr>
          <w:p w14:paraId="27452595" w14:textId="77777777" w:rsidR="00490C45" w:rsidRPr="00735349" w:rsidRDefault="00490C45" w:rsidP="00154495">
            <w:pPr>
              <w:spacing w:after="0" w:line="240" w:lineRule="auto"/>
              <w:rPr>
                <w:rFonts w:ascii="Times New Roman" w:hAnsi="Times New Roman"/>
                <w:b/>
              </w:rPr>
            </w:pPr>
            <w:bookmarkStart w:id="10" w:name="_Toc449000831"/>
            <w:r w:rsidRPr="00735349">
              <w:rPr>
                <w:rStyle w:val="Heading2Char"/>
                <w:rFonts w:ascii="Times New Roman" w:eastAsia="Calibri" w:hAnsi="Times New Roman"/>
                <w:b/>
                <w:color w:val="auto"/>
              </w:rPr>
              <w:t>6.1. Aprakstīt, kā tiks nodrošināta projektā sasniegto rezultātu uzturēšana pēc projekta pabeigšanas</w:t>
            </w:r>
            <w:bookmarkEnd w:id="10"/>
            <w:r w:rsidRPr="00735349">
              <w:rPr>
                <w:rFonts w:ascii="Times New Roman" w:hAnsi="Times New Roman"/>
                <w:b/>
              </w:rPr>
              <w:t xml:space="preserve"> </w:t>
            </w:r>
            <w:r w:rsidRPr="00D06793">
              <w:rPr>
                <w:rFonts w:ascii="Times New Roman" w:hAnsi="Times New Roman"/>
                <w:b/>
              </w:rPr>
              <w:t>(&lt; 2000 zīmes</w:t>
            </w:r>
            <w:r w:rsidRPr="00735349">
              <w:rPr>
                <w:rFonts w:ascii="Times New Roman" w:hAnsi="Times New Roman"/>
                <w:b/>
              </w:rPr>
              <w:t xml:space="preserve"> &gt;):</w:t>
            </w:r>
          </w:p>
        </w:tc>
      </w:tr>
      <w:tr w:rsidR="00490C45" w:rsidRPr="00735349" w14:paraId="5E8EE967" w14:textId="77777777" w:rsidTr="00490C45">
        <w:trPr>
          <w:trHeight w:val="808"/>
        </w:trPr>
        <w:tc>
          <w:tcPr>
            <w:tcW w:w="8789" w:type="dxa"/>
            <w:shd w:val="clear" w:color="auto" w:fill="auto"/>
          </w:tcPr>
          <w:p w14:paraId="2BE945C7" w14:textId="77777777" w:rsidR="00490C45" w:rsidRPr="00703EAC" w:rsidRDefault="00490C45" w:rsidP="00490C45">
            <w:pPr>
              <w:spacing w:after="0" w:line="240" w:lineRule="auto"/>
              <w:jc w:val="both"/>
              <w:rPr>
                <w:rFonts w:ascii="Times New Roman" w:hAnsi="Times New Roman"/>
                <w:i/>
                <w:color w:val="0000FF"/>
              </w:rPr>
            </w:pPr>
            <w:r w:rsidRPr="00703EAC">
              <w:rPr>
                <w:rFonts w:ascii="Times New Roman" w:hAnsi="Times New Roman"/>
                <w:i/>
                <w:color w:val="0000FF"/>
              </w:rPr>
              <w:t xml:space="preserve">Norāda, kā projekta iesniedzējs nodrošinās projekta īstenošanas rezultātā radīto vērtību (projekta </w:t>
            </w:r>
            <w:r>
              <w:rPr>
                <w:rFonts w:ascii="Times New Roman" w:hAnsi="Times New Roman"/>
                <w:i/>
                <w:color w:val="0000FF"/>
              </w:rPr>
              <w:t>darbību</w:t>
            </w:r>
            <w:r w:rsidRPr="00703EAC">
              <w:rPr>
                <w:rFonts w:ascii="Times New Roman" w:hAnsi="Times New Roman"/>
                <w:i/>
                <w:color w:val="0000FF"/>
              </w:rPr>
              <w:t xml:space="preserve"> rezultātu</w:t>
            </w:r>
            <w:r>
              <w:rPr>
                <w:rFonts w:ascii="Times New Roman" w:hAnsi="Times New Roman"/>
                <w:i/>
                <w:color w:val="0000FF"/>
              </w:rPr>
              <w:t>, kas norādīti 1.5.punktā</w:t>
            </w:r>
            <w:r w:rsidRPr="00703EAC">
              <w:rPr>
                <w:rFonts w:ascii="Times New Roman" w:hAnsi="Times New Roman"/>
                <w:i/>
                <w:color w:val="0000FF"/>
              </w:rPr>
              <w:t>) uzturēšanu vismaz piecus gadus pēc projekta pabeigšanas (t.i. pēdējā maksājuma saņemšanas)</w:t>
            </w:r>
          </w:p>
          <w:p w14:paraId="2F26A2FC" w14:textId="77777777" w:rsidR="00490C45" w:rsidRPr="00703EAC" w:rsidRDefault="00490C45" w:rsidP="00490C45">
            <w:pPr>
              <w:spacing w:after="0" w:line="240" w:lineRule="auto"/>
              <w:jc w:val="both"/>
              <w:rPr>
                <w:rFonts w:ascii="Times New Roman" w:hAnsi="Times New Roman"/>
                <w:i/>
                <w:color w:val="0000FF"/>
              </w:rPr>
            </w:pPr>
          </w:p>
          <w:p w14:paraId="78476028" w14:textId="77777777" w:rsidR="00490C45" w:rsidRDefault="00490C45" w:rsidP="00490C45">
            <w:pPr>
              <w:spacing w:after="0" w:line="240" w:lineRule="auto"/>
              <w:jc w:val="both"/>
              <w:rPr>
                <w:rFonts w:ascii="Times New Roman" w:hAnsi="Times New Roman"/>
                <w:i/>
                <w:color w:val="0000FF"/>
              </w:rPr>
            </w:pPr>
            <w:r w:rsidRPr="00703EAC">
              <w:rPr>
                <w:rFonts w:ascii="Times New Roman" w:hAnsi="Times New Roman"/>
                <w:i/>
                <w:color w:val="0000FF"/>
              </w:rPr>
              <w:t>Norāda nepieciešamos cilvēkresursus un plānotos finanšu resursu avotus, kurus paredzēts izmantot pārbūvēto vai atjaunoto objektu ekspluatācijai, uzturēšanai un  to darbības nodrošināšanai, kā arī sniedz informāciju par galvenajām plānotajām izdevumu pozīcijām un to apjomiem pa gadiem (vismaz par turpmākajiem 5 gadiem).</w:t>
            </w:r>
          </w:p>
          <w:p w14:paraId="6540CABA" w14:textId="77777777" w:rsidR="00490C45" w:rsidRDefault="00490C45" w:rsidP="00490C45">
            <w:pPr>
              <w:spacing w:after="0" w:line="240" w:lineRule="auto"/>
              <w:jc w:val="both"/>
              <w:rPr>
                <w:rFonts w:ascii="Times New Roman" w:hAnsi="Times New Roman"/>
                <w:i/>
                <w:color w:val="0000FF"/>
              </w:rPr>
            </w:pPr>
          </w:p>
          <w:p w14:paraId="01AE2681" w14:textId="77777777" w:rsidR="00490C45" w:rsidRPr="00490C45" w:rsidRDefault="00490C45" w:rsidP="00154495">
            <w:pPr>
              <w:spacing w:after="120" w:line="240" w:lineRule="auto"/>
              <w:jc w:val="both"/>
              <w:rPr>
                <w:rFonts w:ascii="Times New Roman" w:hAnsi="Times New Roman"/>
                <w:i/>
                <w:color w:val="FF0000"/>
              </w:rPr>
            </w:pPr>
            <w:r w:rsidRPr="00490C45">
              <w:rPr>
                <w:rFonts w:ascii="Times New Roman" w:hAnsi="Times New Roman"/>
                <w:i/>
                <w:color w:val="FF0000"/>
              </w:rPr>
              <w:t xml:space="preserve">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 jāsniedz informācija par to, kā tiks nodrošināta infrastruktūras uzturēšana projekta pārskata periodā (pārskata periods jeb dzīves cikls infrastruktūrai ir jāparedz izmaksu un ieguvumu analīzē). </w:t>
            </w:r>
          </w:p>
          <w:p w14:paraId="1107C9AE" w14:textId="77777777" w:rsidR="00490C45" w:rsidRPr="00490C45" w:rsidRDefault="00490C45" w:rsidP="00154495">
            <w:pPr>
              <w:spacing w:after="120" w:line="240" w:lineRule="auto"/>
              <w:jc w:val="both"/>
              <w:rPr>
                <w:rFonts w:ascii="Times New Roman" w:hAnsi="Times New Roman"/>
                <w:i/>
                <w:color w:val="FF0000"/>
              </w:rPr>
            </w:pPr>
            <w:r w:rsidRPr="00490C45">
              <w:rPr>
                <w:rFonts w:ascii="Times New Roman" w:hAnsi="Times New Roman"/>
                <w:i/>
                <w:color w:val="FF0000"/>
              </w:rPr>
              <w:t>Saskaņā ar Komisijas 2014.gada 3.marta deleģētās Regulas (ES) Nr. </w:t>
            </w:r>
            <w:hyperlink r:id="rId19" w:tgtFrame="_blank" w:history="1">
              <w:r w:rsidRPr="00490C45">
                <w:rPr>
                  <w:rFonts w:ascii="Times New Roman" w:hAnsi="Times New Roman"/>
                  <w:i/>
                  <w:color w:val="FF0000"/>
                </w:rPr>
                <w:t>480/2014</w:t>
              </w:r>
            </w:hyperlink>
            <w:r w:rsidRPr="00490C45">
              <w:rPr>
                <w:rFonts w:ascii="Times New Roman" w:hAnsi="Times New Roman"/>
                <w:i/>
                <w:color w:val="FF0000"/>
              </w:rPr>
              <w:t xml:space="preserve"> ar kuru papildina Eiropas Parlamenta un Padomes Regulu (ES) Nr. </w:t>
            </w:r>
            <w:hyperlink r:id="rId20" w:tgtFrame="_blank" w:history="1">
              <w:r w:rsidRPr="00490C45">
                <w:rPr>
                  <w:rFonts w:ascii="Times New Roman" w:hAnsi="Times New Roman"/>
                  <w:i/>
                  <w:color w:val="FF0000"/>
                </w:rPr>
                <w:t>1303/2013</w:t>
              </w:r>
            </w:hyperlink>
            <w:r w:rsidRPr="00490C45">
              <w:rPr>
                <w:rFonts w:ascii="Times New Roman" w:hAnsi="Times New Roman"/>
                <w:i/>
                <w:color w:val="FF0000"/>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p>
          <w:p w14:paraId="72D0CF22" w14:textId="77777777" w:rsidR="00490C45" w:rsidRPr="00490C45" w:rsidRDefault="00490C45" w:rsidP="00154495">
            <w:pPr>
              <w:spacing w:after="120" w:line="240" w:lineRule="auto"/>
              <w:jc w:val="both"/>
              <w:rPr>
                <w:rFonts w:ascii="Times New Roman" w:hAnsi="Times New Roman"/>
                <w:i/>
                <w:color w:val="FF0000"/>
              </w:rPr>
            </w:pPr>
            <w:r w:rsidRPr="00490C45">
              <w:rPr>
                <w:rFonts w:ascii="Times New Roman" w:hAnsi="Times New Roman"/>
                <w:i/>
                <w:color w:val="FF0000"/>
              </w:rPr>
              <w:t>Papildus jāapraksta, ka projekta iesniedzējs pārskata perioda (dzīves cikla) beigās plāno veikt izmaksu un ieguvumu analīzes pārrēķinu.</w:t>
            </w:r>
          </w:p>
          <w:p w14:paraId="4FA741AA" w14:textId="77777777" w:rsidR="00490C45" w:rsidRPr="00D06793" w:rsidRDefault="00490C45" w:rsidP="00154495">
            <w:pPr>
              <w:spacing w:after="0" w:line="240" w:lineRule="auto"/>
              <w:jc w:val="both"/>
              <w:rPr>
                <w:rFonts w:ascii="Times New Roman" w:hAnsi="Times New Roman"/>
                <w:color w:val="0000FF"/>
              </w:rPr>
            </w:pPr>
            <w:r w:rsidRPr="00490C45">
              <w:rPr>
                <w:rFonts w:ascii="Times New Roman" w:hAnsi="Times New Roman"/>
                <w:i/>
                <w:color w:val="FF0000"/>
              </w:rPr>
              <w:lastRenderedPageBreak/>
              <w:t>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norāda informāciju, ka sabiedrisko pakalpojumu sniedzējs nemainīs pakalpojumu sniegšanas tarifā iekļauto rentabilitātes līmeni.</w:t>
            </w:r>
          </w:p>
        </w:tc>
      </w:tr>
    </w:tbl>
    <w:p w14:paraId="6962E5E9" w14:textId="77777777" w:rsidR="00490C45" w:rsidRDefault="00490C45" w:rsidP="00490C45">
      <w:pPr>
        <w:pStyle w:val="ListParagraph"/>
        <w:spacing w:after="0" w:line="240" w:lineRule="auto"/>
        <w:ind w:left="1276"/>
        <w:jc w:val="both"/>
        <w:rPr>
          <w:rFonts w:ascii="Times New Roman" w:hAnsi="Times New Roman"/>
          <w:sz w:val="24"/>
          <w:szCs w:val="24"/>
        </w:rPr>
      </w:pPr>
    </w:p>
    <w:p w14:paraId="4EE03284" w14:textId="19F56928" w:rsidR="00F47769" w:rsidRDefault="00490C45"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 xml:space="preserve">projekta iesnieguma </w:t>
      </w:r>
      <w:r w:rsidR="00347D4C">
        <w:rPr>
          <w:rFonts w:ascii="Times New Roman" w:hAnsi="Times New Roman"/>
          <w:sz w:val="24"/>
          <w:szCs w:val="24"/>
        </w:rPr>
        <w:t>7.sadaļu</w:t>
      </w:r>
      <w:r>
        <w:rPr>
          <w:rFonts w:ascii="Times New Roman" w:hAnsi="Times New Roman"/>
          <w:sz w:val="24"/>
          <w:szCs w:val="24"/>
        </w:rPr>
        <w:t xml:space="preserve"> “</w:t>
      </w:r>
      <w:r w:rsidR="00347D4C">
        <w:rPr>
          <w:rFonts w:ascii="Times New Roman" w:hAnsi="Times New Roman"/>
          <w:sz w:val="24"/>
          <w:szCs w:val="24"/>
        </w:rPr>
        <w:t>Valsts atbalsta jautājumi</w:t>
      </w:r>
      <w:r>
        <w:rPr>
          <w:rFonts w:ascii="Times New Roman" w:hAnsi="Times New Roman"/>
          <w:sz w:val="24"/>
          <w:szCs w:val="24"/>
        </w:rPr>
        <w:t>” šādā redakcijā</w:t>
      </w:r>
      <w:r w:rsidR="00347D4C">
        <w:rPr>
          <w:rFonts w:ascii="Times New Roman" w:hAnsi="Times New Roman"/>
          <w:sz w:val="24"/>
          <w:szCs w:val="24"/>
        </w:rPr>
        <w:t>:</w:t>
      </w: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47D4C" w:rsidRPr="00735349" w14:paraId="438CD4E9" w14:textId="77777777" w:rsidTr="00347D4C">
        <w:trPr>
          <w:trHeight w:val="547"/>
        </w:trPr>
        <w:tc>
          <w:tcPr>
            <w:tcW w:w="8789" w:type="dxa"/>
            <w:shd w:val="clear" w:color="auto" w:fill="D9D9D9"/>
            <w:vAlign w:val="center"/>
          </w:tcPr>
          <w:p w14:paraId="2B56FF4C" w14:textId="77777777" w:rsidR="00347D4C" w:rsidRPr="00735349" w:rsidRDefault="00347D4C" w:rsidP="00154495">
            <w:pPr>
              <w:pStyle w:val="Heading1"/>
              <w:spacing w:before="0" w:line="240" w:lineRule="auto"/>
              <w:jc w:val="center"/>
              <w:rPr>
                <w:rFonts w:ascii="Times New Roman" w:hAnsi="Times New Roman"/>
                <w:b/>
                <w:sz w:val="22"/>
                <w:szCs w:val="22"/>
              </w:rPr>
            </w:pPr>
            <w:bookmarkStart w:id="11" w:name="_Toc449000832"/>
            <w:r w:rsidRPr="00735349">
              <w:rPr>
                <w:rFonts w:ascii="Times New Roman" w:hAnsi="Times New Roman"/>
                <w:b/>
                <w:color w:val="auto"/>
                <w:sz w:val="22"/>
                <w:szCs w:val="22"/>
              </w:rPr>
              <w:t>7.SADAĻA – VALSTS ATBALSTA JAUTĀJUMI</w:t>
            </w:r>
            <w:bookmarkEnd w:id="11"/>
          </w:p>
        </w:tc>
      </w:tr>
    </w:tbl>
    <w:p w14:paraId="0CD0C15E" w14:textId="77777777" w:rsidR="00347D4C" w:rsidRDefault="00347D4C" w:rsidP="00347D4C">
      <w:pPr>
        <w:rPr>
          <w:rFonts w:ascii="Times New Roman" w:hAnsi="Times New Roman"/>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006"/>
        <w:gridCol w:w="501"/>
        <w:gridCol w:w="4289"/>
      </w:tblGrid>
      <w:tr w:rsidR="00347D4C" w:rsidRPr="00735349" w14:paraId="141DB809" w14:textId="77777777" w:rsidTr="00347D4C">
        <w:tc>
          <w:tcPr>
            <w:tcW w:w="993" w:type="dxa"/>
            <w:shd w:val="clear" w:color="auto" w:fill="auto"/>
          </w:tcPr>
          <w:p w14:paraId="3F96FB01"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7.1.</w:t>
            </w:r>
          </w:p>
        </w:tc>
        <w:tc>
          <w:tcPr>
            <w:tcW w:w="3006" w:type="dxa"/>
            <w:shd w:val="clear" w:color="auto" w:fill="auto"/>
          </w:tcPr>
          <w:p w14:paraId="1E28369F"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Projekta īstenošanas veids:</w:t>
            </w:r>
          </w:p>
        </w:tc>
        <w:tc>
          <w:tcPr>
            <w:tcW w:w="4790" w:type="dxa"/>
            <w:gridSpan w:val="2"/>
            <w:shd w:val="clear" w:color="auto" w:fill="auto"/>
          </w:tcPr>
          <w:p w14:paraId="07C442C3" w14:textId="77777777" w:rsidR="00347D4C" w:rsidRPr="0069288B" w:rsidRDefault="00347D4C" w:rsidP="00154495">
            <w:pPr>
              <w:spacing w:after="120" w:line="240" w:lineRule="auto"/>
              <w:jc w:val="both"/>
              <w:rPr>
                <w:rFonts w:ascii="Times New Roman" w:hAnsi="Times New Roman"/>
                <w:i/>
                <w:color w:val="0000FF"/>
              </w:rPr>
            </w:pPr>
            <w:r w:rsidRPr="0069288B">
              <w:rPr>
                <w:rFonts w:ascii="Times New Roman" w:hAnsi="Times New Roman"/>
                <w:i/>
                <w:color w:val="0000FF"/>
              </w:rPr>
              <w:t>Šajā SAM projekta iesniedzējs izvēlas vienu no turpmāk minētajām vērtībām:</w:t>
            </w:r>
          </w:p>
          <w:p w14:paraId="0F41F3E2" w14:textId="77777777" w:rsidR="00347D4C" w:rsidRPr="0069288B" w:rsidRDefault="00347D4C" w:rsidP="00347D4C">
            <w:pPr>
              <w:pStyle w:val="ListParagraph"/>
              <w:numPr>
                <w:ilvl w:val="0"/>
                <w:numId w:val="18"/>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Pr>
                <w:rFonts w:ascii="Times New Roman" w:hAnsi="Times New Roman"/>
                <w:b/>
                <w:i/>
                <w:color w:val="0000FF"/>
              </w:rPr>
              <w:t>Finansējuma saņēmējs nesaņem valsts atbalstu un nav valsts atbalsta, t.sk. de minimis sniedzējs</w:t>
            </w:r>
            <w:r w:rsidRPr="0069288B">
              <w:rPr>
                <w:rFonts w:ascii="Times New Roman" w:hAnsi="Times New Roman"/>
                <w:b/>
                <w:i/>
                <w:color w:val="0000FF"/>
              </w:rPr>
              <w:t>”</w:t>
            </w:r>
            <w:r w:rsidRPr="0069288B">
              <w:rPr>
                <w:rFonts w:ascii="Times New Roman" w:hAnsi="Times New Roman"/>
                <w:i/>
                <w:color w:val="0000FF"/>
              </w:rPr>
              <w:t>, norāda, ja projekta ietvaros tiek īstenotas darbības, kurām piemērojami tikai MK noteikumu 19.1.1.apakšpunkta nosacījumi;</w:t>
            </w:r>
          </w:p>
          <w:p w14:paraId="7035CBB0" w14:textId="7F2D4759" w:rsidR="00347D4C" w:rsidRPr="0069288B" w:rsidRDefault="00347D4C" w:rsidP="00D44915">
            <w:pPr>
              <w:pStyle w:val="ListParagraph"/>
              <w:numPr>
                <w:ilvl w:val="0"/>
                <w:numId w:val="18"/>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Pr>
                <w:rFonts w:ascii="Times New Roman" w:hAnsi="Times New Roman"/>
                <w:b/>
                <w:i/>
                <w:color w:val="0000FF"/>
              </w:rPr>
              <w:t>Finansējuma saņēmējs saņem valsts atbalstu, bet nav valsts atbalsta, t.sk. de minimis sniedzējs</w:t>
            </w:r>
            <w:r w:rsidRPr="0069288B">
              <w:rPr>
                <w:rFonts w:ascii="Times New Roman" w:hAnsi="Times New Roman"/>
                <w:b/>
                <w:i/>
                <w:color w:val="0000FF"/>
              </w:rPr>
              <w:t>”</w:t>
            </w:r>
            <w:r w:rsidRPr="0069288B">
              <w:rPr>
                <w:rFonts w:ascii="Times New Roman" w:hAnsi="Times New Roman"/>
                <w:i/>
                <w:color w:val="0000FF"/>
              </w:rPr>
              <w:t xml:space="preserve">, norāda, ja projekta ietvaros tiek īstenotas darbības, kurām piemērojami MK noteikumu </w:t>
            </w:r>
            <w:r w:rsidR="00D44915" w:rsidRPr="007530FB">
              <w:rPr>
                <w:rFonts w:ascii="Times New Roman" w:hAnsi="Times New Roman"/>
                <w:i/>
                <w:color w:val="FF0000"/>
              </w:rPr>
              <w:t xml:space="preserve">19.1.2., 19.2.-19.5. </w:t>
            </w:r>
            <w:r w:rsidRPr="0069288B">
              <w:rPr>
                <w:rFonts w:ascii="Times New Roman" w:hAnsi="Times New Roman"/>
                <w:i/>
                <w:color w:val="0000FF"/>
              </w:rPr>
              <w:t>apakšpunktu nosacījumi;</w:t>
            </w:r>
          </w:p>
          <w:p w14:paraId="5AD40DAE" w14:textId="77777777" w:rsidR="00347D4C" w:rsidRPr="00A430A7" w:rsidRDefault="00347D4C" w:rsidP="00154495">
            <w:pPr>
              <w:pStyle w:val="ListParagraph"/>
              <w:spacing w:after="0" w:line="240" w:lineRule="auto"/>
              <w:ind w:left="60"/>
              <w:jc w:val="both"/>
              <w:rPr>
                <w:rFonts w:ascii="Times New Roman" w:hAnsi="Times New Roman"/>
                <w:b/>
                <w:color w:val="0000FF"/>
              </w:rPr>
            </w:pPr>
            <w:r>
              <w:rPr>
                <w:rFonts w:ascii="Times New Roman" w:hAnsi="Times New Roman"/>
                <w:i/>
                <w:color w:val="0000FF"/>
              </w:rPr>
              <w:t xml:space="preserve">Ja projekta ietvaros ir paredzētas darbības ar valsts atbalstu, gan bez valsts atbalsta, tad </w:t>
            </w:r>
            <w:r w:rsidRPr="0069288B">
              <w:rPr>
                <w:rFonts w:ascii="Times New Roman" w:hAnsi="Times New Roman"/>
                <w:i/>
                <w:color w:val="0000FF"/>
              </w:rPr>
              <w:t>projekta iesniedzējs</w:t>
            </w:r>
            <w:r>
              <w:rPr>
                <w:rFonts w:ascii="Times New Roman" w:hAnsi="Times New Roman"/>
                <w:i/>
                <w:color w:val="0000FF"/>
              </w:rPr>
              <w:t xml:space="preserve"> izvēlas </w:t>
            </w:r>
            <w:r w:rsidRPr="00A430A7">
              <w:rPr>
                <w:rFonts w:ascii="Times New Roman" w:hAnsi="Times New Roman"/>
                <w:b/>
                <w:i/>
                <w:color w:val="0000FF"/>
              </w:rPr>
              <w:t>“</w:t>
            </w:r>
            <w:r>
              <w:rPr>
                <w:rFonts w:ascii="Times New Roman" w:hAnsi="Times New Roman"/>
                <w:b/>
                <w:i/>
                <w:color w:val="0000FF"/>
              </w:rPr>
              <w:t>Finansējuma saņēmējs saņem valsts atbalstu, bet nav valsts atbalsta, t.sk. de minimis sniedzējs”.</w:t>
            </w:r>
          </w:p>
        </w:tc>
      </w:tr>
      <w:tr w:rsidR="00347D4C" w:rsidRPr="00735349" w14:paraId="314202DF" w14:textId="77777777" w:rsidTr="00347D4C">
        <w:tc>
          <w:tcPr>
            <w:tcW w:w="993" w:type="dxa"/>
            <w:shd w:val="clear" w:color="auto" w:fill="auto"/>
          </w:tcPr>
          <w:p w14:paraId="5329F35B"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7.2.</w:t>
            </w:r>
          </w:p>
        </w:tc>
        <w:tc>
          <w:tcPr>
            <w:tcW w:w="3006" w:type="dxa"/>
            <w:shd w:val="clear" w:color="auto" w:fill="auto"/>
          </w:tcPr>
          <w:p w14:paraId="0B69CBD8"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Atbalsta instruments:</w:t>
            </w:r>
          </w:p>
        </w:tc>
        <w:tc>
          <w:tcPr>
            <w:tcW w:w="4790" w:type="dxa"/>
            <w:gridSpan w:val="2"/>
            <w:shd w:val="clear" w:color="auto" w:fill="auto"/>
          </w:tcPr>
          <w:p w14:paraId="74BDD284" w14:textId="77777777" w:rsidR="00347D4C" w:rsidRPr="00735349" w:rsidRDefault="00347D4C" w:rsidP="00154495">
            <w:pPr>
              <w:spacing w:after="0" w:line="240" w:lineRule="auto"/>
              <w:jc w:val="both"/>
              <w:rPr>
                <w:rFonts w:ascii="Times New Roman" w:hAnsi="Times New Roman"/>
                <w:color w:val="0000FF"/>
              </w:rPr>
            </w:pPr>
            <w:r w:rsidRPr="00735349">
              <w:rPr>
                <w:rFonts w:ascii="Times New Roman" w:hAnsi="Times New Roman"/>
                <w:i/>
                <w:color w:val="0000FF"/>
              </w:rPr>
              <w:t>Šajā SAM projekta iesniedzējs no klasifikatora norāda “tiešais maksājums no valsts vai pašvaldības budžeta (subsīdija vai dotācija)”, jo valsts atbalsts SAM ietvaros tiek sniegts subsīdijas (granta) veidā.</w:t>
            </w:r>
          </w:p>
        </w:tc>
      </w:tr>
      <w:tr w:rsidR="00347D4C" w:rsidRPr="00735349" w14:paraId="512FAA7E" w14:textId="77777777" w:rsidTr="00347D4C">
        <w:tc>
          <w:tcPr>
            <w:tcW w:w="993" w:type="dxa"/>
            <w:shd w:val="clear" w:color="auto" w:fill="auto"/>
          </w:tcPr>
          <w:p w14:paraId="4C74F4A9"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7.3.</w:t>
            </w:r>
          </w:p>
        </w:tc>
        <w:tc>
          <w:tcPr>
            <w:tcW w:w="7796" w:type="dxa"/>
            <w:gridSpan w:val="3"/>
            <w:shd w:val="clear" w:color="auto" w:fill="auto"/>
          </w:tcPr>
          <w:p w14:paraId="3DDAD475"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 xml:space="preserve">Atbalsta mērķis jeb valsts atbalsta regulējums, atbilstoši kuram projekts tiek īstenots </w:t>
            </w:r>
          </w:p>
          <w:p w14:paraId="0F1556E9" w14:textId="77777777" w:rsidR="00347D4C" w:rsidRDefault="00347D4C" w:rsidP="00154495">
            <w:pPr>
              <w:spacing w:after="0" w:line="240" w:lineRule="auto"/>
              <w:rPr>
                <w:rFonts w:ascii="Times New Roman" w:hAnsi="Times New Roman"/>
              </w:rPr>
            </w:pPr>
            <w:r w:rsidRPr="00735349">
              <w:rPr>
                <w:rFonts w:ascii="Times New Roman" w:hAnsi="Times New Roman"/>
              </w:rPr>
              <w:t>(atzīmēt vienu vai vairākas atbilstošās vērtības)</w:t>
            </w:r>
            <w:r>
              <w:rPr>
                <w:rFonts w:ascii="Times New Roman" w:hAnsi="Times New Roman"/>
              </w:rPr>
              <w:t>:</w:t>
            </w:r>
          </w:p>
          <w:p w14:paraId="40B3EA48" w14:textId="77777777" w:rsidR="00347D4C" w:rsidRPr="00735349" w:rsidRDefault="00347D4C" w:rsidP="00154495">
            <w:pPr>
              <w:spacing w:after="0" w:line="240" w:lineRule="auto"/>
              <w:rPr>
                <w:rFonts w:ascii="Times New Roman" w:hAnsi="Times New Roman"/>
              </w:rPr>
            </w:pPr>
            <w:r w:rsidRPr="00735349">
              <w:rPr>
                <w:rFonts w:ascii="Times New Roman" w:hAnsi="Times New Roman"/>
                <w:i/>
                <w:color w:val="0000FF"/>
              </w:rPr>
              <w:t>Projekta iesniedzējs izvēlas projekta darbībai atbilstošo valsts atbalsta regulējumu:</w:t>
            </w:r>
          </w:p>
        </w:tc>
      </w:tr>
      <w:tr w:rsidR="00347D4C" w:rsidRPr="00735349" w14:paraId="1AB1776B" w14:textId="77777777" w:rsidTr="00347D4C">
        <w:tc>
          <w:tcPr>
            <w:tcW w:w="993" w:type="dxa"/>
            <w:shd w:val="clear" w:color="auto" w:fill="auto"/>
          </w:tcPr>
          <w:p w14:paraId="2CAC718D"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7.3.1.</w:t>
            </w:r>
          </w:p>
        </w:tc>
        <w:tc>
          <w:tcPr>
            <w:tcW w:w="7796" w:type="dxa"/>
            <w:gridSpan w:val="3"/>
            <w:shd w:val="clear" w:color="auto" w:fill="auto"/>
          </w:tcPr>
          <w:p w14:paraId="30DA7DBF" w14:textId="338F2269" w:rsidR="00347D4C" w:rsidRPr="00347D4C" w:rsidRDefault="00347D4C" w:rsidP="00154495">
            <w:pPr>
              <w:spacing w:after="0" w:line="240" w:lineRule="auto"/>
              <w:rPr>
                <w:rFonts w:ascii="Times New Roman" w:hAnsi="Times New Roman"/>
                <w:i/>
                <w:color w:val="0000FF"/>
              </w:rPr>
            </w:pPr>
            <w:r w:rsidRPr="00735349">
              <w:rPr>
                <w:rFonts w:ascii="Times New Roman" w:hAnsi="Times New Roman"/>
                <w:i/>
                <w:color w:val="0000FF"/>
              </w:rPr>
              <w:t>Atbalsts vispārējas tautsaimn</w:t>
            </w:r>
            <w:r>
              <w:rPr>
                <w:rFonts w:ascii="Times New Roman" w:hAnsi="Times New Roman"/>
                <w:i/>
                <w:color w:val="0000FF"/>
              </w:rPr>
              <w:t>ieciskas nozīmes pakalpojumiem</w:t>
            </w:r>
          </w:p>
          <w:p w14:paraId="0EA99478" w14:textId="2EA2B88F" w:rsidR="00347D4C" w:rsidRPr="00347D4C" w:rsidRDefault="00347D4C" w:rsidP="00347D4C">
            <w:pPr>
              <w:spacing w:after="0" w:line="240" w:lineRule="auto"/>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19.1.2.apakšpunkta nosacījumi.)</w:t>
            </w:r>
          </w:p>
        </w:tc>
      </w:tr>
      <w:tr w:rsidR="00347D4C" w:rsidRPr="00735349" w14:paraId="13919D10" w14:textId="77777777" w:rsidTr="00347D4C">
        <w:tc>
          <w:tcPr>
            <w:tcW w:w="993" w:type="dxa"/>
            <w:shd w:val="clear" w:color="auto" w:fill="auto"/>
          </w:tcPr>
          <w:p w14:paraId="253F03B6" w14:textId="77777777" w:rsidR="00347D4C" w:rsidRPr="00735349" w:rsidRDefault="00347D4C" w:rsidP="00154495">
            <w:pPr>
              <w:spacing w:after="0" w:line="240" w:lineRule="auto"/>
              <w:rPr>
                <w:rFonts w:ascii="Times New Roman" w:hAnsi="Times New Roman"/>
              </w:rPr>
            </w:pPr>
            <w:r>
              <w:rPr>
                <w:rFonts w:ascii="Times New Roman" w:hAnsi="Times New Roman"/>
              </w:rPr>
              <w:t>7.3.2.</w:t>
            </w:r>
          </w:p>
        </w:tc>
        <w:tc>
          <w:tcPr>
            <w:tcW w:w="7796" w:type="dxa"/>
            <w:gridSpan w:val="3"/>
            <w:shd w:val="clear" w:color="auto" w:fill="auto"/>
          </w:tcPr>
          <w:p w14:paraId="47BBA1A4" w14:textId="43FB3FFC"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Atbalsts vides aizsardzībai - Ieguldījumu atbalsts energoinfra</w:t>
            </w:r>
            <w:r>
              <w:rPr>
                <w:rFonts w:ascii="Times New Roman" w:hAnsi="Times New Roman"/>
                <w:i/>
                <w:color w:val="0000FF"/>
              </w:rPr>
              <w:t>struktūrai (</w:t>
            </w:r>
            <w:r w:rsidR="00E036B5" w:rsidRPr="00347D4C">
              <w:rPr>
                <w:rFonts w:ascii="Times New Roman" w:hAnsi="Times New Roman"/>
                <w:i/>
                <w:color w:val="FF0000"/>
              </w:rPr>
              <w:t>Regulas Nr.</w:t>
            </w:r>
            <w:r>
              <w:rPr>
                <w:rFonts w:ascii="Times New Roman" w:hAnsi="Times New Roman"/>
                <w:i/>
                <w:color w:val="0000FF"/>
              </w:rPr>
              <w:t>651/2014 48.pants)</w:t>
            </w:r>
          </w:p>
          <w:p w14:paraId="6C3049F1" w14:textId="0434FA88" w:rsidR="00347D4C" w:rsidRPr="00347D4C" w:rsidRDefault="00347D4C" w:rsidP="00347D4C">
            <w:pPr>
              <w:pStyle w:val="ListParagraph"/>
              <w:spacing w:after="0" w:line="240" w:lineRule="auto"/>
              <w:ind w:left="0"/>
              <w:contextualSpacing w:val="0"/>
              <w:jc w:val="both"/>
              <w:rPr>
                <w:rFonts w:ascii="Times New Roman" w:hAnsi="Times New Roman"/>
                <w:color w:val="FF0000"/>
              </w:rPr>
            </w:pPr>
            <w:r>
              <w:rPr>
                <w:rFonts w:ascii="Times New Roman" w:hAnsi="Times New Roman"/>
                <w:i/>
                <w:color w:val="0000FF"/>
              </w:rPr>
              <w:t>(</w:t>
            </w:r>
            <w:r w:rsidRPr="00347D4C">
              <w:rPr>
                <w:rFonts w:ascii="Times New Roman" w:hAnsi="Times New Roman"/>
                <w:i/>
                <w:color w:val="FF0000"/>
              </w:rPr>
              <w:t>Projekta iesniedzējs norāda, ja projektā plānota darbība, kurai piemērojami MK noteikumu 19.2.1.apakšpunkta nosacījumi.)</w:t>
            </w:r>
          </w:p>
        </w:tc>
      </w:tr>
      <w:tr w:rsidR="00347D4C" w:rsidRPr="00735349" w14:paraId="1728582A" w14:textId="77777777" w:rsidTr="00347D4C">
        <w:tc>
          <w:tcPr>
            <w:tcW w:w="993" w:type="dxa"/>
            <w:shd w:val="clear" w:color="auto" w:fill="auto"/>
          </w:tcPr>
          <w:p w14:paraId="544321B0" w14:textId="77777777" w:rsidR="00347D4C" w:rsidRPr="00735349" w:rsidRDefault="00347D4C" w:rsidP="00154495">
            <w:pPr>
              <w:spacing w:after="0" w:line="240" w:lineRule="auto"/>
              <w:rPr>
                <w:rFonts w:ascii="Times New Roman" w:hAnsi="Times New Roman"/>
              </w:rPr>
            </w:pPr>
            <w:r>
              <w:rPr>
                <w:rFonts w:ascii="Times New Roman" w:hAnsi="Times New Roman"/>
              </w:rPr>
              <w:t>7.3.3.</w:t>
            </w:r>
          </w:p>
        </w:tc>
        <w:tc>
          <w:tcPr>
            <w:tcW w:w="7796" w:type="dxa"/>
            <w:gridSpan w:val="3"/>
            <w:shd w:val="clear" w:color="auto" w:fill="auto"/>
          </w:tcPr>
          <w:p w14:paraId="2E704397" w14:textId="18D27A8C"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Ieguldījumu atbalsts vietējai infra</w:t>
            </w:r>
            <w:r>
              <w:rPr>
                <w:rFonts w:ascii="Times New Roman" w:hAnsi="Times New Roman"/>
                <w:i/>
                <w:color w:val="0000FF"/>
              </w:rPr>
              <w:t>struktūrai (</w:t>
            </w:r>
            <w:r w:rsidR="00E036B5" w:rsidRPr="00347D4C">
              <w:rPr>
                <w:rFonts w:ascii="Times New Roman" w:hAnsi="Times New Roman"/>
                <w:i/>
                <w:color w:val="FF0000"/>
              </w:rPr>
              <w:t>Regulas Nr.</w:t>
            </w:r>
            <w:r>
              <w:rPr>
                <w:rFonts w:ascii="Times New Roman" w:hAnsi="Times New Roman"/>
                <w:i/>
                <w:color w:val="0000FF"/>
              </w:rPr>
              <w:t>651/2014 56.pants)</w:t>
            </w:r>
          </w:p>
          <w:p w14:paraId="0EE2356D" w14:textId="4B988346" w:rsidR="00347D4C" w:rsidRPr="00347D4C" w:rsidRDefault="00347D4C" w:rsidP="00347D4C">
            <w:pPr>
              <w:pStyle w:val="ListParagraph"/>
              <w:spacing w:after="0" w:line="240" w:lineRule="auto"/>
              <w:ind w:left="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19.2.2.apakšpunkta nosacījumi.)</w:t>
            </w:r>
          </w:p>
        </w:tc>
      </w:tr>
      <w:tr w:rsidR="00347D4C" w:rsidRPr="00735349" w14:paraId="3E84174D" w14:textId="77777777" w:rsidTr="00347D4C">
        <w:tc>
          <w:tcPr>
            <w:tcW w:w="993" w:type="dxa"/>
            <w:shd w:val="clear" w:color="auto" w:fill="auto"/>
          </w:tcPr>
          <w:p w14:paraId="01CAF444" w14:textId="77777777" w:rsidR="00347D4C" w:rsidRPr="00735349" w:rsidRDefault="00347D4C" w:rsidP="00154495">
            <w:pPr>
              <w:spacing w:after="0" w:line="240" w:lineRule="auto"/>
              <w:rPr>
                <w:rFonts w:ascii="Times New Roman" w:hAnsi="Times New Roman"/>
              </w:rPr>
            </w:pPr>
            <w:r>
              <w:rPr>
                <w:rFonts w:ascii="Times New Roman" w:hAnsi="Times New Roman"/>
              </w:rPr>
              <w:t>7.3.4.</w:t>
            </w:r>
          </w:p>
        </w:tc>
        <w:tc>
          <w:tcPr>
            <w:tcW w:w="7796" w:type="dxa"/>
            <w:gridSpan w:val="3"/>
            <w:shd w:val="clear" w:color="auto" w:fill="auto"/>
          </w:tcPr>
          <w:p w14:paraId="6209803C" w14:textId="5DB408BA" w:rsidR="00347D4C" w:rsidRDefault="00347D4C" w:rsidP="00347D4C">
            <w:pPr>
              <w:pStyle w:val="ListParagraph"/>
              <w:spacing w:after="0" w:line="240" w:lineRule="auto"/>
              <w:ind w:left="60"/>
              <w:contextualSpacing w:val="0"/>
              <w:jc w:val="both"/>
              <w:rPr>
                <w:rFonts w:ascii="Times New Roman" w:hAnsi="Times New Roman"/>
                <w:i/>
                <w:color w:val="0000FF"/>
              </w:rPr>
            </w:pPr>
            <w:r w:rsidRPr="00735349">
              <w:rPr>
                <w:rFonts w:ascii="Times New Roman" w:hAnsi="Times New Roman"/>
                <w:i/>
                <w:color w:val="0000FF"/>
              </w:rPr>
              <w:t>Reģionālais atbalsts - ieguldījumu atbalsts (</w:t>
            </w:r>
            <w:r w:rsidR="00E036B5" w:rsidRPr="00347D4C">
              <w:rPr>
                <w:rFonts w:ascii="Times New Roman" w:hAnsi="Times New Roman"/>
                <w:i/>
                <w:color w:val="FF0000"/>
              </w:rPr>
              <w:t>Regulas Nr.</w:t>
            </w:r>
            <w:r w:rsidRPr="00735349">
              <w:rPr>
                <w:rFonts w:ascii="Times New Roman" w:hAnsi="Times New Roman"/>
                <w:i/>
                <w:color w:val="0000FF"/>
              </w:rPr>
              <w:t>651/2014 14.pants</w:t>
            </w:r>
            <w:r>
              <w:rPr>
                <w:rFonts w:ascii="Times New Roman" w:hAnsi="Times New Roman"/>
                <w:i/>
                <w:color w:val="0000FF"/>
              </w:rPr>
              <w:t>)</w:t>
            </w:r>
          </w:p>
          <w:p w14:paraId="3004AD96" w14:textId="14B2FD06" w:rsidR="00347D4C" w:rsidRPr="00347D4C" w:rsidRDefault="00347D4C" w:rsidP="00347D4C">
            <w:pPr>
              <w:pStyle w:val="ListParagraph"/>
              <w:spacing w:after="0" w:line="240" w:lineRule="auto"/>
              <w:ind w:left="6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plānota darbība, kurai piemērojami MK noteikumu 19.3.1. un 19.5.apakšpunkta nosacījumi.</w:t>
            </w:r>
          </w:p>
        </w:tc>
      </w:tr>
      <w:tr w:rsidR="00347D4C" w:rsidRPr="00735349" w14:paraId="7C9FEC17" w14:textId="77777777" w:rsidTr="00347D4C">
        <w:tc>
          <w:tcPr>
            <w:tcW w:w="993" w:type="dxa"/>
            <w:shd w:val="clear" w:color="auto" w:fill="auto"/>
          </w:tcPr>
          <w:p w14:paraId="6C7ECD92" w14:textId="77777777" w:rsidR="00347D4C" w:rsidRPr="00735349" w:rsidRDefault="00347D4C" w:rsidP="00154495">
            <w:pPr>
              <w:spacing w:after="0" w:line="240" w:lineRule="auto"/>
              <w:rPr>
                <w:rFonts w:ascii="Times New Roman" w:hAnsi="Times New Roman"/>
              </w:rPr>
            </w:pPr>
            <w:r>
              <w:rPr>
                <w:rFonts w:ascii="Times New Roman" w:hAnsi="Times New Roman"/>
              </w:rPr>
              <w:t>7.3.5.</w:t>
            </w:r>
          </w:p>
        </w:tc>
        <w:tc>
          <w:tcPr>
            <w:tcW w:w="7796" w:type="dxa"/>
            <w:gridSpan w:val="3"/>
            <w:shd w:val="clear" w:color="auto" w:fill="auto"/>
          </w:tcPr>
          <w:p w14:paraId="57A149C2" w14:textId="77777777"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Komisijas regula (ES) Nr. 1407/2013 (2013. gada 18. decembris) par Līguma par Eiropas Savienības darbību 107. un 108. panta pi</w:t>
            </w:r>
            <w:r>
              <w:rPr>
                <w:rFonts w:ascii="Times New Roman" w:hAnsi="Times New Roman"/>
                <w:i/>
                <w:color w:val="0000FF"/>
              </w:rPr>
              <w:t>emērošanu de minimis atbalstam.</w:t>
            </w:r>
          </w:p>
          <w:p w14:paraId="08E60D7B" w14:textId="31A19085" w:rsidR="00347D4C" w:rsidRPr="00347D4C" w:rsidRDefault="00347D4C" w:rsidP="00347D4C">
            <w:pPr>
              <w:pStyle w:val="ListParagraph"/>
              <w:spacing w:after="0" w:line="240" w:lineRule="auto"/>
              <w:ind w:left="0"/>
              <w:contextualSpacing w:val="0"/>
              <w:jc w:val="both"/>
              <w:rPr>
                <w:rFonts w:ascii="Times New Roman" w:hAnsi="Times New Roman"/>
                <w:color w:val="FF0000"/>
              </w:rPr>
            </w:pPr>
            <w:r w:rsidRPr="00347D4C">
              <w:rPr>
                <w:rFonts w:ascii="Times New Roman" w:hAnsi="Times New Roman"/>
                <w:i/>
                <w:color w:val="FF0000"/>
              </w:rPr>
              <w:lastRenderedPageBreak/>
              <w:t>(Projekta iesniedzējs norāda, ja projektā plānots de minimis atbalsts projekta iesnieguma sagatavošanas izmaksām, darbībām, kurām piemērojami MK noteikumu 19.2., 19.3.1. un 19.5.apakšpunkta nosacījumi.)</w:t>
            </w:r>
          </w:p>
        </w:tc>
      </w:tr>
      <w:tr w:rsidR="00347D4C" w:rsidRPr="00735349" w14:paraId="6A1F6228" w14:textId="77777777" w:rsidTr="00347D4C">
        <w:tc>
          <w:tcPr>
            <w:tcW w:w="993" w:type="dxa"/>
            <w:shd w:val="clear" w:color="auto" w:fill="auto"/>
          </w:tcPr>
          <w:p w14:paraId="1E312857" w14:textId="77777777" w:rsidR="00347D4C" w:rsidRPr="00735349" w:rsidRDefault="00347D4C" w:rsidP="00154495">
            <w:pPr>
              <w:spacing w:after="0" w:line="240" w:lineRule="auto"/>
              <w:rPr>
                <w:rFonts w:ascii="Times New Roman" w:hAnsi="Times New Roman"/>
              </w:rPr>
            </w:pPr>
            <w:r>
              <w:rPr>
                <w:rFonts w:ascii="Times New Roman" w:hAnsi="Times New Roman"/>
              </w:rPr>
              <w:lastRenderedPageBreak/>
              <w:t>7.3.6.</w:t>
            </w:r>
          </w:p>
        </w:tc>
        <w:tc>
          <w:tcPr>
            <w:tcW w:w="7796" w:type="dxa"/>
            <w:gridSpan w:val="3"/>
            <w:shd w:val="clear" w:color="auto" w:fill="auto"/>
          </w:tcPr>
          <w:p w14:paraId="5EE5605B" w14:textId="77777777"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 xml:space="preserve">Komisijas </w:t>
            </w:r>
            <w:r>
              <w:rPr>
                <w:rFonts w:ascii="Times New Roman" w:hAnsi="Times New Roman"/>
                <w:i/>
                <w:color w:val="0000FF"/>
              </w:rPr>
              <w:t>2013.gada 18.decembra Regulu (ES) Nr. 148/2013 par Līguma par ES darbību 107. un 108.panta piemērošanu de minimis atbalstam lauksaimniecības nozarē.</w:t>
            </w:r>
          </w:p>
          <w:p w14:paraId="6B7106D1" w14:textId="7F54B08D" w:rsidR="00347D4C" w:rsidRPr="00347D4C" w:rsidRDefault="00347D4C" w:rsidP="00347D4C">
            <w:pPr>
              <w:spacing w:after="0" w:line="240" w:lineRule="auto"/>
              <w:jc w:val="both"/>
              <w:rPr>
                <w:rFonts w:ascii="Times New Roman" w:hAnsi="Times New Roman"/>
                <w:i/>
                <w:color w:val="FF0000"/>
              </w:rPr>
            </w:pPr>
            <w:r w:rsidRPr="00347D4C">
              <w:rPr>
                <w:rFonts w:ascii="Times New Roman" w:hAnsi="Times New Roman"/>
                <w:i/>
                <w:color w:val="FF0000"/>
              </w:rPr>
              <w:t xml:space="preserve"> (Projekta iesniedzējs norāda, ja projektā plānots de minimis atbalsts projekta iesnieguma sagatavošanas izmaksām, darbībām, kurām piemērojami MK noteikumu 19.3.2</w:t>
            </w:r>
            <w:r>
              <w:rPr>
                <w:rFonts w:ascii="Times New Roman" w:hAnsi="Times New Roman"/>
                <w:i/>
                <w:color w:val="FF0000"/>
              </w:rPr>
              <w:t>.apakšpunkta nosacījumi.)</w:t>
            </w:r>
          </w:p>
        </w:tc>
      </w:tr>
      <w:tr w:rsidR="00347D4C" w:rsidRPr="00735349" w14:paraId="1CE41C5A" w14:textId="77777777" w:rsidTr="00347D4C">
        <w:tc>
          <w:tcPr>
            <w:tcW w:w="993" w:type="dxa"/>
            <w:shd w:val="clear" w:color="auto" w:fill="auto"/>
          </w:tcPr>
          <w:p w14:paraId="51057777" w14:textId="77777777" w:rsidR="00347D4C" w:rsidRPr="00735349" w:rsidRDefault="00347D4C" w:rsidP="00154495">
            <w:pPr>
              <w:spacing w:after="0" w:line="240" w:lineRule="auto"/>
              <w:rPr>
                <w:rFonts w:ascii="Times New Roman" w:hAnsi="Times New Roman"/>
              </w:rPr>
            </w:pPr>
            <w:r>
              <w:rPr>
                <w:rFonts w:ascii="Times New Roman" w:hAnsi="Times New Roman"/>
              </w:rPr>
              <w:t>7.3.7.</w:t>
            </w:r>
          </w:p>
        </w:tc>
        <w:tc>
          <w:tcPr>
            <w:tcW w:w="7796" w:type="dxa"/>
            <w:gridSpan w:val="3"/>
            <w:shd w:val="clear" w:color="auto" w:fill="auto"/>
          </w:tcPr>
          <w:p w14:paraId="59C4EF63" w14:textId="77777777"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 xml:space="preserve">Komisijas </w:t>
            </w:r>
            <w:r>
              <w:rPr>
                <w:rFonts w:ascii="Times New Roman" w:hAnsi="Times New Roman"/>
                <w:i/>
                <w:color w:val="0000FF"/>
              </w:rPr>
              <w:t>2014.gada 27.jūnija Regulu (EK) Nr. 717/2014 par Līguma par ES darbību 107. un 108.panta piemērošanu de minimis atbalstam zvejniecības un akvakultūras nozarē.</w:t>
            </w:r>
          </w:p>
          <w:p w14:paraId="4534FD3E" w14:textId="022823A8" w:rsidR="00347D4C" w:rsidRPr="00347D4C" w:rsidRDefault="00347D4C" w:rsidP="00347D4C">
            <w:pPr>
              <w:pStyle w:val="ListParagraph"/>
              <w:spacing w:after="0" w:line="240" w:lineRule="auto"/>
              <w:ind w:left="0"/>
              <w:contextualSpacing w:val="0"/>
              <w:jc w:val="both"/>
              <w:rPr>
                <w:rFonts w:ascii="Times New Roman" w:hAnsi="Times New Roman"/>
                <w:color w:val="FF0000"/>
              </w:rPr>
            </w:pPr>
            <w:r w:rsidRPr="00347D4C">
              <w:rPr>
                <w:rFonts w:ascii="Times New Roman" w:hAnsi="Times New Roman"/>
                <w:i/>
                <w:color w:val="FF0000"/>
              </w:rPr>
              <w:t>(Projekta iesniedzējs norāda, ja projektā plānots de minimis atbalsts projekta iesnieguma sagatavošanas izmaksām, darbībām, kurām piemērojami MK noteikumu 19.4.apakšpunkta nosacījumi.)</w:t>
            </w:r>
          </w:p>
        </w:tc>
      </w:tr>
      <w:tr w:rsidR="00347D4C" w:rsidRPr="00735349" w14:paraId="5ACBB7FD" w14:textId="77777777" w:rsidTr="00347D4C">
        <w:tc>
          <w:tcPr>
            <w:tcW w:w="993" w:type="dxa"/>
            <w:shd w:val="clear" w:color="auto" w:fill="auto"/>
          </w:tcPr>
          <w:p w14:paraId="76206097" w14:textId="77777777" w:rsidR="00347D4C" w:rsidRPr="00735349" w:rsidRDefault="00347D4C" w:rsidP="00154495">
            <w:pPr>
              <w:spacing w:after="0" w:line="240" w:lineRule="auto"/>
              <w:rPr>
                <w:rFonts w:ascii="Times New Roman" w:hAnsi="Times New Roman"/>
              </w:rPr>
            </w:pPr>
            <w:r>
              <w:rPr>
                <w:rFonts w:ascii="Times New Roman" w:hAnsi="Times New Roman"/>
              </w:rPr>
              <w:t>7.3.8.</w:t>
            </w:r>
          </w:p>
        </w:tc>
        <w:tc>
          <w:tcPr>
            <w:tcW w:w="7796" w:type="dxa"/>
            <w:gridSpan w:val="3"/>
            <w:shd w:val="clear" w:color="auto" w:fill="auto"/>
          </w:tcPr>
          <w:p w14:paraId="53266E06" w14:textId="77777777" w:rsidR="00347D4C" w:rsidRDefault="00347D4C" w:rsidP="00347D4C">
            <w:pPr>
              <w:pStyle w:val="ListParagraph"/>
              <w:spacing w:after="0" w:line="240" w:lineRule="auto"/>
              <w:ind w:left="0"/>
              <w:contextualSpacing w:val="0"/>
              <w:jc w:val="both"/>
              <w:rPr>
                <w:rFonts w:ascii="Times New Roman" w:hAnsi="Times New Roman"/>
                <w:i/>
                <w:color w:val="0000FF"/>
              </w:rPr>
            </w:pPr>
            <w:r w:rsidRPr="00735349">
              <w:rPr>
                <w:rFonts w:ascii="Times New Roman" w:hAnsi="Times New Roman"/>
                <w:i/>
                <w:color w:val="0000FF"/>
              </w:rPr>
              <w:t>Cits (atbilst</w:t>
            </w:r>
            <w:r>
              <w:rPr>
                <w:rFonts w:ascii="Times New Roman" w:hAnsi="Times New Roman"/>
                <w:i/>
                <w:color w:val="0000FF"/>
              </w:rPr>
              <w:t>oši MK noteikumos norādītajam).</w:t>
            </w:r>
          </w:p>
          <w:p w14:paraId="0457CF0C" w14:textId="77777777" w:rsidR="00347D4C" w:rsidRPr="00A430A7" w:rsidRDefault="00347D4C" w:rsidP="00347D4C">
            <w:pPr>
              <w:pStyle w:val="ListParagraph"/>
              <w:spacing w:after="0" w:line="240" w:lineRule="auto"/>
              <w:ind w:left="-2"/>
              <w:contextualSpacing w:val="0"/>
              <w:jc w:val="both"/>
              <w:rPr>
                <w:rFonts w:ascii="Times New Roman" w:hAnsi="Times New Roman"/>
                <w:i/>
                <w:color w:val="0000FF"/>
              </w:rPr>
            </w:pPr>
            <w:r>
              <w:rPr>
                <w:rFonts w:ascii="Times New Roman" w:hAnsi="Times New Roman"/>
                <w:i/>
                <w:color w:val="0000FF"/>
              </w:rPr>
              <w:t>Norāda, ja paredzēts</w:t>
            </w:r>
            <w:r w:rsidRPr="00A430A7">
              <w:rPr>
                <w:rFonts w:ascii="Times New Roman" w:hAnsi="Times New Roman"/>
                <w:i/>
                <w:color w:val="0000FF"/>
              </w:rPr>
              <w:t>:</w:t>
            </w:r>
          </w:p>
          <w:p w14:paraId="37AEC44B" w14:textId="35B57E22" w:rsidR="00347D4C" w:rsidRPr="00A430A7" w:rsidRDefault="00347D4C" w:rsidP="00347D4C">
            <w:pPr>
              <w:pStyle w:val="ListParagraph"/>
              <w:spacing w:after="0" w:line="240" w:lineRule="auto"/>
              <w:ind w:left="282" w:hanging="282"/>
              <w:contextualSpacing w:val="0"/>
              <w:jc w:val="both"/>
              <w:rPr>
                <w:rFonts w:ascii="Times New Roman" w:hAnsi="Times New Roman"/>
                <w:i/>
                <w:color w:val="0000FF"/>
              </w:rPr>
            </w:pPr>
            <w:r w:rsidRPr="00A430A7">
              <w:rPr>
                <w:rFonts w:ascii="Times New Roman" w:hAnsi="Times New Roman"/>
                <w:i/>
                <w:color w:val="0000FF"/>
              </w:rPr>
              <w:t>1)</w:t>
            </w:r>
            <w:r w:rsidRPr="00A430A7">
              <w:rPr>
                <w:rFonts w:ascii="Times New Roman" w:hAnsi="Times New Roman"/>
                <w:i/>
                <w:color w:val="0000FF"/>
              </w:rPr>
              <w:tab/>
              <w:t>Atbalsts ieguldījumiem tādos lauku saimniecību materiālos vai nemateriālos aktīvos, kas saistīti ar primāro lauksaimniecisko ražošanu (</w:t>
            </w:r>
            <w:r w:rsidR="00001046" w:rsidRPr="00347D4C">
              <w:rPr>
                <w:rFonts w:ascii="Times New Roman" w:hAnsi="Times New Roman"/>
                <w:i/>
                <w:color w:val="FF0000"/>
              </w:rPr>
              <w:t>Regulas Nr.</w:t>
            </w:r>
            <w:r w:rsidRPr="00A430A7">
              <w:rPr>
                <w:rFonts w:ascii="Times New Roman" w:hAnsi="Times New Roman"/>
                <w:i/>
                <w:color w:val="0000FF"/>
              </w:rPr>
              <w:t>702/2014 14.pants);</w:t>
            </w:r>
          </w:p>
          <w:p w14:paraId="46AD4F48" w14:textId="0EB4BB44" w:rsidR="00347D4C" w:rsidRDefault="00347D4C" w:rsidP="00347D4C">
            <w:pPr>
              <w:pStyle w:val="ListParagraph"/>
              <w:spacing w:after="0" w:line="240" w:lineRule="auto"/>
              <w:ind w:left="282" w:hanging="282"/>
              <w:contextualSpacing w:val="0"/>
              <w:jc w:val="both"/>
              <w:rPr>
                <w:rFonts w:ascii="Times New Roman" w:hAnsi="Times New Roman"/>
                <w:i/>
                <w:color w:val="0000FF"/>
              </w:rPr>
            </w:pPr>
            <w:r w:rsidRPr="00A430A7">
              <w:rPr>
                <w:rFonts w:ascii="Times New Roman" w:hAnsi="Times New Roman"/>
                <w:i/>
                <w:color w:val="0000FF"/>
              </w:rPr>
              <w:t>2)</w:t>
            </w:r>
            <w:r>
              <w:rPr>
                <w:rFonts w:ascii="Times New Roman" w:hAnsi="Times New Roman"/>
                <w:i/>
                <w:color w:val="0000FF"/>
              </w:rPr>
              <w:t xml:space="preserve"> </w:t>
            </w:r>
            <w:r w:rsidRPr="00A430A7">
              <w:rPr>
                <w:rFonts w:ascii="Times New Roman" w:hAnsi="Times New Roman"/>
                <w:i/>
                <w:color w:val="0000FF"/>
              </w:rPr>
              <w:t>Atbalsts, kas vērsts uz pievienoto vērtību, produktu kvalitāti un nevēlamas nozvejas i</w:t>
            </w:r>
            <w:r>
              <w:rPr>
                <w:rFonts w:ascii="Times New Roman" w:hAnsi="Times New Roman"/>
                <w:i/>
                <w:color w:val="0000FF"/>
              </w:rPr>
              <w:t>zmantošanu (</w:t>
            </w:r>
            <w:r w:rsidR="00001046" w:rsidRPr="00347D4C">
              <w:rPr>
                <w:rFonts w:ascii="Times New Roman" w:hAnsi="Times New Roman"/>
                <w:i/>
                <w:color w:val="FF0000"/>
              </w:rPr>
              <w:t>Regulas Nr.</w:t>
            </w:r>
            <w:r>
              <w:rPr>
                <w:rFonts w:ascii="Times New Roman" w:hAnsi="Times New Roman"/>
                <w:i/>
                <w:color w:val="0000FF"/>
              </w:rPr>
              <w:t>1388/2014 27.pants);</w:t>
            </w:r>
          </w:p>
          <w:p w14:paraId="01C7556D" w14:textId="4680DC2C" w:rsidR="00347D4C" w:rsidRDefault="00347D4C" w:rsidP="00347D4C">
            <w:pPr>
              <w:pStyle w:val="ListParagraph"/>
              <w:spacing w:after="0" w:line="240" w:lineRule="auto"/>
              <w:ind w:left="282" w:hanging="282"/>
              <w:contextualSpacing w:val="0"/>
              <w:jc w:val="both"/>
              <w:rPr>
                <w:rFonts w:ascii="Times New Roman" w:hAnsi="Times New Roman"/>
                <w:i/>
                <w:color w:val="0000FF"/>
              </w:rPr>
            </w:pPr>
            <w:r>
              <w:rPr>
                <w:rFonts w:ascii="Times New Roman" w:hAnsi="Times New Roman"/>
                <w:i/>
                <w:color w:val="0000FF"/>
              </w:rPr>
              <w:t xml:space="preserve">3) </w:t>
            </w:r>
            <w:r w:rsidRPr="00A430A7">
              <w:rPr>
                <w:rFonts w:ascii="Times New Roman" w:hAnsi="Times New Roman"/>
                <w:i/>
                <w:color w:val="0000FF"/>
              </w:rPr>
              <w:t>Atbalsts zvejas ostām, izkraušanas vietām, izsoles namiem un patvēruma vietām (</w:t>
            </w:r>
            <w:r w:rsidR="00001046" w:rsidRPr="00347D4C">
              <w:rPr>
                <w:rFonts w:ascii="Times New Roman" w:hAnsi="Times New Roman"/>
                <w:i/>
                <w:color w:val="FF0000"/>
              </w:rPr>
              <w:t>Regulas Nr.</w:t>
            </w:r>
            <w:r w:rsidRPr="00A430A7">
              <w:rPr>
                <w:rFonts w:ascii="Times New Roman" w:hAnsi="Times New Roman"/>
                <w:i/>
                <w:color w:val="0000FF"/>
              </w:rPr>
              <w:t>1388/2014 28.pants)</w:t>
            </w:r>
            <w:r>
              <w:rPr>
                <w:rFonts w:ascii="Times New Roman" w:hAnsi="Times New Roman"/>
                <w:i/>
                <w:color w:val="0000FF"/>
              </w:rPr>
              <w:t>;</w:t>
            </w:r>
          </w:p>
          <w:p w14:paraId="5724E906" w14:textId="588B4DDD" w:rsidR="00347D4C" w:rsidRDefault="00347D4C" w:rsidP="00347D4C">
            <w:pPr>
              <w:pStyle w:val="ListParagraph"/>
              <w:spacing w:after="0" w:line="240" w:lineRule="auto"/>
              <w:ind w:left="282" w:hanging="282"/>
              <w:contextualSpacing w:val="0"/>
              <w:jc w:val="both"/>
              <w:rPr>
                <w:rFonts w:ascii="Times New Roman" w:hAnsi="Times New Roman"/>
                <w:i/>
                <w:color w:val="0000FF"/>
              </w:rPr>
            </w:pPr>
            <w:r>
              <w:rPr>
                <w:rFonts w:ascii="Times New Roman" w:hAnsi="Times New Roman"/>
                <w:i/>
                <w:color w:val="0000FF"/>
              </w:rPr>
              <w:t xml:space="preserve">4) </w:t>
            </w:r>
            <w:r w:rsidRPr="00A430A7">
              <w:rPr>
                <w:rFonts w:ascii="Times New Roman" w:hAnsi="Times New Roman"/>
                <w:i/>
                <w:color w:val="0000FF"/>
              </w:rPr>
              <w:t>Atbalsts produktīviem ieguldījumiem akvakultūrā (</w:t>
            </w:r>
            <w:r w:rsidR="00001046" w:rsidRPr="00347D4C">
              <w:rPr>
                <w:rFonts w:ascii="Times New Roman" w:hAnsi="Times New Roman"/>
                <w:i/>
                <w:color w:val="FF0000"/>
              </w:rPr>
              <w:t>Regulas Nr.</w:t>
            </w:r>
            <w:r w:rsidRPr="00A430A7">
              <w:rPr>
                <w:rFonts w:ascii="Times New Roman" w:hAnsi="Times New Roman"/>
                <w:i/>
                <w:color w:val="0000FF"/>
              </w:rPr>
              <w:t>1388/2014 31.pants)</w:t>
            </w:r>
            <w:r>
              <w:rPr>
                <w:rFonts w:ascii="Times New Roman" w:hAnsi="Times New Roman"/>
                <w:i/>
                <w:color w:val="0000FF"/>
              </w:rPr>
              <w:t>;</w:t>
            </w:r>
          </w:p>
          <w:p w14:paraId="3E0C6E63" w14:textId="7336F4DE" w:rsidR="00347D4C" w:rsidRDefault="00347D4C" w:rsidP="00347D4C">
            <w:pPr>
              <w:pStyle w:val="ListParagraph"/>
              <w:spacing w:after="0" w:line="240" w:lineRule="auto"/>
              <w:ind w:left="282" w:hanging="282"/>
              <w:contextualSpacing w:val="0"/>
              <w:jc w:val="both"/>
              <w:rPr>
                <w:rFonts w:ascii="Times New Roman" w:hAnsi="Times New Roman"/>
                <w:i/>
                <w:color w:val="0000FF"/>
              </w:rPr>
            </w:pPr>
            <w:r>
              <w:rPr>
                <w:rFonts w:ascii="Times New Roman" w:hAnsi="Times New Roman"/>
                <w:i/>
                <w:color w:val="0000FF"/>
              </w:rPr>
              <w:t xml:space="preserve">5) </w:t>
            </w:r>
            <w:r w:rsidRPr="00A430A7">
              <w:rPr>
                <w:rFonts w:ascii="Times New Roman" w:hAnsi="Times New Roman"/>
                <w:i/>
                <w:color w:val="0000FF"/>
              </w:rPr>
              <w:t xml:space="preserve">Atbalsts zvejas un akvakultūras produktu </w:t>
            </w:r>
            <w:r>
              <w:rPr>
                <w:rFonts w:ascii="Times New Roman" w:hAnsi="Times New Roman"/>
                <w:i/>
                <w:color w:val="0000FF"/>
              </w:rPr>
              <w:t>apstrādei (</w:t>
            </w:r>
            <w:r w:rsidR="00001046" w:rsidRPr="00347D4C">
              <w:rPr>
                <w:rFonts w:ascii="Times New Roman" w:hAnsi="Times New Roman"/>
                <w:i/>
                <w:color w:val="FF0000"/>
              </w:rPr>
              <w:t>Regulas Nr.</w:t>
            </w:r>
            <w:r>
              <w:rPr>
                <w:rFonts w:ascii="Times New Roman" w:hAnsi="Times New Roman"/>
                <w:i/>
                <w:color w:val="0000FF"/>
              </w:rPr>
              <w:t>1388/2014 42.pants).</w:t>
            </w:r>
          </w:p>
          <w:p w14:paraId="7DF3A952" w14:textId="77777777" w:rsidR="00347D4C" w:rsidRPr="00347D4C" w:rsidRDefault="00347D4C" w:rsidP="00347D4C">
            <w:pPr>
              <w:spacing w:after="0" w:line="240" w:lineRule="auto"/>
              <w:jc w:val="both"/>
              <w:rPr>
                <w:rFonts w:ascii="Times New Roman" w:hAnsi="Times New Roman"/>
                <w:i/>
                <w:color w:val="FF0000"/>
              </w:rPr>
            </w:pPr>
            <w:r w:rsidRPr="00347D4C">
              <w:rPr>
                <w:rFonts w:ascii="Times New Roman" w:hAnsi="Times New Roman"/>
                <w:i/>
                <w:color w:val="FF0000"/>
              </w:rPr>
              <w:t>(Projekta iesniedzējs norāda, ja projektā plānota darbība, kurai:</w:t>
            </w:r>
          </w:p>
          <w:p w14:paraId="4AD2C4AE" w14:textId="77777777" w:rsidR="00347D4C" w:rsidRDefault="00347D4C" w:rsidP="00FA21DB">
            <w:pPr>
              <w:numPr>
                <w:ilvl w:val="0"/>
                <w:numId w:val="35"/>
              </w:numPr>
              <w:spacing w:after="0" w:line="240" w:lineRule="auto"/>
              <w:ind w:left="317"/>
              <w:jc w:val="both"/>
              <w:rPr>
                <w:rFonts w:ascii="Times New Roman" w:hAnsi="Times New Roman"/>
                <w:i/>
                <w:color w:val="FF0000"/>
              </w:rPr>
            </w:pPr>
            <w:r w:rsidRPr="00347D4C">
              <w:rPr>
                <w:rFonts w:ascii="Times New Roman" w:hAnsi="Times New Roman"/>
                <w:i/>
                <w:color w:val="FF0000"/>
              </w:rPr>
              <w:t>piemērojami MK noteikumu 19.3.2.apakšpunkta nosacījumi (Atbalsts ieguldījumiem tādos lauku saimniecību materiālos vai nemateriālos aktīvos, kas saistīti ar primāro lauksaimniecisko ražošanu (Regulas Nr.702/2014 14.pants));</w:t>
            </w:r>
          </w:p>
          <w:p w14:paraId="33C65586" w14:textId="12D01BA9" w:rsidR="00347D4C" w:rsidRPr="00347D4C" w:rsidRDefault="00347D4C" w:rsidP="00FA21DB">
            <w:pPr>
              <w:numPr>
                <w:ilvl w:val="0"/>
                <w:numId w:val="35"/>
              </w:numPr>
              <w:spacing w:after="0" w:line="240" w:lineRule="auto"/>
              <w:ind w:left="317"/>
              <w:jc w:val="both"/>
              <w:rPr>
                <w:rFonts w:ascii="Times New Roman" w:hAnsi="Times New Roman"/>
                <w:i/>
                <w:color w:val="FF0000"/>
              </w:rPr>
            </w:pPr>
            <w:r w:rsidRPr="00347D4C">
              <w:rPr>
                <w:rFonts w:ascii="Times New Roman" w:hAnsi="Times New Roman"/>
                <w:i/>
                <w:color w:val="FF0000"/>
              </w:rPr>
              <w:t>piemērojami MK noteikumu 19.4.apakšpunkta nosacījumi (Atbalsts, kas vērsts uz pievienoto vērtību, produktu kvalitāti un nevēlamas nozvejas izmantošanu (Regulas Nr.1388/2014 27.pants), Atbalsts zvejas ostām, izkraušanas vietām, izsoles namiem un patvēruma vietām (Regulas Nr.1388/2014 28.pants), Atbalsts produktīviem ieguldījumiem akvakultūrā (Regulas Nr.1388/2014 31.pants), Atbalsts zvejas un akvakultūras produktu apstrādei (Regulas Nr.1388/2014 42.pants)).</w:t>
            </w:r>
          </w:p>
        </w:tc>
      </w:tr>
      <w:tr w:rsidR="00347D4C" w:rsidRPr="00735349" w14:paraId="5D9BA2B3" w14:textId="77777777" w:rsidTr="00347D4C">
        <w:tc>
          <w:tcPr>
            <w:tcW w:w="993" w:type="dxa"/>
            <w:shd w:val="clear" w:color="auto" w:fill="auto"/>
          </w:tcPr>
          <w:p w14:paraId="545E5B98"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t>7.4.</w:t>
            </w:r>
          </w:p>
        </w:tc>
        <w:tc>
          <w:tcPr>
            <w:tcW w:w="3507" w:type="dxa"/>
            <w:gridSpan w:val="2"/>
            <w:shd w:val="clear" w:color="auto" w:fill="auto"/>
          </w:tcPr>
          <w:p w14:paraId="42ECCBA2" w14:textId="77777777" w:rsidR="00347D4C" w:rsidRPr="00735349" w:rsidRDefault="00347D4C" w:rsidP="00154495">
            <w:pPr>
              <w:spacing w:after="0" w:line="240" w:lineRule="auto"/>
              <w:jc w:val="both"/>
              <w:rPr>
                <w:rFonts w:ascii="Times New Roman" w:hAnsi="Times New Roman"/>
              </w:rPr>
            </w:pPr>
            <w:r w:rsidRPr="00735349">
              <w:rPr>
                <w:rFonts w:ascii="Times New Roman" w:hAnsi="Times New Roman"/>
              </w:rPr>
              <w:t>Uzņēmums neatbilst grūtībās nonākuša uzņēmuma definīcijai (kā noteikts specifiskā atbalsta mērķa vai tā pasākuma Ministru kabineta noteikumos</w:t>
            </w:r>
          </w:p>
        </w:tc>
        <w:tc>
          <w:tcPr>
            <w:tcW w:w="4289" w:type="dxa"/>
            <w:shd w:val="clear" w:color="auto" w:fill="auto"/>
          </w:tcPr>
          <w:p w14:paraId="114CD188" w14:textId="77777777" w:rsidR="00347D4C" w:rsidRPr="00735349" w:rsidRDefault="00347D4C" w:rsidP="00154495">
            <w:pPr>
              <w:spacing w:after="120" w:line="240" w:lineRule="auto"/>
              <w:jc w:val="both"/>
              <w:rPr>
                <w:rFonts w:ascii="Times New Roman" w:hAnsi="Times New Roman"/>
                <w:i/>
                <w:color w:val="0000FF"/>
              </w:rPr>
            </w:pPr>
            <w:r w:rsidRPr="00735349">
              <w:rPr>
                <w:rFonts w:ascii="Times New Roman" w:hAnsi="Times New Roman"/>
                <w:i/>
                <w:color w:val="0000FF"/>
              </w:rPr>
              <w:t xml:space="preserve"> Atbilstoši MK noteikumu 3</w:t>
            </w:r>
            <w:r>
              <w:rPr>
                <w:rFonts w:ascii="Times New Roman" w:hAnsi="Times New Roman"/>
                <w:i/>
                <w:color w:val="0000FF"/>
              </w:rPr>
              <w:t>7</w:t>
            </w:r>
            <w:r w:rsidRPr="00735349">
              <w:rPr>
                <w:rFonts w:ascii="Times New Roman" w:hAnsi="Times New Roman"/>
                <w:i/>
                <w:color w:val="0000FF"/>
              </w:rPr>
              <w:t>.punktam projekta iesniedzējs un sadarbības partneris nevar būt tāds saimnieciskās darbības veicējs, uz kuru attiecina vismaz vienu no grūtībās nonākuša saimnieciskās darbības veicēja pazīmēm.</w:t>
            </w:r>
          </w:p>
          <w:p w14:paraId="4B0F136A" w14:textId="78B7A0D3" w:rsidR="00347D4C" w:rsidRPr="00735349" w:rsidRDefault="00347D4C" w:rsidP="00154495">
            <w:pPr>
              <w:spacing w:after="120" w:line="240" w:lineRule="auto"/>
              <w:jc w:val="both"/>
              <w:rPr>
                <w:rFonts w:ascii="Times New Roman" w:hAnsi="Times New Roman"/>
                <w:i/>
                <w:color w:val="0000FF"/>
              </w:rPr>
            </w:pPr>
            <w:r w:rsidRPr="00735349">
              <w:rPr>
                <w:rFonts w:ascii="Times New Roman" w:hAnsi="Times New Roman"/>
                <w:i/>
                <w:color w:val="0000FF"/>
              </w:rPr>
              <w:t xml:space="preserve">Grūtībās nonākuša saimnieciskās darbības veicēja pazīmes vērtē projekta iesniedzējam, kas projekta ietvaros īsteno darbību, kam piemērojami MK noteikumu 19.2.apakšpunkta nosacījumi, un tādam projekta sadarbības partnerim, ja tas projekta ietvaros īsteno darbību, kam piemērojami MK noteikumu </w:t>
            </w:r>
            <w:r w:rsidR="00D44915" w:rsidRPr="00D44915">
              <w:rPr>
                <w:rFonts w:ascii="Times New Roman" w:hAnsi="Times New Roman"/>
                <w:i/>
                <w:color w:val="FF0000"/>
              </w:rPr>
              <w:t xml:space="preserve">19.1.2., 19.2.-19.5. </w:t>
            </w:r>
            <w:r w:rsidRPr="00735349">
              <w:rPr>
                <w:rFonts w:ascii="Times New Roman" w:hAnsi="Times New Roman"/>
                <w:i/>
                <w:color w:val="0000FF"/>
              </w:rPr>
              <w:t>apakšpunkta nosacījumi.</w:t>
            </w:r>
          </w:p>
          <w:p w14:paraId="1C68AE83" w14:textId="77777777" w:rsidR="00347D4C" w:rsidRPr="00735349" w:rsidRDefault="00347D4C" w:rsidP="00154495">
            <w:pPr>
              <w:spacing w:after="120" w:line="240" w:lineRule="auto"/>
              <w:jc w:val="both"/>
              <w:rPr>
                <w:rFonts w:ascii="Times New Roman" w:hAnsi="Times New Roman"/>
                <w:i/>
                <w:color w:val="0000FF"/>
              </w:rPr>
            </w:pPr>
            <w:r w:rsidRPr="00735349">
              <w:rPr>
                <w:rFonts w:ascii="Times New Roman" w:hAnsi="Times New Roman"/>
                <w:i/>
                <w:color w:val="0000FF"/>
              </w:rPr>
              <w:t>Projekta iesniedzējs var izvēlēties vienu no turpmāk minētajām klasifikatora vērtībām:</w:t>
            </w:r>
          </w:p>
          <w:p w14:paraId="76FBABBB" w14:textId="3D925B07" w:rsidR="00347D4C" w:rsidRPr="00735349" w:rsidRDefault="00347D4C" w:rsidP="00FA21DB">
            <w:pPr>
              <w:pStyle w:val="ListParagraph"/>
              <w:numPr>
                <w:ilvl w:val="0"/>
                <w:numId w:val="34"/>
              </w:numPr>
              <w:spacing w:after="120" w:line="240" w:lineRule="auto"/>
              <w:ind w:left="357" w:hanging="357"/>
              <w:contextualSpacing w:val="0"/>
              <w:jc w:val="both"/>
              <w:rPr>
                <w:rFonts w:ascii="Times New Roman" w:hAnsi="Times New Roman"/>
                <w:i/>
                <w:color w:val="0000FF"/>
              </w:rPr>
            </w:pPr>
            <w:r w:rsidRPr="00735349">
              <w:rPr>
                <w:rFonts w:ascii="Times New Roman" w:hAnsi="Times New Roman"/>
                <w:i/>
                <w:color w:val="0000FF"/>
              </w:rPr>
              <w:t>izvēle „</w:t>
            </w:r>
            <w:r w:rsidRPr="00347D4C">
              <w:rPr>
                <w:rFonts w:ascii="Times New Roman" w:hAnsi="Times New Roman"/>
                <w:i/>
                <w:color w:val="FF0000"/>
              </w:rPr>
              <w:t>Uzņēmums neatbilst</w:t>
            </w:r>
            <w:r w:rsidRPr="00735349">
              <w:rPr>
                <w:rFonts w:ascii="Times New Roman" w:hAnsi="Times New Roman"/>
                <w:i/>
                <w:color w:val="0000FF"/>
              </w:rPr>
              <w:t xml:space="preserve">” ir gadījumā, ja uz saimnieciskās darbības veicēju </w:t>
            </w:r>
            <w:r w:rsidRPr="00735349">
              <w:rPr>
                <w:rFonts w:ascii="Times New Roman" w:hAnsi="Times New Roman"/>
                <w:b/>
                <w:i/>
                <w:color w:val="0000FF"/>
              </w:rPr>
              <w:t>nav</w:t>
            </w:r>
            <w:r w:rsidRPr="00735349">
              <w:rPr>
                <w:rFonts w:ascii="Times New Roman" w:hAnsi="Times New Roman"/>
                <w:i/>
                <w:color w:val="0000FF"/>
              </w:rPr>
              <w:t xml:space="preserve"> piemērojama neviena no grūtībās </w:t>
            </w:r>
            <w:r w:rsidRPr="00735349">
              <w:rPr>
                <w:rFonts w:ascii="Times New Roman" w:hAnsi="Times New Roman"/>
                <w:i/>
                <w:color w:val="0000FF"/>
              </w:rPr>
              <w:lastRenderedPageBreak/>
              <w:t>nonākuša saimnieciskās darbības veicēja pazīmēm.</w:t>
            </w:r>
          </w:p>
          <w:p w14:paraId="2FF82476" w14:textId="3C9F126B" w:rsidR="00347D4C" w:rsidRPr="00735349" w:rsidRDefault="00347D4C" w:rsidP="00FA21DB">
            <w:pPr>
              <w:pStyle w:val="ListParagraph"/>
              <w:numPr>
                <w:ilvl w:val="0"/>
                <w:numId w:val="34"/>
              </w:numPr>
              <w:spacing w:after="120" w:line="240" w:lineRule="auto"/>
              <w:ind w:left="357" w:hanging="357"/>
              <w:contextualSpacing w:val="0"/>
              <w:jc w:val="both"/>
              <w:rPr>
                <w:rFonts w:ascii="Times New Roman" w:hAnsi="Times New Roman"/>
                <w:color w:val="0000FF"/>
              </w:rPr>
            </w:pPr>
            <w:r w:rsidRPr="00735349">
              <w:rPr>
                <w:rFonts w:ascii="Times New Roman" w:hAnsi="Times New Roman"/>
                <w:i/>
                <w:color w:val="0000FF"/>
              </w:rPr>
              <w:t>izvēle „</w:t>
            </w:r>
            <w:r w:rsidRPr="00347D4C">
              <w:rPr>
                <w:rFonts w:ascii="Times New Roman" w:hAnsi="Times New Roman"/>
                <w:i/>
                <w:color w:val="FF0000"/>
              </w:rPr>
              <w:t>Uzņēmums atbilst</w:t>
            </w:r>
            <w:r w:rsidRPr="00735349">
              <w:rPr>
                <w:rFonts w:ascii="Times New Roman" w:hAnsi="Times New Roman"/>
                <w:i/>
                <w:color w:val="0000FF"/>
              </w:rPr>
              <w:t xml:space="preserve">” ir gadījumā, ja uz saimnieciskās darbības veicēju </w:t>
            </w:r>
            <w:r w:rsidRPr="00735349">
              <w:rPr>
                <w:rFonts w:ascii="Times New Roman" w:hAnsi="Times New Roman"/>
                <w:b/>
                <w:i/>
                <w:color w:val="0000FF"/>
              </w:rPr>
              <w:t>ir</w:t>
            </w:r>
            <w:r w:rsidRPr="00735349">
              <w:rPr>
                <w:rFonts w:ascii="Times New Roman" w:hAnsi="Times New Roman"/>
                <w:i/>
                <w:color w:val="0000FF"/>
              </w:rPr>
              <w:t xml:space="preserve"> piemērojama </w:t>
            </w:r>
            <w:r>
              <w:rPr>
                <w:rFonts w:ascii="Times New Roman" w:hAnsi="Times New Roman"/>
                <w:i/>
                <w:color w:val="0000FF"/>
              </w:rPr>
              <w:t xml:space="preserve">vismaz </w:t>
            </w:r>
            <w:r w:rsidRPr="00735349">
              <w:rPr>
                <w:rFonts w:ascii="Times New Roman" w:hAnsi="Times New Roman"/>
                <w:i/>
                <w:color w:val="0000FF"/>
              </w:rPr>
              <w:t>viena no grūtībās nonākuša saimnieciskās darbības veicēja pazīmēm.</w:t>
            </w:r>
          </w:p>
        </w:tc>
      </w:tr>
      <w:tr w:rsidR="00347D4C" w:rsidRPr="00735349" w14:paraId="5BDD7247" w14:textId="77777777" w:rsidTr="00347D4C">
        <w:trPr>
          <w:trHeight w:val="1832"/>
        </w:trPr>
        <w:tc>
          <w:tcPr>
            <w:tcW w:w="993" w:type="dxa"/>
            <w:shd w:val="clear" w:color="auto" w:fill="auto"/>
          </w:tcPr>
          <w:p w14:paraId="36BD9315" w14:textId="77777777" w:rsidR="00347D4C" w:rsidRPr="00735349" w:rsidRDefault="00347D4C" w:rsidP="00154495">
            <w:pPr>
              <w:spacing w:after="0" w:line="240" w:lineRule="auto"/>
              <w:rPr>
                <w:rFonts w:ascii="Times New Roman" w:hAnsi="Times New Roman"/>
              </w:rPr>
            </w:pPr>
            <w:r w:rsidRPr="00735349">
              <w:rPr>
                <w:rFonts w:ascii="Times New Roman" w:hAnsi="Times New Roman"/>
              </w:rPr>
              <w:lastRenderedPageBreak/>
              <w:t>7.5.</w:t>
            </w:r>
          </w:p>
        </w:tc>
        <w:tc>
          <w:tcPr>
            <w:tcW w:w="3507" w:type="dxa"/>
            <w:gridSpan w:val="2"/>
            <w:shd w:val="clear" w:color="auto" w:fill="auto"/>
          </w:tcPr>
          <w:p w14:paraId="21C04F3E" w14:textId="77777777" w:rsidR="00347D4C" w:rsidRPr="00735349" w:rsidRDefault="00347D4C" w:rsidP="00154495">
            <w:pPr>
              <w:spacing w:after="0" w:line="240" w:lineRule="auto"/>
              <w:jc w:val="both"/>
              <w:rPr>
                <w:rFonts w:ascii="Times New Roman" w:hAnsi="Times New Roman"/>
              </w:rPr>
            </w:pPr>
            <w:r w:rsidRPr="00735349">
              <w:rPr>
                <w:rFonts w:ascii="Times New Roman" w:hAnsi="Times New Roman"/>
              </w:rPr>
              <w:t>Projekts nav uzsākts (atbilstoši specifiskā atbalsta mērķa vai tā pasākuma Ministru kabineta noteikumos noteiktajam termiņam)</w:t>
            </w:r>
          </w:p>
        </w:tc>
        <w:tc>
          <w:tcPr>
            <w:tcW w:w="4289" w:type="dxa"/>
            <w:shd w:val="clear" w:color="auto" w:fill="auto"/>
          </w:tcPr>
          <w:p w14:paraId="69ACC35B" w14:textId="77777777" w:rsidR="00347D4C" w:rsidRPr="00735349" w:rsidRDefault="00347D4C" w:rsidP="00154495">
            <w:pPr>
              <w:spacing w:after="120" w:line="240" w:lineRule="auto"/>
              <w:jc w:val="both"/>
              <w:rPr>
                <w:rFonts w:ascii="Times New Roman" w:hAnsi="Times New Roman"/>
                <w:i/>
                <w:color w:val="0000FF"/>
              </w:rPr>
            </w:pPr>
            <w:r w:rsidRPr="00735349">
              <w:rPr>
                <w:rFonts w:ascii="Times New Roman" w:hAnsi="Times New Roman"/>
                <w:i/>
                <w:color w:val="0000FF"/>
              </w:rPr>
              <w:t>Projekta iesniedzējs var izvēlēties vienu turpmāk minētajām klasifikatora vērtībām:</w:t>
            </w:r>
          </w:p>
          <w:p w14:paraId="23CF5EFD" w14:textId="77777777" w:rsidR="00347D4C" w:rsidRPr="00735349" w:rsidRDefault="00347D4C" w:rsidP="00FA21DB">
            <w:pPr>
              <w:pStyle w:val="ListParagraph"/>
              <w:numPr>
                <w:ilvl w:val="0"/>
                <w:numId w:val="34"/>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“Projekts ir uzsākts”</w:t>
            </w:r>
            <w:r>
              <w:rPr>
                <w:rFonts w:ascii="Times New Roman" w:hAnsi="Times New Roman"/>
                <w:i/>
                <w:color w:val="0000FF"/>
              </w:rPr>
              <w:t xml:space="preserve"> norāda, ja saskaņā ar MK noteikumu 68.punktu projekta darbības ir uzsāktas pirms projekta iesnieguma iesniegšanas brīža</w:t>
            </w:r>
            <w:r w:rsidRPr="00735349">
              <w:rPr>
                <w:rFonts w:ascii="Times New Roman" w:hAnsi="Times New Roman"/>
                <w:i/>
                <w:color w:val="0000FF"/>
              </w:rPr>
              <w:t>;</w:t>
            </w:r>
          </w:p>
          <w:p w14:paraId="657BDD16" w14:textId="77777777" w:rsidR="00347D4C" w:rsidRPr="006423D4" w:rsidRDefault="00347D4C" w:rsidP="00FA21DB">
            <w:pPr>
              <w:pStyle w:val="ListParagraph"/>
              <w:numPr>
                <w:ilvl w:val="0"/>
                <w:numId w:val="34"/>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“Projekts nav uzsākts”</w:t>
            </w:r>
            <w:r>
              <w:rPr>
                <w:rFonts w:ascii="Times New Roman" w:hAnsi="Times New Roman"/>
                <w:i/>
                <w:color w:val="0000FF"/>
              </w:rPr>
              <w:t xml:space="preserve"> norāda, ja saskaņā ar MK noteikumu 68.punktu projekta darbības nav uzsāktas pirms projekta iesnieguma iesniegšanas brīža</w:t>
            </w:r>
            <w:r w:rsidRPr="00735349">
              <w:rPr>
                <w:rFonts w:ascii="Times New Roman" w:hAnsi="Times New Roman"/>
                <w:i/>
                <w:color w:val="0000FF"/>
              </w:rPr>
              <w:t>.</w:t>
            </w:r>
          </w:p>
        </w:tc>
      </w:tr>
    </w:tbl>
    <w:p w14:paraId="29924EA8" w14:textId="77777777" w:rsidR="00347D4C" w:rsidRDefault="00347D4C" w:rsidP="00347D4C">
      <w:pPr>
        <w:pStyle w:val="ListParagraph"/>
        <w:spacing w:after="0" w:line="240" w:lineRule="auto"/>
        <w:ind w:left="1276"/>
        <w:jc w:val="both"/>
        <w:rPr>
          <w:rFonts w:ascii="Times New Roman" w:hAnsi="Times New Roman"/>
          <w:sz w:val="24"/>
          <w:szCs w:val="24"/>
        </w:rPr>
      </w:pPr>
    </w:p>
    <w:p w14:paraId="174768F5" w14:textId="4DB2AC68" w:rsidR="00347D4C" w:rsidRDefault="005F43DD"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 xml:space="preserve">septīto rindkopu zem </w:t>
      </w:r>
      <w:r w:rsidR="00347D4C">
        <w:rPr>
          <w:rFonts w:ascii="Times New Roman" w:hAnsi="Times New Roman"/>
          <w:sz w:val="24"/>
          <w:szCs w:val="24"/>
        </w:rPr>
        <w:t xml:space="preserve">projekta iesnieguma </w:t>
      </w:r>
      <w:r>
        <w:rPr>
          <w:rFonts w:ascii="Times New Roman" w:hAnsi="Times New Roman"/>
          <w:sz w:val="24"/>
          <w:szCs w:val="24"/>
        </w:rPr>
        <w:t xml:space="preserve">2.pielikuma </w:t>
      </w:r>
      <w:r w:rsidR="00347D4C">
        <w:rPr>
          <w:rFonts w:ascii="Times New Roman" w:hAnsi="Times New Roman"/>
          <w:sz w:val="24"/>
          <w:szCs w:val="24"/>
        </w:rPr>
        <w:t>“</w:t>
      </w:r>
      <w:r>
        <w:rPr>
          <w:rFonts w:ascii="Times New Roman" w:hAnsi="Times New Roman"/>
          <w:sz w:val="24"/>
          <w:szCs w:val="24"/>
        </w:rPr>
        <w:t>Finansēšanas plāns</w:t>
      </w:r>
      <w:r w:rsidR="00347D4C">
        <w:rPr>
          <w:rFonts w:ascii="Times New Roman" w:hAnsi="Times New Roman"/>
          <w:sz w:val="24"/>
          <w:szCs w:val="24"/>
        </w:rPr>
        <w:t xml:space="preserve">” </w:t>
      </w:r>
      <w:r>
        <w:rPr>
          <w:rFonts w:ascii="Times New Roman" w:hAnsi="Times New Roman"/>
          <w:sz w:val="24"/>
          <w:szCs w:val="24"/>
        </w:rPr>
        <w:t xml:space="preserve">izteikt </w:t>
      </w:r>
      <w:r w:rsidR="00347D4C">
        <w:rPr>
          <w:rFonts w:ascii="Times New Roman" w:hAnsi="Times New Roman"/>
          <w:sz w:val="24"/>
          <w:szCs w:val="24"/>
        </w:rPr>
        <w:t>šādā redakcijā</w:t>
      </w:r>
      <w:r w:rsidR="003E4C22">
        <w:rPr>
          <w:rFonts w:ascii="Times New Roman" w:hAnsi="Times New Roman"/>
          <w:sz w:val="24"/>
          <w:szCs w:val="24"/>
        </w:rPr>
        <w:t>:</w:t>
      </w:r>
    </w:p>
    <w:p w14:paraId="590212D2" w14:textId="77777777" w:rsidR="005F43DD" w:rsidRPr="005445DE" w:rsidRDefault="005F43DD" w:rsidP="00FA21DB">
      <w:pPr>
        <w:pStyle w:val="ListParagraph"/>
        <w:numPr>
          <w:ilvl w:val="0"/>
          <w:numId w:val="36"/>
        </w:numPr>
        <w:tabs>
          <w:tab w:val="left" w:pos="567"/>
          <w:tab w:val="left" w:pos="13325"/>
        </w:tabs>
        <w:ind w:left="1418" w:right="142"/>
        <w:jc w:val="both"/>
        <w:rPr>
          <w:rFonts w:ascii="Times New Roman" w:hAnsi="Times New Roman"/>
          <w:b/>
          <w:i/>
          <w:color w:val="0000FF"/>
        </w:rPr>
      </w:pPr>
      <w:r w:rsidRPr="005445DE">
        <w:rPr>
          <w:rFonts w:ascii="Times New Roman" w:hAnsi="Times New Roman"/>
          <w:b/>
          <w:i/>
          <w:color w:val="0000FF"/>
        </w:rPr>
        <w:t>Saskaņā ar MK</w:t>
      </w:r>
      <w:r>
        <w:rPr>
          <w:rFonts w:ascii="Times New Roman" w:hAnsi="Times New Roman"/>
          <w:b/>
          <w:i/>
          <w:color w:val="0000FF"/>
        </w:rPr>
        <w:t xml:space="preserve"> noteikumu</w:t>
      </w:r>
      <w:r w:rsidRPr="005445DE">
        <w:rPr>
          <w:rFonts w:ascii="Times New Roman" w:hAnsi="Times New Roman"/>
          <w:b/>
          <w:i/>
          <w:color w:val="0000FF"/>
        </w:rPr>
        <w:t xml:space="preserve"> 6</w:t>
      </w:r>
      <w:r>
        <w:rPr>
          <w:rFonts w:ascii="Times New Roman" w:hAnsi="Times New Roman"/>
          <w:b/>
          <w:i/>
          <w:color w:val="0000FF"/>
        </w:rPr>
        <w:t>8</w:t>
      </w:r>
      <w:r w:rsidRPr="005445DE">
        <w:rPr>
          <w:rFonts w:ascii="Times New Roman" w:hAnsi="Times New Roman"/>
          <w:b/>
          <w:i/>
          <w:color w:val="0000FF"/>
        </w:rPr>
        <w:t>.punktu:</w:t>
      </w:r>
    </w:p>
    <w:p w14:paraId="3F98EB6A" w14:textId="77777777" w:rsidR="005F43DD" w:rsidRDefault="005F43DD" w:rsidP="00FA21DB">
      <w:pPr>
        <w:pStyle w:val="ListParagraph"/>
        <w:numPr>
          <w:ilvl w:val="0"/>
          <w:numId w:val="37"/>
        </w:numPr>
        <w:tabs>
          <w:tab w:val="left" w:pos="567"/>
        </w:tabs>
        <w:ind w:left="1701" w:right="142"/>
        <w:jc w:val="both"/>
        <w:rPr>
          <w:rFonts w:ascii="Times New Roman" w:hAnsi="Times New Roman"/>
          <w:b/>
          <w:i/>
          <w:color w:val="0000FF"/>
        </w:rPr>
      </w:pPr>
      <w:r w:rsidRPr="005445DE">
        <w:rPr>
          <w:rFonts w:ascii="Times New Roman" w:hAnsi="Times New Roman"/>
          <w:b/>
          <w:i/>
          <w:color w:val="0000FF"/>
        </w:rPr>
        <w:t xml:space="preserve">Izmaksas, kurām nav piemērojami valsts atbalsta komercdarbībai nosacījumi, ir attiecināmas no 2015.gada </w:t>
      </w:r>
      <w:r>
        <w:rPr>
          <w:rFonts w:ascii="Times New Roman" w:hAnsi="Times New Roman"/>
          <w:b/>
          <w:i/>
          <w:color w:val="0000FF"/>
        </w:rPr>
        <w:t>5.decembra</w:t>
      </w:r>
      <w:r w:rsidRPr="005445DE">
        <w:rPr>
          <w:rFonts w:ascii="Times New Roman" w:hAnsi="Times New Roman"/>
          <w:b/>
          <w:i/>
          <w:color w:val="0000FF"/>
        </w:rPr>
        <w:t>, izņemot projekta pamatojošās dokumentācijas sagatavošanas izmaksas un nekustamā īpašuma iegādes izmaksas, kas ir attiecināmas, ja tās ir veiktas pēc 2014.gada 1.janvāra</w:t>
      </w:r>
      <w:r>
        <w:rPr>
          <w:rFonts w:ascii="Times New Roman" w:hAnsi="Times New Roman"/>
          <w:b/>
          <w:i/>
          <w:color w:val="0000FF"/>
        </w:rPr>
        <w:t>, un “ Finansēšanas plānā”  norādāmas 2016.gadā;</w:t>
      </w:r>
    </w:p>
    <w:p w14:paraId="688C1547" w14:textId="5922680C" w:rsidR="005F43DD" w:rsidRDefault="005F43DD" w:rsidP="00FA21DB">
      <w:pPr>
        <w:pStyle w:val="ListParagraph"/>
        <w:numPr>
          <w:ilvl w:val="0"/>
          <w:numId w:val="37"/>
        </w:numPr>
        <w:tabs>
          <w:tab w:val="left" w:pos="567"/>
        </w:tabs>
        <w:ind w:left="1701" w:right="142"/>
        <w:jc w:val="both"/>
        <w:rPr>
          <w:rFonts w:ascii="Times New Roman" w:hAnsi="Times New Roman"/>
          <w:b/>
          <w:i/>
          <w:color w:val="0000FF"/>
        </w:rPr>
      </w:pPr>
      <w:r w:rsidRPr="005445DE">
        <w:rPr>
          <w:rFonts w:ascii="Times New Roman" w:hAnsi="Times New Roman"/>
          <w:b/>
          <w:i/>
          <w:color w:val="0000FF"/>
        </w:rPr>
        <w:t xml:space="preserve">Izmaksas, kurām ir piemērojami valsts atbalsta komercdarbībai nosacījumi, ir attiecināmas no projekta iesnieguma iesniegšanas brīža, </w:t>
      </w:r>
      <w:r w:rsidRPr="005F43DD">
        <w:rPr>
          <w:rFonts w:ascii="Times New Roman" w:hAnsi="Times New Roman"/>
          <w:b/>
          <w:i/>
          <w:color w:val="FF0000"/>
        </w:rPr>
        <w:t>(izņemot zemes iegādes izmaksas, kas ir attiecināmas, ja tās ir veiktas pēc 2014.gada 1.janvāra, un MK noteikumu 19.1.2.apakšpunktā noteiktās sabiedrisko pakalpojumu izmaksas, kas ir attiecināmas no 2015.gada 5.decembra)</w:t>
      </w:r>
      <w:r>
        <w:rPr>
          <w:rFonts w:ascii="Times New Roman" w:hAnsi="Times New Roman"/>
          <w:b/>
          <w:i/>
          <w:color w:val="0000FF"/>
        </w:rPr>
        <w:t>;</w:t>
      </w:r>
    </w:p>
    <w:p w14:paraId="6119217A" w14:textId="77777777" w:rsidR="005F43DD" w:rsidRDefault="005F43DD" w:rsidP="00FA21DB">
      <w:pPr>
        <w:pStyle w:val="ListParagraph"/>
        <w:numPr>
          <w:ilvl w:val="0"/>
          <w:numId w:val="37"/>
        </w:numPr>
        <w:tabs>
          <w:tab w:val="left" w:pos="567"/>
        </w:tabs>
        <w:ind w:left="1701" w:right="142"/>
        <w:jc w:val="both"/>
        <w:rPr>
          <w:rFonts w:ascii="Times New Roman" w:hAnsi="Times New Roman"/>
          <w:b/>
          <w:i/>
          <w:color w:val="0000FF"/>
        </w:rPr>
      </w:pPr>
      <w:r w:rsidRPr="005445DE">
        <w:rPr>
          <w:rFonts w:ascii="Times New Roman" w:hAnsi="Times New Roman"/>
          <w:b/>
          <w:i/>
          <w:color w:val="0000FF"/>
        </w:rPr>
        <w:t xml:space="preserve">Projekta pamatojošās dokumentācijas sagatavošanas izmaksas, </w:t>
      </w:r>
      <w:r w:rsidRPr="005F43DD">
        <w:rPr>
          <w:rFonts w:ascii="Times New Roman" w:hAnsi="Times New Roman"/>
          <w:b/>
          <w:i/>
          <w:color w:val="FF0000"/>
        </w:rPr>
        <w:t xml:space="preserve">t.sk. izmaksas, </w:t>
      </w:r>
      <w:r w:rsidRPr="005445DE">
        <w:rPr>
          <w:rFonts w:ascii="Times New Roman" w:hAnsi="Times New Roman"/>
          <w:b/>
          <w:i/>
          <w:color w:val="0000FF"/>
        </w:rPr>
        <w:t xml:space="preserve">kurām piemērojami de minimis atbalsta nosacījumi, ir attiecināmas, ja tās ir </w:t>
      </w:r>
      <w:r>
        <w:rPr>
          <w:rFonts w:ascii="Times New Roman" w:hAnsi="Times New Roman"/>
          <w:b/>
          <w:i/>
          <w:color w:val="0000FF"/>
        </w:rPr>
        <w:t>veiktas pēc 2014.gada 1.janvāra, un “ Finansēšanas plānā”  norādāmas 2016.gadā.</w:t>
      </w:r>
    </w:p>
    <w:p w14:paraId="71C2CB67" w14:textId="77777777" w:rsidR="005F43DD" w:rsidRDefault="005F43DD" w:rsidP="005F43DD">
      <w:pPr>
        <w:pStyle w:val="ListParagraph"/>
        <w:spacing w:after="0" w:line="240" w:lineRule="auto"/>
        <w:ind w:left="1276"/>
        <w:jc w:val="both"/>
        <w:rPr>
          <w:rFonts w:ascii="Times New Roman" w:hAnsi="Times New Roman"/>
          <w:sz w:val="24"/>
          <w:szCs w:val="24"/>
        </w:rPr>
      </w:pPr>
    </w:p>
    <w:p w14:paraId="301E2CC2" w14:textId="63F27285" w:rsidR="005F43DD" w:rsidRDefault="005F43DD" w:rsidP="00FA21DB">
      <w:pPr>
        <w:pStyle w:val="ListParagraph"/>
        <w:numPr>
          <w:ilvl w:val="0"/>
          <w:numId w:val="30"/>
        </w:numPr>
        <w:spacing w:after="0" w:line="240" w:lineRule="auto"/>
        <w:ind w:left="1276"/>
        <w:jc w:val="both"/>
        <w:rPr>
          <w:rFonts w:ascii="Times New Roman" w:hAnsi="Times New Roman"/>
          <w:sz w:val="24"/>
          <w:szCs w:val="24"/>
        </w:rPr>
      </w:pPr>
      <w:r>
        <w:rPr>
          <w:rFonts w:ascii="Times New Roman" w:hAnsi="Times New Roman"/>
          <w:sz w:val="24"/>
          <w:szCs w:val="24"/>
        </w:rPr>
        <w:t xml:space="preserve">projekta iesnieguma </w:t>
      </w:r>
      <w:r w:rsidR="00F86954">
        <w:rPr>
          <w:rFonts w:ascii="Times New Roman" w:hAnsi="Times New Roman"/>
          <w:sz w:val="24"/>
          <w:szCs w:val="24"/>
        </w:rPr>
        <w:t>3</w:t>
      </w:r>
      <w:r>
        <w:rPr>
          <w:rFonts w:ascii="Times New Roman" w:hAnsi="Times New Roman"/>
          <w:sz w:val="24"/>
          <w:szCs w:val="24"/>
        </w:rPr>
        <w:t>.pielikuma “</w:t>
      </w:r>
      <w:r w:rsidR="00F86954">
        <w:rPr>
          <w:rFonts w:ascii="Times New Roman" w:hAnsi="Times New Roman"/>
          <w:sz w:val="24"/>
          <w:szCs w:val="24"/>
        </w:rPr>
        <w:t>Projekta budžeta kopsavilkums</w:t>
      </w:r>
      <w:r>
        <w:rPr>
          <w:rFonts w:ascii="Times New Roman" w:hAnsi="Times New Roman"/>
          <w:sz w:val="24"/>
          <w:szCs w:val="24"/>
        </w:rPr>
        <w:t xml:space="preserve">” </w:t>
      </w:r>
      <w:r w:rsidR="0013207C">
        <w:rPr>
          <w:rFonts w:ascii="Times New Roman" w:hAnsi="Times New Roman"/>
          <w:sz w:val="24"/>
          <w:szCs w:val="24"/>
        </w:rPr>
        <w:t xml:space="preserve">kolonnā “Izmaksu pozīcijas nosaukums” </w:t>
      </w:r>
      <w:r w:rsidR="00F86954">
        <w:rPr>
          <w:rFonts w:ascii="Times New Roman" w:hAnsi="Times New Roman"/>
          <w:sz w:val="24"/>
          <w:szCs w:val="24"/>
        </w:rPr>
        <w:t xml:space="preserve">izmaksu pozīciju Nr.7.4. </w:t>
      </w:r>
      <w:r>
        <w:rPr>
          <w:rFonts w:ascii="Times New Roman" w:hAnsi="Times New Roman"/>
          <w:sz w:val="24"/>
          <w:szCs w:val="24"/>
        </w:rPr>
        <w:t>izteikt šādā redakcijā</w:t>
      </w:r>
      <w:r w:rsidR="00F86954">
        <w:rPr>
          <w:rFonts w:ascii="Times New Roman" w:hAnsi="Times New Roman"/>
          <w:sz w:val="24"/>
          <w:szCs w:val="24"/>
        </w:rPr>
        <w:t>:</w:t>
      </w:r>
    </w:p>
    <w:tbl>
      <w:tblPr>
        <w:tblW w:w="850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54"/>
      </w:tblGrid>
      <w:tr w:rsidR="0013207C" w:rsidRPr="00735349" w14:paraId="162896B0" w14:textId="77777777" w:rsidTr="0013207C">
        <w:tc>
          <w:tcPr>
            <w:tcW w:w="851" w:type="dxa"/>
            <w:tcBorders>
              <w:top w:val="single" w:sz="4" w:space="0" w:color="auto"/>
              <w:left w:val="single" w:sz="4" w:space="0" w:color="auto"/>
              <w:bottom w:val="single" w:sz="4" w:space="0" w:color="auto"/>
              <w:right w:val="nil"/>
            </w:tcBorders>
            <w:shd w:val="clear" w:color="000000" w:fill="D9D9D9"/>
            <w:vAlign w:val="center"/>
          </w:tcPr>
          <w:p w14:paraId="48858465" w14:textId="77777777" w:rsidR="0013207C" w:rsidRPr="00DD102B" w:rsidRDefault="0013207C" w:rsidP="00154495">
            <w:pPr>
              <w:spacing w:after="0" w:line="240" w:lineRule="auto"/>
              <w:jc w:val="right"/>
              <w:rPr>
                <w:rFonts w:ascii="Times New Roman" w:hAnsi="Times New Roman"/>
                <w:b/>
                <w:bCs/>
                <w:sz w:val="20"/>
                <w:szCs w:val="20"/>
              </w:rPr>
            </w:pPr>
            <w:r w:rsidRPr="00DD102B">
              <w:rPr>
                <w:rFonts w:ascii="Times New Roman" w:hAnsi="Times New Roman"/>
                <w:b/>
                <w:bCs/>
                <w:sz w:val="20"/>
                <w:szCs w:val="20"/>
              </w:rPr>
              <w:t>7.4.</w:t>
            </w:r>
          </w:p>
        </w:tc>
        <w:tc>
          <w:tcPr>
            <w:tcW w:w="7654" w:type="dxa"/>
            <w:tcBorders>
              <w:top w:val="single" w:sz="4" w:space="0" w:color="auto"/>
              <w:left w:val="single" w:sz="4" w:space="0" w:color="auto"/>
              <w:bottom w:val="single" w:sz="4" w:space="0" w:color="auto"/>
              <w:right w:val="single" w:sz="4" w:space="0" w:color="auto"/>
            </w:tcBorders>
            <w:shd w:val="clear" w:color="000000" w:fill="D9D9D9"/>
            <w:vAlign w:val="center"/>
          </w:tcPr>
          <w:p w14:paraId="4534E5E4" w14:textId="77777777" w:rsidR="0013207C" w:rsidRPr="00147126" w:rsidRDefault="0013207C" w:rsidP="00154495">
            <w:pPr>
              <w:spacing w:after="0" w:line="240" w:lineRule="auto"/>
              <w:rPr>
                <w:rFonts w:ascii="Times New Roman" w:hAnsi="Times New Roman"/>
                <w:b/>
                <w:bCs/>
                <w:sz w:val="20"/>
                <w:szCs w:val="20"/>
              </w:rPr>
            </w:pPr>
            <w:r w:rsidRPr="00147126">
              <w:rPr>
                <w:rFonts w:ascii="Times New Roman" w:hAnsi="Times New Roman"/>
                <w:b/>
                <w:bCs/>
                <w:sz w:val="20"/>
                <w:szCs w:val="20"/>
              </w:rPr>
              <w:t>Būvdarbu izmaksas (infrastruktūra – ceļu, dzelzceļu, ūdensvadu, kanalizācijas, interneta utt., tai skaitā labiekārtošanas izmaksas)</w:t>
            </w:r>
          </w:p>
          <w:p w14:paraId="19643572" w14:textId="77777777" w:rsidR="0013207C" w:rsidRDefault="0013207C" w:rsidP="00154495">
            <w:pPr>
              <w:spacing w:after="0" w:line="240" w:lineRule="auto"/>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14:paraId="3463132F" w14:textId="77777777" w:rsidR="0013207C" w:rsidRPr="002854A9" w:rsidRDefault="0013207C" w:rsidP="00154495">
            <w:pPr>
              <w:spacing w:after="0" w:line="240" w:lineRule="auto"/>
              <w:rPr>
                <w:rFonts w:ascii="Times New Roman" w:hAnsi="Times New Roman"/>
                <w:i/>
                <w:iCs/>
                <w:color w:val="0000FF"/>
                <w:sz w:val="20"/>
                <w:szCs w:val="20"/>
              </w:rPr>
            </w:pPr>
          </w:p>
          <w:p w14:paraId="57E3B176" w14:textId="77777777" w:rsidR="0013207C" w:rsidRDefault="0013207C" w:rsidP="00154495">
            <w:pPr>
              <w:spacing w:after="0" w:line="240" w:lineRule="auto"/>
              <w:rPr>
                <w:rFonts w:ascii="Times New Roman" w:hAnsi="Times New Roman"/>
                <w:i/>
                <w:iCs/>
                <w:color w:val="0000FF"/>
                <w:sz w:val="20"/>
                <w:szCs w:val="20"/>
                <w:u w:val="single"/>
              </w:rPr>
            </w:pPr>
            <w:r w:rsidRPr="00147126">
              <w:rPr>
                <w:rFonts w:ascii="Times New Roman" w:hAnsi="Times New Roman"/>
                <w:i/>
                <w:iCs/>
                <w:color w:val="0000FF"/>
                <w:sz w:val="20"/>
                <w:szCs w:val="20"/>
                <w:u w:val="single"/>
              </w:rPr>
              <w:t>MK noteikumu 4</w:t>
            </w:r>
            <w:r>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.3.1.</w:t>
            </w:r>
            <w:r>
              <w:rPr>
                <w:rFonts w:ascii="Times New Roman" w:hAnsi="Times New Roman"/>
                <w:i/>
                <w:iCs/>
                <w:color w:val="0000FF"/>
                <w:sz w:val="20"/>
                <w:szCs w:val="20"/>
                <w:u w:val="single"/>
              </w:rPr>
              <w:t xml:space="preserve">, </w:t>
            </w:r>
            <w:r w:rsidRPr="00147126">
              <w:rPr>
                <w:rFonts w:ascii="Times New Roman" w:hAnsi="Times New Roman"/>
                <w:i/>
                <w:iCs/>
                <w:color w:val="0000FF"/>
                <w:sz w:val="20"/>
                <w:szCs w:val="20"/>
                <w:u w:val="single"/>
              </w:rPr>
              <w:t>4</w:t>
            </w:r>
            <w:r>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.3.3.</w:t>
            </w:r>
            <w:r>
              <w:rPr>
                <w:rFonts w:ascii="Times New Roman" w:hAnsi="Times New Roman"/>
                <w:i/>
                <w:iCs/>
                <w:color w:val="0000FF"/>
                <w:sz w:val="20"/>
                <w:szCs w:val="20"/>
                <w:u w:val="single"/>
              </w:rPr>
              <w:t>, 48.4. un 48.5.</w:t>
            </w:r>
            <w:r w:rsidRPr="00147126">
              <w:rPr>
                <w:rFonts w:ascii="Times New Roman" w:hAnsi="Times New Roman"/>
                <w:i/>
                <w:iCs/>
                <w:color w:val="0000FF"/>
                <w:sz w:val="20"/>
                <w:szCs w:val="20"/>
                <w:u w:val="single"/>
              </w:rPr>
              <w:t>apakšpunkts.</w:t>
            </w:r>
          </w:p>
          <w:p w14:paraId="551BEF55" w14:textId="77777777" w:rsidR="0013207C" w:rsidRDefault="0013207C" w:rsidP="00154495">
            <w:pPr>
              <w:spacing w:after="120"/>
              <w:jc w:val="both"/>
              <w:rPr>
                <w:rFonts w:ascii="Times New Roman" w:hAnsi="Times New Roman"/>
                <w:i/>
                <w:iCs/>
                <w:color w:val="0000FF"/>
                <w:sz w:val="20"/>
                <w:szCs w:val="20"/>
              </w:rPr>
            </w:pPr>
          </w:p>
          <w:p w14:paraId="2BB96633" w14:textId="77777777" w:rsidR="0013207C" w:rsidRDefault="0013207C" w:rsidP="00154495">
            <w:pPr>
              <w:spacing w:after="120"/>
              <w:jc w:val="both"/>
              <w:rPr>
                <w:rFonts w:ascii="Times New Roman" w:hAnsi="Times New Roman"/>
                <w:i/>
                <w:iCs/>
                <w:color w:val="0000FF"/>
                <w:sz w:val="20"/>
                <w:szCs w:val="20"/>
              </w:rPr>
            </w:pPr>
            <w:r>
              <w:rPr>
                <w:rFonts w:ascii="Times New Roman" w:hAnsi="Times New Roman"/>
                <w:i/>
                <w:iCs/>
                <w:color w:val="0000FF"/>
                <w:sz w:val="20"/>
                <w:szCs w:val="20"/>
              </w:rPr>
              <w:t>Vēršam uzmanību, ka:</w:t>
            </w:r>
          </w:p>
          <w:p w14:paraId="02926F99" w14:textId="77777777" w:rsidR="0013207C" w:rsidRDefault="0013207C" w:rsidP="00154495">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 xml:space="preserve">1) 48.3.1.izmaksu gadījumā, izmaksas ir attiecināmas, tikai tad, ja satiksmes pārvadu, ielu vai ceļu infrastruktūra atrodas pašvaldības noteiktajā ar degradētajā teritorijā vai tās funkcionālajā savienojumā, kas nepārsniedz 2 km garumu. </w:t>
            </w:r>
            <w:r w:rsidRPr="0013207C">
              <w:rPr>
                <w:rFonts w:ascii="Times New Roman" w:hAnsi="Times New Roman"/>
                <w:i/>
                <w:iCs/>
                <w:color w:val="FF0000"/>
                <w:sz w:val="20"/>
                <w:szCs w:val="20"/>
              </w:rPr>
              <w:t xml:space="preserve">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w:t>
            </w:r>
            <w:r w:rsidRPr="0013207C">
              <w:rPr>
                <w:rFonts w:ascii="Times New Roman" w:hAnsi="Times New Roman"/>
                <w:i/>
                <w:iCs/>
                <w:color w:val="FF0000"/>
                <w:sz w:val="20"/>
                <w:szCs w:val="20"/>
              </w:rPr>
              <w:lastRenderedPageBreak/>
              <w:t xml:space="preserve">nozīmes attīstības centriem, izņemot gadījumu, kad funkcionālais savienojums ir vienīgā alternatīva nokļūšanai no degradētās teritorijas, kas ir atjaunota vai kuru plānots atjaunot projekta ietvaros, uz kopējo publisko ceļu tīklu </w:t>
            </w:r>
            <w:r>
              <w:rPr>
                <w:rFonts w:ascii="Times New Roman" w:hAnsi="Times New Roman"/>
                <w:i/>
                <w:iCs/>
                <w:color w:val="0000FF"/>
                <w:sz w:val="20"/>
                <w:szCs w:val="20"/>
              </w:rPr>
              <w:t>(MK noteikumu 48.3.1.apakspunkta nosacījums);</w:t>
            </w:r>
          </w:p>
          <w:p w14:paraId="46CFF57B" w14:textId="77777777" w:rsidR="0013207C" w:rsidRDefault="0013207C" w:rsidP="00154495">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2) 48.3.3.ietvaros paredzētās notekūdeņu attīrīšanas un dzeramā ūdens ieguves un sagatavošanas infrastruktūras izmaksas ir attiecināmas, ja atbilstoši MK noteikumu 53.3.apakšpunkta nosacījumiem:</w:t>
            </w:r>
          </w:p>
          <w:p w14:paraId="330952AB" w14:textId="77777777" w:rsidR="0013207C" w:rsidRDefault="0013207C" w:rsidP="00154495">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2.1) tās nepārsniedz 10 % no projekta kopējām attiecināmajām izmaksām un attiecas tikai uz ūdenssaimniecības sabiedrisko pakalpojumu sniegšanu;</w:t>
            </w:r>
          </w:p>
          <w:p w14:paraId="07B53295" w14:textId="77777777" w:rsidR="0013207C" w:rsidRDefault="0013207C" w:rsidP="00154495">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2.2) tiek īstenots tehniski un ekonomiski efektīvākais risinājums, kas pamatots ar alternatīvu analīzi;</w:t>
            </w:r>
          </w:p>
          <w:p w14:paraId="4D62240B" w14:textId="77777777" w:rsidR="0013207C" w:rsidRDefault="0013207C" w:rsidP="00154495">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2.3)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490D9063" w14:textId="77777777" w:rsidR="0013207C" w:rsidRDefault="0013207C" w:rsidP="00154495">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Pr>
                <w:rStyle w:val="CommentReference"/>
              </w:rPr>
              <w:t> </w:t>
            </w:r>
          </w:p>
          <w:p w14:paraId="2869105D" w14:textId="77777777" w:rsidR="0013207C" w:rsidRDefault="0013207C" w:rsidP="00154495">
            <w:pPr>
              <w:ind w:left="288" w:hanging="288"/>
              <w:rPr>
                <w:rFonts w:ascii="Times New Roman" w:hAnsi="Times New Roman"/>
                <w:i/>
                <w:iCs/>
                <w:color w:val="0000FF"/>
                <w:sz w:val="20"/>
                <w:szCs w:val="20"/>
              </w:rPr>
            </w:pPr>
            <w:r>
              <w:rPr>
                <w:rFonts w:ascii="Times New Roman" w:hAnsi="Times New Roman"/>
                <w:i/>
                <w:iCs/>
                <w:color w:val="0000FF"/>
                <w:sz w:val="20"/>
                <w:szCs w:val="20"/>
              </w:rPr>
              <w:t>3) 48.4.ietvaros paredzētās izmaksas ir attiecināmas, tikai tad, ja:</w:t>
            </w:r>
          </w:p>
          <w:p w14:paraId="61A596ED" w14:textId="77777777" w:rsidR="0013207C" w:rsidRDefault="0013207C" w:rsidP="00154495">
            <w:pPr>
              <w:ind w:left="288" w:hanging="288"/>
              <w:rPr>
                <w:rFonts w:ascii="Times New Roman" w:hAnsi="Times New Roman"/>
                <w:i/>
                <w:iCs/>
                <w:color w:val="0000FF"/>
                <w:sz w:val="20"/>
                <w:szCs w:val="20"/>
              </w:rPr>
            </w:pPr>
            <w:r>
              <w:rPr>
                <w:rFonts w:ascii="Times New Roman" w:hAnsi="Times New Roman"/>
                <w:i/>
                <w:iCs/>
                <w:color w:val="0000FF"/>
                <w:sz w:val="20"/>
                <w:szCs w:val="20"/>
              </w:rPr>
              <w:t>3.1.) graustu demontāža, teritorijas attīrīšana, teritorijas sanācijas pasākumi, cietā seguma laukuma būvniecība, pārbūve vai atjaunošana tiek veikta rūpnieciskās apbūves teritorijā;</w:t>
            </w:r>
          </w:p>
          <w:p w14:paraId="289BE574" w14:textId="77777777" w:rsidR="0013207C" w:rsidRPr="002854A9" w:rsidRDefault="0013207C" w:rsidP="00154495">
            <w:pPr>
              <w:ind w:left="288" w:hanging="288"/>
              <w:rPr>
                <w:rFonts w:ascii="Times New Roman" w:eastAsia="Times New Roman" w:hAnsi="Times New Roman"/>
                <w:sz w:val="24"/>
                <w:szCs w:val="24"/>
                <w:lang w:eastAsia="lv-LV"/>
              </w:rPr>
            </w:pPr>
            <w:r>
              <w:rPr>
                <w:rFonts w:ascii="Times New Roman" w:hAnsi="Times New Roman"/>
                <w:i/>
                <w:iCs/>
                <w:color w:val="0000FF"/>
                <w:sz w:val="20"/>
                <w:szCs w:val="20"/>
              </w:rPr>
              <w:t>3.2) teritorijas apzaļumošanas, labiekārtojuma elementu uzstādīšanas (soliņi, apgaismojums, atkritumu urnas), gājēju celiņu, veloceliņu, cietā seguma laukuma būvniecības, pārbūves vai atjaunošanas  izmaksas (ja tās nav kā i3.1.apakšpunktā norādītās izmaksas), nepārsniedz 20%  no projekta kopējām attiecināmajām izmaksām vai 50 % no projekta kopējām attiecināmajām izmaksām, ja vienlaikus izpilda MK noteikumu 11.1. un 11.2. apakšpunkta nosacījumus.</w:t>
            </w:r>
          </w:p>
        </w:tc>
      </w:tr>
    </w:tbl>
    <w:p w14:paraId="055CF475" w14:textId="77777777" w:rsidR="00697988" w:rsidRDefault="00697988" w:rsidP="00697988">
      <w:pPr>
        <w:spacing w:after="0" w:line="240" w:lineRule="auto"/>
        <w:ind w:left="360"/>
        <w:jc w:val="both"/>
        <w:rPr>
          <w:rFonts w:ascii="Times New Roman" w:hAnsi="Times New Roman"/>
          <w:sz w:val="24"/>
          <w:szCs w:val="24"/>
        </w:rPr>
      </w:pPr>
    </w:p>
    <w:p w14:paraId="7E3EE8F1" w14:textId="77777777" w:rsidR="0073774C" w:rsidRDefault="0073774C" w:rsidP="00697988">
      <w:pPr>
        <w:spacing w:after="0" w:line="240" w:lineRule="auto"/>
        <w:ind w:left="360"/>
        <w:jc w:val="both"/>
        <w:rPr>
          <w:rFonts w:ascii="Times New Roman" w:hAnsi="Times New Roman"/>
          <w:sz w:val="24"/>
          <w:szCs w:val="24"/>
        </w:rPr>
      </w:pPr>
    </w:p>
    <w:p w14:paraId="4E7B6DC5" w14:textId="77777777" w:rsidR="0073774C" w:rsidRPr="00697988" w:rsidRDefault="0073774C" w:rsidP="00697988">
      <w:pPr>
        <w:spacing w:after="0" w:line="240" w:lineRule="auto"/>
        <w:ind w:left="360"/>
        <w:jc w:val="both"/>
        <w:rPr>
          <w:rFonts w:ascii="Times New Roman" w:hAnsi="Times New Roman"/>
          <w:sz w:val="24"/>
          <w:szCs w:val="24"/>
        </w:rPr>
        <w:sectPr w:rsidR="0073774C" w:rsidRPr="00697988" w:rsidSect="00FB28B0">
          <w:pgSz w:w="11906" w:h="16838" w:code="9"/>
          <w:pgMar w:top="851" w:right="1134" w:bottom="1276" w:left="992" w:header="709" w:footer="709" w:gutter="0"/>
          <w:cols w:space="708"/>
          <w:docGrid w:linePitch="360"/>
        </w:sectPr>
      </w:pPr>
    </w:p>
    <w:p w14:paraId="4140C1BD" w14:textId="61501C02" w:rsidR="00F45617" w:rsidRDefault="00A34CAC" w:rsidP="00460FA8">
      <w:pPr>
        <w:pStyle w:val="ListParagraph"/>
        <w:numPr>
          <w:ilvl w:val="0"/>
          <w:numId w:val="12"/>
        </w:numPr>
        <w:spacing w:after="0" w:line="240" w:lineRule="auto"/>
        <w:jc w:val="both"/>
        <w:rPr>
          <w:rFonts w:ascii="Times New Roman" w:hAnsi="Times New Roman"/>
          <w:sz w:val="24"/>
          <w:szCs w:val="24"/>
        </w:rPr>
      </w:pPr>
      <w:r w:rsidRPr="00C40850">
        <w:rPr>
          <w:rFonts w:ascii="Times New Roman" w:hAnsi="Times New Roman"/>
          <w:sz w:val="24"/>
          <w:szCs w:val="24"/>
        </w:rPr>
        <w:lastRenderedPageBreak/>
        <w:t>4. pielikuma “Projekta iesnieguma vēr</w:t>
      </w:r>
      <w:r w:rsidR="000B13BF">
        <w:rPr>
          <w:rFonts w:ascii="Times New Roman" w:hAnsi="Times New Roman"/>
          <w:sz w:val="24"/>
          <w:szCs w:val="24"/>
        </w:rPr>
        <w:t>tēšanas kritēriju metodika”:</w:t>
      </w:r>
    </w:p>
    <w:p w14:paraId="78B6DF92" w14:textId="563E7265" w:rsidR="005A077E" w:rsidRPr="00C40850" w:rsidRDefault="00010782" w:rsidP="00FA21DB">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vienotos </w:t>
      </w:r>
      <w:r w:rsidR="00A34CAC" w:rsidRPr="00C40850">
        <w:rPr>
          <w:rFonts w:ascii="Times New Roman" w:hAnsi="Times New Roman"/>
          <w:sz w:val="24"/>
          <w:szCs w:val="24"/>
        </w:rPr>
        <w:t>kritēriju</w:t>
      </w:r>
      <w:r w:rsidR="00BB4EAC">
        <w:rPr>
          <w:rFonts w:ascii="Times New Roman" w:hAnsi="Times New Roman"/>
          <w:sz w:val="24"/>
          <w:szCs w:val="24"/>
        </w:rPr>
        <w:t>s</w:t>
      </w:r>
      <w:r w:rsidR="00F45617">
        <w:rPr>
          <w:rFonts w:ascii="Times New Roman" w:hAnsi="Times New Roman"/>
          <w:sz w:val="24"/>
          <w:szCs w:val="24"/>
        </w:rPr>
        <w:t xml:space="preserve"> Nr.1.1., 1.3., 1.6., 1.11., 1.14.</w:t>
      </w:r>
      <w:r w:rsidR="00A34CAC" w:rsidRPr="00C40850">
        <w:rPr>
          <w:rFonts w:ascii="Times New Roman" w:hAnsi="Times New Roman"/>
          <w:sz w:val="24"/>
          <w:szCs w:val="24"/>
        </w:rPr>
        <w:t xml:space="preserve"> </w:t>
      </w:r>
      <w:r w:rsidR="000B13BF" w:rsidRPr="00C40850">
        <w:rPr>
          <w:rFonts w:ascii="Times New Roman" w:hAnsi="Times New Roman"/>
          <w:sz w:val="24"/>
          <w:szCs w:val="24"/>
        </w:rPr>
        <w:t xml:space="preserve">izsakot </w:t>
      </w:r>
      <w:r w:rsidR="005A077E" w:rsidRPr="00C40850">
        <w:rPr>
          <w:rFonts w:ascii="Times New Roman" w:hAnsi="Times New Roman"/>
          <w:sz w:val="24"/>
          <w:szCs w:val="24"/>
        </w:rPr>
        <w:t>šādā redakcijā:</w:t>
      </w:r>
    </w:p>
    <w:tbl>
      <w:tblPr>
        <w:tblW w:w="134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3325"/>
        <w:gridCol w:w="912"/>
        <w:gridCol w:w="1132"/>
        <w:gridCol w:w="7084"/>
      </w:tblGrid>
      <w:tr w:rsidR="00081661" w:rsidRPr="00A34CAC" w14:paraId="781BF4CB" w14:textId="77777777" w:rsidTr="00F45617">
        <w:trPr>
          <w:trHeight w:val="841"/>
          <w:jc w:val="right"/>
        </w:trPr>
        <w:tc>
          <w:tcPr>
            <w:tcW w:w="1009" w:type="dxa"/>
          </w:tcPr>
          <w:p w14:paraId="4B665E0D" w14:textId="77777777" w:rsidR="00081661" w:rsidRPr="00A34CAC" w:rsidRDefault="00081661" w:rsidP="00081661">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w:t>
            </w:r>
          </w:p>
        </w:tc>
        <w:tc>
          <w:tcPr>
            <w:tcW w:w="3325" w:type="dxa"/>
          </w:tcPr>
          <w:p w14:paraId="3132FA21" w14:textId="77777777" w:rsidR="00081661" w:rsidRPr="00081661" w:rsidRDefault="00081661" w:rsidP="00081661">
            <w:pPr>
              <w:spacing w:after="0" w:line="240" w:lineRule="auto"/>
              <w:jc w:val="both"/>
              <w:rPr>
                <w:rFonts w:ascii="Times New Roman" w:eastAsia="ヒラギノ角ゴ Pro W3" w:hAnsi="Times New Roman" w:cs="Times New Roman"/>
                <w:color w:val="000000"/>
                <w:sz w:val="24"/>
                <w:szCs w:val="24"/>
              </w:rPr>
            </w:pPr>
            <w:r w:rsidRPr="00081661">
              <w:rPr>
                <w:rFonts w:ascii="Times New Roman" w:hAnsi="Times New Roman" w:cs="Times New Roman"/>
                <w:sz w:val="24"/>
              </w:rPr>
              <w:t>Projekta iesniedzējs atbilst MK noteikumos par specifiskā atbalsta mērķa īstenošanu  projekta iesniedzējam izvirzītajām prasībām</w:t>
            </w:r>
            <w:r w:rsidRPr="00081661">
              <w:rPr>
                <w:rStyle w:val="FootnoteReference"/>
                <w:rFonts w:ascii="Times New Roman" w:hAnsi="Times New Roman" w:cs="Times New Roman"/>
                <w:sz w:val="24"/>
              </w:rPr>
              <w:footnoteReference w:id="26"/>
            </w:r>
            <w:r w:rsidRPr="00081661">
              <w:rPr>
                <w:rFonts w:ascii="Times New Roman" w:hAnsi="Times New Roman" w:cs="Times New Roman"/>
                <w:sz w:val="24"/>
              </w:rPr>
              <w:t>.</w:t>
            </w:r>
          </w:p>
        </w:tc>
        <w:tc>
          <w:tcPr>
            <w:tcW w:w="912" w:type="dxa"/>
          </w:tcPr>
          <w:p w14:paraId="0BB2A2ED" w14:textId="77777777" w:rsidR="00081661" w:rsidRPr="00081661" w:rsidRDefault="00081661" w:rsidP="00081661">
            <w:pPr>
              <w:spacing w:after="0" w:line="240" w:lineRule="auto"/>
              <w:jc w:val="center"/>
              <w:rPr>
                <w:rFonts w:ascii="Times New Roman" w:eastAsia="Times New Roman" w:hAnsi="Times New Roman" w:cs="Times New Roman"/>
                <w:sz w:val="24"/>
                <w:szCs w:val="24"/>
              </w:rPr>
            </w:pPr>
            <w:r w:rsidRPr="00081661">
              <w:rPr>
                <w:rFonts w:ascii="Times New Roman" w:hAnsi="Times New Roman" w:cs="Times New Roman"/>
              </w:rPr>
              <w:t>P</w:t>
            </w:r>
          </w:p>
        </w:tc>
        <w:tc>
          <w:tcPr>
            <w:tcW w:w="1132" w:type="dxa"/>
          </w:tcPr>
          <w:p w14:paraId="5F2116E4" w14:textId="77777777" w:rsidR="00081661" w:rsidRPr="00081661" w:rsidRDefault="00081661" w:rsidP="00081661">
            <w:pPr>
              <w:spacing w:after="0" w:line="240" w:lineRule="auto"/>
              <w:jc w:val="center"/>
              <w:rPr>
                <w:rFonts w:ascii="Times New Roman" w:eastAsia="ヒラギノ角ゴ Pro W3" w:hAnsi="Times New Roman" w:cs="Times New Roman"/>
                <w:sz w:val="24"/>
                <w:szCs w:val="24"/>
              </w:rPr>
            </w:pPr>
            <w:r w:rsidRPr="00081661">
              <w:rPr>
                <w:rFonts w:ascii="Times New Roman" w:hAnsi="Times New Roman" w:cs="Times New Roman"/>
              </w:rPr>
              <w:t>Jā</w:t>
            </w:r>
          </w:p>
        </w:tc>
        <w:tc>
          <w:tcPr>
            <w:tcW w:w="7084" w:type="dxa"/>
          </w:tcPr>
          <w:p w14:paraId="13781CE5" w14:textId="77777777" w:rsidR="00081661" w:rsidRPr="00081661" w:rsidRDefault="00081661" w:rsidP="00081661">
            <w:pPr>
              <w:pStyle w:val="NoSpacing"/>
              <w:spacing w:after="120"/>
              <w:jc w:val="both"/>
              <w:rPr>
                <w:rFonts w:ascii="Times New Roman" w:hAnsi="Times New Roman"/>
                <w:color w:val="auto"/>
                <w:sz w:val="24"/>
              </w:rPr>
            </w:pPr>
            <w:r w:rsidRPr="00081661">
              <w:rPr>
                <w:rFonts w:ascii="Times New Roman" w:hAnsi="Times New Roman"/>
                <w:b/>
                <w:bCs/>
                <w:color w:val="auto"/>
                <w:sz w:val="24"/>
              </w:rPr>
              <w:t>Vērtējums ir „Jā”</w:t>
            </w:r>
            <w:r w:rsidRPr="00081661">
              <w:rPr>
                <w:rFonts w:ascii="Times New Roman" w:hAnsi="Times New Roman"/>
                <w:color w:val="auto"/>
                <w:sz w:val="24"/>
              </w:rPr>
              <w:t>, ja:</w:t>
            </w:r>
          </w:p>
          <w:p w14:paraId="01F93E88" w14:textId="77777777" w:rsidR="00081661" w:rsidRPr="00081661" w:rsidRDefault="00081661" w:rsidP="00460FA8">
            <w:pPr>
              <w:pStyle w:val="NoSpacing"/>
              <w:numPr>
                <w:ilvl w:val="1"/>
                <w:numId w:val="19"/>
              </w:numPr>
              <w:spacing w:after="120"/>
              <w:ind w:left="426"/>
              <w:jc w:val="both"/>
              <w:rPr>
                <w:rFonts w:ascii="Times New Roman" w:hAnsi="Times New Roman"/>
                <w:color w:val="auto"/>
                <w:sz w:val="24"/>
              </w:rPr>
            </w:pPr>
            <w:r w:rsidRPr="00081661">
              <w:rPr>
                <w:rFonts w:ascii="Times New Roman" w:hAnsi="Times New Roman"/>
                <w:color w:val="auto"/>
                <w:sz w:val="24"/>
              </w:rPr>
              <w:t>projekta iesniedzējs atbilst MK noteikumos noteiktajam projektu iesniedzēju lokam:</w:t>
            </w:r>
          </w:p>
          <w:p w14:paraId="51E0A9DE" w14:textId="77777777" w:rsidR="00081661" w:rsidRPr="00081661" w:rsidRDefault="00081661" w:rsidP="00460FA8">
            <w:pPr>
              <w:pStyle w:val="ListParagraph"/>
              <w:numPr>
                <w:ilvl w:val="2"/>
                <w:numId w:val="19"/>
              </w:numPr>
              <w:spacing w:after="120" w:line="240" w:lineRule="auto"/>
              <w:ind w:left="852" w:hanging="10"/>
              <w:contextualSpacing w:val="0"/>
              <w:jc w:val="both"/>
              <w:rPr>
                <w:rFonts w:ascii="Times New Roman" w:hAnsi="Times New Roman"/>
              </w:rPr>
            </w:pPr>
            <w:r w:rsidRPr="00081661">
              <w:rPr>
                <w:rFonts w:ascii="Times New Roman" w:hAnsi="Times New Roman"/>
              </w:rPr>
              <w:t>pašvaldība;</w:t>
            </w:r>
          </w:p>
          <w:p w14:paraId="32E187E9" w14:textId="77777777" w:rsidR="00081661" w:rsidRPr="00081661" w:rsidRDefault="00081661" w:rsidP="00460FA8">
            <w:pPr>
              <w:pStyle w:val="ListParagraph"/>
              <w:numPr>
                <w:ilvl w:val="2"/>
                <w:numId w:val="19"/>
              </w:numPr>
              <w:spacing w:after="120" w:line="240" w:lineRule="auto"/>
              <w:ind w:left="852" w:hanging="10"/>
              <w:contextualSpacing w:val="0"/>
              <w:jc w:val="both"/>
              <w:rPr>
                <w:rFonts w:ascii="Times New Roman" w:hAnsi="Times New Roman"/>
                <w:color w:val="FF0000"/>
              </w:rPr>
            </w:pPr>
            <w:r w:rsidRPr="00081661">
              <w:rPr>
                <w:rFonts w:ascii="Times New Roman" w:hAnsi="Times New Roman"/>
                <w:color w:val="FF0000"/>
              </w:rPr>
              <w:t>pašvaldības iestāde;</w:t>
            </w:r>
          </w:p>
          <w:p w14:paraId="1127D375" w14:textId="77777777" w:rsidR="00081661" w:rsidRPr="00081661" w:rsidRDefault="00081661" w:rsidP="00460FA8">
            <w:pPr>
              <w:pStyle w:val="ListParagraph"/>
              <w:numPr>
                <w:ilvl w:val="2"/>
                <w:numId w:val="19"/>
              </w:numPr>
              <w:spacing w:after="120" w:line="240" w:lineRule="auto"/>
              <w:ind w:left="852" w:hanging="10"/>
              <w:contextualSpacing w:val="0"/>
              <w:jc w:val="both"/>
              <w:rPr>
                <w:rFonts w:ascii="Times New Roman" w:hAnsi="Times New Roman"/>
              </w:rPr>
            </w:pPr>
            <w:r w:rsidRPr="00081661">
              <w:rPr>
                <w:rFonts w:ascii="Times New Roman" w:hAnsi="Times New Roman"/>
              </w:rPr>
              <w:t>pašvaldības kapitālsabiedrība, kas veic pašvaldības deleģēto pārvaldes uzdevumu izpildi (neietver sabiedrisko pakalpojumu sniedzēju);</w:t>
            </w:r>
          </w:p>
          <w:p w14:paraId="3FE7F2DD" w14:textId="77777777" w:rsidR="00081661" w:rsidRPr="00081661" w:rsidRDefault="00081661" w:rsidP="00460FA8">
            <w:pPr>
              <w:pStyle w:val="ListParagraph"/>
              <w:numPr>
                <w:ilvl w:val="2"/>
                <w:numId w:val="19"/>
              </w:numPr>
              <w:spacing w:after="120" w:line="240" w:lineRule="auto"/>
              <w:ind w:left="852" w:hanging="10"/>
              <w:contextualSpacing w:val="0"/>
              <w:jc w:val="both"/>
              <w:rPr>
                <w:rFonts w:ascii="Times New Roman" w:hAnsi="Times New Roman"/>
              </w:rPr>
            </w:pPr>
            <w:r w:rsidRPr="00081661">
              <w:rPr>
                <w:rFonts w:ascii="Times New Roman" w:hAnsi="Times New Roman"/>
              </w:rPr>
              <w:t>brīvostas pārvalde (attiecināms tikai pirmās projektu iesniegumu atlases kārtas ietvaros);</w:t>
            </w:r>
          </w:p>
          <w:p w14:paraId="405CED70" w14:textId="77777777" w:rsidR="00081661" w:rsidRPr="00081661" w:rsidRDefault="00081661" w:rsidP="00460FA8">
            <w:pPr>
              <w:pStyle w:val="ListParagraph"/>
              <w:numPr>
                <w:ilvl w:val="2"/>
                <w:numId w:val="19"/>
              </w:numPr>
              <w:spacing w:after="120" w:line="240" w:lineRule="auto"/>
              <w:ind w:left="852" w:hanging="10"/>
              <w:contextualSpacing w:val="0"/>
              <w:jc w:val="both"/>
              <w:rPr>
                <w:rFonts w:ascii="Times New Roman" w:hAnsi="Times New Roman"/>
              </w:rPr>
            </w:pPr>
            <w:r w:rsidRPr="00081661">
              <w:rPr>
                <w:rFonts w:ascii="Times New Roman" w:hAnsi="Times New Roman"/>
              </w:rPr>
              <w:t>speciālās ekonomiskās zonas pārvalde (attiecināms tikai pirmās projektu iesniegumu atlases kārtas ietvaros).</w:t>
            </w:r>
          </w:p>
          <w:p w14:paraId="480DC3C5" w14:textId="77777777" w:rsidR="00081661" w:rsidRPr="00081661" w:rsidRDefault="00081661" w:rsidP="00081661">
            <w:pPr>
              <w:pStyle w:val="NoSpacing"/>
              <w:spacing w:after="120"/>
              <w:jc w:val="both"/>
              <w:rPr>
                <w:rFonts w:ascii="Times New Roman" w:hAnsi="Times New Roman"/>
                <w:color w:val="auto"/>
                <w:sz w:val="24"/>
              </w:rPr>
            </w:pPr>
            <w:r w:rsidRPr="00081661">
              <w:rPr>
                <w:rFonts w:ascii="Times New Roman" w:hAnsi="Times New Roman"/>
                <w:color w:val="auto"/>
                <w:sz w:val="24"/>
              </w:rPr>
              <w:t xml:space="preserve"> (Projekta iesnieguma vērtētājs pārbauda:</w:t>
            </w:r>
          </w:p>
          <w:p w14:paraId="531C2D7D" w14:textId="77777777" w:rsidR="00081661" w:rsidRPr="00081661" w:rsidRDefault="00081661" w:rsidP="00460FA8">
            <w:pPr>
              <w:pStyle w:val="ListParagraph"/>
              <w:numPr>
                <w:ilvl w:val="0"/>
                <w:numId w:val="20"/>
              </w:numPr>
              <w:spacing w:after="120" w:line="240" w:lineRule="auto"/>
              <w:ind w:left="825" w:hanging="125"/>
              <w:contextualSpacing w:val="0"/>
              <w:jc w:val="both"/>
              <w:rPr>
                <w:rFonts w:ascii="Times New Roman" w:hAnsi="Times New Roman"/>
              </w:rPr>
            </w:pPr>
            <w:r w:rsidRPr="00081661">
              <w:rPr>
                <w:rFonts w:ascii="Times New Roman" w:hAnsi="Times New Roman"/>
              </w:rPr>
              <w:t>PIV titullapā norādīto informāciju par projekta iesniedzēju un novērtē projekta iesniedzēja atbilstību MK noteikumu 24.punkta apakšpunktiem;</w:t>
            </w:r>
          </w:p>
          <w:p w14:paraId="7B09F4D7" w14:textId="77777777" w:rsidR="00081661" w:rsidRPr="00081661" w:rsidRDefault="00081661" w:rsidP="00460FA8">
            <w:pPr>
              <w:pStyle w:val="ListParagraph"/>
              <w:numPr>
                <w:ilvl w:val="0"/>
                <w:numId w:val="20"/>
              </w:numPr>
              <w:spacing w:after="120" w:line="240" w:lineRule="auto"/>
              <w:ind w:left="825" w:hanging="125"/>
              <w:contextualSpacing w:val="0"/>
              <w:jc w:val="both"/>
              <w:rPr>
                <w:rFonts w:ascii="Times New Roman" w:hAnsi="Times New Roman"/>
              </w:rPr>
            </w:pPr>
            <w:r w:rsidRPr="00081661">
              <w:rPr>
                <w:rFonts w:ascii="Times New Roman" w:hAnsi="Times New Roman"/>
              </w:rPr>
              <w:t>vai projekta iesniedzējs - pašvaldības iestāde ir minēta pašvaldības nolikumā;</w:t>
            </w:r>
          </w:p>
          <w:p w14:paraId="4802D38A" w14:textId="77777777" w:rsidR="00081661" w:rsidRPr="00081661" w:rsidRDefault="00081661" w:rsidP="00460FA8">
            <w:pPr>
              <w:pStyle w:val="ListParagraph"/>
              <w:numPr>
                <w:ilvl w:val="0"/>
                <w:numId w:val="20"/>
              </w:numPr>
              <w:spacing w:after="120" w:line="240" w:lineRule="auto"/>
              <w:ind w:left="825" w:hanging="125"/>
              <w:contextualSpacing w:val="0"/>
              <w:jc w:val="both"/>
              <w:rPr>
                <w:rFonts w:ascii="Times New Roman" w:hAnsi="Times New Roman"/>
              </w:rPr>
            </w:pPr>
            <w:r w:rsidRPr="00081661">
              <w:rPr>
                <w:rFonts w:ascii="Times New Roman" w:hAnsi="Times New Roman"/>
              </w:rPr>
              <w:t>vai projekta iesniedzējam - pašvaldības kapitālsabiedrībai, kas veic pašvaldības deleģēto pārvaldes uzdevumu izpildi, ir deleģēšanas līgums, kas apliecina, ka pašvaldības kapitālsabiedrība veic pašvaldības deleģēto pārvaldes uzdevumu izpildi</w:t>
            </w:r>
            <w:r>
              <w:rPr>
                <w:rFonts w:ascii="Times New Roman" w:hAnsi="Times New Roman"/>
              </w:rPr>
              <w:t>;</w:t>
            </w:r>
          </w:p>
          <w:p w14:paraId="2F7A43A7" w14:textId="77777777" w:rsidR="00081661" w:rsidRPr="00081661" w:rsidRDefault="00081661" w:rsidP="00460FA8">
            <w:pPr>
              <w:pStyle w:val="ListParagraph"/>
              <w:numPr>
                <w:ilvl w:val="0"/>
                <w:numId w:val="20"/>
              </w:numPr>
              <w:spacing w:after="120" w:line="240" w:lineRule="auto"/>
              <w:ind w:left="825" w:hanging="125"/>
              <w:contextualSpacing w:val="0"/>
              <w:jc w:val="both"/>
              <w:rPr>
                <w:rFonts w:ascii="Times New Roman" w:hAnsi="Times New Roman"/>
                <w:color w:val="FF0000"/>
              </w:rPr>
            </w:pPr>
            <w:r w:rsidRPr="00081661">
              <w:rPr>
                <w:rFonts w:ascii="Times New Roman" w:hAnsi="Times New Roman"/>
                <w:color w:val="FF0000"/>
              </w:rPr>
              <w:t>vai projekta iesniedzējam – pašvaldībai, pašvaldības iestādei, kā sabiedrisko pakalpojumu sniedzējam (ja projekta iesniedzējs kā sabiedrisko pakalpojumu sniedzējs, projekta ietvaros īsteno MK noteikumu 19.1.2.apakšpunktā noteiktās darbības) ir pieņemts lēmums par ūdenssaimniecības un (vai) siltumapgādes sabiedrisko pakalpojumu sniegšanu, kurā norādīti:</w:t>
            </w:r>
          </w:p>
          <w:p w14:paraId="00823470" w14:textId="77777777" w:rsidR="00081661" w:rsidRPr="00081661" w:rsidRDefault="00081661" w:rsidP="00460FA8">
            <w:pPr>
              <w:pStyle w:val="ListParagraph"/>
              <w:numPr>
                <w:ilvl w:val="2"/>
                <w:numId w:val="21"/>
              </w:numPr>
              <w:spacing w:after="120" w:line="240" w:lineRule="auto"/>
              <w:ind w:left="903"/>
              <w:contextualSpacing w:val="0"/>
              <w:jc w:val="both"/>
              <w:rPr>
                <w:rFonts w:ascii="Times New Roman" w:hAnsi="Times New Roman"/>
                <w:color w:val="FF0000"/>
              </w:rPr>
            </w:pPr>
            <w:r w:rsidRPr="00081661">
              <w:rPr>
                <w:rFonts w:ascii="Times New Roman" w:hAnsi="Times New Roman"/>
                <w:color w:val="FF0000"/>
              </w:rPr>
              <w:lastRenderedPageBreak/>
              <w:t>konkrēti sniedzamie ūdenssaimniecības un (vai) siltumapgādes sabiedriskie pakalpojumi;</w:t>
            </w:r>
          </w:p>
          <w:p w14:paraId="1E226D34" w14:textId="77777777" w:rsidR="00081661" w:rsidRPr="00081661" w:rsidRDefault="00081661" w:rsidP="00460FA8">
            <w:pPr>
              <w:pStyle w:val="ListParagraph"/>
              <w:numPr>
                <w:ilvl w:val="2"/>
                <w:numId w:val="21"/>
              </w:numPr>
              <w:spacing w:after="120" w:line="240" w:lineRule="auto"/>
              <w:ind w:left="903"/>
              <w:contextualSpacing w:val="0"/>
              <w:jc w:val="both"/>
              <w:rPr>
                <w:rFonts w:ascii="Times New Roman" w:hAnsi="Times New Roman"/>
                <w:color w:val="FF0000"/>
              </w:rPr>
            </w:pPr>
            <w:r w:rsidRPr="00081661">
              <w:rPr>
                <w:rFonts w:ascii="Times New Roman" w:hAnsi="Times New Roman"/>
                <w:color w:val="FF0000"/>
              </w:rPr>
              <w:t>ūdenssaimniecības un (vai) siltumapgādes sabiedrisko pakalpojumu sniegšanas teritorija;</w:t>
            </w:r>
          </w:p>
          <w:p w14:paraId="29C4266E" w14:textId="77777777" w:rsidR="00081661" w:rsidRPr="00081661" w:rsidRDefault="00081661" w:rsidP="00460FA8">
            <w:pPr>
              <w:pStyle w:val="ListParagraph"/>
              <w:numPr>
                <w:ilvl w:val="2"/>
                <w:numId w:val="21"/>
              </w:numPr>
              <w:spacing w:after="120" w:line="240" w:lineRule="auto"/>
              <w:ind w:left="903"/>
              <w:contextualSpacing w:val="0"/>
              <w:jc w:val="both"/>
              <w:rPr>
                <w:rFonts w:ascii="Times New Roman" w:hAnsi="Times New Roman"/>
                <w:color w:val="FF0000"/>
              </w:rPr>
            </w:pPr>
            <w:r w:rsidRPr="00081661">
              <w:rPr>
                <w:rFonts w:ascii="Times New Roman" w:hAnsi="Times New Roman"/>
                <w:color w:val="FF0000"/>
              </w:rPr>
              <w:t>maksa par ūdenssaimniecības un (vai) siltumapgādes sabiedriskajiem pakalpojumiem, tai skaitā nepieciešamo infrastruktūru;</w:t>
            </w:r>
          </w:p>
          <w:p w14:paraId="65031453" w14:textId="77777777" w:rsidR="00081661" w:rsidRPr="00081661" w:rsidRDefault="00081661" w:rsidP="00460FA8">
            <w:pPr>
              <w:pStyle w:val="ListParagraph"/>
              <w:numPr>
                <w:ilvl w:val="2"/>
                <w:numId w:val="21"/>
              </w:numPr>
              <w:spacing w:after="120" w:line="240" w:lineRule="auto"/>
              <w:ind w:left="903"/>
              <w:contextualSpacing w:val="0"/>
              <w:jc w:val="both"/>
              <w:rPr>
                <w:rFonts w:ascii="Times New Roman" w:hAnsi="Times New Roman"/>
                <w:color w:val="FF0000"/>
              </w:rPr>
            </w:pPr>
            <w:r w:rsidRPr="00081661">
              <w:rPr>
                <w:rFonts w:ascii="Times New Roman" w:hAnsi="Times New Roman"/>
                <w:color w:val="FF0000"/>
              </w:rPr>
              <w:t>ūdenssaimniecības un (vai) siltumapgādes sabiedrisko pakalpojumu sniegšanas laiks, kas nav īsāks par 5 gadiem un nepārsniedz 10 gadus;</w:t>
            </w:r>
          </w:p>
          <w:p w14:paraId="422FABDA" w14:textId="77777777" w:rsidR="00081661" w:rsidRPr="00081661" w:rsidRDefault="00081661" w:rsidP="00460FA8">
            <w:pPr>
              <w:pStyle w:val="ListParagraph"/>
              <w:numPr>
                <w:ilvl w:val="2"/>
                <w:numId w:val="21"/>
              </w:numPr>
              <w:spacing w:after="120" w:line="240" w:lineRule="auto"/>
              <w:ind w:left="903"/>
              <w:contextualSpacing w:val="0"/>
              <w:jc w:val="both"/>
              <w:rPr>
                <w:rFonts w:ascii="Times New Roman" w:hAnsi="Times New Roman"/>
                <w:color w:val="FF0000"/>
              </w:rPr>
            </w:pPr>
            <w:r w:rsidRPr="00081661">
              <w:rPr>
                <w:rFonts w:ascii="Times New Roman" w:hAnsi="Times New Roman"/>
                <w:color w:val="FF0000"/>
              </w:rPr>
              <w:t>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r>
              <w:rPr>
                <w:rFonts w:ascii="Times New Roman" w:hAnsi="Times New Roman"/>
                <w:color w:val="FF0000"/>
              </w:rPr>
              <w:t>;</w:t>
            </w:r>
          </w:p>
          <w:p w14:paraId="39E0975F" w14:textId="77777777" w:rsidR="00081661" w:rsidRPr="00081661" w:rsidRDefault="00081661" w:rsidP="00081661">
            <w:pPr>
              <w:spacing w:after="120" w:line="240" w:lineRule="auto"/>
              <w:ind w:left="386" w:hanging="386"/>
              <w:jc w:val="both"/>
              <w:rPr>
                <w:rFonts w:ascii="Times New Roman" w:eastAsia="ヒラギノ角ゴ Pro W3" w:hAnsi="Times New Roman"/>
                <w:b/>
                <w:sz w:val="24"/>
                <w:szCs w:val="24"/>
              </w:rPr>
            </w:pPr>
            <w:r w:rsidRPr="00081661">
              <w:rPr>
                <w:rFonts w:ascii="Times New Roman" w:hAnsi="Times New Roman"/>
                <w:sz w:val="24"/>
              </w:rPr>
              <w:t>2) projekta iesniedzējs projekta ietvaros īsteno tam atbilstošo MK noteikumu 19.punktā paredzēto projekta risinājumu (tajā skaitā, brīvostas pārvalde vai speciālās ekonomiskās zonas pārvalde projekta ietvaros īsteno tikai tādu projektu, kura darbības paredzētas ārpus teritorijas, kurā tiek veikta ostas pamatdarbība, un kas nav saistītas ar investīcijām ostas pamatdarbības infrastruktūrā).</w:t>
            </w:r>
          </w:p>
        </w:tc>
      </w:tr>
      <w:tr w:rsidR="00081661" w:rsidRPr="00A34CAC" w14:paraId="48D563E5" w14:textId="77777777" w:rsidTr="00F45617">
        <w:trPr>
          <w:trHeight w:val="841"/>
          <w:jc w:val="right"/>
        </w:trPr>
        <w:tc>
          <w:tcPr>
            <w:tcW w:w="1009" w:type="dxa"/>
          </w:tcPr>
          <w:p w14:paraId="3A3FA899" w14:textId="3963D227" w:rsidR="00081661" w:rsidRPr="003A7FBD" w:rsidRDefault="00081661" w:rsidP="00F45617">
            <w:pPr>
              <w:spacing w:after="0" w:line="240" w:lineRule="auto"/>
              <w:jc w:val="both"/>
              <w:rPr>
                <w:rFonts w:ascii="Times New Roman" w:hAnsi="Times New Roman"/>
                <w:sz w:val="24"/>
              </w:rPr>
            </w:pPr>
            <w:r w:rsidRPr="003A7FBD">
              <w:rPr>
                <w:rFonts w:ascii="Times New Roman" w:hAnsi="Times New Roman"/>
                <w:sz w:val="24"/>
              </w:rPr>
              <w:lastRenderedPageBreak/>
              <w:t>1.3.</w:t>
            </w:r>
            <w:r w:rsidR="00F45617" w:rsidRPr="003A7FBD">
              <w:rPr>
                <w:rFonts w:ascii="Times New Roman" w:hAnsi="Times New Roman"/>
                <w:sz w:val="24"/>
              </w:rPr>
              <w:t xml:space="preserve"> </w:t>
            </w:r>
          </w:p>
          <w:p w14:paraId="3733C562" w14:textId="77777777" w:rsidR="00081661" w:rsidRPr="003A7FBD" w:rsidRDefault="00081661" w:rsidP="00081661">
            <w:pPr>
              <w:rPr>
                <w:rFonts w:ascii="Times New Roman" w:hAnsi="Times New Roman"/>
                <w:sz w:val="24"/>
              </w:rPr>
            </w:pPr>
          </w:p>
          <w:p w14:paraId="5828053C" w14:textId="77777777" w:rsidR="00081661" w:rsidRPr="00A34CAC" w:rsidRDefault="00081661" w:rsidP="00081661">
            <w:pPr>
              <w:spacing w:after="0" w:line="240" w:lineRule="auto"/>
              <w:jc w:val="both"/>
              <w:rPr>
                <w:rFonts w:ascii="Times New Roman" w:eastAsia="ヒラギノ角ゴ Pro W3" w:hAnsi="Times New Roman" w:cs="Times New Roman"/>
                <w:sz w:val="24"/>
                <w:szCs w:val="24"/>
              </w:rPr>
            </w:pPr>
          </w:p>
        </w:tc>
        <w:tc>
          <w:tcPr>
            <w:tcW w:w="3325" w:type="dxa"/>
          </w:tcPr>
          <w:p w14:paraId="125DB753" w14:textId="77777777" w:rsidR="00081661" w:rsidRPr="00A34CAC" w:rsidRDefault="00081661" w:rsidP="00081661">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 xml:space="preserve">Projekta iesniedzējam ir pietiekama administrēšanas, īstenošanas un finanšu kapacitāte projekta īstenošanai. </w:t>
            </w:r>
          </w:p>
        </w:tc>
        <w:tc>
          <w:tcPr>
            <w:tcW w:w="912" w:type="dxa"/>
          </w:tcPr>
          <w:p w14:paraId="304EAD8A" w14:textId="77777777" w:rsidR="00081661" w:rsidRPr="00A34CAC" w:rsidRDefault="00081661" w:rsidP="00081661">
            <w:pPr>
              <w:spacing w:after="0" w:line="240" w:lineRule="auto"/>
              <w:jc w:val="center"/>
              <w:rPr>
                <w:rFonts w:ascii="Times New Roman" w:eastAsia="Times New Roman" w:hAnsi="Times New Roman" w:cs="Times New Roman"/>
                <w:sz w:val="24"/>
                <w:szCs w:val="24"/>
              </w:rPr>
            </w:pPr>
            <w:r w:rsidRPr="003A7FBD">
              <w:t>P</w:t>
            </w:r>
          </w:p>
        </w:tc>
        <w:tc>
          <w:tcPr>
            <w:tcW w:w="1132" w:type="dxa"/>
          </w:tcPr>
          <w:p w14:paraId="55645E6C" w14:textId="77777777" w:rsidR="00081661" w:rsidRPr="003A7FBD" w:rsidRDefault="00081661" w:rsidP="00081661">
            <w:pPr>
              <w:pStyle w:val="NoSpacing"/>
              <w:jc w:val="center"/>
              <w:rPr>
                <w:rFonts w:ascii="Times New Roman" w:hAnsi="Times New Roman"/>
                <w:b/>
                <w:color w:val="auto"/>
                <w:sz w:val="24"/>
              </w:rPr>
            </w:pPr>
            <w:r w:rsidRPr="003A7FBD">
              <w:rPr>
                <w:rFonts w:ascii="Times New Roman" w:hAnsi="Times New Roman"/>
                <w:color w:val="auto"/>
                <w:sz w:val="24"/>
              </w:rPr>
              <w:t>Jā</w:t>
            </w:r>
          </w:p>
          <w:p w14:paraId="06874688" w14:textId="77777777" w:rsidR="00081661" w:rsidRPr="00A34CAC" w:rsidRDefault="00081661" w:rsidP="00081661">
            <w:pPr>
              <w:spacing w:after="0" w:line="240" w:lineRule="auto"/>
              <w:jc w:val="center"/>
              <w:rPr>
                <w:rFonts w:ascii="Times New Roman" w:eastAsia="ヒラギノ角ゴ Pro W3" w:hAnsi="Times New Roman" w:cs="Times New Roman"/>
                <w:sz w:val="24"/>
                <w:szCs w:val="24"/>
              </w:rPr>
            </w:pPr>
          </w:p>
        </w:tc>
        <w:tc>
          <w:tcPr>
            <w:tcW w:w="7084" w:type="dxa"/>
          </w:tcPr>
          <w:p w14:paraId="0EA97519" w14:textId="724699DB" w:rsidR="00081661" w:rsidRPr="003A7FBD" w:rsidRDefault="00081661" w:rsidP="00081661">
            <w:pPr>
              <w:pStyle w:val="NoSpacing"/>
              <w:spacing w:after="120"/>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xml:space="preserve">, ja PIV </w:t>
            </w:r>
            <w:r w:rsidRPr="003A34BC">
              <w:rPr>
                <w:rFonts w:ascii="Times New Roman" w:hAnsi="Times New Roman"/>
                <w:color w:val="auto"/>
                <w:sz w:val="24"/>
              </w:rPr>
              <w:t>2.1.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īstenošanas kapacitāte” un 2.2.</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īstenošanas, administrēšanas un uzraudzības apraksts”</w:t>
            </w:r>
            <w:r>
              <w:rPr>
                <w:rFonts w:ascii="Times New Roman" w:hAnsi="Times New Roman"/>
                <w:color w:val="auto"/>
                <w:sz w:val="24"/>
              </w:rPr>
              <w:t xml:space="preserve"> raksturotā projekta ieviešanai nepieciešamā administrēšanas, īstenošanas un finanšu kapacitāte ir pietiekama un informācija minētajās sadaļās ir norādīta korekti</w:t>
            </w:r>
            <w:r w:rsidRPr="003A7FBD">
              <w:rPr>
                <w:rFonts w:ascii="Times New Roman" w:hAnsi="Times New Roman"/>
                <w:color w:val="auto"/>
                <w:sz w:val="24"/>
              </w:rPr>
              <w:t>.</w:t>
            </w:r>
          </w:p>
          <w:p w14:paraId="15FE0192" w14:textId="2ADF20D9" w:rsidR="00081661" w:rsidRDefault="00081661" w:rsidP="00081661">
            <w:pPr>
              <w:spacing w:after="120" w:line="240" w:lineRule="auto"/>
              <w:jc w:val="both"/>
              <w:rPr>
                <w:rFonts w:ascii="Times New Roman" w:hAnsi="Times New Roman"/>
                <w:sz w:val="24"/>
              </w:rPr>
            </w:pPr>
            <w:r>
              <w:rPr>
                <w:rFonts w:ascii="Times New Roman" w:hAnsi="Times New Roman"/>
                <w:sz w:val="24"/>
              </w:rPr>
              <w:t xml:space="preserve">(Projekta iesnieguma vērtētājs pārbauda, ka projekta administrēšanas un īstenošanas kapacitāte ir pietiekama, par ko liecina šāda PIV </w:t>
            </w:r>
            <w:r w:rsidRPr="003A34BC">
              <w:rPr>
                <w:rFonts w:ascii="Times New Roman" w:hAnsi="Times New Roman"/>
                <w:sz w:val="24"/>
              </w:rPr>
              <w:t>2.1.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sz w:val="24"/>
              </w:rPr>
              <w:t>„Projekta īstenošanas kapacitāte”</w:t>
            </w:r>
            <w:r>
              <w:rPr>
                <w:rFonts w:ascii="Times New Roman" w:hAnsi="Times New Roman"/>
                <w:sz w:val="24"/>
              </w:rPr>
              <w:t xml:space="preserve"> norādītā informācija:</w:t>
            </w:r>
          </w:p>
          <w:p w14:paraId="4C8F0E70" w14:textId="77777777" w:rsidR="00081661" w:rsidRPr="00081661" w:rsidRDefault="00081661" w:rsidP="00460FA8">
            <w:pPr>
              <w:pStyle w:val="ListParagraph"/>
              <w:numPr>
                <w:ilvl w:val="0"/>
                <w:numId w:val="20"/>
              </w:numPr>
              <w:spacing w:after="120" w:line="240" w:lineRule="auto"/>
              <w:ind w:left="541"/>
              <w:contextualSpacing w:val="0"/>
              <w:jc w:val="both"/>
              <w:rPr>
                <w:rFonts w:ascii="Times New Roman" w:hAnsi="Times New Roman"/>
              </w:rPr>
            </w:pPr>
            <w:r w:rsidRPr="00081661">
              <w:rPr>
                <w:rFonts w:ascii="Times New Roman" w:hAnsi="Times New Roman"/>
              </w:rPr>
              <w:t xml:space="preserve">ir iekļauta informācija par nepieciešamajiem projekta vadības personāla pārstāvjiem (piemēram, projekta vadītājs, iepirkuma speciālists, </w:t>
            </w:r>
            <w:r w:rsidRPr="00081661">
              <w:rPr>
                <w:rFonts w:ascii="Times New Roman" w:hAnsi="Times New Roman"/>
              </w:rPr>
              <w:lastRenderedPageBreak/>
              <w:t>grāmatvedis), to skaitu un galvenajiem uzdevumiem, darba izpildei nepieciešamo pieredzi un profesionālo kvalifikāciju;</w:t>
            </w:r>
          </w:p>
          <w:p w14:paraId="2729B4B5" w14:textId="77777777" w:rsidR="00081661" w:rsidRPr="00081661" w:rsidRDefault="00081661" w:rsidP="00460FA8">
            <w:pPr>
              <w:pStyle w:val="ListParagraph"/>
              <w:numPr>
                <w:ilvl w:val="0"/>
                <w:numId w:val="20"/>
              </w:numPr>
              <w:spacing w:after="120" w:line="240" w:lineRule="auto"/>
              <w:ind w:left="541"/>
              <w:contextualSpacing w:val="0"/>
              <w:jc w:val="both"/>
              <w:rPr>
                <w:rFonts w:ascii="Times New Roman" w:hAnsi="Times New Roman"/>
              </w:rPr>
            </w:pPr>
            <w:r w:rsidRPr="00081661">
              <w:rPr>
                <w:rFonts w:ascii="Times New Roman" w:hAnsi="Times New Roman"/>
              </w:rPr>
              <w:t xml:space="preserve">ir iekļauta informācija kā projekta iesniedzējs plāno nodrošināt (piesaistīt) minētos projekta vadības personāla pārstāvjus projekta īstenošanai; </w:t>
            </w:r>
          </w:p>
          <w:p w14:paraId="06064B50" w14:textId="1810AEE1" w:rsidR="00081661" w:rsidRPr="00081661" w:rsidRDefault="00081661" w:rsidP="00460FA8">
            <w:pPr>
              <w:pStyle w:val="ListParagraph"/>
              <w:numPr>
                <w:ilvl w:val="0"/>
                <w:numId w:val="20"/>
              </w:numPr>
              <w:spacing w:after="120" w:line="240" w:lineRule="auto"/>
              <w:ind w:left="541"/>
              <w:contextualSpacing w:val="0"/>
              <w:jc w:val="both"/>
              <w:rPr>
                <w:rFonts w:ascii="Times New Roman" w:hAnsi="Times New Roman"/>
              </w:rPr>
            </w:pPr>
            <w:r w:rsidRPr="00081661">
              <w:rPr>
                <w:rFonts w:ascii="Times New Roman" w:hAnsi="Times New Roman"/>
              </w:rPr>
              <w:t xml:space="preserve">ja projekta attiecināmajās izmaksās ir iekļautas MK noteikumu </w:t>
            </w:r>
            <w:r w:rsidRPr="00081661">
              <w:rPr>
                <w:rFonts w:ascii="Times New Roman" w:hAnsi="Times New Roman"/>
                <w:color w:val="FF0000"/>
              </w:rPr>
              <w:t xml:space="preserve">48.1.apakšpunktā </w:t>
            </w:r>
            <w:r w:rsidRPr="00081661">
              <w:rPr>
                <w:rFonts w:ascii="Times New Roman" w:hAnsi="Times New Roman"/>
              </w:rPr>
              <w:t>minētās projekta vadības personāla atlīdzības izmaksas, PIV 2.1.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081661">
              <w:rPr>
                <w:rFonts w:ascii="Times New Roman" w:hAnsi="Times New Roman"/>
              </w:rPr>
              <w:t>„Projekta īstenošanas kapacitāte” par katru projekta vadības komandas personāla pārstāvi papildus ir norādīts:</w:t>
            </w:r>
          </w:p>
          <w:p w14:paraId="3A840172" w14:textId="77777777" w:rsidR="00081661" w:rsidRPr="00081661" w:rsidRDefault="00081661" w:rsidP="00460FA8">
            <w:pPr>
              <w:pStyle w:val="ListParagraph"/>
              <w:numPr>
                <w:ilvl w:val="0"/>
                <w:numId w:val="22"/>
              </w:numPr>
              <w:spacing w:after="120" w:line="240" w:lineRule="auto"/>
              <w:ind w:left="966"/>
              <w:contextualSpacing w:val="0"/>
              <w:jc w:val="both"/>
              <w:rPr>
                <w:rFonts w:ascii="Times New Roman" w:hAnsi="Times New Roman"/>
              </w:rPr>
            </w:pPr>
            <w:r w:rsidRPr="00081661">
              <w:rPr>
                <w:rFonts w:ascii="Times New Roman" w:hAnsi="Times New Roman"/>
              </w:rPr>
              <w:t>vai ar projekta vadības personāla pārstāvi ir noslēgts vai plānots slēgt darba līgumu, uzņēmuma līgumu vai pakalpojumu līgumu;</w:t>
            </w:r>
          </w:p>
          <w:p w14:paraId="753853E5" w14:textId="77777777" w:rsidR="00081661" w:rsidRPr="00081661" w:rsidRDefault="00081661" w:rsidP="00460FA8">
            <w:pPr>
              <w:pStyle w:val="ListParagraph"/>
              <w:numPr>
                <w:ilvl w:val="0"/>
                <w:numId w:val="22"/>
              </w:numPr>
              <w:spacing w:after="120" w:line="240" w:lineRule="auto"/>
              <w:ind w:left="966"/>
              <w:contextualSpacing w:val="0"/>
              <w:jc w:val="both"/>
              <w:rPr>
                <w:rFonts w:ascii="Times New Roman" w:hAnsi="Times New Roman"/>
              </w:rPr>
            </w:pPr>
            <w:r w:rsidRPr="00081661">
              <w:rPr>
                <w:rFonts w:ascii="Times New Roman" w:hAnsi="Times New Roman"/>
              </w:rPr>
              <w:t xml:space="preserve">darba līguma gadījumā norāda noslodzes lielumu (procentos), ko attiecīgais darbinieks veic projekta ietvaros (attiecināma ne mazāk kā 30 procentu noslodze).  </w:t>
            </w:r>
          </w:p>
          <w:p w14:paraId="0CF75E19" w14:textId="77777777" w:rsidR="00081661" w:rsidRDefault="00081661" w:rsidP="00081661">
            <w:pPr>
              <w:pStyle w:val="NoSpacing"/>
              <w:spacing w:after="120"/>
              <w:jc w:val="both"/>
              <w:rPr>
                <w:rFonts w:ascii="Times New Roman" w:hAnsi="Times New Roman"/>
                <w:color w:val="auto"/>
                <w:sz w:val="24"/>
              </w:rPr>
            </w:pPr>
            <w:r>
              <w:rPr>
                <w:rFonts w:ascii="Times New Roman" w:hAnsi="Times New Roman"/>
                <w:color w:val="auto"/>
                <w:sz w:val="24"/>
              </w:rPr>
              <w:t xml:space="preserve">Projekta iesnieguma vērtētājs pārbauda, ka projekta </w:t>
            </w:r>
            <w:r>
              <w:rPr>
                <w:rFonts w:ascii="Times New Roman" w:hAnsi="Times New Roman"/>
                <w:sz w:val="24"/>
              </w:rPr>
              <w:t xml:space="preserve">finanšu kapacitāte ir pietiekama, </w:t>
            </w:r>
            <w:r>
              <w:rPr>
                <w:rFonts w:ascii="Times New Roman" w:hAnsi="Times New Roman"/>
                <w:color w:val="auto"/>
                <w:sz w:val="24"/>
              </w:rPr>
              <w:t>par ko liecina šāda informācija:</w:t>
            </w:r>
          </w:p>
          <w:p w14:paraId="08E199C3" w14:textId="4DD71DC1" w:rsidR="00081661" w:rsidRDefault="00081661" w:rsidP="00460FA8">
            <w:pPr>
              <w:pStyle w:val="NoSpacing"/>
              <w:numPr>
                <w:ilvl w:val="0"/>
                <w:numId w:val="20"/>
              </w:numPr>
              <w:spacing w:after="120"/>
              <w:ind w:left="541"/>
              <w:jc w:val="both"/>
              <w:rPr>
                <w:rFonts w:ascii="Times New Roman" w:hAnsi="Times New Roman"/>
                <w:sz w:val="24"/>
              </w:rPr>
            </w:pPr>
            <w:r>
              <w:rPr>
                <w:rFonts w:ascii="Times New Roman" w:hAnsi="Times New Roman"/>
                <w:color w:val="auto"/>
                <w:sz w:val="24"/>
              </w:rPr>
              <w:t xml:space="preserve">PIV </w:t>
            </w:r>
            <w:r w:rsidRPr="003A34BC">
              <w:rPr>
                <w:rFonts w:ascii="Times New Roman" w:hAnsi="Times New Roman"/>
                <w:color w:val="auto"/>
                <w:sz w:val="24"/>
              </w:rPr>
              <w:t>2.1.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īstenošanas kapacitāte”</w:t>
            </w:r>
            <w:r>
              <w:rPr>
                <w:rFonts w:ascii="Times New Roman" w:hAnsi="Times New Roman"/>
                <w:color w:val="auto"/>
                <w:sz w:val="24"/>
              </w:rPr>
              <w:t xml:space="preserve"> norādīta informācija</w:t>
            </w:r>
            <w:r>
              <w:rPr>
                <w:rFonts w:ascii="Times New Roman" w:hAnsi="Times New Roman"/>
                <w:sz w:val="24"/>
              </w:rPr>
              <w:t xml:space="preserve"> par to, no kādiem finanšu avotiem tiks segti projekta vadības personāla izdevumi;</w:t>
            </w:r>
          </w:p>
          <w:p w14:paraId="51D4758D" w14:textId="77777777" w:rsidR="00081661" w:rsidRDefault="00081661" w:rsidP="00460FA8">
            <w:pPr>
              <w:pStyle w:val="NoSpacing"/>
              <w:numPr>
                <w:ilvl w:val="0"/>
                <w:numId w:val="20"/>
              </w:numPr>
              <w:spacing w:after="120"/>
              <w:ind w:left="541"/>
              <w:jc w:val="both"/>
              <w:rPr>
                <w:rFonts w:ascii="Times New Roman" w:hAnsi="Times New Roman"/>
                <w:sz w:val="24"/>
              </w:rPr>
            </w:pPr>
            <w:r>
              <w:rPr>
                <w:rFonts w:ascii="Times New Roman" w:hAnsi="Times New Roman"/>
                <w:sz w:val="24"/>
              </w:rPr>
              <w:t xml:space="preserve">projekta </w:t>
            </w:r>
            <w:r w:rsidRPr="003A34BC">
              <w:rPr>
                <w:rFonts w:ascii="Times New Roman" w:hAnsi="Times New Roman"/>
                <w:sz w:val="24"/>
              </w:rPr>
              <w:t>iesniedzējs PIV 8.sadaļā „Apliecinājums” ir apliecinājis, ka projekta iesniedzēja rīcībā ir pietiekami un stabili finanšu resursi</w:t>
            </w:r>
            <w:r>
              <w:rPr>
                <w:rFonts w:ascii="Times New Roman" w:hAnsi="Times New Roman"/>
                <w:sz w:val="24"/>
              </w:rPr>
              <w:t>.</w:t>
            </w:r>
          </w:p>
          <w:p w14:paraId="5EAE8666" w14:textId="72F1E9D5" w:rsidR="00081661" w:rsidRPr="00081661" w:rsidRDefault="00081661" w:rsidP="00081661">
            <w:pPr>
              <w:pStyle w:val="NoSpacing"/>
              <w:spacing w:after="120"/>
              <w:jc w:val="both"/>
              <w:rPr>
                <w:rFonts w:ascii="Times New Roman" w:hAnsi="Times New Roman"/>
                <w:color w:val="auto"/>
                <w:sz w:val="24"/>
              </w:rPr>
            </w:pPr>
            <w:r>
              <w:rPr>
                <w:rFonts w:ascii="Times New Roman" w:hAnsi="Times New Roman"/>
                <w:color w:val="auto"/>
                <w:sz w:val="24"/>
              </w:rPr>
              <w:t xml:space="preserve">Projekta iesnieguma vērtētājs pārbauda, ka PIV </w:t>
            </w:r>
            <w:r w:rsidRPr="003A34BC">
              <w:rPr>
                <w:rFonts w:ascii="Times New Roman" w:hAnsi="Times New Roman"/>
                <w:color w:val="auto"/>
                <w:sz w:val="24"/>
              </w:rPr>
              <w:t>2.</w:t>
            </w:r>
            <w:r>
              <w:rPr>
                <w:rFonts w:ascii="Times New Roman" w:hAnsi="Times New Roman"/>
                <w:color w:val="auto"/>
                <w:sz w:val="24"/>
              </w:rPr>
              <w:t>2</w:t>
            </w:r>
            <w:r w:rsidRPr="003A34BC">
              <w:rPr>
                <w:rFonts w:ascii="Times New Roman" w:hAnsi="Times New Roman"/>
                <w:color w:val="auto"/>
                <w:sz w:val="24"/>
              </w:rPr>
              <w:t>.</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īstenošanas, administrēšanas un uzraudzības apraksts”</w:t>
            </w:r>
            <w:r>
              <w:rPr>
                <w:rFonts w:ascii="Times New Roman" w:hAnsi="Times New Roman"/>
                <w:color w:val="auto"/>
                <w:sz w:val="24"/>
              </w:rPr>
              <w:t xml:space="preserve"> ir sniegta šāda </w:t>
            </w:r>
            <w:r w:rsidRPr="00081661">
              <w:rPr>
                <w:rFonts w:ascii="Times New Roman" w:hAnsi="Times New Roman"/>
                <w:color w:val="auto"/>
                <w:sz w:val="24"/>
              </w:rPr>
              <w:t>informācija:</w:t>
            </w:r>
          </w:p>
          <w:p w14:paraId="6866F1A3" w14:textId="77777777" w:rsidR="00081661" w:rsidRPr="00081661" w:rsidRDefault="00081661" w:rsidP="00460FA8">
            <w:pPr>
              <w:pStyle w:val="ListParagraph"/>
              <w:numPr>
                <w:ilvl w:val="0"/>
                <w:numId w:val="20"/>
              </w:numPr>
              <w:spacing w:after="120" w:line="240" w:lineRule="auto"/>
              <w:ind w:left="541"/>
              <w:contextualSpacing w:val="0"/>
              <w:jc w:val="both"/>
              <w:rPr>
                <w:rFonts w:ascii="Times New Roman" w:hAnsi="Times New Roman"/>
              </w:rPr>
            </w:pPr>
            <w:r w:rsidRPr="00081661">
              <w:rPr>
                <w:rFonts w:ascii="Times New Roman" w:hAnsi="Times New Roman"/>
              </w:rPr>
              <w:t>par projekta ieviešanas sistēmu, t.i., kādi uzraudzības instrumenti plānoti projekta īstenošanas kvalitātes nodrošināšanai un kontrolei;</w:t>
            </w:r>
          </w:p>
          <w:p w14:paraId="5050DA59" w14:textId="77777777" w:rsidR="00081661" w:rsidRPr="00081661" w:rsidRDefault="00081661" w:rsidP="00460FA8">
            <w:pPr>
              <w:pStyle w:val="ListParagraph"/>
              <w:numPr>
                <w:ilvl w:val="0"/>
                <w:numId w:val="20"/>
              </w:numPr>
              <w:spacing w:after="120" w:line="240" w:lineRule="auto"/>
              <w:ind w:left="541"/>
              <w:contextualSpacing w:val="0"/>
              <w:jc w:val="both"/>
            </w:pPr>
            <w:r w:rsidRPr="00081661">
              <w:rPr>
                <w:rFonts w:ascii="Times New Roman" w:hAnsi="Times New Roman"/>
              </w:rPr>
              <w:t xml:space="preserve">kā saskaņā ar MK noteikumu 35.punktu tiks nodrošināta datu uzkrāšana par projekta ietekmi uz </w:t>
            </w:r>
            <w:r w:rsidRPr="00081661">
              <w:rPr>
                <w:rFonts w:ascii="Times New Roman" w:hAnsi="Times New Roman"/>
                <w:color w:val="FF0000"/>
              </w:rPr>
              <w:t xml:space="preserve">projekta </w:t>
            </w:r>
            <w:r w:rsidRPr="00081661">
              <w:rPr>
                <w:rFonts w:ascii="Times New Roman" w:hAnsi="Times New Roman"/>
              </w:rPr>
              <w:t xml:space="preserve">iznākuma rādītājiem, uzkrāta informācija par mazo (sīko) un vidējo komersantu skaitu, kuri guvuši labumu no projekta ietvaros veiktajām investīcijām, </w:t>
            </w:r>
            <w:r w:rsidRPr="00EB438B">
              <w:rPr>
                <w:rFonts w:ascii="Times New Roman" w:hAnsi="Times New Roman"/>
                <w:color w:val="FF0000"/>
              </w:rPr>
              <w:t>un uzkrāta informācija par horizontālā principa “Ilgtspējīga attīstība” rādītājiem.)</w:t>
            </w:r>
          </w:p>
        </w:tc>
      </w:tr>
      <w:tr w:rsidR="00EB438B" w:rsidRPr="00A34CAC" w14:paraId="0B7CF313" w14:textId="77777777" w:rsidTr="00F45617">
        <w:trPr>
          <w:trHeight w:val="841"/>
          <w:jc w:val="right"/>
        </w:trPr>
        <w:tc>
          <w:tcPr>
            <w:tcW w:w="1009" w:type="dxa"/>
          </w:tcPr>
          <w:p w14:paraId="3D6620AF" w14:textId="77777777" w:rsidR="00EB438B" w:rsidRPr="00A34CAC" w:rsidRDefault="00EB438B" w:rsidP="00EB438B">
            <w:pPr>
              <w:spacing w:after="0" w:line="240" w:lineRule="auto"/>
              <w:jc w:val="both"/>
              <w:rPr>
                <w:rFonts w:ascii="Times New Roman" w:eastAsia="ヒラギノ角ゴ Pro W3" w:hAnsi="Times New Roman" w:cs="Times New Roman"/>
                <w:sz w:val="24"/>
                <w:szCs w:val="24"/>
              </w:rPr>
            </w:pPr>
            <w:r w:rsidRPr="003A7FBD">
              <w:rPr>
                <w:rFonts w:ascii="Times New Roman" w:hAnsi="Times New Roman"/>
                <w:sz w:val="24"/>
              </w:rPr>
              <w:lastRenderedPageBreak/>
              <w:t>1.6.</w:t>
            </w:r>
          </w:p>
        </w:tc>
        <w:tc>
          <w:tcPr>
            <w:tcW w:w="3325" w:type="dxa"/>
          </w:tcPr>
          <w:p w14:paraId="1200A0E9" w14:textId="77777777" w:rsidR="00EB438B" w:rsidRPr="00A34CAC" w:rsidRDefault="00EB438B" w:rsidP="00EB438B">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912" w:type="dxa"/>
          </w:tcPr>
          <w:p w14:paraId="3D29BB20" w14:textId="77777777" w:rsidR="00EB438B" w:rsidRPr="00A34CAC" w:rsidRDefault="00EB438B" w:rsidP="00EB438B">
            <w:pPr>
              <w:spacing w:after="0" w:line="240" w:lineRule="auto"/>
              <w:jc w:val="center"/>
              <w:rPr>
                <w:rFonts w:ascii="Times New Roman" w:eastAsia="Times New Roman" w:hAnsi="Times New Roman" w:cs="Times New Roman"/>
                <w:sz w:val="24"/>
                <w:szCs w:val="24"/>
              </w:rPr>
            </w:pPr>
            <w:r w:rsidRPr="003A7FBD">
              <w:t>P</w:t>
            </w:r>
          </w:p>
        </w:tc>
        <w:tc>
          <w:tcPr>
            <w:tcW w:w="1132" w:type="dxa"/>
          </w:tcPr>
          <w:p w14:paraId="04FC821C" w14:textId="77777777" w:rsidR="00EB438B" w:rsidRPr="00A34CAC" w:rsidRDefault="00EB438B" w:rsidP="00EB438B">
            <w:pPr>
              <w:spacing w:after="0" w:line="240" w:lineRule="auto"/>
              <w:jc w:val="center"/>
              <w:rPr>
                <w:rFonts w:ascii="Times New Roman" w:eastAsia="ヒラギノ角ゴ Pro W3" w:hAnsi="Times New Roman" w:cs="Times New Roman"/>
                <w:sz w:val="24"/>
                <w:szCs w:val="24"/>
              </w:rPr>
            </w:pPr>
            <w:r w:rsidRPr="003A7FBD">
              <w:rPr>
                <w:rFonts w:ascii="Times New Roman" w:hAnsi="Times New Roman"/>
                <w:sz w:val="24"/>
              </w:rPr>
              <w:t>Jā</w:t>
            </w:r>
          </w:p>
        </w:tc>
        <w:tc>
          <w:tcPr>
            <w:tcW w:w="7084" w:type="dxa"/>
          </w:tcPr>
          <w:p w14:paraId="66182A96" w14:textId="77777777" w:rsidR="00EB438B" w:rsidRPr="003A34BC" w:rsidRDefault="00EB438B" w:rsidP="00EB438B">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4826A218" w14:textId="1DBBCD1F" w:rsidR="00EB438B" w:rsidRPr="00C171CC" w:rsidRDefault="00473111" w:rsidP="00460FA8">
            <w:pPr>
              <w:pStyle w:val="NoSpacing"/>
              <w:numPr>
                <w:ilvl w:val="0"/>
                <w:numId w:val="2"/>
              </w:numPr>
              <w:spacing w:after="120"/>
              <w:jc w:val="both"/>
              <w:rPr>
                <w:rFonts w:ascii="Times New Roman" w:hAnsi="Times New Roman"/>
                <w:color w:val="auto"/>
                <w:sz w:val="24"/>
              </w:rPr>
            </w:pPr>
            <w:r>
              <w:rPr>
                <w:rFonts w:ascii="Times New Roman" w:hAnsi="Times New Roman"/>
                <w:color w:val="auto"/>
                <w:sz w:val="24"/>
              </w:rPr>
              <w:t>Projekta iesnieguma veidlapa</w:t>
            </w:r>
            <w:r w:rsidR="00EB438B" w:rsidRPr="00C171CC">
              <w:rPr>
                <w:rFonts w:ascii="Times New Roman" w:hAnsi="Times New Roman"/>
                <w:color w:val="auto"/>
                <w:sz w:val="24"/>
              </w:rPr>
              <w:t xml:space="preserve"> un tās pielikumi (1.pielikums „Projekta īstenošanas laika grafiks”, 2.pielikums „Finansēšanas plāns”, 3.pielikums „Projekta budžeta kopsavilkums”, 4.pielikums „Projekta izmaksu efektivitātes novērtēšana”)</w:t>
            </w:r>
            <w:r w:rsidR="00EB438B">
              <w:rPr>
                <w:rFonts w:ascii="Times New Roman" w:hAnsi="Times New Roman"/>
                <w:color w:val="auto"/>
                <w:sz w:val="24"/>
              </w:rPr>
              <w:t xml:space="preserve"> </w:t>
            </w:r>
            <w:r w:rsidR="00EB438B" w:rsidRPr="00C171CC">
              <w:rPr>
                <w:rFonts w:ascii="Times New Roman" w:hAnsi="Times New Roman"/>
                <w:color w:val="auto"/>
                <w:sz w:val="24"/>
              </w:rPr>
              <w:t xml:space="preserve">ir sagatavoti </w:t>
            </w:r>
            <w:r w:rsidR="00EB438B" w:rsidRPr="002E2808">
              <w:rPr>
                <w:rFonts w:ascii="Times New Roman" w:hAnsi="Times New Roman"/>
                <w:color w:val="auto"/>
                <w:sz w:val="24"/>
              </w:rPr>
              <w:t>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w:t>
            </w:r>
            <w:r w:rsidR="00EB438B" w:rsidRPr="002E043B">
              <w:rPr>
                <w:rFonts w:ascii="Times New Roman" w:hAnsi="Times New Roman"/>
                <w:color w:val="auto"/>
                <w:sz w:val="24"/>
              </w:rPr>
              <w:t xml:space="preserve"> un</w:t>
            </w:r>
            <w:r w:rsidR="00EB438B">
              <w:rPr>
                <w:rFonts w:ascii="Times New Roman" w:hAnsi="Times New Roman"/>
                <w:color w:val="auto"/>
                <w:sz w:val="24"/>
              </w:rPr>
              <w:t xml:space="preserve"> </w:t>
            </w:r>
            <w:r w:rsidR="00EB438B" w:rsidRPr="00C171CC">
              <w:rPr>
                <w:rFonts w:ascii="Times New Roman" w:hAnsi="Times New Roman"/>
                <w:color w:val="auto"/>
                <w:sz w:val="24"/>
              </w:rPr>
              <w:t>veidlapas formai, kas pievienota projektu iesniegumu atlases nolikumam, un</w:t>
            </w:r>
            <w:r w:rsidR="00EB438B">
              <w:rPr>
                <w:rFonts w:ascii="Times New Roman" w:hAnsi="Times New Roman"/>
                <w:color w:val="auto"/>
                <w:sz w:val="24"/>
              </w:rPr>
              <w:t xml:space="preserve"> tās visas sadaļas un pielikumi </w:t>
            </w:r>
            <w:r w:rsidR="00EB438B" w:rsidRPr="00C171CC">
              <w:rPr>
                <w:rFonts w:ascii="Times New Roman" w:hAnsi="Times New Roman"/>
                <w:color w:val="auto"/>
                <w:sz w:val="24"/>
              </w:rPr>
              <w:t>ir pilnībā aizpildīti;</w:t>
            </w:r>
          </w:p>
          <w:p w14:paraId="0D255840" w14:textId="77777777" w:rsidR="00EB438B" w:rsidRPr="00C171CC" w:rsidRDefault="00EB438B" w:rsidP="00460FA8">
            <w:pPr>
              <w:pStyle w:val="NoSpacing"/>
              <w:numPr>
                <w:ilvl w:val="0"/>
                <w:numId w:val="2"/>
              </w:numPr>
              <w:spacing w:after="120"/>
              <w:jc w:val="both"/>
              <w:rPr>
                <w:rFonts w:ascii="Times New Roman" w:hAnsi="Times New Roman"/>
                <w:color w:val="auto"/>
                <w:sz w:val="24"/>
              </w:rPr>
            </w:pPr>
            <w:r w:rsidRPr="00C171CC">
              <w:rPr>
                <w:rFonts w:ascii="Times New Roman" w:hAnsi="Times New Roman"/>
                <w:color w:val="auto"/>
                <w:sz w:val="24"/>
              </w:rPr>
              <w:t>projekta iesniegums ir sagatavots latviešu valodā;</w:t>
            </w:r>
          </w:p>
          <w:p w14:paraId="6CB74772" w14:textId="77777777" w:rsidR="00EB438B" w:rsidRPr="00C171CC" w:rsidRDefault="00EB438B" w:rsidP="00460FA8">
            <w:pPr>
              <w:pStyle w:val="NoSpacing"/>
              <w:numPr>
                <w:ilvl w:val="0"/>
                <w:numId w:val="2"/>
              </w:numPr>
              <w:spacing w:after="120"/>
              <w:jc w:val="both"/>
              <w:rPr>
                <w:rFonts w:ascii="Times New Roman" w:hAnsi="Times New Roman"/>
                <w:color w:val="auto"/>
                <w:sz w:val="24"/>
              </w:rPr>
            </w:pPr>
            <w:r w:rsidRPr="00C171C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EF1E78">
              <w:rPr>
                <w:rFonts w:ascii="Times New Roman" w:eastAsia="Calibri" w:hAnsi="Times New Roman"/>
                <w:color w:val="auto"/>
                <w:sz w:val="24"/>
              </w:rPr>
              <w:t>tulkojuma notariāls apliecinājums vai zvērināta tulka/tulkotāja apliecinājums, vai tulka/tulkotāja apliecinājums);</w:t>
            </w:r>
          </w:p>
          <w:p w14:paraId="4E3CC318" w14:textId="77777777" w:rsidR="00EB438B" w:rsidRPr="00EB438B" w:rsidRDefault="00EB438B" w:rsidP="00460FA8">
            <w:pPr>
              <w:pStyle w:val="NoSpacing"/>
              <w:numPr>
                <w:ilvl w:val="0"/>
                <w:numId w:val="2"/>
              </w:numPr>
              <w:spacing w:after="120"/>
              <w:jc w:val="both"/>
              <w:rPr>
                <w:rFonts w:ascii="Times New Roman" w:hAnsi="Times New Roman"/>
                <w:color w:val="FF0000"/>
                <w:sz w:val="24"/>
              </w:rPr>
            </w:pPr>
            <w:r w:rsidRPr="00EF1E78">
              <w:rPr>
                <w:rFonts w:ascii="Times New Roman" w:eastAsia="Calibri" w:hAnsi="Times New Roman"/>
                <w:color w:val="auto"/>
                <w:sz w:val="24"/>
              </w:rPr>
              <w:t xml:space="preserve">projekta iesniegumu iesniedz papīra formā, ir iesniegta PIV un šādu PIV pielikumu elektroniskā versija (ar aktīvām formulām aprēķinos, ja dokumentā tādas izmantotas) </w:t>
            </w:r>
            <w:r w:rsidRPr="00EB438B">
              <w:rPr>
                <w:rFonts w:ascii="Times New Roman" w:eastAsia="Calibri" w:hAnsi="Times New Roman"/>
                <w:color w:val="FF0000"/>
                <w:sz w:val="24"/>
              </w:rPr>
              <w:t xml:space="preserve">vismaz </w:t>
            </w:r>
            <w:r w:rsidRPr="00EF1E78">
              <w:rPr>
                <w:rFonts w:ascii="Times New Roman" w:eastAsia="Calibri" w:hAnsi="Times New Roman"/>
                <w:color w:val="auto"/>
                <w:sz w:val="24"/>
              </w:rPr>
              <w:t xml:space="preserve">vienā no šādiem formātiem </w:t>
            </w:r>
            <w:r w:rsidRPr="00C171CC">
              <w:rPr>
                <w:rFonts w:ascii="Times New Roman" w:hAnsi="Times New Roman"/>
                <w:color w:val="auto"/>
                <w:sz w:val="24"/>
              </w:rPr>
              <w:t>DOC, DOCX, XLS</w:t>
            </w:r>
            <w:r>
              <w:rPr>
                <w:rFonts w:ascii="Times New Roman" w:hAnsi="Times New Roman"/>
                <w:color w:val="auto"/>
                <w:sz w:val="24"/>
              </w:rPr>
              <w:t>,</w:t>
            </w:r>
            <w:r w:rsidRPr="00C171CC">
              <w:rPr>
                <w:rFonts w:ascii="Times New Roman" w:hAnsi="Times New Roman"/>
                <w:color w:val="auto"/>
                <w:sz w:val="24"/>
              </w:rPr>
              <w:t xml:space="preserve"> XLSX</w:t>
            </w:r>
            <w:r>
              <w:rPr>
                <w:rFonts w:ascii="Times New Roman" w:hAnsi="Times New Roman"/>
                <w:color w:val="auto"/>
                <w:sz w:val="24"/>
              </w:rPr>
              <w:t xml:space="preserve">, </w:t>
            </w:r>
            <w:r w:rsidRPr="00EB438B">
              <w:rPr>
                <w:rFonts w:ascii="Times New Roman" w:hAnsi="Times New Roman"/>
                <w:color w:val="FF0000"/>
                <w:sz w:val="24"/>
              </w:rPr>
              <w:t>PDF, JPG:</w:t>
            </w:r>
          </w:p>
          <w:p w14:paraId="0C15521A" w14:textId="77777777" w:rsidR="00EB438B" w:rsidRPr="00C171CC" w:rsidRDefault="00EB438B" w:rsidP="00460FA8">
            <w:pPr>
              <w:pStyle w:val="NoSpacing"/>
              <w:numPr>
                <w:ilvl w:val="0"/>
                <w:numId w:val="3"/>
              </w:numPr>
              <w:spacing w:after="120"/>
              <w:jc w:val="both"/>
              <w:rPr>
                <w:rFonts w:ascii="Times New Roman" w:hAnsi="Times New Roman"/>
                <w:color w:val="auto"/>
                <w:sz w:val="24"/>
              </w:rPr>
            </w:pPr>
            <w:r w:rsidRPr="00EF1E78">
              <w:rPr>
                <w:rFonts w:ascii="Times New Roman" w:eastAsia="Calibri" w:hAnsi="Times New Roman"/>
                <w:color w:val="auto"/>
                <w:sz w:val="24"/>
              </w:rPr>
              <w:t>PIV 1</w:t>
            </w:r>
            <w:r w:rsidRPr="00C171CC">
              <w:rPr>
                <w:rFonts w:ascii="Times New Roman" w:hAnsi="Times New Roman"/>
                <w:color w:val="auto"/>
                <w:sz w:val="24"/>
              </w:rPr>
              <w:t>.pielikums „Projekta īstenošanas laika grafiks”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28FB75E1" w14:textId="77777777" w:rsidR="00EB438B" w:rsidRPr="00EB438B" w:rsidRDefault="00EB438B" w:rsidP="00460FA8">
            <w:pPr>
              <w:pStyle w:val="NoSpacing"/>
              <w:numPr>
                <w:ilvl w:val="0"/>
                <w:numId w:val="3"/>
              </w:numPr>
              <w:spacing w:after="120"/>
              <w:jc w:val="both"/>
              <w:rPr>
                <w:rFonts w:ascii="Times New Roman" w:hAnsi="Times New Roman"/>
                <w:color w:val="FF0000"/>
                <w:sz w:val="24"/>
              </w:rPr>
            </w:pPr>
            <w:r w:rsidRPr="00EF1E78">
              <w:rPr>
                <w:rFonts w:ascii="Times New Roman" w:eastAsia="Calibri" w:hAnsi="Times New Roman"/>
                <w:color w:val="auto"/>
                <w:sz w:val="24"/>
              </w:rPr>
              <w:t>PIV</w:t>
            </w:r>
            <w:r w:rsidRPr="00C171CC">
              <w:rPr>
                <w:rFonts w:ascii="Times New Roman" w:hAnsi="Times New Roman"/>
                <w:color w:val="auto"/>
                <w:sz w:val="24"/>
              </w:rPr>
              <w:t xml:space="preserve"> 2.pielikums „Finansēšanas plāns”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51E608B0" w14:textId="77777777" w:rsidR="00EB438B" w:rsidRPr="00EB438B" w:rsidRDefault="00EB438B" w:rsidP="00460FA8">
            <w:pPr>
              <w:pStyle w:val="NoSpacing"/>
              <w:numPr>
                <w:ilvl w:val="0"/>
                <w:numId w:val="3"/>
              </w:numPr>
              <w:spacing w:after="120"/>
              <w:jc w:val="both"/>
              <w:rPr>
                <w:rFonts w:ascii="Times New Roman" w:hAnsi="Times New Roman"/>
                <w:color w:val="FF0000"/>
                <w:sz w:val="24"/>
              </w:rPr>
            </w:pPr>
            <w:r w:rsidRPr="00EF1E78">
              <w:rPr>
                <w:rFonts w:ascii="Times New Roman" w:eastAsia="Calibri" w:hAnsi="Times New Roman"/>
                <w:color w:val="auto"/>
                <w:sz w:val="24"/>
              </w:rPr>
              <w:t>PIV</w:t>
            </w:r>
            <w:r w:rsidRPr="00C171CC">
              <w:rPr>
                <w:rFonts w:ascii="Times New Roman" w:hAnsi="Times New Roman"/>
                <w:color w:val="auto"/>
                <w:sz w:val="24"/>
              </w:rPr>
              <w:t xml:space="preserve"> 3.pielikums „Projekta budžeta kopsavilkums”</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00E81A83" w14:textId="77777777" w:rsidR="00EB438B" w:rsidRPr="00EB438B" w:rsidRDefault="00EB438B" w:rsidP="00460FA8">
            <w:pPr>
              <w:pStyle w:val="NoSpacing"/>
              <w:numPr>
                <w:ilvl w:val="0"/>
                <w:numId w:val="3"/>
              </w:numPr>
              <w:spacing w:after="120"/>
              <w:jc w:val="both"/>
              <w:rPr>
                <w:rFonts w:ascii="Times New Roman" w:hAnsi="Times New Roman"/>
                <w:color w:val="FF0000"/>
                <w:sz w:val="24"/>
              </w:rPr>
            </w:pPr>
            <w:r w:rsidRPr="00EF1E78">
              <w:rPr>
                <w:rFonts w:ascii="Times New Roman" w:eastAsia="Calibri" w:hAnsi="Times New Roman"/>
                <w:color w:val="auto"/>
                <w:sz w:val="24"/>
              </w:rPr>
              <w:lastRenderedPageBreak/>
              <w:t>PIV</w:t>
            </w:r>
            <w:r w:rsidRPr="00C171CC">
              <w:rPr>
                <w:rFonts w:ascii="Times New Roman" w:hAnsi="Times New Roman"/>
                <w:color w:val="auto"/>
                <w:sz w:val="24"/>
              </w:rPr>
              <w:t xml:space="preserve"> 4.pielikums „Projekta izmaksu efektivitātes novērtēšana”</w:t>
            </w:r>
            <w:r>
              <w:rPr>
                <w:rFonts w:ascii="Times New Roman" w:hAnsi="Times New Roman"/>
                <w:color w:val="auto"/>
                <w:sz w:val="24"/>
              </w:rPr>
              <w:t xml:space="preserve"> </w:t>
            </w:r>
            <w:r w:rsidRPr="00EB438B">
              <w:rPr>
                <w:rFonts w:ascii="Times New Roman" w:hAnsi="Times New Roman"/>
                <w:color w:val="FF0000"/>
                <w:sz w:val="24"/>
              </w:rPr>
              <w:t>(vismaz vienā no šādiem formātiem: DOC, DOCX, XLS, XLSX, PDF);</w:t>
            </w:r>
          </w:p>
          <w:p w14:paraId="634DCD82" w14:textId="77777777" w:rsidR="00EB438B" w:rsidRPr="00EB438B" w:rsidRDefault="00EB438B" w:rsidP="00460FA8">
            <w:pPr>
              <w:pStyle w:val="NoSpacing"/>
              <w:numPr>
                <w:ilvl w:val="0"/>
                <w:numId w:val="3"/>
              </w:numPr>
              <w:spacing w:after="120"/>
              <w:jc w:val="both"/>
              <w:rPr>
                <w:rFonts w:ascii="Times New Roman" w:hAnsi="Times New Roman"/>
                <w:color w:val="FF0000"/>
                <w:sz w:val="24"/>
              </w:rPr>
            </w:pPr>
            <w:r>
              <w:rPr>
                <w:rFonts w:ascii="Times New Roman" w:hAnsi="Times New Roman"/>
                <w:color w:val="auto"/>
                <w:sz w:val="24"/>
              </w:rPr>
              <w:t>p</w:t>
            </w:r>
            <w:r w:rsidRPr="00C171CC">
              <w:rPr>
                <w:rFonts w:ascii="Times New Roman" w:hAnsi="Times New Roman"/>
                <w:color w:val="auto"/>
                <w:sz w:val="24"/>
              </w:rPr>
              <w:t>ielikums</w:t>
            </w:r>
            <w:r>
              <w:rPr>
                <w:rFonts w:ascii="Times New Roman" w:hAnsi="Times New Roman"/>
                <w:color w:val="auto"/>
                <w:sz w:val="24"/>
              </w:rPr>
              <w:t xml:space="preserve"> </w:t>
            </w:r>
            <w:r w:rsidRPr="00C171CC">
              <w:rPr>
                <w:rFonts w:ascii="Times New Roman" w:hAnsi="Times New Roman"/>
                <w:color w:val="auto"/>
                <w:sz w:val="24"/>
              </w:rPr>
              <w:t>„Komersantu saraksts</w:t>
            </w:r>
            <w:r>
              <w:rPr>
                <w:rFonts w:ascii="Times New Roman" w:hAnsi="Times New Roman"/>
                <w:color w:val="auto"/>
                <w:sz w:val="24"/>
              </w:rPr>
              <w:t xml:space="preserve">” </w:t>
            </w:r>
            <w:r w:rsidRPr="00EB438B">
              <w:rPr>
                <w:rFonts w:ascii="Times New Roman" w:hAnsi="Times New Roman"/>
                <w:color w:val="FF0000"/>
                <w:sz w:val="24"/>
              </w:rPr>
              <w:t xml:space="preserve">(vismaz vienā no šādiem formātiem: XLS vai XLSX); </w:t>
            </w:r>
          </w:p>
          <w:p w14:paraId="3AD1DDBA" w14:textId="77777777" w:rsidR="00EB438B" w:rsidRPr="00C171CC" w:rsidRDefault="00EB438B" w:rsidP="00460FA8">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 xml:space="preserve">pielikums </w:t>
            </w:r>
            <w:r w:rsidRPr="00C171CC">
              <w:rPr>
                <w:rFonts w:ascii="Times New Roman" w:hAnsi="Times New Roman"/>
                <w:color w:val="auto"/>
                <w:sz w:val="24"/>
              </w:rPr>
              <w:t>„Projekta budžeta kopsavilkuma pielikums”</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p>
          <w:p w14:paraId="20340449" w14:textId="77777777" w:rsidR="00EB438B" w:rsidRDefault="00EB438B" w:rsidP="00460FA8">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 xml:space="preserve"> </w:t>
            </w:r>
            <w:r w:rsidRPr="00C171CC">
              <w:rPr>
                <w:rFonts w:ascii="Times New Roman" w:hAnsi="Times New Roman"/>
                <w:color w:val="auto"/>
                <w:sz w:val="24"/>
              </w:rPr>
              <w:t>pielikums „</w:t>
            </w:r>
            <w:r w:rsidRPr="00C64B03">
              <w:rPr>
                <w:rFonts w:ascii="Times New Roman" w:hAnsi="Times New Roman"/>
                <w:color w:val="auto"/>
                <w:sz w:val="24"/>
              </w:rPr>
              <w:t>Finansēšanas plāna pielikums</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r>
              <w:rPr>
                <w:rFonts w:ascii="Times New Roman" w:hAnsi="Times New Roman"/>
                <w:color w:val="auto"/>
                <w:sz w:val="24"/>
              </w:rPr>
              <w:t>;</w:t>
            </w:r>
          </w:p>
          <w:p w14:paraId="06952496" w14:textId="77777777" w:rsidR="00EB438B" w:rsidRDefault="00EB438B" w:rsidP="00460FA8">
            <w:pPr>
              <w:pStyle w:val="NoSpacing"/>
              <w:numPr>
                <w:ilvl w:val="0"/>
                <w:numId w:val="3"/>
              </w:numPr>
              <w:spacing w:after="120"/>
              <w:jc w:val="both"/>
              <w:rPr>
                <w:rFonts w:ascii="Times New Roman" w:hAnsi="Times New Roman"/>
                <w:color w:val="auto"/>
                <w:sz w:val="24"/>
              </w:rPr>
            </w:pPr>
            <w:r w:rsidRPr="00C171CC">
              <w:rPr>
                <w:rFonts w:ascii="Times New Roman" w:hAnsi="Times New Roman"/>
                <w:color w:val="auto"/>
                <w:sz w:val="24"/>
              </w:rPr>
              <w:t>izmaksu un ieguvumu analīze</w:t>
            </w:r>
            <w:r>
              <w:rPr>
                <w:rFonts w:ascii="Times New Roman" w:hAnsi="Times New Roman"/>
                <w:color w:val="auto"/>
                <w:sz w:val="24"/>
              </w:rPr>
              <w:t xml:space="preserve"> </w:t>
            </w:r>
            <w:r w:rsidRPr="00EB438B">
              <w:rPr>
                <w:rFonts w:ascii="Times New Roman" w:hAnsi="Times New Roman"/>
                <w:color w:val="FF0000"/>
                <w:sz w:val="24"/>
              </w:rPr>
              <w:t>(vismaz vienā no šādiem formātiem: XLS vai XLSX)</w:t>
            </w:r>
            <w:r>
              <w:rPr>
                <w:rFonts w:ascii="Times New Roman" w:hAnsi="Times New Roman"/>
                <w:color w:val="auto"/>
                <w:sz w:val="24"/>
              </w:rPr>
              <w:t>;</w:t>
            </w:r>
          </w:p>
          <w:p w14:paraId="22A94D95" w14:textId="77777777" w:rsidR="00EB438B" w:rsidRPr="00C24C57" w:rsidRDefault="00EB438B" w:rsidP="00460FA8">
            <w:pPr>
              <w:pStyle w:val="NoSpacing"/>
              <w:numPr>
                <w:ilvl w:val="0"/>
                <w:numId w:val="3"/>
              </w:numPr>
              <w:spacing w:after="120"/>
              <w:jc w:val="both"/>
              <w:rPr>
                <w:rFonts w:ascii="Times New Roman" w:hAnsi="Times New Roman"/>
                <w:color w:val="FF0000"/>
                <w:sz w:val="24"/>
              </w:rPr>
            </w:pPr>
            <w:r w:rsidRPr="00C24C57">
              <w:rPr>
                <w:rFonts w:ascii="Times New Roman" w:hAnsi="Times New Roman"/>
                <w:color w:val="FF0000"/>
                <w:sz w:val="24"/>
              </w:rPr>
              <w:t>kartogrāfiskais materiāls (vismaz vienā no šādiem formātiem: PDF vai JPG).</w:t>
            </w:r>
          </w:p>
          <w:p w14:paraId="541224B8" w14:textId="77777777" w:rsidR="00EB438B" w:rsidRPr="00960685" w:rsidRDefault="00EB438B" w:rsidP="00460FA8">
            <w:pPr>
              <w:pStyle w:val="NoSpacing"/>
              <w:numPr>
                <w:ilvl w:val="0"/>
                <w:numId w:val="2"/>
              </w:numPr>
              <w:spacing w:after="120"/>
              <w:jc w:val="both"/>
              <w:rPr>
                <w:rFonts w:ascii="Times New Roman" w:hAnsi="Times New Roman"/>
                <w:color w:val="auto"/>
                <w:sz w:val="24"/>
              </w:rPr>
            </w:pPr>
            <w:r w:rsidRPr="00C171CC">
              <w:rPr>
                <w:rFonts w:ascii="Times New Roman" w:hAnsi="Times New Roman"/>
                <w:color w:val="auto"/>
                <w:sz w:val="24"/>
              </w:rPr>
              <w:t>ir iesniegts PIV un tās pielikumi (</w:t>
            </w:r>
            <w:r w:rsidRPr="00EF1E78">
              <w:rPr>
                <w:rFonts w:ascii="Times New Roman" w:eastAsia="Calibri" w:hAnsi="Times New Roman"/>
                <w:color w:val="auto"/>
                <w:sz w:val="24"/>
              </w:rPr>
              <w:t>1</w:t>
            </w:r>
            <w:r w:rsidRPr="00C171CC">
              <w:rPr>
                <w:rFonts w:ascii="Times New Roman" w:hAnsi="Times New Roman"/>
                <w:color w:val="auto"/>
                <w:sz w:val="24"/>
              </w:rPr>
              <w:t xml:space="preserve">.pielikums „Projekta īstenošanas laika grafiks”, 2.pielikums „Finansēšanas plāns”, 3.pielikums „Projekta budžeta kopsavilkums”, 4.pielikums </w:t>
            </w:r>
            <w:r w:rsidRPr="00960685">
              <w:rPr>
                <w:rFonts w:ascii="Times New Roman" w:hAnsi="Times New Roman"/>
                <w:color w:val="auto"/>
                <w:sz w:val="24"/>
              </w:rPr>
              <w:t>„Projekta izmaksu efektivitātes novērtēšana”), kam pievienoti šādi dokumenti:</w:t>
            </w:r>
          </w:p>
          <w:p w14:paraId="57178DA5"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sz w:val="24"/>
              </w:rPr>
              <w:t xml:space="preserve">pilnvara (pilnvara, iestādes iekšējs normatīvais akts u.c.), </w:t>
            </w:r>
            <w:r w:rsidRPr="00960685">
              <w:rPr>
                <w:rFonts w:ascii="Times New Roman" w:eastAsia="Times New Roman" w:hAnsi="Times New Roman"/>
                <w:bCs/>
                <w:sz w:val="24"/>
                <w:lang w:eastAsia="lv-LV"/>
              </w:rPr>
              <w:t>kas apliecina pilnvarojumu parakstīt PIV, ja PIV paraksta persona, kas nav projekta iesniedzēja atbildīgā amatpersona, kurai ir paraksta tiesības</w:t>
            </w:r>
            <w:r w:rsidRPr="00960685">
              <w:rPr>
                <w:rFonts w:ascii="Times New Roman" w:hAnsi="Times New Roman"/>
                <w:sz w:val="24"/>
              </w:rPr>
              <w:t xml:space="preserve"> (</w:t>
            </w:r>
            <w:r w:rsidRPr="00960685">
              <w:rPr>
                <w:rFonts w:ascii="Times New Roman" w:hAnsi="Times New Roman"/>
                <w:i/>
                <w:sz w:val="24"/>
              </w:rPr>
              <w:t>attiecināms, ja PIV nav parakstījusi projekta iesniedzēja atbildīgā amatpersona – pašvaldības, tās izveidotas iestādes, pašvaldības kapitālsabiedrības, kas veic pašvaldības deleģēto pārvaldes uzdevumu izpildi, brīvostas pārvaldes, speciālās ekonomiskās zonas pārvaldes vadītājs</w:t>
            </w:r>
            <w:r>
              <w:rPr>
                <w:rFonts w:ascii="Times New Roman" w:hAnsi="Times New Roman"/>
                <w:i/>
                <w:sz w:val="24"/>
              </w:rPr>
              <w:t xml:space="preserve">, vai, ja </w:t>
            </w:r>
            <w:r w:rsidRPr="007D213F">
              <w:rPr>
                <w:rFonts w:ascii="Times New Roman" w:hAnsi="Times New Roman"/>
                <w:i/>
                <w:sz w:val="24"/>
              </w:rPr>
              <w:t>projekta iesniegums tiek iesniegts pa pastu vai personīgi</w:t>
            </w:r>
            <w:r w:rsidRPr="00960685">
              <w:rPr>
                <w:rFonts w:ascii="Times New Roman" w:hAnsi="Times New Roman"/>
                <w:sz w:val="24"/>
              </w:rPr>
              <w:t>);</w:t>
            </w:r>
          </w:p>
          <w:p w14:paraId="3DA1D4E0"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color w:val="auto"/>
                <w:sz w:val="24"/>
              </w:rPr>
              <w:t>Vides pārraudzības valsts biroja atzinums par ietekmes uz vidi novērtējuma ziņojumu vai kompetentās iestādes lēmums par ietekmes uz vidi novērtējuma procedūras nepiemērošanu projekta iesniegumā plānotajām darbībām</w:t>
            </w:r>
            <w:r>
              <w:rPr>
                <w:rFonts w:ascii="Times New Roman" w:hAnsi="Times New Roman"/>
                <w:color w:val="auto"/>
                <w:sz w:val="24"/>
              </w:rPr>
              <w:t xml:space="preserve"> </w:t>
            </w:r>
            <w:r w:rsidRPr="00195B98">
              <w:rPr>
                <w:rFonts w:ascii="Times New Roman" w:hAnsi="Times New Roman"/>
                <w:i/>
                <w:color w:val="auto"/>
                <w:sz w:val="24"/>
              </w:rPr>
              <w:t>(attiecināms, ja PIV 4.sadaļas „Projekta ietekme uz vidi” 4.2.apakšpunktā ir norādīts, ka izvērtējums/novērtējums ir veikts</w:t>
            </w:r>
            <w:r>
              <w:rPr>
                <w:rFonts w:ascii="Times New Roman" w:hAnsi="Times New Roman"/>
                <w:i/>
                <w:color w:val="auto"/>
                <w:sz w:val="24"/>
              </w:rPr>
              <w:t>,</w:t>
            </w:r>
            <w:r w:rsidRPr="00195B98">
              <w:rPr>
                <w:rFonts w:ascii="Times New Roman" w:hAnsi="Times New Roman"/>
                <w:i/>
                <w:color w:val="auto"/>
                <w:sz w:val="24"/>
              </w:rPr>
              <w:t xml:space="preserve"> vai </w:t>
            </w:r>
            <w:r w:rsidRPr="00195B98">
              <w:rPr>
                <w:rFonts w:ascii="Times New Roman" w:hAnsi="Times New Roman"/>
                <w:i/>
                <w:color w:val="auto"/>
                <w:sz w:val="24"/>
              </w:rPr>
              <w:lastRenderedPageBreak/>
              <w:t>4.1.apakšpunktā ir norādīts, ka „Izvērtējums nav nepieciešams”)</w:t>
            </w:r>
            <w:r w:rsidRPr="00960685">
              <w:rPr>
                <w:rFonts w:ascii="Times New Roman" w:hAnsi="Times New Roman"/>
                <w:color w:val="auto"/>
                <w:sz w:val="24"/>
              </w:rPr>
              <w:t>;</w:t>
            </w:r>
          </w:p>
          <w:p w14:paraId="0470585D"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color w:val="auto"/>
                <w:sz w:val="24"/>
              </w:rPr>
              <w:t>pielikums „Komersantu saraksts” (</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64FAAA18"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color w:val="auto"/>
                <w:sz w:val="24"/>
              </w:rPr>
              <w:t>pielikums „Projekta budžeta kopsavilkuma pielikums” (</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7F5C5167" w14:textId="77777777" w:rsidR="00EB438B" w:rsidRDefault="00EB438B" w:rsidP="00460FA8">
            <w:pPr>
              <w:pStyle w:val="NoSpacing"/>
              <w:numPr>
                <w:ilvl w:val="1"/>
                <w:numId w:val="4"/>
              </w:numPr>
              <w:spacing w:after="120"/>
              <w:ind w:left="825"/>
              <w:jc w:val="both"/>
              <w:rPr>
                <w:rFonts w:ascii="Times New Roman" w:hAnsi="Times New Roman"/>
                <w:color w:val="auto"/>
                <w:sz w:val="24"/>
              </w:rPr>
            </w:pPr>
            <w:r w:rsidRPr="001737DD">
              <w:rPr>
                <w:rFonts w:ascii="Times New Roman" w:hAnsi="Times New Roman"/>
                <w:color w:val="auto"/>
                <w:sz w:val="24"/>
              </w:rPr>
              <w:t>pielikums „Finansēšanas plāna pielikums” (</w:t>
            </w:r>
            <w:r w:rsidRPr="001737DD">
              <w:rPr>
                <w:rFonts w:ascii="Times New Roman" w:hAnsi="Times New Roman"/>
                <w:i/>
                <w:color w:val="auto"/>
                <w:sz w:val="24"/>
              </w:rPr>
              <w:t>atbilstoši projektu iesniegumu atlases nolikumā noteiktajai formai.</w:t>
            </w:r>
            <w:r>
              <w:rPr>
                <w:rFonts w:ascii="Times New Roman" w:hAnsi="Times New Roman"/>
                <w:i/>
                <w:color w:val="auto"/>
                <w:sz w:val="24"/>
              </w:rPr>
              <w:t xml:space="preserve"> </w:t>
            </w:r>
            <w:r w:rsidRPr="001737DD">
              <w:rPr>
                <w:rFonts w:ascii="Times New Roman" w:hAnsi="Times New Roman"/>
                <w:i/>
                <w:color w:val="auto"/>
                <w:sz w:val="24"/>
              </w:rPr>
              <w:t>Attiecināms, ja projekta iesniegumā</w:t>
            </w:r>
            <w:r>
              <w:rPr>
                <w:rFonts w:ascii="Times New Roman" w:hAnsi="Times New Roman"/>
                <w:i/>
                <w:color w:val="auto"/>
                <w:sz w:val="24"/>
              </w:rPr>
              <w:t xml:space="preserve"> </w:t>
            </w:r>
            <w:r w:rsidRPr="001737DD">
              <w:rPr>
                <w:rFonts w:ascii="Times New Roman" w:hAnsi="Times New Roman"/>
                <w:i/>
                <w:color w:val="auto"/>
                <w:sz w:val="24"/>
              </w:rPr>
              <w:t>paredzēti sadarbības partneri</w:t>
            </w:r>
            <w:r w:rsidR="006A7B48">
              <w:rPr>
                <w:rFonts w:ascii="Times New Roman" w:hAnsi="Times New Roman"/>
                <w:i/>
                <w:color w:val="auto"/>
                <w:sz w:val="24"/>
              </w:rPr>
              <w:t xml:space="preserve"> </w:t>
            </w:r>
            <w:r w:rsidR="006A7B48" w:rsidRPr="006A7B48">
              <w:rPr>
                <w:rFonts w:ascii="Times New Roman" w:hAnsi="Times New Roman"/>
                <w:i/>
                <w:color w:val="FF0000"/>
                <w:sz w:val="24"/>
              </w:rPr>
              <w:t>un ja individuālie finansēšanas plāni nav norādīti izmaksu un ieguvumu analīzes aprēķina modelī</w:t>
            </w:r>
            <w:r>
              <w:rPr>
                <w:rFonts w:ascii="Times New Roman" w:hAnsi="Times New Roman"/>
                <w:i/>
                <w:color w:val="auto"/>
                <w:sz w:val="24"/>
              </w:rPr>
              <w:t>);</w:t>
            </w:r>
          </w:p>
          <w:p w14:paraId="13ABD1D5" w14:textId="0A974A76" w:rsidR="00EB438B" w:rsidRPr="00C24C57"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color w:val="auto"/>
                <w:sz w:val="24"/>
              </w:rPr>
              <w:t xml:space="preserve">kartogrāfiskais materiāls, kurā norādīta projekta teritorija, </w:t>
            </w:r>
            <w:r>
              <w:rPr>
                <w:rFonts w:ascii="Times New Roman" w:hAnsi="Times New Roman"/>
                <w:color w:val="auto"/>
                <w:sz w:val="24"/>
              </w:rPr>
              <w:t xml:space="preserve">degradētā un </w:t>
            </w:r>
            <w:r w:rsidRPr="00C24C57">
              <w:rPr>
                <w:rFonts w:ascii="Times New Roman" w:hAnsi="Times New Roman"/>
                <w:color w:val="auto"/>
                <w:sz w:val="24"/>
              </w:rPr>
              <w:t xml:space="preserve">atjaunojamā </w:t>
            </w:r>
            <w:r w:rsidRPr="003041E1">
              <w:rPr>
                <w:rFonts w:ascii="Times New Roman" w:hAnsi="Times New Roman"/>
                <w:color w:val="FF0000"/>
                <w:sz w:val="24"/>
              </w:rPr>
              <w:t xml:space="preserve">degradētā </w:t>
            </w:r>
            <w:r w:rsidRPr="00C24C57">
              <w:rPr>
                <w:rFonts w:ascii="Times New Roman" w:hAnsi="Times New Roman"/>
                <w:color w:val="auto"/>
                <w:sz w:val="24"/>
              </w:rPr>
              <w:t xml:space="preserve">teritorija un ir precīzi identificējami komersanti, kas rada projekta iznākuma rādītāju vērtības, šo komersantu atrašanās vieta </w:t>
            </w:r>
            <w:r w:rsidRPr="003041E1">
              <w:rPr>
                <w:rFonts w:ascii="Times New Roman" w:eastAsia="Calibri" w:hAnsi="Times New Roman"/>
                <w:color w:val="FF0000"/>
                <w:sz w:val="24"/>
              </w:rPr>
              <w:t xml:space="preserve">saskaņā ar Vides aizsardzības un reģionālās attīstības ministrijas (turpmāk – VARAM) tīmekļa vietnē publicētajām vadlīnijām </w:t>
            </w:r>
            <w:hyperlink r:id="rId21" w:history="1">
              <w:r w:rsidRPr="003041E1">
                <w:rPr>
                  <w:rFonts w:ascii="Times New Roman" w:eastAsia="Calibri" w:hAnsi="Times New Roman"/>
                  <w:iCs/>
                  <w:color w:val="FF0000"/>
                  <w:sz w:val="24"/>
                  <w:u w:val="single"/>
                </w:rPr>
                <w:t>http://www.varam.gov.lv/lat/fondi/kohez/2014_2020/?doc=22582</w:t>
              </w:r>
            </w:hyperlink>
            <w:r w:rsidRPr="003041E1">
              <w:rPr>
                <w:rFonts w:ascii="Times New Roman" w:eastAsia="Calibri" w:hAnsi="Times New Roman"/>
                <w:iCs/>
                <w:color w:val="FF0000"/>
                <w:sz w:val="24"/>
              </w:rPr>
              <w:t>, un iezīmētās atjaunotās degradētās teritorijas robežplāni (situācijas plāni), kuros identificējams zemes lietošanas veids</w:t>
            </w:r>
            <w:r w:rsidRPr="003041E1">
              <w:rPr>
                <w:rStyle w:val="FootnoteReference"/>
                <w:rFonts w:ascii="Times New Roman" w:eastAsia="Calibri" w:hAnsi="Times New Roman"/>
                <w:iCs/>
                <w:color w:val="FF0000"/>
                <w:sz w:val="24"/>
              </w:rPr>
              <w:footnoteReference w:id="27"/>
            </w:r>
            <w:r w:rsidRPr="003041E1">
              <w:rPr>
                <w:rFonts w:ascii="Times New Roman" w:eastAsia="Calibri" w:hAnsi="Times New Roman"/>
                <w:iCs/>
                <w:color w:val="FF0000"/>
                <w:sz w:val="24"/>
              </w:rPr>
              <w:t>, kas apliecina atjaunotās degradētās platības patiesos apmērus</w:t>
            </w:r>
            <w:r w:rsidRPr="00C24C57">
              <w:rPr>
                <w:rFonts w:ascii="Times New Roman" w:hAnsi="Times New Roman"/>
                <w:color w:val="auto"/>
                <w:sz w:val="24"/>
              </w:rPr>
              <w:t>;</w:t>
            </w:r>
          </w:p>
          <w:p w14:paraId="419DA422"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komersanta apliecinājums par interesi (</w:t>
            </w:r>
            <w:r w:rsidRPr="00960685">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960685">
              <w:rPr>
                <w:rFonts w:ascii="Times New Roman" w:hAnsi="Times New Roman"/>
                <w:color w:val="auto"/>
                <w:sz w:val="24"/>
              </w:rPr>
              <w:t>)</w:t>
            </w:r>
            <w:r w:rsidRPr="00960685">
              <w:rPr>
                <w:rFonts w:ascii="Times New Roman" w:hAnsi="Times New Roman"/>
                <w:sz w:val="24"/>
              </w:rPr>
              <w:t xml:space="preserve">; </w:t>
            </w:r>
          </w:p>
          <w:p w14:paraId="57AE7854" w14:textId="77777777" w:rsidR="00EB438B" w:rsidRDefault="00EB438B" w:rsidP="00460FA8">
            <w:pPr>
              <w:pStyle w:val="NoSpacing"/>
              <w:numPr>
                <w:ilvl w:val="1"/>
                <w:numId w:val="4"/>
              </w:numPr>
              <w:spacing w:after="120"/>
              <w:ind w:left="825"/>
              <w:jc w:val="both"/>
              <w:rPr>
                <w:rFonts w:ascii="Times New Roman" w:hAnsi="Times New Roman"/>
                <w:sz w:val="24"/>
              </w:rPr>
            </w:pPr>
            <w:r w:rsidRPr="003041E1">
              <w:rPr>
                <w:rFonts w:ascii="Times New Roman" w:hAnsi="Times New Roman"/>
                <w:color w:val="FF0000"/>
                <w:sz w:val="24"/>
              </w:rPr>
              <w:lastRenderedPageBreak/>
              <w:t xml:space="preserve">dokuments par </w:t>
            </w:r>
            <w:r w:rsidRPr="00C24C57">
              <w:rPr>
                <w:rFonts w:ascii="Times New Roman" w:hAnsi="Times New Roman"/>
                <w:color w:val="auto"/>
                <w:sz w:val="24"/>
              </w:rPr>
              <w:t xml:space="preserve">komersanta </w:t>
            </w:r>
            <w:r w:rsidRPr="003041E1">
              <w:rPr>
                <w:rFonts w:ascii="Times New Roman" w:hAnsi="Times New Roman"/>
                <w:color w:val="FF0000"/>
                <w:sz w:val="24"/>
              </w:rPr>
              <w:t xml:space="preserve">spēju veikt nefinanšu investīcijas pašu nemateriālajos ieguldījumos un pamatlīdzekļos </w:t>
            </w:r>
            <w:r w:rsidRPr="003041E1">
              <w:rPr>
                <w:rFonts w:ascii="Times New Roman" w:eastAsia="Calibri" w:hAnsi="Times New Roman"/>
                <w:color w:val="FF0000"/>
                <w:sz w:val="24"/>
              </w:rPr>
              <w:t xml:space="preserve">(piemēram, pēdējais aktuālais komersanta gada pārskats, pēc kura var secināt par komersanta spēju veikt investīcijas, </w:t>
            </w:r>
            <w:r w:rsidRPr="003041E1">
              <w:rPr>
                <w:rFonts w:ascii="Times New Roman" w:hAnsi="Times New Roman"/>
                <w:color w:val="FF0000"/>
                <w:sz w:val="24"/>
              </w:rPr>
              <w:t>vai apliecinājums par dalību atbalsta programmās, vai finanšu aprēķins, vai depozīta izraksts, vai kredītiestādes garantijas vēstule, vai cits dokuments, kas liecina par komersanta spēju veikt nefinanšu investīcijas</w:t>
            </w:r>
            <w:r w:rsidRPr="003041E1">
              <w:rPr>
                <w:rFonts w:ascii="Times New Roman" w:eastAsia="Calibri" w:hAnsi="Times New Roman"/>
                <w:color w:val="FF0000"/>
                <w:sz w:val="24"/>
              </w:rPr>
              <w:t>, papildus ņemot vērā, ka iznākuma rādītājā neieskaita Eiropas Savienības fondu vai citu finanšu instrumentu finansējumu, ja komersants tādu ir saņēmis vai plāno saņemt)</w:t>
            </w:r>
            <w:r w:rsidRPr="003041E1">
              <w:rPr>
                <w:rFonts w:ascii="Times New Roman" w:hAnsi="Times New Roman"/>
                <w:color w:val="FF0000"/>
                <w:sz w:val="24"/>
              </w:rPr>
              <w:t xml:space="preserve"> </w:t>
            </w:r>
            <w:r w:rsidRPr="00C24C57">
              <w:rPr>
                <w:rFonts w:ascii="Times New Roman" w:hAnsi="Times New Roman"/>
                <w:color w:val="auto"/>
                <w:sz w:val="24"/>
              </w:rPr>
              <w:t>(</w:t>
            </w:r>
            <w:r w:rsidRPr="00C24C57">
              <w:rPr>
                <w:rFonts w:ascii="Times New Roman" w:hAnsi="Times New Roman"/>
                <w:i/>
                <w:color w:val="auto"/>
                <w:sz w:val="24"/>
              </w:rPr>
              <w:t xml:space="preserve">attiecināms, ja komersants, </w:t>
            </w:r>
            <w:r w:rsidRPr="003041E1">
              <w:rPr>
                <w:rFonts w:ascii="Times New Roman" w:hAnsi="Times New Roman"/>
                <w:i/>
                <w:color w:val="FF0000"/>
                <w:sz w:val="24"/>
              </w:rPr>
              <w:t xml:space="preserve">neskaitot vēsturiskās sasniegtās vērtības, nākotnē </w:t>
            </w:r>
            <w:r w:rsidRPr="00960685">
              <w:rPr>
                <w:rFonts w:ascii="Times New Roman" w:hAnsi="Times New Roman"/>
                <w:i/>
                <w:sz w:val="24"/>
              </w:rPr>
              <w:t>projekta ietvaros nodrošina iznākuma rādītāja „</w:t>
            </w:r>
            <w:r>
              <w:rPr>
                <w:rFonts w:ascii="Times New Roman" w:hAnsi="Times New Roman"/>
                <w:i/>
                <w:sz w:val="24"/>
              </w:rPr>
              <w:t>Atbalstītajā teritorijā atrodošos komersantu nefinanšu investīcijas pašu nemateriālajos ieguldījumos un pamatlīdzekļos</w:t>
            </w:r>
            <w:r w:rsidRPr="00960685">
              <w:rPr>
                <w:rFonts w:ascii="Times New Roman" w:hAnsi="Times New Roman"/>
                <w:i/>
                <w:sz w:val="24"/>
              </w:rPr>
              <w:t>” vērtību 500 000 euro un vairāk apmērā</w:t>
            </w:r>
            <w:r w:rsidRPr="00960685">
              <w:rPr>
                <w:rFonts w:ascii="Times New Roman" w:hAnsi="Times New Roman"/>
                <w:sz w:val="24"/>
              </w:rPr>
              <w:t xml:space="preserve">); </w:t>
            </w:r>
          </w:p>
          <w:p w14:paraId="5B4B0F66" w14:textId="77777777" w:rsidR="00EB438B" w:rsidRPr="00960685" w:rsidRDefault="00EB438B" w:rsidP="00EB438B">
            <w:pPr>
              <w:pStyle w:val="NoSpacing"/>
              <w:spacing w:after="120"/>
              <w:ind w:left="825"/>
              <w:jc w:val="both"/>
              <w:rPr>
                <w:rFonts w:ascii="Times New Roman" w:hAnsi="Times New Roman"/>
                <w:sz w:val="24"/>
              </w:rPr>
            </w:pPr>
            <w:r w:rsidRPr="003041E1">
              <w:rPr>
                <w:rFonts w:ascii="Times New Roman" w:hAnsi="Times New Roman"/>
                <w:color w:val="FF0000"/>
                <w:sz w:val="24"/>
              </w:rPr>
              <w:t xml:space="preserve">!!! Piemēram, ja komersants projektā kopumā plāno nodrošināt nefinanšu investīcijas 500 000 </w:t>
            </w:r>
            <w:r w:rsidRPr="003041E1">
              <w:rPr>
                <w:rFonts w:ascii="Times New Roman" w:hAnsi="Times New Roman"/>
                <w:i/>
                <w:color w:val="FF0000"/>
                <w:sz w:val="24"/>
              </w:rPr>
              <w:t>euro</w:t>
            </w:r>
            <w:r w:rsidRPr="003041E1">
              <w:rPr>
                <w:rFonts w:ascii="Times New Roman" w:hAnsi="Times New Roman"/>
                <w:color w:val="FF0000"/>
                <w:sz w:val="24"/>
              </w:rPr>
              <w:t xml:space="preserve"> apmērā, bet divu kalendāro gadu laikā pirms projekta iesniegšanas ir veicis investīcijas savos pamatlīdzekļos 300 000 </w:t>
            </w:r>
            <w:r w:rsidRPr="003041E1">
              <w:rPr>
                <w:rFonts w:ascii="Times New Roman" w:hAnsi="Times New Roman"/>
                <w:i/>
                <w:color w:val="FF0000"/>
                <w:sz w:val="24"/>
              </w:rPr>
              <w:t>euro</w:t>
            </w:r>
            <w:r w:rsidRPr="003041E1">
              <w:rPr>
                <w:rFonts w:ascii="Times New Roman" w:hAnsi="Times New Roman"/>
                <w:color w:val="FF0000"/>
                <w:sz w:val="24"/>
              </w:rPr>
              <w:t xml:space="preserve"> apmērā, ko var dokumentāli pierādīt (piemēram, ar gada pārskatiem), savukārt 200 000 </w:t>
            </w:r>
            <w:r w:rsidRPr="003041E1">
              <w:rPr>
                <w:rFonts w:ascii="Times New Roman" w:hAnsi="Times New Roman"/>
                <w:i/>
                <w:color w:val="FF0000"/>
                <w:sz w:val="24"/>
              </w:rPr>
              <w:t>euro</w:t>
            </w:r>
            <w:r w:rsidRPr="003041E1">
              <w:rPr>
                <w:rFonts w:ascii="Times New Roman" w:hAnsi="Times New Roman"/>
                <w:color w:val="FF0000"/>
                <w:sz w:val="24"/>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w:t>
            </w:r>
            <w:r w:rsidRPr="00077993">
              <w:rPr>
                <w:rFonts w:ascii="Times New Roman" w:hAnsi="Times New Roman"/>
                <w:sz w:val="24"/>
              </w:rPr>
              <w:t>.</w:t>
            </w:r>
          </w:p>
          <w:p w14:paraId="699A9092"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 xml:space="preserve">apliecinājums par dubultā finansējuma neesamību </w:t>
            </w:r>
            <w:r w:rsidRPr="00960685">
              <w:rPr>
                <w:rFonts w:ascii="Times New Roman" w:hAnsi="Times New Roman"/>
                <w:color w:val="auto"/>
                <w:sz w:val="24"/>
              </w:rPr>
              <w:t>(</w:t>
            </w:r>
            <w:r w:rsidRPr="00960685">
              <w:rPr>
                <w:rFonts w:ascii="Times New Roman" w:hAnsi="Times New Roman"/>
                <w:i/>
                <w:color w:val="auto"/>
                <w:sz w:val="24"/>
              </w:rPr>
              <w:t>atbilstoši projektu iesniegumu atlases nolikumā noteiktajai formai</w:t>
            </w:r>
            <w:r w:rsidRPr="00960685">
              <w:rPr>
                <w:rFonts w:ascii="Times New Roman" w:hAnsi="Times New Roman"/>
                <w:color w:val="auto"/>
                <w:sz w:val="24"/>
              </w:rPr>
              <w:t>)</w:t>
            </w:r>
          </w:p>
          <w:p w14:paraId="69A92D0B"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color w:val="auto"/>
                <w:sz w:val="24"/>
              </w:rPr>
              <w:t>apliecinājums par valsts atbalsta nosacījumu ievērošanu (</w:t>
            </w:r>
            <w:r w:rsidRPr="00960685">
              <w:rPr>
                <w:rFonts w:ascii="Times New Roman" w:hAnsi="Times New Roman"/>
                <w:i/>
                <w:color w:val="auto"/>
                <w:sz w:val="24"/>
              </w:rPr>
              <w:t xml:space="preserve">atbilstoši projektu iesniegumu atlases nolikumā noteiktajai formai. Attiecināms, ja projekta iesniegumā paredzētas </w:t>
            </w:r>
            <w:r w:rsidRPr="00960685">
              <w:rPr>
                <w:rFonts w:ascii="Times New Roman" w:hAnsi="Times New Roman"/>
                <w:i/>
                <w:sz w:val="24"/>
              </w:rPr>
              <w:t>projekta darbības, kurām piemērojami MK noteikumu 19.2.-19.5.apakšpunktu nosacījumi</w:t>
            </w:r>
            <w:r w:rsidRPr="00960685">
              <w:rPr>
                <w:rFonts w:ascii="Times New Roman" w:hAnsi="Times New Roman"/>
                <w:color w:val="auto"/>
                <w:sz w:val="24"/>
              </w:rPr>
              <w:t>)</w:t>
            </w:r>
            <w:r w:rsidRPr="00960685">
              <w:rPr>
                <w:rFonts w:ascii="Times New Roman" w:hAnsi="Times New Roman"/>
                <w:sz w:val="24"/>
              </w:rPr>
              <w:t>;</w:t>
            </w:r>
          </w:p>
          <w:p w14:paraId="1A31F071"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color w:val="auto"/>
                <w:sz w:val="24"/>
              </w:rPr>
              <w:lastRenderedPageBreak/>
              <w:t xml:space="preserve">apliecinājums par </w:t>
            </w:r>
            <w:r w:rsidRPr="00960685">
              <w:rPr>
                <w:rFonts w:ascii="Times New Roman" w:hAnsi="Times New Roman"/>
                <w:i/>
                <w:color w:val="auto"/>
                <w:sz w:val="24"/>
              </w:rPr>
              <w:t>de minimis</w:t>
            </w:r>
            <w:r w:rsidRPr="00960685">
              <w:rPr>
                <w:rFonts w:ascii="Times New Roman" w:hAnsi="Times New Roman"/>
                <w:color w:val="auto"/>
                <w:sz w:val="24"/>
              </w:rPr>
              <w:t xml:space="preserve"> atbalsta nosacījumu ievērošanu (</w:t>
            </w:r>
            <w:r w:rsidRPr="00960685">
              <w:rPr>
                <w:rFonts w:ascii="Times New Roman" w:hAnsi="Times New Roman"/>
                <w:i/>
                <w:color w:val="auto"/>
                <w:sz w:val="24"/>
              </w:rPr>
              <w:t>atbilstoši projektu iesniegumu atlases nolikumā noteiktajai formai. Attiecināms,</w:t>
            </w:r>
            <w:r w:rsidRPr="00960685">
              <w:rPr>
                <w:rFonts w:ascii="Times New Roman" w:hAnsi="Times New Roman"/>
                <w:color w:val="auto"/>
                <w:sz w:val="24"/>
              </w:rPr>
              <w:t xml:space="preserve"> </w:t>
            </w:r>
            <w:r w:rsidRPr="00960685">
              <w:rPr>
                <w:rFonts w:ascii="Times New Roman" w:hAnsi="Times New Roman"/>
                <w:i/>
                <w:color w:val="auto"/>
                <w:sz w:val="24"/>
              </w:rPr>
              <w:t xml:space="preserve">ja projekta iesniegumā paredzētas </w:t>
            </w:r>
            <w:r w:rsidRPr="00960685">
              <w:rPr>
                <w:rFonts w:ascii="Times New Roman" w:hAnsi="Times New Roman"/>
                <w:i/>
                <w:sz w:val="24"/>
              </w:rPr>
              <w:t>projekta pamatojošās dokumentācijas sagatavošanas izmaksas par projekta darbībām, kurām piemērojami MK noteikumu 19.2.-19.5.apakšpunktu nosacījumi</w:t>
            </w:r>
            <w:r w:rsidRPr="00960685">
              <w:rPr>
                <w:rFonts w:ascii="Times New Roman" w:hAnsi="Times New Roman"/>
                <w:color w:val="auto"/>
                <w:sz w:val="24"/>
              </w:rPr>
              <w:t>);</w:t>
            </w:r>
          </w:p>
          <w:p w14:paraId="08E1D2AE" w14:textId="373700A0" w:rsidR="00EB438B" w:rsidRPr="00960685" w:rsidRDefault="00EB438B" w:rsidP="00460FA8">
            <w:pPr>
              <w:pStyle w:val="NoSpacing"/>
              <w:numPr>
                <w:ilvl w:val="1"/>
                <w:numId w:val="4"/>
              </w:numPr>
              <w:spacing w:after="120"/>
              <w:ind w:left="825"/>
              <w:jc w:val="both"/>
              <w:rPr>
                <w:rFonts w:ascii="Times New Roman" w:hAnsi="Times New Roman"/>
                <w:sz w:val="24"/>
              </w:rPr>
            </w:pPr>
            <w:r w:rsidRPr="00EF1E78">
              <w:rPr>
                <w:rFonts w:ascii="Times New Roman" w:eastAsia="Calibri" w:hAnsi="Times New Roman"/>
                <w:sz w:val="24"/>
              </w:rPr>
              <w:t>apliecinājums, ka projekta iesniedzējs vai sadarbības partneris kā saimnieciskās darbības veicējs, uz projekta iesnieguma iesniegšanas brīdi neatbilst grūtībās nonākuša saimnieciskās darbības veicēja pazīmēm</w:t>
            </w:r>
            <w:r w:rsidRPr="00960685">
              <w:rPr>
                <w:rFonts w:ascii="Times New Roman" w:hAnsi="Times New Roman"/>
                <w:sz w:val="24"/>
              </w:rPr>
              <w:t xml:space="preserve"> </w:t>
            </w:r>
            <w:r w:rsidRPr="00960685">
              <w:rPr>
                <w:rFonts w:ascii="Times New Roman" w:hAnsi="Times New Roman"/>
                <w:color w:val="auto"/>
                <w:sz w:val="24"/>
              </w:rPr>
              <w:t>(</w:t>
            </w:r>
            <w:r w:rsidRPr="00960685">
              <w:rPr>
                <w:rFonts w:ascii="Times New Roman" w:hAnsi="Times New Roman"/>
                <w:i/>
                <w:color w:val="auto"/>
                <w:sz w:val="24"/>
              </w:rPr>
              <w:t xml:space="preserve">atbilstoši projektu iesniegumu atlases nolikumā noteiktajai formai. Attiecināms uz projekta iesniedzēju, ja projekta ietvaros tas īsteno darbības, kam piemērojami MK noteikumu </w:t>
            </w:r>
            <w:r w:rsidRPr="00D72417">
              <w:rPr>
                <w:rFonts w:ascii="Times New Roman" w:hAnsi="Times New Roman"/>
                <w:i/>
                <w:color w:val="FF0000"/>
                <w:sz w:val="24"/>
              </w:rPr>
              <w:t>19.</w:t>
            </w:r>
            <w:r w:rsidR="003D1269" w:rsidRPr="00D72417">
              <w:rPr>
                <w:rFonts w:ascii="Times New Roman" w:hAnsi="Times New Roman"/>
                <w:i/>
                <w:color w:val="FF0000"/>
                <w:sz w:val="24"/>
              </w:rPr>
              <w:t>1.</w:t>
            </w:r>
            <w:r w:rsidRPr="00D72417">
              <w:rPr>
                <w:rFonts w:ascii="Times New Roman" w:hAnsi="Times New Roman"/>
                <w:i/>
                <w:color w:val="FF0000"/>
                <w:sz w:val="24"/>
              </w:rPr>
              <w:t>2.</w:t>
            </w:r>
            <w:r w:rsidRPr="00960685">
              <w:rPr>
                <w:rFonts w:ascii="Times New Roman" w:hAnsi="Times New Roman"/>
                <w:i/>
                <w:color w:val="auto"/>
                <w:sz w:val="24"/>
              </w:rPr>
              <w:t xml:space="preserve">apakšpunkta nosacījumi, un projekta sadarbības partneri, ja projekta ietvaros tas īsteno darbības, kam piemērojami MK noteikumu </w:t>
            </w:r>
            <w:r w:rsidR="00496110" w:rsidRPr="007530FB">
              <w:rPr>
                <w:rFonts w:ascii="Times New Roman" w:hAnsi="Times New Roman"/>
                <w:i/>
                <w:color w:val="FF0000"/>
                <w:sz w:val="24"/>
              </w:rPr>
              <w:t xml:space="preserve">19.1.2., 19.2.-19.5. </w:t>
            </w:r>
            <w:r w:rsidRPr="00960685">
              <w:rPr>
                <w:rFonts w:ascii="Times New Roman" w:hAnsi="Times New Roman"/>
                <w:i/>
                <w:color w:val="auto"/>
                <w:sz w:val="24"/>
              </w:rPr>
              <w:t>apakšpunkta nosacījumi</w:t>
            </w:r>
            <w:r w:rsidRPr="00960685">
              <w:rPr>
                <w:rFonts w:ascii="Times New Roman" w:hAnsi="Times New Roman"/>
                <w:color w:val="auto"/>
                <w:sz w:val="24"/>
              </w:rPr>
              <w:t>);</w:t>
            </w:r>
          </w:p>
          <w:p w14:paraId="5A5C1674"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eastAsia="Times New Roman" w:hAnsi="Times New Roman"/>
                <w:color w:val="auto"/>
                <w:sz w:val="24"/>
              </w:rPr>
              <w:t>sadarbības līgums ar projekta sadarbības partneri, kas noslēgts starp projekta iesniedzēju un projekta sadarbības partneri (</w:t>
            </w:r>
            <w:r w:rsidRPr="00960685">
              <w:rPr>
                <w:rFonts w:ascii="Times New Roman" w:eastAsia="Times New Roman" w:hAnsi="Times New Roman"/>
                <w:i/>
                <w:color w:val="auto"/>
                <w:sz w:val="24"/>
              </w:rPr>
              <w:t>attiecināms, ja projekta iesniegumā ir paredzēts sadarbības partneris</w:t>
            </w:r>
            <w:r w:rsidRPr="00960685">
              <w:rPr>
                <w:rFonts w:ascii="Times New Roman" w:eastAsia="Times New Roman" w:hAnsi="Times New Roman"/>
                <w:color w:val="auto"/>
                <w:sz w:val="24"/>
              </w:rPr>
              <w:t>);</w:t>
            </w:r>
          </w:p>
          <w:p w14:paraId="19D657A7"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eastAsia="Times New Roman" w:hAnsi="Times New Roman"/>
                <w:color w:val="auto"/>
                <w:sz w:val="24"/>
              </w:rPr>
              <w:t>deleģēšanas līgums par pašvaldības deleģēto pārvaldes uzdevumu izpildi (</w:t>
            </w:r>
            <w:r w:rsidRPr="00960685">
              <w:rPr>
                <w:rFonts w:ascii="Times New Roman" w:eastAsia="Times New Roman" w:hAnsi="Times New Roman"/>
                <w:i/>
                <w:color w:val="auto"/>
                <w:sz w:val="24"/>
              </w:rPr>
              <w:t>attiecināms, ja projekta iesniedzējs vai projekta sadarbības partneris ir pašvaldības kapitālsabiedrība, kas veic pašvaldības deleģēto pārvaldes uzdevumu izpildi</w:t>
            </w:r>
            <w:r w:rsidRPr="00960685">
              <w:rPr>
                <w:rFonts w:ascii="Times New Roman" w:eastAsia="Times New Roman" w:hAnsi="Times New Roman"/>
                <w:color w:val="auto"/>
                <w:sz w:val="24"/>
              </w:rPr>
              <w:t>);</w:t>
            </w:r>
          </w:p>
          <w:p w14:paraId="4EED70A4"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 xml:space="preserve">ar pašvaldību noslēgts pakalpojumu līgums par sabiedrisko pakalpojumu sniegšanu </w:t>
            </w:r>
            <w:r w:rsidRPr="003041E1">
              <w:rPr>
                <w:rFonts w:ascii="Times New Roman" w:hAnsi="Times New Roman"/>
                <w:color w:val="FF0000"/>
                <w:sz w:val="24"/>
              </w:rPr>
              <w:t>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3041E1">
              <w:rPr>
                <w:rFonts w:ascii="Times New Roman" w:eastAsia="Times New Roman" w:hAnsi="Times New Roman"/>
                <w:color w:val="FF0000"/>
                <w:sz w:val="24"/>
              </w:rPr>
              <w:t xml:space="preserve"> </w:t>
            </w:r>
            <w:r w:rsidRPr="00960685">
              <w:rPr>
                <w:rFonts w:ascii="Times New Roman" w:eastAsia="Times New Roman" w:hAnsi="Times New Roman"/>
                <w:color w:val="auto"/>
                <w:sz w:val="24"/>
              </w:rPr>
              <w:t>(</w:t>
            </w:r>
            <w:r w:rsidRPr="00960685">
              <w:rPr>
                <w:rFonts w:ascii="Times New Roman" w:eastAsia="Times New Roman" w:hAnsi="Times New Roman"/>
                <w:i/>
                <w:color w:val="auto"/>
                <w:sz w:val="24"/>
              </w:rPr>
              <w:t>attiecināms, ja projekta ietvaros ir plānotas MK noteikumu 4</w:t>
            </w:r>
            <w:r>
              <w:rPr>
                <w:rFonts w:ascii="Times New Roman" w:eastAsia="Times New Roman" w:hAnsi="Times New Roman"/>
                <w:i/>
                <w:color w:val="auto"/>
                <w:sz w:val="24"/>
              </w:rPr>
              <w:t>8</w:t>
            </w:r>
            <w:r w:rsidRPr="00960685">
              <w:rPr>
                <w:rFonts w:ascii="Times New Roman" w:eastAsia="Times New Roman" w:hAnsi="Times New Roman"/>
                <w:i/>
                <w:color w:val="auto"/>
                <w:sz w:val="24"/>
              </w:rPr>
              <w:t>.3.3.apakšpunktā minētās ūdenssaimniecības un siltumapgādes izmaksas</w:t>
            </w:r>
            <w:r w:rsidRPr="00960685">
              <w:rPr>
                <w:rFonts w:ascii="Times New Roman" w:eastAsia="Times New Roman" w:hAnsi="Times New Roman"/>
                <w:color w:val="auto"/>
                <w:sz w:val="24"/>
              </w:rPr>
              <w:t>)</w:t>
            </w:r>
            <w:r w:rsidRPr="00960685">
              <w:rPr>
                <w:rFonts w:ascii="Times New Roman" w:hAnsi="Times New Roman"/>
                <w:sz w:val="24"/>
              </w:rPr>
              <w:t>;</w:t>
            </w:r>
          </w:p>
          <w:p w14:paraId="06072EA8"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sz w:val="24"/>
              </w:rPr>
              <w:lastRenderedPageBreak/>
              <w:t>īpašuma vai turējuma tiesības</w:t>
            </w:r>
            <w:r>
              <w:rPr>
                <w:rFonts w:ascii="Times New Roman" w:hAnsi="Times New Roman"/>
                <w:sz w:val="24"/>
              </w:rPr>
              <w:t xml:space="preserve">, </w:t>
            </w:r>
            <w:r w:rsidRPr="003041E1">
              <w:rPr>
                <w:rFonts w:ascii="Times New Roman" w:hAnsi="Times New Roman"/>
                <w:color w:val="FF0000"/>
                <w:sz w:val="24"/>
              </w:rPr>
              <w:t xml:space="preserve">vai apbūves tiesības </w:t>
            </w:r>
            <w:r w:rsidRPr="00960685">
              <w:rPr>
                <w:rFonts w:ascii="Times New Roman" w:hAnsi="Times New Roman"/>
                <w:sz w:val="24"/>
              </w:rPr>
              <w:t>apliecinoši dokumenti infrastruktūrai, kurā plānoti ieguldījumi projekta ietvaros. (</w:t>
            </w:r>
            <w:r w:rsidRPr="00960685">
              <w:rPr>
                <w:rFonts w:ascii="Times New Roman" w:hAnsi="Times New Roman"/>
                <w:color w:val="auto"/>
                <w:sz w:val="24"/>
              </w:rPr>
              <w:t>Ja īpašuma vai turējuma tiesības apliecinoši dokumenti nav iesniegti, bet projekta iesnieguma vērtētājam ir iespēja informāciju par īpašuma vai turējuma tiesībām pārbaudīt publiskajās datubāzēs (piemēram, www.zemesgramata.lv, www.kadastrs.lv), lēmumā neizvirza nosacījumu iesniegt īpašuma vai turējuma tiesības apliecinošus dokumentus)</w:t>
            </w:r>
            <w:r w:rsidRPr="00960685">
              <w:rPr>
                <w:rFonts w:ascii="Times New Roman" w:hAnsi="Times New Roman"/>
                <w:sz w:val="24"/>
              </w:rPr>
              <w:t>;</w:t>
            </w:r>
          </w:p>
          <w:p w14:paraId="5C9585CC"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sadarbības partnera</w:t>
            </w:r>
            <w:r>
              <w:rPr>
                <w:rFonts w:ascii="Times New Roman" w:hAnsi="Times New Roman"/>
                <w:sz w:val="24"/>
              </w:rPr>
              <w:t xml:space="preserve"> </w:t>
            </w:r>
            <w:r w:rsidRPr="003041E1">
              <w:rPr>
                <w:rFonts w:ascii="Times New Roman" w:hAnsi="Times New Roman"/>
                <w:color w:val="FF0000"/>
                <w:sz w:val="24"/>
              </w:rPr>
              <w:t xml:space="preserve">un sabiedrisko pakalpojumu sniedzēja </w:t>
            </w:r>
            <w:r w:rsidRPr="00960685">
              <w:rPr>
                <w:rFonts w:ascii="Times New Roman" w:hAnsi="Times New Roman"/>
                <w:sz w:val="24"/>
              </w:rPr>
              <w:t>(ja tas projekta ietvaros īsteno darbību, uz kuru piemērojami MK noteikumu 19.</w:t>
            </w:r>
            <w:r>
              <w:rPr>
                <w:rFonts w:ascii="Times New Roman" w:hAnsi="Times New Roman"/>
                <w:sz w:val="24"/>
              </w:rPr>
              <w:t>1</w:t>
            </w:r>
            <w:r w:rsidRPr="00960685">
              <w:rPr>
                <w:rFonts w:ascii="Times New Roman" w:hAnsi="Times New Roman"/>
                <w:sz w:val="24"/>
              </w:rPr>
              <w:t>.</w:t>
            </w:r>
            <w:r>
              <w:rPr>
                <w:rFonts w:ascii="Times New Roman" w:hAnsi="Times New Roman"/>
                <w:sz w:val="24"/>
              </w:rPr>
              <w:t>2</w:t>
            </w:r>
            <w:r w:rsidRPr="00960685">
              <w:rPr>
                <w:rFonts w:ascii="Times New Roman" w:hAnsi="Times New Roman"/>
                <w:sz w:val="24"/>
              </w:rPr>
              <w:t>.-19.5.apakšpunktu nosacījumi) un komersanta, kas rada projekta iznākuma rādītāju vērtību/as, gada pārskati u.c. grāmatvedības dokumenti, ja tie ir projekta iesniedzēja rīcībā vai projekta iesnieguma vērtētājam nav iespēja informāciju iegūt no publiskajām datu bāzēm;</w:t>
            </w:r>
          </w:p>
          <w:p w14:paraId="6F3AC7BC"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 xml:space="preserve">projekta iesniedzēja (ja tas projekta ietvaros īsteno darbību atbilstoši MK noteikumu 19.2.apakšpunkta nosacījumiem) un sadarbības partnera (ja tas projekta ietvaros īsteno darbību atbilstoši MK noteikumu </w:t>
            </w:r>
            <w:r w:rsidRPr="000A736F">
              <w:rPr>
                <w:rFonts w:ascii="Times New Roman" w:hAnsi="Times New Roman"/>
                <w:color w:val="FF0000"/>
                <w:sz w:val="24"/>
              </w:rPr>
              <w:t>19.1.2.</w:t>
            </w:r>
            <w:r w:rsidRPr="00960685">
              <w:rPr>
                <w:rFonts w:ascii="Times New Roman" w:hAnsi="Times New Roman"/>
                <w:sz w:val="24"/>
              </w:rPr>
              <w:t>-19.5.apakšpunkta nosacījumiem) operatīvais finanšu pārskats, ja projekta iesniedzējs vai projekta sadarbības partneris ir jauns uzņēmums un pēdējā noslēgtā finanšu gada pārskats vēl nav pieejams;</w:t>
            </w:r>
          </w:p>
          <w:p w14:paraId="3D0D7554"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color w:val="auto"/>
                <w:sz w:val="24"/>
              </w:rPr>
              <w:t xml:space="preserve">komersanta deklarācija par komercsabiedrības atbilstību mazajai (sīkajai) vai vidējai komercsabiedrībai </w:t>
            </w:r>
            <w:r w:rsidRPr="00960685">
              <w:rPr>
                <w:rFonts w:ascii="Times New Roman" w:eastAsia="Times New Roman" w:hAnsi="Times New Roman"/>
                <w:color w:val="auto"/>
                <w:sz w:val="24"/>
              </w:rPr>
              <w:t>(</w:t>
            </w:r>
            <w:r w:rsidRPr="00960685">
              <w:rPr>
                <w:rFonts w:ascii="Times New Roman" w:hAnsi="Times New Roman"/>
                <w:i/>
                <w:color w:val="auto"/>
                <w:sz w:val="24"/>
              </w:rPr>
              <w:t xml:space="preserve">atbilstoši </w:t>
            </w:r>
            <w:r w:rsidRPr="00960685">
              <w:rPr>
                <w:rFonts w:ascii="Times New Roman" w:hAnsi="Times New Roman"/>
                <w:i/>
                <w:sz w:val="24"/>
              </w:rPr>
              <w:t xml:space="preserve">Ministru kabineta 2014.gada 16.decembra noteikumiem Nr.776 „Kārtība, kādā komercsabiedrības deklarē savu atbilstību mazās (sīkās) un vidējās komercsabiedrības statusam”. </w:t>
            </w:r>
            <w:r w:rsidRPr="00960685">
              <w:rPr>
                <w:rFonts w:ascii="Times New Roman" w:eastAsia="Times New Roman" w:hAnsi="Times New Roman"/>
                <w:i/>
                <w:color w:val="auto"/>
                <w:sz w:val="24"/>
              </w:rPr>
              <w:t>Attiecināms uz komersantu kā sadarbības partneri</w:t>
            </w:r>
            <w:r w:rsidRPr="00960685">
              <w:rPr>
                <w:rFonts w:ascii="Times New Roman" w:eastAsia="Times New Roman" w:hAnsi="Times New Roman"/>
                <w:color w:val="auto"/>
                <w:sz w:val="24"/>
              </w:rPr>
              <w:t>)</w:t>
            </w:r>
            <w:r w:rsidRPr="00960685">
              <w:rPr>
                <w:rFonts w:ascii="Times New Roman" w:hAnsi="Times New Roman"/>
                <w:color w:val="auto"/>
                <w:sz w:val="24"/>
              </w:rPr>
              <w:t>;</w:t>
            </w:r>
          </w:p>
          <w:p w14:paraId="485ADF12"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color w:val="auto"/>
                <w:sz w:val="24"/>
              </w:rPr>
              <w:t xml:space="preserve">uzskaites veidlapa, iesniegums </w:t>
            </w:r>
            <w:r w:rsidRPr="00960685">
              <w:rPr>
                <w:rFonts w:ascii="Times New Roman" w:hAnsi="Times New Roman"/>
                <w:i/>
                <w:color w:val="auto"/>
                <w:sz w:val="24"/>
              </w:rPr>
              <w:t>de minimis</w:t>
            </w:r>
            <w:r w:rsidRPr="00960685">
              <w:rPr>
                <w:rFonts w:ascii="Times New Roman" w:hAnsi="Times New Roman"/>
                <w:color w:val="auto"/>
                <w:sz w:val="24"/>
              </w:rPr>
              <w:t xml:space="preserve"> atbalsta piešķiršanai (</w:t>
            </w:r>
            <w:r w:rsidRPr="00960685">
              <w:rPr>
                <w:rFonts w:ascii="Times New Roman" w:hAnsi="Times New Roman"/>
                <w:i/>
                <w:color w:val="auto"/>
                <w:sz w:val="24"/>
              </w:rPr>
              <w:t xml:space="preserve">atbilstoši </w:t>
            </w:r>
            <w:r w:rsidRPr="00960685">
              <w:rPr>
                <w:rFonts w:ascii="Times New Roman" w:hAnsi="Times New Roman"/>
                <w:i/>
                <w:sz w:val="24"/>
              </w:rPr>
              <w:t xml:space="preserve">Ministru kabineta 2014.gada 2.decembra noteikumu Nr.740 „De minimis atbalsta uzskaites un piešķiršanas kārtība un uzskaites veidlapu paraugi” 1.pielikumam, Ministru </w:t>
            </w:r>
            <w:r w:rsidRPr="00960685">
              <w:rPr>
                <w:rFonts w:ascii="Times New Roman" w:hAnsi="Times New Roman"/>
                <w:i/>
                <w:sz w:val="24"/>
              </w:rPr>
              <w:lastRenderedPageBreak/>
              <w:t>kabineta 2015.gada 29.septembra noteikumu Nr.557 „De minimis atbalsta uzskaites un piešķiršanas kārtība lauksaimniecības nozarē” 1.pielikumam</w:t>
            </w:r>
            <w:r w:rsidRPr="00960685">
              <w:rPr>
                <w:rFonts w:ascii="Times New Roman" w:hAnsi="Times New Roman"/>
                <w:i/>
                <w:color w:val="auto"/>
                <w:sz w:val="24"/>
              </w:rPr>
              <w:t xml:space="preserve"> vai </w:t>
            </w:r>
            <w:r w:rsidRPr="00960685">
              <w:rPr>
                <w:rFonts w:ascii="Times New Roman" w:hAnsi="Times New Roman"/>
                <w:i/>
                <w:sz w:val="24"/>
              </w:rPr>
              <w:t xml:space="preserve">Ministru kabineta 2015.gada 29.septembra noteikumu Nr.558 „De minimis atbalsta uzskaites un piešķiršanas kārtības zvejniecības un akvakultūras nozarē” 1.pielikumam. </w:t>
            </w:r>
            <w:r w:rsidRPr="00960685">
              <w:rPr>
                <w:rFonts w:ascii="Times New Roman" w:hAnsi="Times New Roman"/>
                <w:i/>
                <w:color w:val="auto"/>
                <w:sz w:val="24"/>
              </w:rPr>
              <w:t>Attiecināms,</w:t>
            </w:r>
            <w:r w:rsidRPr="00960685">
              <w:rPr>
                <w:rFonts w:ascii="Times New Roman" w:hAnsi="Times New Roman"/>
                <w:color w:val="auto"/>
                <w:sz w:val="24"/>
              </w:rPr>
              <w:t xml:space="preserve"> </w:t>
            </w:r>
            <w:r w:rsidRPr="00960685">
              <w:rPr>
                <w:rFonts w:ascii="Times New Roman" w:hAnsi="Times New Roman"/>
                <w:i/>
                <w:color w:val="auto"/>
                <w:sz w:val="24"/>
              </w:rPr>
              <w:t xml:space="preserve">ja projekta iesniegumā paredzētas </w:t>
            </w:r>
            <w:r w:rsidRPr="00960685">
              <w:rPr>
                <w:rFonts w:ascii="Times New Roman" w:hAnsi="Times New Roman"/>
                <w:i/>
                <w:sz w:val="24"/>
              </w:rPr>
              <w:t>projekta pamatojošās dokumentācijas sagatavošanas izmaksas par projekta darbībām, kurām piemērojami MK noteikumu 19.2.-19.5.apakšpunktu nosacījumi</w:t>
            </w:r>
            <w:r w:rsidRPr="00960685">
              <w:rPr>
                <w:rFonts w:ascii="Times New Roman" w:hAnsi="Times New Roman"/>
                <w:sz w:val="24"/>
              </w:rPr>
              <w:t>);</w:t>
            </w:r>
          </w:p>
          <w:p w14:paraId="612CA149"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izmaksu un ieguvumu analīze, kuras ietvaros veikta vismaz finanšu un ekonomiskā analīze</w:t>
            </w:r>
            <w:r>
              <w:rPr>
                <w:rFonts w:ascii="Times New Roman" w:hAnsi="Times New Roman"/>
                <w:sz w:val="24"/>
              </w:rPr>
              <w:t xml:space="preserve"> (modelis un ziņojums)</w:t>
            </w:r>
            <w:r w:rsidRPr="00960685">
              <w:rPr>
                <w:rFonts w:ascii="Times New Roman" w:hAnsi="Times New Roman"/>
                <w:sz w:val="24"/>
              </w:rPr>
              <w:t>;</w:t>
            </w:r>
          </w:p>
          <w:p w14:paraId="08344F01"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būvatļauja vai apliecinājuma karte, vai paskaidrojuma raksts, vai būvvaldes izziņa, kas liecina, ka būvdarbiem būvatļauja, paskaidrojuma raksts vai apliecinājuma karte nav nepieciešama;</w:t>
            </w:r>
          </w:p>
          <w:p w14:paraId="59C798E7"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būvprojekts;</w:t>
            </w:r>
          </w:p>
          <w:p w14:paraId="5941B0F4" w14:textId="77777777" w:rsidR="000A736F"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Pr>
                <w:rFonts w:ascii="Times New Roman" w:hAnsi="Times New Roman"/>
                <w:sz w:val="24"/>
              </w:rPr>
              <w:t xml:space="preserve">. </w:t>
            </w:r>
            <w:r w:rsidRPr="000A736F">
              <w:rPr>
                <w:rFonts w:ascii="Times New Roman" w:hAnsi="Times New Roman"/>
                <w:color w:val="FF0000"/>
                <w:sz w:val="24"/>
              </w:rPr>
              <w:t>Projekta pamatojošās dokumentācijas sagatavošanas, būvuzraudzības, autoruzraudzības un publicitātes izmaksas pamatojošie dokumenti (piemēram, līgums)</w:t>
            </w:r>
            <w:r w:rsidRPr="00960685">
              <w:rPr>
                <w:rFonts w:ascii="Times New Roman" w:hAnsi="Times New Roman"/>
                <w:sz w:val="24"/>
              </w:rPr>
              <w:t>;</w:t>
            </w:r>
          </w:p>
          <w:p w14:paraId="482E7514" w14:textId="77777777" w:rsidR="00EB438B" w:rsidRPr="000A736F" w:rsidRDefault="00EB438B" w:rsidP="00460FA8">
            <w:pPr>
              <w:pStyle w:val="NoSpacing"/>
              <w:numPr>
                <w:ilvl w:val="1"/>
                <w:numId w:val="4"/>
              </w:numPr>
              <w:spacing w:after="120"/>
              <w:ind w:left="825"/>
              <w:jc w:val="both"/>
              <w:rPr>
                <w:rFonts w:ascii="Times New Roman" w:hAnsi="Times New Roman"/>
                <w:sz w:val="24"/>
              </w:rPr>
            </w:pPr>
            <w:r w:rsidRPr="000A736F">
              <w:rPr>
                <w:rFonts w:ascii="Times New Roman" w:hAnsi="Times New Roman"/>
                <w:sz w:val="24"/>
              </w:rPr>
              <w:t>zaļo iepirkumu pamatojošie dokumenti (tehniskā specifikācija), ja iepirkuma konkursa nolikumā, atlases un vērtēšanas kritērijos tika piemērots zaļais iepirkums (</w:t>
            </w:r>
            <w:r w:rsidRPr="000A736F">
              <w:rPr>
                <w:rFonts w:ascii="Times New Roman" w:hAnsi="Times New Roman"/>
                <w:i/>
                <w:sz w:val="24"/>
              </w:rPr>
              <w:t xml:space="preserve">attiecināms, ja projekta iesniedzējs </w:t>
            </w:r>
            <w:r w:rsidRPr="000A736F">
              <w:rPr>
                <w:rFonts w:ascii="Times New Roman" w:hAnsi="Times New Roman"/>
                <w:i/>
                <w:color w:val="FF0000"/>
                <w:sz w:val="24"/>
              </w:rPr>
              <w:t xml:space="preserve">ir veicis zaļo publisko iepirkumu līdz projekta iesnieguma iesniegšanai </w:t>
            </w:r>
            <w:r w:rsidRPr="000A736F">
              <w:rPr>
                <w:rFonts w:ascii="Times New Roman" w:hAnsi="Times New Roman"/>
                <w:i/>
                <w:sz w:val="24"/>
              </w:rPr>
              <w:t xml:space="preserve">un pretendē uz papildus punktiem kvalitātes kritērijā Nr.4.7. „Īstenojot projektu, publiskajā iepirkumā izmanto zaļā publiskā iepirkuma </w:t>
            </w:r>
            <w:r w:rsidRPr="000A736F">
              <w:rPr>
                <w:rFonts w:ascii="Times New Roman" w:hAnsi="Times New Roman"/>
                <w:i/>
                <w:sz w:val="24"/>
              </w:rPr>
              <w:lastRenderedPageBreak/>
              <w:t>principus (horizontālā principa „Ilgtspējīga attīstība” kritērijs)”)</w:t>
            </w:r>
            <w:r w:rsidRPr="000A736F">
              <w:rPr>
                <w:rFonts w:ascii="Times New Roman" w:hAnsi="Times New Roman"/>
                <w:sz w:val="24"/>
              </w:rPr>
              <w:t>;</w:t>
            </w:r>
          </w:p>
          <w:p w14:paraId="394E6472" w14:textId="77777777" w:rsidR="00EB438B" w:rsidRPr="00960685" w:rsidRDefault="00EB438B" w:rsidP="00460FA8">
            <w:pPr>
              <w:pStyle w:val="NoSpacing"/>
              <w:numPr>
                <w:ilvl w:val="1"/>
                <w:numId w:val="4"/>
              </w:numPr>
              <w:spacing w:after="120"/>
              <w:ind w:left="825"/>
              <w:jc w:val="both"/>
              <w:rPr>
                <w:rFonts w:ascii="Times New Roman" w:hAnsi="Times New Roman"/>
                <w:sz w:val="24"/>
              </w:rPr>
            </w:pPr>
            <w:r w:rsidRPr="00960685">
              <w:rPr>
                <w:rFonts w:ascii="Times New Roman" w:hAnsi="Times New Roman"/>
                <w:sz w:val="24"/>
              </w:rPr>
              <w:t>nekustamā īpašuma iegādes izmaksas pamatojošie dokumenti (</w:t>
            </w:r>
            <w:r w:rsidRPr="00960685">
              <w:rPr>
                <w:rFonts w:ascii="Times New Roman" w:hAnsi="Times New Roman"/>
                <w:i/>
                <w:sz w:val="24"/>
              </w:rPr>
              <w:t>attiecināms, ja projekta iesniegumā plānotas MK noteikumu 4</w:t>
            </w:r>
            <w:r>
              <w:rPr>
                <w:rFonts w:ascii="Times New Roman" w:hAnsi="Times New Roman"/>
                <w:i/>
                <w:sz w:val="24"/>
              </w:rPr>
              <w:t>8</w:t>
            </w:r>
            <w:r w:rsidRPr="00960685">
              <w:rPr>
                <w:rFonts w:ascii="Times New Roman" w:hAnsi="Times New Roman"/>
                <w:i/>
                <w:sz w:val="24"/>
              </w:rPr>
              <w:t>.8.apakšpunkta izmaksas</w:t>
            </w:r>
            <w:r w:rsidRPr="00960685">
              <w:rPr>
                <w:rFonts w:ascii="Times New Roman" w:hAnsi="Times New Roman"/>
                <w:sz w:val="24"/>
              </w:rPr>
              <w:t>):</w:t>
            </w:r>
          </w:p>
          <w:p w14:paraId="0F703DA3" w14:textId="77777777" w:rsidR="00EB438B" w:rsidRPr="00960685" w:rsidRDefault="00EB438B" w:rsidP="00EB438B">
            <w:pPr>
              <w:pStyle w:val="NoSpacing"/>
              <w:tabs>
                <w:tab w:val="left" w:pos="7562"/>
              </w:tabs>
              <w:spacing w:after="120"/>
              <w:ind w:left="842"/>
              <w:jc w:val="both"/>
              <w:rPr>
                <w:rFonts w:ascii="Times New Roman" w:hAnsi="Times New Roman"/>
                <w:color w:val="auto"/>
                <w:sz w:val="24"/>
              </w:rPr>
            </w:pPr>
            <w:r>
              <w:rPr>
                <w:rFonts w:ascii="Times New Roman" w:hAnsi="Times New Roman"/>
                <w:color w:val="auto"/>
                <w:sz w:val="24"/>
              </w:rPr>
              <w:t xml:space="preserve">i) </w:t>
            </w:r>
            <w:r w:rsidRPr="00960685">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14:paraId="5FF94FFC" w14:textId="77777777" w:rsidR="00EB438B" w:rsidRPr="00960685" w:rsidRDefault="00EB438B" w:rsidP="00EB438B">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vienošanās ar nekustamā īpašuma īpašnieku par nodomu pārdot īpašumu līdz projekta ietvaros plānoto būvniecības darbību uzsākšanai nekustamajā īpašumā;</w:t>
            </w:r>
          </w:p>
          <w:p w14:paraId="7A7E521B" w14:textId="77777777" w:rsidR="00EB438B" w:rsidRPr="00960685" w:rsidRDefault="00EB438B" w:rsidP="00EB438B">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5B20D4A9" w14:textId="77777777" w:rsidR="00EB438B" w:rsidRPr="00960685" w:rsidRDefault="00EB438B" w:rsidP="00EB438B">
            <w:pPr>
              <w:pStyle w:val="NoSpacing"/>
              <w:tabs>
                <w:tab w:val="left" w:pos="7562"/>
              </w:tabs>
              <w:spacing w:after="120"/>
              <w:ind w:left="1267"/>
              <w:jc w:val="both"/>
              <w:rPr>
                <w:rFonts w:ascii="Times New Roman" w:hAnsi="Times New Roman"/>
                <w:color w:val="auto"/>
                <w:sz w:val="24"/>
              </w:rPr>
            </w:pPr>
            <w:r>
              <w:rPr>
                <w:rFonts w:ascii="Times New Roman" w:hAnsi="Times New Roman"/>
                <w:color w:val="auto"/>
                <w:sz w:val="24"/>
              </w:rPr>
              <w:t xml:space="preserve">- </w:t>
            </w:r>
            <w:r w:rsidRPr="00960685">
              <w:rPr>
                <w:rFonts w:ascii="Times New Roman" w:hAnsi="Times New Roman"/>
                <w:color w:val="auto"/>
                <w:sz w:val="24"/>
              </w:rPr>
              <w:t>apliecinājums, ka līdz būvdarbu uzsākšanai nekustamais īpašums, kurā paredzēts veikt projekta investīcijas, nonāks projekta iesniedzēja īpašumā.</w:t>
            </w:r>
          </w:p>
          <w:p w14:paraId="158B452B" w14:textId="77777777" w:rsidR="00EB438B" w:rsidRPr="00960685" w:rsidRDefault="00EB438B" w:rsidP="00EB438B">
            <w:pPr>
              <w:pStyle w:val="NoSpacing"/>
              <w:tabs>
                <w:tab w:val="left" w:pos="7562"/>
              </w:tabs>
              <w:spacing w:after="120"/>
              <w:ind w:left="842"/>
              <w:jc w:val="both"/>
              <w:rPr>
                <w:rFonts w:ascii="Times New Roman" w:hAnsi="Times New Roman"/>
                <w:color w:val="auto"/>
                <w:sz w:val="24"/>
              </w:rPr>
            </w:pPr>
            <w:r>
              <w:rPr>
                <w:rFonts w:ascii="Times New Roman" w:hAnsi="Times New Roman"/>
                <w:color w:val="auto"/>
                <w:sz w:val="24"/>
              </w:rPr>
              <w:t xml:space="preserve">ii) </w:t>
            </w:r>
            <w:r w:rsidRPr="00960685">
              <w:rPr>
                <w:rFonts w:ascii="Times New Roman" w:hAnsi="Times New Roman"/>
                <w:color w:val="auto"/>
                <w:sz w:val="24"/>
              </w:rPr>
              <w:t>ja projekta ietvaros plānotās būvniecības darbības ir paredzēts veikt nekustamajā īpašumā, kas tiek nomāts ar nosacījumiem izpirkt nekustamo īpašumu līdz projekta pabeigšanai (atbilstoši MK noteikumu 3</w:t>
            </w:r>
            <w:r>
              <w:rPr>
                <w:rFonts w:ascii="Times New Roman" w:hAnsi="Times New Roman"/>
                <w:color w:val="auto"/>
                <w:sz w:val="24"/>
              </w:rPr>
              <w:t>8</w:t>
            </w:r>
            <w:r w:rsidRPr="00960685">
              <w:rPr>
                <w:rFonts w:ascii="Times New Roman" w:hAnsi="Times New Roman"/>
                <w:color w:val="auto"/>
                <w:sz w:val="24"/>
              </w:rPr>
              <w:t xml:space="preserve">.5.apakšpunkta nosacījumiem) – nomas līgums, kas paredz nekustamā īpašuma izpirkšanu līdz projekta pabeigšanai. </w:t>
            </w:r>
          </w:p>
          <w:p w14:paraId="1AE93A12" w14:textId="77777777" w:rsidR="00EB438B" w:rsidRPr="00960685" w:rsidRDefault="00EB438B" w:rsidP="00EB438B">
            <w:pPr>
              <w:pStyle w:val="NoSpacing"/>
              <w:tabs>
                <w:tab w:val="left" w:pos="7562"/>
              </w:tabs>
              <w:spacing w:after="120"/>
              <w:ind w:left="759"/>
              <w:jc w:val="both"/>
              <w:rPr>
                <w:rFonts w:ascii="Times New Roman" w:hAnsi="Times New Roman"/>
                <w:color w:val="auto"/>
                <w:sz w:val="24"/>
              </w:rPr>
            </w:pPr>
            <w:r w:rsidRPr="00960685">
              <w:rPr>
                <w:rFonts w:ascii="Times New Roman" w:hAnsi="Times New Roman"/>
                <w:color w:val="auto"/>
                <w:sz w:val="24"/>
              </w:rPr>
              <w:t xml:space="preserve">!!! Projekts tiek uzskatīts par pabeigtu jau tad, kad projekta ietvaros visi būvdarbi ir pabeigti, piemēram, nodoti ekspluatācijā, un vēl nav veikts projekta noslēguma maksājums.   </w:t>
            </w:r>
          </w:p>
          <w:p w14:paraId="006587E7"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color w:val="auto"/>
                <w:sz w:val="24"/>
              </w:rPr>
              <w:t>sertificēta būvinženiera ekspertīzes atzinums virszemes un pazemes komunikāciju infrastruktūras pārbūvei (</w:t>
            </w:r>
            <w:r w:rsidRPr="00960685">
              <w:rPr>
                <w:rFonts w:ascii="Times New Roman" w:hAnsi="Times New Roman"/>
                <w:i/>
                <w:sz w:val="24"/>
              </w:rPr>
              <w:t xml:space="preserve">attiecināms, </w:t>
            </w:r>
            <w:r w:rsidRPr="00960685">
              <w:rPr>
                <w:rFonts w:ascii="Times New Roman" w:hAnsi="Times New Roman"/>
                <w:i/>
                <w:color w:val="auto"/>
                <w:sz w:val="24"/>
              </w:rPr>
              <w:t>ja projekta iesniegumā plānotas MK noteikumu 4</w:t>
            </w:r>
            <w:r>
              <w:rPr>
                <w:rFonts w:ascii="Times New Roman" w:hAnsi="Times New Roman"/>
                <w:i/>
                <w:color w:val="auto"/>
                <w:sz w:val="24"/>
              </w:rPr>
              <w:t>8</w:t>
            </w:r>
            <w:r w:rsidRPr="00960685">
              <w:rPr>
                <w:rFonts w:ascii="Times New Roman" w:hAnsi="Times New Roman"/>
                <w:i/>
                <w:color w:val="auto"/>
                <w:sz w:val="24"/>
              </w:rPr>
              <w:t>.5.apakšpunkta izmaksas</w:t>
            </w:r>
            <w:r w:rsidRPr="00960685">
              <w:rPr>
                <w:rFonts w:ascii="Times New Roman" w:hAnsi="Times New Roman"/>
                <w:color w:val="auto"/>
                <w:sz w:val="24"/>
              </w:rPr>
              <w:t xml:space="preserve">), kurā norādīts, ka veicot projektā </w:t>
            </w:r>
            <w:r w:rsidRPr="00960685">
              <w:rPr>
                <w:rFonts w:ascii="Times New Roman" w:hAnsi="Times New Roman"/>
                <w:color w:val="auto"/>
                <w:sz w:val="24"/>
              </w:rPr>
              <w:lastRenderedPageBreak/>
              <w:t>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521B67B5" w14:textId="77777777" w:rsidR="00EB438B" w:rsidRPr="00960685" w:rsidRDefault="00EB438B" w:rsidP="00460FA8">
            <w:pPr>
              <w:pStyle w:val="NoSpacing"/>
              <w:numPr>
                <w:ilvl w:val="1"/>
                <w:numId w:val="4"/>
              </w:numPr>
              <w:spacing w:after="120"/>
              <w:ind w:left="825"/>
              <w:jc w:val="both"/>
              <w:rPr>
                <w:rFonts w:ascii="Times New Roman" w:hAnsi="Times New Roman"/>
                <w:color w:val="auto"/>
                <w:sz w:val="24"/>
              </w:rPr>
            </w:pPr>
            <w:r w:rsidRPr="00960685">
              <w:rPr>
                <w:rFonts w:ascii="Times New Roman" w:hAnsi="Times New Roman"/>
                <w:color w:val="auto"/>
                <w:sz w:val="24"/>
              </w:rPr>
              <w:t>notekūdeņu attīrīšanas un dzeramā ūdens ieguves un sagatavošanas infrastruktūras izmaksas pamatojošie dokumenti (</w:t>
            </w:r>
            <w:r w:rsidRPr="00960685">
              <w:rPr>
                <w:rFonts w:ascii="Times New Roman" w:hAnsi="Times New Roman"/>
                <w:i/>
                <w:sz w:val="24"/>
              </w:rPr>
              <w:t xml:space="preserve">attiecināms, </w:t>
            </w:r>
            <w:r w:rsidRPr="00960685">
              <w:rPr>
                <w:rFonts w:ascii="Times New Roman" w:hAnsi="Times New Roman"/>
                <w:i/>
                <w:color w:val="auto"/>
                <w:sz w:val="24"/>
              </w:rPr>
              <w:t>ja projekta iesniegumā plānotas MK noteikumu 4</w:t>
            </w:r>
            <w:r>
              <w:rPr>
                <w:rFonts w:ascii="Times New Roman" w:hAnsi="Times New Roman"/>
                <w:i/>
                <w:color w:val="auto"/>
                <w:sz w:val="24"/>
              </w:rPr>
              <w:t>8</w:t>
            </w:r>
            <w:r w:rsidRPr="00960685">
              <w:rPr>
                <w:rFonts w:ascii="Times New Roman" w:hAnsi="Times New Roman"/>
                <w:i/>
                <w:color w:val="auto"/>
                <w:sz w:val="24"/>
              </w:rPr>
              <w:t>.3.3.apakšpunkta notekūdeņu attīrīšanas un dzeramā ūdens ieguves un sagatavošanas infrastruktūras izmaksas</w:t>
            </w:r>
            <w:r w:rsidRPr="00960685">
              <w:rPr>
                <w:rFonts w:ascii="Times New Roman" w:hAnsi="Times New Roman"/>
                <w:color w:val="auto"/>
                <w:sz w:val="24"/>
              </w:rPr>
              <w:t>):</w:t>
            </w:r>
          </w:p>
          <w:p w14:paraId="00666CD7" w14:textId="77777777" w:rsidR="00EB438B" w:rsidRPr="00960685" w:rsidRDefault="00EB438B" w:rsidP="00460FA8">
            <w:pPr>
              <w:pStyle w:val="NoSpacing"/>
              <w:numPr>
                <w:ilvl w:val="2"/>
                <w:numId w:val="4"/>
              </w:numPr>
              <w:spacing w:after="120"/>
              <w:ind w:left="1392"/>
              <w:jc w:val="both"/>
              <w:rPr>
                <w:rFonts w:ascii="Times New Roman" w:hAnsi="Times New Roman"/>
                <w:color w:val="auto"/>
                <w:sz w:val="24"/>
              </w:rPr>
            </w:pPr>
            <w:r w:rsidRPr="00960685">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746A2D0C" w14:textId="77777777" w:rsidR="00EB438B" w:rsidRPr="00C171CC" w:rsidRDefault="00EB438B" w:rsidP="00460FA8">
            <w:pPr>
              <w:pStyle w:val="NoSpacing"/>
              <w:numPr>
                <w:ilvl w:val="2"/>
                <w:numId w:val="4"/>
              </w:numPr>
              <w:spacing w:after="120"/>
              <w:ind w:left="1392"/>
              <w:jc w:val="both"/>
              <w:rPr>
                <w:rFonts w:ascii="Times New Roman" w:hAnsi="Times New Roman"/>
                <w:color w:val="auto"/>
                <w:sz w:val="24"/>
              </w:rPr>
            </w:pPr>
            <w:r w:rsidRPr="00960685">
              <w:rPr>
                <w:rFonts w:ascii="Times New Roman" w:hAnsi="Times New Roman"/>
                <w:color w:val="auto"/>
                <w:sz w:val="24"/>
              </w:rPr>
              <w:t>priekšlīgums ar komersantu kā potenciālo</w:t>
            </w:r>
            <w:r w:rsidRPr="00C171CC">
              <w:rPr>
                <w:rFonts w:ascii="Times New Roman" w:hAnsi="Times New Roman"/>
                <w:color w:val="auto"/>
                <w:sz w:val="24"/>
              </w:rPr>
              <w:t xml:space="preserve"> ūdenssaimniecības sabiedrisko pakalpojumu saņēmēju par notekūdeņu novadīšanu plānotajā infrastruktūrā un dzeramā ūdens lietošanu un piegādi vai</w:t>
            </w:r>
            <w:r>
              <w:rPr>
                <w:rFonts w:ascii="Times New Roman" w:hAnsi="Times New Roman"/>
                <w:color w:val="auto"/>
                <w:sz w:val="24"/>
              </w:rPr>
              <w:t>,</w:t>
            </w:r>
            <w:r w:rsidRPr="00C171CC">
              <w:rPr>
                <w:rFonts w:ascii="Times New Roman" w:hAnsi="Times New Roman"/>
                <w:color w:val="auto"/>
                <w:sz w:val="24"/>
              </w:rPr>
              <w:t xml:space="preserve"> ja potenciālais pakalpojuma lietotājs nav zināms, komersanta apliecinājumā par interesi ir iekļauts aptuvenais pakalpojumu izmantošanas apjoms (kubikmetri diennaktī) un apliecināta pakalpojuma nepieciešamība;</w:t>
            </w:r>
          </w:p>
          <w:p w14:paraId="284F275D" w14:textId="77777777" w:rsidR="00EB438B" w:rsidRPr="00C171CC" w:rsidRDefault="00EB438B" w:rsidP="00460FA8">
            <w:pPr>
              <w:pStyle w:val="NoSpacing"/>
              <w:numPr>
                <w:ilvl w:val="2"/>
                <w:numId w:val="4"/>
              </w:numPr>
              <w:spacing w:after="120"/>
              <w:ind w:left="1392"/>
              <w:jc w:val="both"/>
              <w:rPr>
                <w:rFonts w:ascii="Times New Roman" w:hAnsi="Times New Roman"/>
                <w:color w:val="auto"/>
                <w:sz w:val="24"/>
              </w:rPr>
            </w:pPr>
            <w:r w:rsidRPr="00C171CC">
              <w:rPr>
                <w:rFonts w:ascii="Times New Roman" w:hAnsi="Times New Roman"/>
                <w:color w:val="auto"/>
                <w:sz w:val="24"/>
              </w:rPr>
              <w:t>ar komersantu kā potenciālo ūdenssaimniecības sabiedrisko pakalpojumu saņēmēju saskaņots prognozētais ūdenssaimniecības pakalpojumu tarifu plāns vai</w:t>
            </w:r>
            <w:r>
              <w:rPr>
                <w:rFonts w:ascii="Times New Roman" w:hAnsi="Times New Roman"/>
                <w:color w:val="auto"/>
                <w:sz w:val="24"/>
              </w:rPr>
              <w:t>,</w:t>
            </w:r>
            <w:r w:rsidRPr="00C171CC">
              <w:rPr>
                <w:rFonts w:ascii="Times New Roman" w:hAnsi="Times New Roman"/>
                <w:color w:val="auto"/>
                <w:sz w:val="24"/>
              </w:rPr>
              <w:t xml:space="preserve"> ja potenciālais pakalpojuma lietotājs nav zināms, prognozētais ūdenssaimniecības pakalpojumu </w:t>
            </w:r>
            <w:r w:rsidRPr="00C171CC">
              <w:rPr>
                <w:rFonts w:ascii="Times New Roman" w:hAnsi="Times New Roman"/>
                <w:color w:val="auto"/>
                <w:sz w:val="24"/>
              </w:rPr>
              <w:lastRenderedPageBreak/>
              <w:t>tarifu plāns ir iekļauts komersanta apliecinājumā par interesi</w:t>
            </w:r>
            <w:r>
              <w:rPr>
                <w:rFonts w:ascii="Times New Roman" w:hAnsi="Times New Roman"/>
                <w:color w:val="auto"/>
                <w:sz w:val="24"/>
              </w:rPr>
              <w:t>.</w:t>
            </w:r>
          </w:p>
          <w:p w14:paraId="7FA5E257" w14:textId="77777777" w:rsidR="00EB438B" w:rsidRDefault="00EB438B" w:rsidP="00460FA8">
            <w:pPr>
              <w:pStyle w:val="NoSpacing"/>
              <w:numPr>
                <w:ilvl w:val="1"/>
                <w:numId w:val="4"/>
              </w:numPr>
              <w:spacing w:after="120"/>
              <w:ind w:left="825"/>
              <w:jc w:val="both"/>
              <w:rPr>
                <w:rFonts w:ascii="Times New Roman" w:hAnsi="Times New Roman"/>
                <w:color w:val="auto"/>
                <w:sz w:val="24"/>
              </w:rPr>
            </w:pPr>
            <w:r w:rsidRPr="007F6ECD">
              <w:rPr>
                <w:rFonts w:ascii="Times New Roman" w:hAnsi="Times New Roman"/>
                <w:color w:val="auto"/>
                <w:sz w:val="24"/>
              </w:rPr>
              <w:t xml:space="preserve">enerģijas patēriņa rādītāja vērtību pamatojošie dokumenti </w:t>
            </w:r>
            <w:r w:rsidRPr="008B3397">
              <w:rPr>
                <w:rFonts w:ascii="Times New Roman" w:hAnsi="Times New Roman"/>
                <w:color w:val="auto"/>
                <w:sz w:val="24"/>
              </w:rPr>
              <w:t>atbilstoši Ekonomikas ministrijas izstrādātajai metodikai „Metodiskie ieteikumi enerģijas ietaupījuma ziņošanai”</w:t>
            </w:r>
            <w:r w:rsidRPr="00C171CC">
              <w:rPr>
                <w:rStyle w:val="FootnoteReference"/>
                <w:rFonts w:ascii="Times New Roman" w:hAnsi="Times New Roman"/>
                <w:color w:val="auto"/>
                <w:sz w:val="24"/>
              </w:rPr>
              <w:t xml:space="preserve"> </w:t>
            </w:r>
            <w:r w:rsidRPr="00C171CC">
              <w:rPr>
                <w:rStyle w:val="FootnoteReference"/>
                <w:rFonts w:ascii="Times New Roman" w:hAnsi="Times New Roman"/>
                <w:color w:val="auto"/>
                <w:sz w:val="24"/>
              </w:rPr>
              <w:footnoteReference w:id="28"/>
            </w:r>
            <w:r w:rsidRPr="008B3397">
              <w:rPr>
                <w:rFonts w:ascii="Times New Roman" w:hAnsi="Times New Roman"/>
                <w:color w:val="auto"/>
                <w:sz w:val="24"/>
              </w:rPr>
              <w:t xml:space="preserve"> (</w:t>
            </w:r>
            <w:r w:rsidRPr="007F6ECD">
              <w:rPr>
                <w:rFonts w:ascii="Times New Roman" w:hAnsi="Times New Roman"/>
                <w:i/>
                <w:color w:val="auto"/>
                <w:sz w:val="24"/>
              </w:rPr>
              <w:t>Attiecināms, ja projekta ietvaros norādīta enerģijas patēriņa rādītāja vērtība</w:t>
            </w:r>
            <w:r w:rsidRPr="008B3397">
              <w:rPr>
                <w:rFonts w:ascii="Times New Roman" w:hAnsi="Times New Roman"/>
                <w:color w:val="auto"/>
                <w:sz w:val="24"/>
              </w:rPr>
              <w:t>).</w:t>
            </w:r>
          </w:p>
          <w:p w14:paraId="19E90F5B" w14:textId="77777777" w:rsidR="00EB438B" w:rsidRPr="000A736F" w:rsidRDefault="00EB438B" w:rsidP="00460FA8">
            <w:pPr>
              <w:pStyle w:val="NoSpacing"/>
              <w:numPr>
                <w:ilvl w:val="1"/>
                <w:numId w:val="4"/>
              </w:numPr>
              <w:spacing w:after="120"/>
              <w:ind w:left="825"/>
              <w:jc w:val="both"/>
              <w:rPr>
                <w:rFonts w:ascii="Times New Roman" w:hAnsi="Times New Roman"/>
                <w:color w:val="FF0000"/>
                <w:sz w:val="24"/>
              </w:rPr>
            </w:pPr>
            <w:r w:rsidRPr="000A736F">
              <w:rPr>
                <w:rFonts w:ascii="Times New Roman" w:hAnsi="Times New Roman"/>
                <w:color w:val="FF0000"/>
                <w:sz w:val="24"/>
              </w:rPr>
              <w:t>dokumentācija, kas apliecina informāciju par komersantu veiktajām nefinanšu investīcijām pašu nemateriālajos ieguldījumos un pamatlīdzekļos (piemēram, komersanta gada pārskats, rēķini, akti u.c. dokumenti, kas pierāda, ka investīcijas veiktas komersanta pamatdarbībā projekta īstenošanas vietā) (</w:t>
            </w:r>
            <w:r w:rsidRPr="000A736F">
              <w:rPr>
                <w:rFonts w:ascii="Times New Roman" w:hAnsi="Times New Roman"/>
                <w:i/>
                <w:color w:val="FF0000"/>
                <w:sz w:val="24"/>
              </w:rPr>
              <w:t>attiecināms, ja projekta iesniegumā ir paredzēts iekļaut tādus iznākuma rādītājus, kas radušies pirms projekta iesnieguma iesniegšanas</w:t>
            </w:r>
            <w:r w:rsidRPr="000A736F">
              <w:rPr>
                <w:rFonts w:ascii="Times New Roman" w:hAnsi="Times New Roman"/>
                <w:color w:val="FF0000"/>
                <w:sz w:val="24"/>
              </w:rPr>
              <w:t>);</w:t>
            </w:r>
          </w:p>
          <w:p w14:paraId="1CFED154" w14:textId="77777777" w:rsidR="00EB438B" w:rsidRPr="000A736F" w:rsidRDefault="00EB438B" w:rsidP="00460FA8">
            <w:pPr>
              <w:pStyle w:val="NoSpacing"/>
              <w:numPr>
                <w:ilvl w:val="1"/>
                <w:numId w:val="4"/>
              </w:numPr>
              <w:spacing w:after="120"/>
              <w:ind w:left="825"/>
              <w:jc w:val="both"/>
              <w:rPr>
                <w:rFonts w:ascii="Times New Roman" w:hAnsi="Times New Roman"/>
                <w:color w:val="FF0000"/>
                <w:sz w:val="24"/>
              </w:rPr>
            </w:pPr>
            <w:r w:rsidRPr="000A736F">
              <w:rPr>
                <w:rFonts w:ascii="Times New Roman" w:hAnsi="Times New Roman"/>
                <w:color w:val="FF0000"/>
                <w:sz w:val="24"/>
              </w:rPr>
              <w:t xml:space="preserve">sertificēta būvinženiera ekspertīzes atzinums virszemes un pazemes komunikāciju infrastruktūras pārbūvei </w:t>
            </w:r>
            <w:r w:rsidRPr="000A736F">
              <w:rPr>
                <w:rFonts w:ascii="Times New Roman" w:hAnsi="Times New Roman"/>
                <w:i/>
                <w:color w:val="FF0000"/>
                <w:sz w:val="24"/>
              </w:rPr>
              <w:t>(attiecināms, ja projekta iesniegumā neattiecināmajās izmaksās plānotas vājstrāvu tīklu pārbūves, pārcelšanas, padziļināšanas, tīklu aizsardzības izmaksas)</w:t>
            </w:r>
            <w:r w:rsidRPr="000A736F">
              <w:rPr>
                <w:rFonts w:ascii="Times New Roman" w:hAnsi="Times New Roman"/>
                <w:color w:val="FF000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76B150FD" w14:textId="323D5490" w:rsidR="00EB438B" w:rsidRPr="00D5379B" w:rsidRDefault="00826344" w:rsidP="00460FA8">
            <w:pPr>
              <w:pStyle w:val="ListParagraph"/>
              <w:numPr>
                <w:ilvl w:val="1"/>
                <w:numId w:val="4"/>
              </w:numPr>
              <w:ind w:left="812"/>
              <w:jc w:val="both"/>
              <w:rPr>
                <w:rFonts w:ascii="Times New Roman" w:eastAsia="ヒラギノ角ゴ Pro W3" w:hAnsi="Times New Roman"/>
                <w:color w:val="FF0000"/>
                <w:sz w:val="24"/>
                <w:szCs w:val="24"/>
              </w:rPr>
            </w:pPr>
            <w:r w:rsidRPr="00C54C48">
              <w:rPr>
                <w:rFonts w:ascii="Times New Roman" w:hAnsi="Times New Roman"/>
                <w:color w:val="FF0000"/>
                <w:sz w:val="24"/>
              </w:rPr>
              <w:t xml:space="preserve">veidlapa “Projekta iesniedzēja un sadarbības partnera informācija par saņemto un plānoto valsts atbalstu” </w:t>
            </w:r>
            <w:r w:rsidRPr="00C54C48">
              <w:rPr>
                <w:rFonts w:ascii="Times New Roman" w:hAnsi="Times New Roman"/>
                <w:i/>
                <w:color w:val="FF0000"/>
                <w:sz w:val="24"/>
              </w:rPr>
              <w:t xml:space="preserve">(attiecināms uz projekta iesniedzēju un sadarbības partneri, </w:t>
            </w:r>
            <w:r w:rsidRPr="00C54C48">
              <w:rPr>
                <w:rFonts w:ascii="Times New Roman" w:hAnsi="Times New Roman"/>
                <w:i/>
                <w:color w:val="FF0000"/>
                <w:sz w:val="24"/>
              </w:rPr>
              <w:lastRenderedPageBreak/>
              <w:t>kam projekta ietvaros piemēro MK noteikumu 19.1.2., 19.2., 19.3., 19.4.un 19.5.apakšpunkta nosacījumus, ja projekta iesniedzējs un/vai sadarbības partneris ir saņēmis vai plāno saņemt projektā plānotajām izmaksām valsts atbalstu (t.sk. de minimis atbalstu) arī citas atbalsta programmas vai individuālā projekta ietvaros)</w:t>
            </w:r>
            <w:r w:rsidR="00EB438B" w:rsidRPr="000A736F">
              <w:rPr>
                <w:rFonts w:ascii="Times New Roman" w:hAnsi="Times New Roman"/>
                <w:color w:val="FF0000"/>
                <w:sz w:val="24"/>
              </w:rPr>
              <w:t>.</w:t>
            </w:r>
          </w:p>
        </w:tc>
      </w:tr>
      <w:tr w:rsidR="00BB4EAC" w:rsidRPr="00C13E9B" w14:paraId="798A7AFA" w14:textId="77777777" w:rsidTr="00F45617">
        <w:trPr>
          <w:trHeight w:val="103"/>
          <w:jc w:val="right"/>
        </w:trPr>
        <w:tc>
          <w:tcPr>
            <w:tcW w:w="1009" w:type="dxa"/>
            <w:vMerge w:val="restart"/>
          </w:tcPr>
          <w:p w14:paraId="4E6754CB" w14:textId="77777777" w:rsidR="00BB4EAC" w:rsidRPr="00C13E9B" w:rsidRDefault="00BB4EAC" w:rsidP="00BB4EAC">
            <w:pPr>
              <w:spacing w:after="0" w:line="240" w:lineRule="auto"/>
              <w:jc w:val="both"/>
              <w:rPr>
                <w:rFonts w:ascii="Times New Roman" w:eastAsia="ヒラギノ角ゴ Pro W3" w:hAnsi="Times New Roman" w:cs="Times New Roman"/>
                <w:sz w:val="24"/>
                <w:szCs w:val="24"/>
              </w:rPr>
            </w:pPr>
            <w:r w:rsidRPr="003A7FBD">
              <w:rPr>
                <w:rFonts w:ascii="Times New Roman" w:hAnsi="Times New Roman"/>
                <w:sz w:val="24"/>
              </w:rPr>
              <w:lastRenderedPageBreak/>
              <w:t>1.11.</w:t>
            </w:r>
          </w:p>
        </w:tc>
        <w:tc>
          <w:tcPr>
            <w:tcW w:w="3325" w:type="dxa"/>
            <w:vMerge w:val="restart"/>
          </w:tcPr>
          <w:p w14:paraId="6D2CBCFF" w14:textId="77777777" w:rsidR="00BB4EAC" w:rsidRPr="003A7FBD" w:rsidRDefault="00BB4EAC" w:rsidP="00BB4EAC">
            <w:pPr>
              <w:spacing w:after="0" w:line="240" w:lineRule="auto"/>
              <w:jc w:val="both"/>
              <w:rPr>
                <w:rFonts w:ascii="Times New Roman" w:hAnsi="Times New Roman"/>
                <w:sz w:val="24"/>
              </w:rPr>
            </w:pPr>
            <w:r w:rsidRPr="003A7FBD">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685B66E3" w14:textId="77777777" w:rsidR="00BB4EAC" w:rsidRPr="003A7FBD" w:rsidRDefault="00BB4EAC" w:rsidP="00BB4EAC">
            <w:pPr>
              <w:spacing w:after="0" w:line="240" w:lineRule="auto"/>
              <w:jc w:val="both"/>
              <w:rPr>
                <w:rFonts w:ascii="Times New Roman" w:hAnsi="Times New Roman"/>
                <w:sz w:val="24"/>
              </w:rPr>
            </w:pPr>
            <w:r w:rsidRPr="003A7FBD">
              <w:rPr>
                <w:rFonts w:ascii="Times New Roman" w:hAnsi="Times New Roman"/>
                <w:sz w:val="24"/>
              </w:rPr>
              <w:t>1.11.1.</w:t>
            </w:r>
            <w:r w:rsidRPr="003A7FBD">
              <w:rPr>
                <w:rFonts w:ascii="Times New Roman" w:hAnsi="Times New Roman"/>
                <w:sz w:val="24"/>
              </w:rPr>
              <w:tab/>
              <w:t xml:space="preserve">ir saistītas ar projekta īstenošanu; </w:t>
            </w:r>
          </w:p>
          <w:p w14:paraId="1587142B" w14:textId="77777777" w:rsidR="00BB4EAC" w:rsidRPr="003A7FBD" w:rsidRDefault="00BB4EAC" w:rsidP="00BB4EAC">
            <w:pPr>
              <w:spacing w:after="0" w:line="240" w:lineRule="auto"/>
              <w:jc w:val="both"/>
              <w:rPr>
                <w:rFonts w:ascii="Times New Roman" w:hAnsi="Times New Roman"/>
                <w:sz w:val="24"/>
              </w:rPr>
            </w:pPr>
            <w:r w:rsidRPr="003A7FBD">
              <w:rPr>
                <w:rFonts w:ascii="Times New Roman" w:hAnsi="Times New Roman"/>
                <w:sz w:val="24"/>
              </w:rPr>
              <w:t>1.11.2.</w:t>
            </w:r>
            <w:r w:rsidRPr="003A7FBD">
              <w:rPr>
                <w:rFonts w:ascii="Times New Roman" w:hAnsi="Times New Roman"/>
                <w:sz w:val="24"/>
              </w:rPr>
              <w:tab/>
            </w:r>
            <w:r w:rsidRPr="00481067">
              <w:rPr>
                <w:rFonts w:ascii="Times New Roman" w:hAnsi="Times New Roman"/>
                <w:sz w:val="24"/>
              </w:rPr>
              <w:t>ir nepieciešamas projekta īstenošanai (projektā norādīto darbību īstenošanai, mērķa grupas vajadzību nodrošināšanai, definētās problēmas risināšanai)</w:t>
            </w:r>
            <w:r w:rsidRPr="003A7FBD">
              <w:rPr>
                <w:rFonts w:ascii="Times New Roman" w:hAnsi="Times New Roman"/>
                <w:sz w:val="24"/>
              </w:rPr>
              <w:t xml:space="preserve">; </w:t>
            </w:r>
          </w:p>
          <w:p w14:paraId="7A1D7934" w14:textId="77777777" w:rsidR="00BB4EAC" w:rsidRPr="00C13E9B" w:rsidRDefault="00BB4EAC" w:rsidP="00BB4EAC">
            <w:pPr>
              <w:spacing w:after="0" w:line="240" w:lineRule="auto"/>
              <w:jc w:val="both"/>
              <w:rPr>
                <w:rFonts w:ascii="Times New Roman" w:eastAsia="ヒラギノ角ゴ Pro W3" w:hAnsi="Times New Roman" w:cs="Times New Roman"/>
                <w:color w:val="000000"/>
                <w:sz w:val="24"/>
                <w:szCs w:val="24"/>
              </w:rPr>
            </w:pPr>
            <w:r w:rsidRPr="003A7FBD">
              <w:rPr>
                <w:rFonts w:ascii="Times New Roman" w:hAnsi="Times New Roman"/>
                <w:sz w:val="24"/>
              </w:rPr>
              <w:t>1.11.3.</w:t>
            </w:r>
            <w:r w:rsidRPr="003A7FBD">
              <w:rPr>
                <w:rFonts w:ascii="Times New Roman" w:hAnsi="Times New Roman"/>
                <w:sz w:val="24"/>
              </w:rPr>
              <w:tab/>
              <w:t>nodrošina projektā izvirzītā mērķa un rādītāju sasniegšanu.</w:t>
            </w:r>
          </w:p>
        </w:tc>
        <w:tc>
          <w:tcPr>
            <w:tcW w:w="912" w:type="dxa"/>
            <w:vMerge w:val="restart"/>
          </w:tcPr>
          <w:p w14:paraId="57BFB9F3" w14:textId="77777777" w:rsidR="00BB4EAC" w:rsidRPr="007063A8" w:rsidRDefault="00BB4EAC" w:rsidP="00BB4EAC">
            <w:pPr>
              <w:spacing w:after="0" w:line="240" w:lineRule="auto"/>
              <w:jc w:val="center"/>
              <w:rPr>
                <w:rFonts w:ascii="Times New Roman" w:eastAsia="Times New Roman" w:hAnsi="Times New Roman" w:cs="Times New Roman"/>
                <w:sz w:val="24"/>
                <w:szCs w:val="24"/>
              </w:rPr>
            </w:pPr>
            <w:r w:rsidRPr="007063A8">
              <w:rPr>
                <w:rFonts w:ascii="Times New Roman" w:hAnsi="Times New Roman" w:cs="Times New Roman"/>
                <w:sz w:val="24"/>
                <w:szCs w:val="24"/>
              </w:rPr>
              <w:t>P</w:t>
            </w:r>
          </w:p>
        </w:tc>
        <w:tc>
          <w:tcPr>
            <w:tcW w:w="1132" w:type="dxa"/>
          </w:tcPr>
          <w:p w14:paraId="714D7511" w14:textId="77777777" w:rsidR="00BB4EAC" w:rsidRPr="007063A8" w:rsidRDefault="00BB4EAC" w:rsidP="00BB4EAC">
            <w:pPr>
              <w:spacing w:after="0" w:line="240" w:lineRule="auto"/>
              <w:jc w:val="center"/>
              <w:rPr>
                <w:rFonts w:ascii="Times New Roman" w:eastAsia="Times New Roman" w:hAnsi="Times New Roman" w:cs="Times New Roman"/>
                <w:sz w:val="24"/>
                <w:szCs w:val="24"/>
              </w:rPr>
            </w:pPr>
            <w:r w:rsidRPr="007063A8">
              <w:rPr>
                <w:rFonts w:ascii="Times New Roman" w:hAnsi="Times New Roman" w:cs="Times New Roman"/>
                <w:sz w:val="24"/>
                <w:szCs w:val="24"/>
              </w:rPr>
              <w:t>Jā</w:t>
            </w:r>
          </w:p>
        </w:tc>
        <w:tc>
          <w:tcPr>
            <w:tcW w:w="7084" w:type="dxa"/>
          </w:tcPr>
          <w:p w14:paraId="43910C8E" w14:textId="77777777" w:rsidR="00BB4EAC" w:rsidRPr="003A34BC" w:rsidRDefault="00BB4EAC" w:rsidP="00BB4EAC">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2E9B7556" w14:textId="77777777" w:rsidR="00BB4EAC" w:rsidRDefault="00BB4EAC" w:rsidP="00460FA8">
            <w:pPr>
              <w:pStyle w:val="NoSpacing"/>
              <w:numPr>
                <w:ilvl w:val="0"/>
                <w:numId w:val="10"/>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DD0CCD">
              <w:rPr>
                <w:rFonts w:ascii="Times New Roman" w:hAnsi="Times New Roman"/>
                <w:sz w:val="24"/>
              </w:rPr>
              <w:t>(kopējās projekta attiecināmās izmaksas, kopējās p</w:t>
            </w:r>
            <w:r>
              <w:rPr>
                <w:rFonts w:ascii="Times New Roman" w:hAnsi="Times New Roman"/>
                <w:sz w:val="24"/>
              </w:rPr>
              <w:t>rojekta neattiecināmās izmaksas</w:t>
            </w:r>
            <w:r w:rsidRPr="00DD0CCD">
              <w:rPr>
                <w:rFonts w:ascii="Times New Roman" w:hAnsi="Times New Roman"/>
                <w:sz w:val="24"/>
              </w:rPr>
              <w:t xml:space="preserve"> un kopējās projekta izmaksas), plānotās atbalstāmās darbības un izmaksu pozīcijas atbilst MK noteikumos </w:t>
            </w:r>
            <w:r>
              <w:rPr>
                <w:rFonts w:ascii="Times New Roman" w:hAnsi="Times New Roman"/>
                <w:sz w:val="24"/>
              </w:rPr>
              <w:t>noteiktajām</w:t>
            </w:r>
            <w:r w:rsidRPr="00DD0CCD">
              <w:rPr>
                <w:rFonts w:ascii="Times New Roman" w:hAnsi="Times New Roman"/>
                <w:sz w:val="24"/>
              </w:rPr>
              <w:t>, t.sk. nepārsniedz noteikto izmaksu pozīciju apjomus</w:t>
            </w:r>
            <w:r>
              <w:rPr>
                <w:rFonts w:ascii="Times New Roman" w:hAnsi="Times New Roman"/>
                <w:sz w:val="24"/>
              </w:rPr>
              <w:t>;</w:t>
            </w:r>
            <w:r>
              <w:rPr>
                <w:rFonts w:ascii="Times New Roman" w:hAnsi="Times New Roman"/>
                <w:color w:val="auto"/>
                <w:sz w:val="24"/>
              </w:rPr>
              <w:t xml:space="preserve"> </w:t>
            </w:r>
          </w:p>
          <w:p w14:paraId="1CF11E3D" w14:textId="77777777" w:rsidR="00BB4EAC" w:rsidRDefault="00BB4EAC" w:rsidP="00BB4EAC">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6921D443" w14:textId="3F596964" w:rsidR="00BB4EAC" w:rsidRPr="00FF210E" w:rsidRDefault="00BB4EAC" w:rsidP="00460FA8">
            <w:pPr>
              <w:pStyle w:val="NoSpacing"/>
              <w:numPr>
                <w:ilvl w:val="0"/>
                <w:numId w:val="11"/>
              </w:numPr>
              <w:spacing w:after="120"/>
              <w:jc w:val="both"/>
              <w:rPr>
                <w:rFonts w:ascii="Times New Roman" w:hAnsi="Times New Roman"/>
                <w:sz w:val="24"/>
              </w:rPr>
            </w:pPr>
            <w:r>
              <w:rPr>
                <w:rFonts w:ascii="Times New Roman" w:hAnsi="Times New Roman"/>
                <w:color w:val="auto"/>
                <w:sz w:val="24"/>
              </w:rPr>
              <w:t>ir norādīta vienota informācija par projekta ietvaros plānotajām darbībām</w:t>
            </w:r>
            <w:r>
              <w:rPr>
                <w:rFonts w:ascii="Times New Roman" w:hAnsi="Times New Roman"/>
                <w:sz w:val="24"/>
              </w:rPr>
              <w:t xml:space="preserve"> PIV 1</w:t>
            </w:r>
            <w:r w:rsidRPr="003A34BC">
              <w:rPr>
                <w:rFonts w:ascii="Times New Roman" w:hAnsi="Times New Roman"/>
                <w:color w:val="auto"/>
                <w:sz w:val="24"/>
              </w:rPr>
              <w:t>.1.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kopsavilkums: projekta mērķis, galvenās darbības, ilgums, kopējās izmaksas un plānotie rezultāti”</w:t>
            </w:r>
            <w:r>
              <w:rPr>
                <w:rFonts w:ascii="Times New Roman" w:hAnsi="Times New Roman"/>
                <w:color w:val="auto"/>
                <w:sz w:val="24"/>
              </w:rPr>
              <w:t xml:space="preserve">, </w:t>
            </w:r>
            <w:r w:rsidRPr="003A34BC">
              <w:rPr>
                <w:rFonts w:ascii="Times New Roman" w:hAnsi="Times New Roman"/>
                <w:color w:val="auto"/>
                <w:sz w:val="24"/>
              </w:rPr>
              <w:t>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darbības un sasniedzamie rezultāti”</w:t>
            </w:r>
            <w:r>
              <w:rPr>
                <w:rFonts w:ascii="Times New Roman" w:hAnsi="Times New Roman"/>
                <w:color w:val="auto"/>
                <w:sz w:val="24"/>
              </w:rPr>
              <w:t>,</w:t>
            </w:r>
            <w:r w:rsidRPr="003A34BC">
              <w:rPr>
                <w:rFonts w:ascii="Times New Roman" w:hAnsi="Times New Roman"/>
                <w:color w:val="auto"/>
                <w:sz w:val="24"/>
              </w:rPr>
              <w:t xml:space="preserve"> 1.pielikumā „Projekta īstenošanas laika grafiks”</w:t>
            </w:r>
            <w:r>
              <w:rPr>
                <w:rFonts w:ascii="Times New Roman" w:hAnsi="Times New Roman"/>
                <w:color w:val="auto"/>
                <w:sz w:val="24"/>
              </w:rPr>
              <w:t>, 3.pielikumā „Projekta budžeta kopsavilkums”, pielikumā „Projekta budžeta kopsavilkuma pielikums”,  būvprojektā, apliecinājuma kartē, paskaidrojuma rakstā un citos projekta iesniegumam pievienotajos dokumentos (tajā skaitā, pārbauda, vai projekta darbības rezultāts atbilst projekta iesniegumam pievienotajos dokumentos norādītajam (piemēram, atjaunojamās ielas garums (km) projekta iesniegumā nav garāks par projekta iesniegumam pievienotajā tehniskajā dokumentācijā norādīto));</w:t>
            </w:r>
          </w:p>
          <w:p w14:paraId="51D900D4" w14:textId="77777777" w:rsidR="00BB4EAC" w:rsidRPr="00777401" w:rsidRDefault="00BB4EAC" w:rsidP="00460FA8">
            <w:pPr>
              <w:pStyle w:val="NoSpacing"/>
              <w:numPr>
                <w:ilvl w:val="0"/>
                <w:numId w:val="11"/>
              </w:numPr>
              <w:spacing w:after="120"/>
              <w:jc w:val="both"/>
              <w:rPr>
                <w:rFonts w:ascii="Times New Roman" w:hAnsi="Times New Roman"/>
                <w:sz w:val="24"/>
              </w:rPr>
            </w:pPr>
            <w:r>
              <w:rPr>
                <w:rFonts w:ascii="Times New Roman" w:hAnsi="Times New Roman"/>
                <w:color w:val="auto"/>
                <w:sz w:val="24"/>
              </w:rPr>
              <w:t xml:space="preserve">projekta darbības atbilst MK noteikumu 45.punkta nosacījumiem, kā arī projekta darbības tiek veiktas tādā infrastruktūrā, kas atbilst MK noteikumu 38.punkta nosacījumiem par īpašumtiesībām. (Ja īpašumtiesību dokumenti nav iesniegti, bet projekta iesnieguma vērtētājam ir iespēja informāciju par īpašumtiesībām pārbaudīt publiskajās </w:t>
            </w:r>
            <w:r>
              <w:rPr>
                <w:rFonts w:ascii="Times New Roman" w:hAnsi="Times New Roman"/>
                <w:color w:val="auto"/>
                <w:sz w:val="24"/>
              </w:rPr>
              <w:lastRenderedPageBreak/>
              <w:t>datubāzēs, vērtējums tiek balstīts uz publiskajā datu bāzē pieejamo informāciju, izdruku saglabājot projekta iesnieguma vērtēšanas dokumentācijā);</w:t>
            </w:r>
          </w:p>
          <w:p w14:paraId="0D01B3D7" w14:textId="77777777" w:rsidR="00BB4EAC" w:rsidRDefault="00BB4EAC" w:rsidP="00460FA8">
            <w:pPr>
              <w:pStyle w:val="NoSpacing"/>
              <w:numPr>
                <w:ilvl w:val="0"/>
                <w:numId w:val="11"/>
              </w:numPr>
              <w:spacing w:after="120"/>
              <w:jc w:val="both"/>
              <w:rPr>
                <w:rFonts w:ascii="Times New Roman" w:hAnsi="Times New Roman"/>
                <w:sz w:val="24"/>
              </w:rPr>
            </w:pPr>
            <w:r>
              <w:rPr>
                <w:rFonts w:ascii="Times New Roman" w:hAnsi="Times New Roman"/>
                <w:color w:val="auto"/>
                <w:sz w:val="24"/>
              </w:rPr>
              <w:t>projekta iesniegumā ir norādīts, ka projekta darbības tiek veiktas ārpus teritorijas, kurā tiek veikta ostas pamatdarbība, un kas nav saistītas ar investīcijām ostas pamatdarbības infrastruktūrā, ja projekta iesniedzējs ir brīvostas pārvalde vai speciālās ekonomiskās zonas pārvalde);</w:t>
            </w:r>
          </w:p>
          <w:p w14:paraId="155CE506" w14:textId="77777777" w:rsidR="00BB4EAC" w:rsidRPr="008110D3" w:rsidRDefault="00BB4EAC" w:rsidP="00460FA8">
            <w:pPr>
              <w:pStyle w:val="NoSpacing"/>
              <w:numPr>
                <w:ilvl w:val="0"/>
                <w:numId w:val="11"/>
              </w:numPr>
              <w:spacing w:after="120"/>
              <w:jc w:val="both"/>
              <w:rPr>
                <w:rFonts w:ascii="Times New Roman" w:hAnsi="Times New Roman"/>
                <w:sz w:val="24"/>
              </w:rPr>
            </w:pPr>
            <w:r>
              <w:rPr>
                <w:rFonts w:ascii="Times New Roman" w:hAnsi="Times New Roman"/>
                <w:sz w:val="24"/>
              </w:rPr>
              <w:t xml:space="preserve">informācija par </w:t>
            </w:r>
            <w:r>
              <w:rPr>
                <w:rFonts w:ascii="Times New Roman" w:hAnsi="Times New Roman"/>
                <w:color w:val="auto"/>
                <w:sz w:val="24"/>
              </w:rPr>
              <w:t>kopējo attiecināmo, kopējo neattiecināmo un projekta kopējo izmaksu</w:t>
            </w:r>
            <w:r>
              <w:rPr>
                <w:rFonts w:ascii="Times New Roman" w:hAnsi="Times New Roman"/>
                <w:sz w:val="24"/>
              </w:rPr>
              <w:t xml:space="preserve"> apmēru ir norādīta korekta un vienāda visā projekta iesnieguma dokumentācijā;</w:t>
            </w:r>
            <w:r w:rsidRPr="003A34BC">
              <w:rPr>
                <w:rFonts w:ascii="Times New Roman" w:hAnsi="Times New Roman"/>
                <w:color w:val="auto"/>
                <w:sz w:val="24"/>
              </w:rPr>
              <w:t xml:space="preserve"> </w:t>
            </w:r>
          </w:p>
          <w:p w14:paraId="27CAC736" w14:textId="77777777" w:rsidR="00BB4EAC" w:rsidRPr="00777401" w:rsidRDefault="00BB4EAC" w:rsidP="00460FA8">
            <w:pPr>
              <w:pStyle w:val="NoSpacing"/>
              <w:numPr>
                <w:ilvl w:val="0"/>
                <w:numId w:val="11"/>
              </w:numPr>
              <w:spacing w:after="120"/>
              <w:jc w:val="both"/>
              <w:rPr>
                <w:rFonts w:ascii="Times New Roman" w:hAnsi="Times New Roman"/>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Pr>
                <w:rFonts w:ascii="Times New Roman" w:hAnsi="Times New Roman"/>
                <w:color w:val="auto"/>
                <w:sz w:val="24"/>
              </w:rPr>
              <w:t xml:space="preserve"> un pielikumā „</w:t>
            </w:r>
            <w:r w:rsidRPr="003A34BC">
              <w:rPr>
                <w:rFonts w:ascii="Times New Roman" w:hAnsi="Times New Roman"/>
                <w:color w:val="auto"/>
                <w:sz w:val="24"/>
              </w:rPr>
              <w:t>Projekta budžeta kopsavilkum</w:t>
            </w:r>
            <w:r>
              <w:rPr>
                <w:rFonts w:ascii="Times New Roman" w:hAnsi="Times New Roman"/>
                <w:color w:val="auto"/>
                <w:sz w:val="24"/>
              </w:rPr>
              <w:t>a pielikums”</w:t>
            </w:r>
            <w:r w:rsidRPr="003A34BC">
              <w:rPr>
                <w:rFonts w:ascii="Times New Roman" w:hAnsi="Times New Roman"/>
                <w:sz w:val="24"/>
              </w:rPr>
              <w:t>) norādītās tiešās un netiešās attiecināmās izmaksas</w:t>
            </w:r>
            <w:r>
              <w:rPr>
                <w:rFonts w:ascii="Times New Roman" w:hAnsi="Times New Roman"/>
                <w:sz w:val="24"/>
              </w:rPr>
              <w:t xml:space="preserve"> </w:t>
            </w:r>
            <w:r w:rsidRPr="003A34BC">
              <w:rPr>
                <w:rFonts w:ascii="Times New Roman" w:hAnsi="Times New Roman"/>
                <w:sz w:val="24"/>
              </w:rPr>
              <w:t>atbilst MK noteikum</w:t>
            </w:r>
            <w:r>
              <w:rPr>
                <w:rFonts w:ascii="Times New Roman" w:hAnsi="Times New Roman"/>
                <w:sz w:val="24"/>
              </w:rPr>
              <w:t>u 47.un 48.punktā</w:t>
            </w:r>
            <w:r w:rsidRPr="003A34BC">
              <w:rPr>
                <w:rFonts w:ascii="Times New Roman" w:hAnsi="Times New Roman"/>
                <w:sz w:val="24"/>
              </w:rPr>
              <w:t xml:space="preserve"> noteiktajam attiecināmo izmaksu dalījumam tiešajās un netiešajās izmaksās</w:t>
            </w:r>
            <w:r>
              <w:rPr>
                <w:rFonts w:ascii="Times New Roman" w:hAnsi="Times New Roman"/>
                <w:sz w:val="24"/>
              </w:rPr>
              <w:t>;</w:t>
            </w:r>
          </w:p>
          <w:p w14:paraId="294926A7" w14:textId="2784EDFC" w:rsidR="00BB4EAC" w:rsidRDefault="00BB4EAC" w:rsidP="00460FA8">
            <w:pPr>
              <w:pStyle w:val="NoSpacing"/>
              <w:numPr>
                <w:ilvl w:val="0"/>
                <w:numId w:val="11"/>
              </w:numPr>
              <w:spacing w:after="120"/>
              <w:jc w:val="both"/>
              <w:rPr>
                <w:rFonts w:ascii="Times New Roman" w:hAnsi="Times New Roman"/>
                <w:sz w:val="24"/>
              </w:rPr>
            </w:pPr>
            <w:r w:rsidRPr="003A34BC">
              <w:rPr>
                <w:rFonts w:ascii="Times New Roman" w:hAnsi="Times New Roman"/>
                <w:color w:val="auto"/>
                <w:sz w:val="24"/>
              </w:rPr>
              <w:t>PIV 1.1.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„Projekta kopsavilkums: projekta mērķis, galvenās darbības, ilgums, kopējās izmaksas un plānotie rezultāti”, 3.pielikumā „Projekta budžeta kopsavilkums”</w:t>
            </w:r>
            <w:r>
              <w:rPr>
                <w:rFonts w:ascii="Times New Roman" w:hAnsi="Times New Roman"/>
                <w:color w:val="auto"/>
                <w:sz w:val="24"/>
              </w:rPr>
              <w:t xml:space="preserve">,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Pr="003A34BC">
              <w:rPr>
                <w:rFonts w:ascii="Times New Roman" w:hAnsi="Times New Roman"/>
                <w:sz w:val="24"/>
              </w:rPr>
              <w:t xml:space="preserve">MK noteikumu </w:t>
            </w:r>
            <w:r>
              <w:rPr>
                <w:rFonts w:ascii="Times New Roman" w:hAnsi="Times New Roman"/>
                <w:sz w:val="24"/>
              </w:rPr>
              <w:t>nosacījumiem, kā arī MK noteikumos paredzētajiem izmaksu ierobežojumiem;</w:t>
            </w:r>
          </w:p>
          <w:p w14:paraId="765CABCE" w14:textId="77777777" w:rsidR="00BB4EAC" w:rsidRDefault="00BB4EAC" w:rsidP="00BB4EAC">
            <w:pPr>
              <w:pStyle w:val="NoSpacing"/>
              <w:spacing w:after="120"/>
              <w:ind w:left="683"/>
              <w:jc w:val="both"/>
              <w:rPr>
                <w:rFonts w:ascii="Times New Roman" w:hAnsi="Times New Roman"/>
                <w:color w:val="auto"/>
                <w:sz w:val="24"/>
              </w:rPr>
            </w:pPr>
            <w:r>
              <w:rPr>
                <w:rFonts w:ascii="Times New Roman" w:hAnsi="Times New Roman"/>
                <w:sz w:val="24"/>
              </w:rPr>
              <w:t xml:space="preserve">!!! </w:t>
            </w:r>
            <w:r w:rsidRPr="003A34BC">
              <w:rPr>
                <w:rFonts w:ascii="Times New Roman" w:hAnsi="Times New Roman"/>
                <w:color w:val="auto"/>
                <w:sz w:val="24"/>
              </w:rPr>
              <w:t>Projekta izmaksas pamatojošie dokumenti (piemēram, tāmes, līgumi u.tml.) var būt izstrādāti par plašāku darbību</w:t>
            </w:r>
            <w:r>
              <w:rPr>
                <w:rFonts w:ascii="Times New Roman" w:hAnsi="Times New Roman"/>
                <w:color w:val="auto"/>
                <w:sz w:val="24"/>
              </w:rPr>
              <w:t>/izmaksu</w:t>
            </w:r>
            <w:r w:rsidRPr="003A34BC">
              <w:rPr>
                <w:rFonts w:ascii="Times New Roman" w:hAnsi="Times New Roman"/>
                <w:color w:val="auto"/>
                <w:sz w:val="24"/>
              </w:rPr>
              <w:t xml:space="preserve"> loku nekā plānotas </w:t>
            </w:r>
            <w:r>
              <w:rPr>
                <w:rFonts w:ascii="Times New Roman" w:hAnsi="Times New Roman"/>
                <w:color w:val="auto"/>
                <w:sz w:val="24"/>
              </w:rPr>
              <w:t>darbības/</w:t>
            </w:r>
            <w:r w:rsidRPr="003A34BC">
              <w:rPr>
                <w:rFonts w:ascii="Times New Roman" w:hAnsi="Times New Roman"/>
                <w:color w:val="auto"/>
                <w:sz w:val="24"/>
              </w:rPr>
              <w:t xml:space="preserve">izmaksas PIV, tomēr tādā gadījumā izmaksām, kas attiecas uz projekta iesniegumu, ir jābūt identificējamām </w:t>
            </w:r>
            <w:r>
              <w:rPr>
                <w:rFonts w:ascii="Times New Roman" w:hAnsi="Times New Roman"/>
                <w:color w:val="auto"/>
                <w:sz w:val="24"/>
              </w:rPr>
              <w:t>un</w:t>
            </w:r>
            <w:r w:rsidRPr="003A34BC">
              <w:rPr>
                <w:rFonts w:ascii="Times New Roman" w:hAnsi="Times New Roman"/>
                <w:color w:val="auto"/>
                <w:sz w:val="24"/>
              </w:rPr>
              <w:t xml:space="preserve"> atsevišķi nodalītām;</w:t>
            </w:r>
          </w:p>
          <w:p w14:paraId="5C38078E" w14:textId="77777777" w:rsidR="00BB4EAC" w:rsidRDefault="00BB4EAC" w:rsidP="00BB4EAC">
            <w:pPr>
              <w:pStyle w:val="NoSpacing"/>
              <w:spacing w:after="120"/>
              <w:ind w:left="683"/>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sz w:val="24"/>
              </w:rPr>
              <w:t xml:space="preserve">Ja projekta iesniegumā ir paredzētas MK noteikumu 48.3.1.apakšpunktā minētās satiksmes pārvadu, ielu vai ceļu un </w:t>
            </w:r>
            <w:r>
              <w:rPr>
                <w:rFonts w:ascii="Times New Roman" w:hAnsi="Times New Roman"/>
                <w:sz w:val="24"/>
              </w:rPr>
              <w:lastRenderedPageBreak/>
              <w:t xml:space="preserve">ar to saistītās infrastruktūras būvniecības, pārbūves vai atjaunošanas izmaksas, šādas izmaksas var veikt tikai </w:t>
            </w:r>
            <w:r w:rsidRPr="00BB4EAC">
              <w:rPr>
                <w:rFonts w:ascii="Times New Roman" w:hAnsi="Times New Roman"/>
                <w:color w:val="FF0000"/>
                <w:sz w:val="24"/>
              </w:rPr>
              <w:t xml:space="preserve">atjaunojamajā </w:t>
            </w:r>
            <w:r>
              <w:rPr>
                <w:rFonts w:ascii="Times New Roman" w:hAnsi="Times New Roman"/>
                <w:sz w:val="24"/>
              </w:rPr>
              <w:t xml:space="preserve">degradētajā teritorijā vai tās funkcionālajā savienojumā, vienam funkcionālajam savienojumam nepārsniedzot 2 km garumu. </w:t>
            </w:r>
            <w:r w:rsidRPr="00BB4EAC">
              <w:rPr>
                <w:rFonts w:ascii="Times New Roman" w:hAnsi="Times New Roman"/>
                <w:color w:val="FF0000"/>
                <w:sz w:val="24"/>
                <w:lang w:eastAsia="lv-LV"/>
              </w:rPr>
              <w:t>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w:t>
            </w:r>
            <w:r w:rsidRPr="00BB4EAC">
              <w:rPr>
                <w:rFonts w:ascii="Times New Roman" w:hAnsi="Times New Roman"/>
                <w:color w:val="FF0000"/>
                <w:sz w:val="24"/>
              </w:rPr>
              <w:t xml:space="preserve"> </w:t>
            </w:r>
            <w:r>
              <w:rPr>
                <w:rFonts w:ascii="Times New Roman" w:hAnsi="Times New Roman"/>
                <w:sz w:val="24"/>
              </w:rPr>
              <w:t>(</w:t>
            </w:r>
            <w:r>
              <w:rPr>
                <w:rFonts w:ascii="Times New Roman" w:hAnsi="Times New Roman"/>
                <w:sz w:val="24"/>
                <w:u w:val="single"/>
              </w:rPr>
              <w:t>Degradētā</w:t>
            </w:r>
            <w:r w:rsidRPr="004D2ECA">
              <w:rPr>
                <w:rFonts w:ascii="Times New Roman" w:hAnsi="Times New Roman"/>
                <w:sz w:val="24"/>
                <w:u w:val="single"/>
              </w:rPr>
              <w:t xml:space="preserve"> teritorija</w:t>
            </w:r>
            <w:r w:rsidRPr="004D2ECA">
              <w:rPr>
                <w:rFonts w:ascii="Times New Roman" w:hAnsi="Times New Roman"/>
                <w:sz w:val="24"/>
              </w:rPr>
              <w:t xml:space="preserve"> ir </w:t>
            </w:r>
            <w:r w:rsidRPr="00463065">
              <w:rPr>
                <w:rFonts w:ascii="Times New Roman" w:hAnsi="Times New Roman"/>
                <w:sz w:val="24"/>
              </w:rPr>
              <w:t>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Pr>
                <w:rFonts w:ascii="Times New Roman" w:hAnsi="Times New Roman"/>
                <w:sz w:val="24"/>
              </w:rPr>
              <w:t xml:space="preserve"> </w:t>
            </w:r>
            <w:r w:rsidRPr="00C7578C">
              <w:rPr>
                <w:rFonts w:ascii="Times New Roman" w:hAnsi="Times New Roman"/>
                <w:color w:val="FF0000"/>
                <w:sz w:val="24"/>
                <w:u w:val="single"/>
              </w:rPr>
              <w:t>Atjaunotā degradētā teritorija</w:t>
            </w:r>
            <w:r w:rsidRPr="00C7578C">
              <w:rPr>
                <w:rFonts w:ascii="Times New Roman" w:hAnsi="Times New Roman"/>
                <w:color w:val="FF0000"/>
                <w:sz w:val="24"/>
              </w:rPr>
              <w:t xml:space="preserve"> ir teritorija, kas iepriekš bijusi degradēta, bet pēc ceļu satiksmei paredzētās infrastruktūras attīstīšanas un/vai komercdarbības mērķiem paredzēto ēku un to infrastruktūras attīstīšanas degradētajā teritorijā, un/vai revitalizācijai vai attīstīšanai paredzētās degradētās teritorijas labiekārtošanas pielāgota jaunu komersantu izvietošanai vai esošo komersantu paplašināšanai, lai sekmētu nodarbinātību un ekonomisko aktivitāti pašvaldībās).</w:t>
            </w:r>
            <w:r>
              <w:rPr>
                <w:rFonts w:ascii="Times New Roman" w:hAnsi="Times New Roman"/>
                <w:color w:val="auto"/>
                <w:sz w:val="24"/>
              </w:rPr>
              <w:t xml:space="preserve"> </w:t>
            </w:r>
            <w:r w:rsidRPr="00763602">
              <w:rPr>
                <w:rFonts w:ascii="Times New Roman" w:hAnsi="Times New Roman"/>
                <w:color w:val="FF0000"/>
                <w:sz w:val="24"/>
              </w:rPr>
              <w:t>Atjaunoto degradēto teritoriju platībā neieskaita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14:paraId="6C86A707" w14:textId="77777777" w:rsidR="00BB4EAC" w:rsidRDefault="00BB4EAC" w:rsidP="00BB4EAC">
            <w:pPr>
              <w:pStyle w:val="NoSpacing"/>
              <w:spacing w:after="120"/>
              <w:ind w:left="720"/>
              <w:jc w:val="both"/>
              <w:rPr>
                <w:iCs/>
                <w:shd w:val="clear" w:color="auto" w:fill="FFFFFF"/>
              </w:rPr>
            </w:pPr>
            <w:r>
              <w:rPr>
                <w:rFonts w:ascii="Times New Roman" w:hAnsi="Times New Roman"/>
                <w:sz w:val="24"/>
              </w:rPr>
              <w:lastRenderedPageBreak/>
              <w:t xml:space="preserve">!!! Ja projekta iesniegumā ir paredzētas MK noteikumu 48.3.2.apakšpunktā minētās ēku izmaksas, tās var ietvert arī šādas </w:t>
            </w:r>
            <w:r w:rsidRPr="009A44A2">
              <w:rPr>
                <w:rFonts w:ascii="Times New Roman" w:hAnsi="Times New Roman"/>
                <w:sz w:val="24"/>
              </w:rPr>
              <w:t>iekārtu (izņemot ražošanas iekārtu) un aprīkojuma iegādes un uzstādīšanas izmaksas:</w:t>
            </w:r>
          </w:p>
          <w:p w14:paraId="04C2AC96" w14:textId="77777777" w:rsidR="00BB4EAC" w:rsidRPr="009A44A2" w:rsidRDefault="00BB4EAC" w:rsidP="00BB4EAC">
            <w:pPr>
              <w:pStyle w:val="NoSpacing"/>
              <w:spacing w:after="120"/>
              <w:ind w:left="903"/>
              <w:jc w:val="both"/>
              <w:rPr>
                <w:rFonts w:ascii="Times New Roman" w:hAnsi="Times New Roman"/>
                <w:sz w:val="24"/>
              </w:rPr>
            </w:pPr>
            <w:r>
              <w:rPr>
                <w:rFonts w:ascii="Times New Roman" w:hAnsi="Times New Roman"/>
                <w:sz w:val="24"/>
              </w:rPr>
              <w:t xml:space="preserve">- </w:t>
            </w:r>
            <w:r w:rsidRPr="009A44A2">
              <w:rPr>
                <w:rFonts w:ascii="Times New Roman" w:hAnsi="Times New Roman"/>
                <w:sz w:val="24"/>
              </w:rPr>
              <w:t>stacionāru iekārtu un aprīkojuma, kas ir paredzēts būvprojektā un ir nepieciešams būves vai tās daļas pieņemšanai ekspluatācijā, iegādes un uzstādīšanas izmaksas;</w:t>
            </w:r>
          </w:p>
          <w:p w14:paraId="3B639F7B" w14:textId="77777777" w:rsidR="00BB4EAC" w:rsidRDefault="00BB4EAC" w:rsidP="00BB4EAC">
            <w:pPr>
              <w:pStyle w:val="NoSpacing"/>
              <w:spacing w:after="120"/>
              <w:ind w:left="928"/>
              <w:jc w:val="both"/>
              <w:rPr>
                <w:rFonts w:ascii="Times New Roman" w:hAnsi="Times New Roman"/>
                <w:sz w:val="24"/>
              </w:rPr>
            </w:pPr>
            <w:r w:rsidRPr="009A44A2">
              <w:rPr>
                <w:rFonts w:ascii="Times New Roman" w:hAnsi="Times New Roman"/>
                <w:sz w:val="24"/>
              </w:rPr>
              <w:t>- kustamu iekārtu un aprīkojuma, kas ir nepieciešams ēkas funkcionalitātes nodrošināšanai un veido ēkas kopējo neatdalāmo infrastruktūru,</w:t>
            </w:r>
            <w:r w:rsidRPr="009A44A2" w:rsidDel="008242F9">
              <w:rPr>
                <w:rFonts w:ascii="Times New Roman" w:hAnsi="Times New Roman"/>
                <w:sz w:val="24"/>
              </w:rPr>
              <w:t xml:space="preserve"> </w:t>
            </w:r>
            <w:r w:rsidRPr="009A44A2">
              <w:rPr>
                <w:rFonts w:ascii="Times New Roman" w:hAnsi="Times New Roman"/>
                <w:sz w:val="24"/>
              </w:rPr>
              <w:t>iegādes un uzstādīšanas izmaksas (nepieciešams pamatot, ka kustamās iekārtas un aprīkojums ir infrastruktūras funkcionēšanas neatņemama sastāvdaļa)</w:t>
            </w:r>
            <w:r>
              <w:rPr>
                <w:rFonts w:ascii="Times New Roman" w:hAnsi="Times New Roman"/>
                <w:sz w:val="24"/>
              </w:rPr>
              <w:t>.</w:t>
            </w:r>
          </w:p>
          <w:p w14:paraId="77E9F2DE" w14:textId="77777777" w:rsidR="00BB4EAC" w:rsidRDefault="00BB4EAC" w:rsidP="00BB4EAC">
            <w:pPr>
              <w:pStyle w:val="NoSpacing"/>
              <w:spacing w:after="120"/>
              <w:ind w:left="720"/>
              <w:jc w:val="both"/>
              <w:rPr>
                <w:rFonts w:ascii="Times New Roman" w:hAnsi="Times New Roman"/>
                <w:sz w:val="24"/>
              </w:rPr>
            </w:pPr>
            <w:r>
              <w:rPr>
                <w:rFonts w:ascii="Times New Roman" w:hAnsi="Times New Roman"/>
                <w:sz w:val="24"/>
              </w:rPr>
              <w:t>!!! Ja projekta iesniegumā ir paredzētas MK noteikumu 48.4.1.apakšpunktā minētās graustu demontāžas, teritorijas attīrīšanas, teritorijas sanācijas pasākumu, cietā seguma laukuma būvniecības, pārbūves vai atjaunošanas izmaksas, šādas izmaksas var veikt tikai rūpnieciskās apbūves teritorijā (</w:t>
            </w:r>
            <w:r w:rsidRPr="004D2ECA">
              <w:rPr>
                <w:rFonts w:ascii="Times New Roman" w:hAnsi="Times New Roman"/>
                <w:sz w:val="24"/>
                <w:u w:val="single"/>
              </w:rPr>
              <w:t>Rūpnieciskās apbūves teritorija</w:t>
            </w:r>
            <w:r w:rsidRPr="004D2ECA">
              <w:rPr>
                <w:rFonts w:ascii="Times New Roman" w:hAnsi="Times New Roman"/>
                <w:sz w:val="24"/>
              </w:rPr>
              <w:t xml:space="preserve"> ir tāda teritorija, kurā saskaņā ar pašvaldības </w:t>
            </w:r>
            <w:r>
              <w:rPr>
                <w:rFonts w:ascii="Times New Roman" w:hAnsi="Times New Roman"/>
                <w:sz w:val="24"/>
              </w:rPr>
              <w:t>teritorijas plānojumu</w:t>
            </w:r>
            <w:r w:rsidRPr="004D2ECA">
              <w:rPr>
                <w:rFonts w:ascii="Times New Roman" w:hAnsi="Times New Roman"/>
                <w:sz w:val="24"/>
              </w:rPr>
              <w:t xml:space="preserve"> </w:t>
            </w:r>
            <w:r>
              <w:rPr>
                <w:rFonts w:ascii="Times New Roman" w:hAnsi="Times New Roman"/>
                <w:sz w:val="24"/>
              </w:rPr>
              <w:t>ir pieļaujama</w:t>
            </w:r>
            <w:r w:rsidRPr="004D2ECA">
              <w:rPr>
                <w:rFonts w:ascii="Times New Roman" w:hAnsi="Times New Roman"/>
                <w:sz w:val="24"/>
              </w:rPr>
              <w:t xml:space="preserve"> rūpnieciskā ražošana</w:t>
            </w:r>
            <w:r>
              <w:rPr>
                <w:rFonts w:ascii="Times New Roman" w:hAnsi="Times New Roman"/>
                <w:sz w:val="24"/>
              </w:rPr>
              <w:t>).</w:t>
            </w:r>
          </w:p>
          <w:p w14:paraId="65172FE6" w14:textId="77777777" w:rsidR="00BB4EAC" w:rsidRDefault="00BB4EAC" w:rsidP="00BB4EAC">
            <w:pPr>
              <w:pStyle w:val="NoSpacing"/>
              <w:spacing w:after="120"/>
              <w:ind w:left="720"/>
              <w:jc w:val="both"/>
              <w:rPr>
                <w:rFonts w:ascii="Times New Roman" w:hAnsi="Times New Roman"/>
                <w:sz w:val="24"/>
              </w:rPr>
            </w:pPr>
            <w:r>
              <w:rPr>
                <w:rFonts w:ascii="Times New Roman" w:hAnsi="Times New Roman"/>
                <w:sz w:val="24"/>
              </w:rPr>
              <w:t>!!! N</w:t>
            </w:r>
            <w:r w:rsidRPr="00281B4B">
              <w:rPr>
                <w:rFonts w:ascii="Times New Roman" w:hAnsi="Times New Roman"/>
                <w:sz w:val="24"/>
              </w:rPr>
              <w:t xml:space="preserve">av </w:t>
            </w:r>
            <w:r>
              <w:rPr>
                <w:rFonts w:ascii="Times New Roman" w:hAnsi="Times New Roman"/>
                <w:sz w:val="24"/>
              </w:rPr>
              <w:t>attiecināmas, piemēram, šādas izmaksas:</w:t>
            </w:r>
          </w:p>
          <w:p w14:paraId="45957122" w14:textId="77777777" w:rsidR="00BB4EAC" w:rsidRDefault="00BB4EAC" w:rsidP="00460FA8">
            <w:pPr>
              <w:pStyle w:val="NoSpacing"/>
              <w:numPr>
                <w:ilvl w:val="3"/>
                <w:numId w:val="11"/>
              </w:numPr>
              <w:spacing w:after="120"/>
              <w:ind w:left="1108"/>
              <w:jc w:val="both"/>
              <w:rPr>
                <w:rFonts w:ascii="Times New Roman" w:hAnsi="Times New Roman"/>
                <w:sz w:val="24"/>
              </w:rPr>
            </w:pPr>
            <w:r w:rsidRPr="00281B4B">
              <w:rPr>
                <w:rFonts w:ascii="Times New Roman" w:hAnsi="Times New Roman"/>
                <w:sz w:val="24"/>
              </w:rPr>
              <w:t>sabiedriskā pasažieru transporta pakalpojumiem nepieciešamās infrastruktūras izmaksas</w:t>
            </w:r>
            <w:r>
              <w:rPr>
                <w:rFonts w:ascii="Times New Roman" w:hAnsi="Times New Roman"/>
                <w:sz w:val="24"/>
              </w:rPr>
              <w:t xml:space="preserve"> (piemēram, pieturvietu aprīkošana)</w:t>
            </w:r>
            <w:r w:rsidRPr="00281B4B">
              <w:rPr>
                <w:rFonts w:ascii="Times New Roman" w:hAnsi="Times New Roman"/>
                <w:sz w:val="24"/>
              </w:rPr>
              <w:t>, uz kurām ir attiecināmi Eiropas Parlamenta un Padomes Regulas Nr.1370/2007 par sabiedriskā pasažieru transporta pakalpojumiem, izmantojot dzelzceļu un autoceļus, un ar ko atceļ Padomes regulu (EEK) Nr.1191/69 un Padomes Regulu (RRK) Nr.1107/70 (ES Oficiālais Vēstnesis, 2007.gada 3.decembris, Nr.L 315/1) nosacījumi</w:t>
            </w:r>
            <w:r>
              <w:rPr>
                <w:rFonts w:ascii="Times New Roman" w:hAnsi="Times New Roman"/>
                <w:sz w:val="24"/>
              </w:rPr>
              <w:t>;</w:t>
            </w:r>
          </w:p>
          <w:p w14:paraId="1121F262" w14:textId="77777777" w:rsidR="00BB4EAC" w:rsidRDefault="00BB4EAC" w:rsidP="00460FA8">
            <w:pPr>
              <w:pStyle w:val="NoSpacing"/>
              <w:numPr>
                <w:ilvl w:val="3"/>
                <w:numId w:val="11"/>
              </w:numPr>
              <w:spacing w:after="120"/>
              <w:ind w:left="1108"/>
              <w:jc w:val="both"/>
              <w:rPr>
                <w:rFonts w:ascii="Times New Roman" w:hAnsi="Times New Roman"/>
                <w:sz w:val="24"/>
              </w:rPr>
            </w:pPr>
            <w:r>
              <w:rPr>
                <w:rFonts w:ascii="Times New Roman" w:hAnsi="Times New Roman"/>
                <w:sz w:val="24"/>
              </w:rPr>
              <w:t>mazo arhitektūras formu ar māksliniecisko vērtību izmaksas (</w:t>
            </w:r>
            <w:r w:rsidRPr="0091673B">
              <w:rPr>
                <w:rFonts w:ascii="Times New Roman" w:hAnsi="Times New Roman"/>
                <w:sz w:val="24"/>
              </w:rPr>
              <w:t xml:space="preserve">Mazā arhitektūras forma ar māksliniecisko vērtību ir telpisks tēlotāja mākslas priekšmets vai šādu priekšmetu </w:t>
            </w:r>
            <w:r w:rsidRPr="0091673B">
              <w:rPr>
                <w:rFonts w:ascii="Times New Roman" w:hAnsi="Times New Roman"/>
                <w:sz w:val="24"/>
              </w:rPr>
              <w:lastRenderedPageBreak/>
              <w:t>kopums, kas radīts no ilgtspējīga materiāla un paredzēts novietošanai publiskā ārtelpā. Jāizvērtē mazās arhitektūras formas izcelsmi (mākslinieka/amatnieka izstrādājums vai ražotnes produkcija), veidu (unikāls vai sērijveida izstrādājums) un pielietojamību (greznuma elements vai utilitārs priekšmets)</w:t>
            </w:r>
            <w:r>
              <w:rPr>
                <w:rFonts w:ascii="Times New Roman" w:hAnsi="Times New Roman"/>
                <w:sz w:val="24"/>
              </w:rPr>
              <w:t>);</w:t>
            </w:r>
          </w:p>
          <w:p w14:paraId="5E5C4296" w14:textId="77777777" w:rsidR="00BB4EAC" w:rsidRDefault="00BB4EAC" w:rsidP="00460FA8">
            <w:pPr>
              <w:pStyle w:val="NoSpacing"/>
              <w:numPr>
                <w:ilvl w:val="3"/>
                <w:numId w:val="11"/>
              </w:numPr>
              <w:spacing w:after="120"/>
              <w:ind w:left="1108"/>
              <w:jc w:val="both"/>
              <w:rPr>
                <w:rFonts w:ascii="Times New Roman" w:hAnsi="Times New Roman"/>
                <w:sz w:val="24"/>
              </w:rPr>
            </w:pPr>
            <w:r>
              <w:rPr>
                <w:rFonts w:ascii="Times New Roman" w:hAnsi="Times New Roman"/>
                <w:sz w:val="24"/>
              </w:rPr>
              <w:t>tiltu, dzelzceļa atzaru izmaksas, u.c.</w:t>
            </w:r>
          </w:p>
          <w:p w14:paraId="14735C0C" w14:textId="77777777" w:rsidR="00BB4EAC" w:rsidRDefault="00BB4EAC" w:rsidP="00460FA8">
            <w:pPr>
              <w:pStyle w:val="NoSpacing"/>
              <w:numPr>
                <w:ilvl w:val="0"/>
                <w:numId w:val="11"/>
              </w:numPr>
              <w:spacing w:after="120"/>
              <w:jc w:val="both"/>
              <w:rPr>
                <w:rFonts w:ascii="Times New Roman" w:hAnsi="Times New Roman"/>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Pr>
                <w:rFonts w:ascii="Times New Roman" w:hAnsi="Times New Roman"/>
                <w:color w:val="auto"/>
                <w:sz w:val="24"/>
              </w:rPr>
              <w:t xml:space="preserve"> vai pielikumā „</w:t>
            </w:r>
            <w:r w:rsidRPr="003A34BC">
              <w:rPr>
                <w:rFonts w:ascii="Times New Roman" w:hAnsi="Times New Roman"/>
                <w:color w:val="auto"/>
                <w:sz w:val="24"/>
              </w:rPr>
              <w:t>Projekta budžeta kopsavilkum</w:t>
            </w:r>
            <w:r>
              <w:rPr>
                <w:rFonts w:ascii="Times New Roman" w:hAnsi="Times New Roman"/>
                <w:color w:val="auto"/>
                <w:sz w:val="24"/>
              </w:rPr>
              <w:t>a pielikums</w:t>
            </w:r>
            <w:r w:rsidRPr="003A34BC">
              <w:rPr>
                <w:rFonts w:ascii="Times New Roman" w:hAnsi="Times New Roman"/>
                <w:color w:val="auto"/>
                <w:sz w:val="24"/>
              </w:rPr>
              <w:t>”</w:t>
            </w:r>
            <w:r>
              <w:rPr>
                <w:rFonts w:ascii="Times New Roman" w:hAnsi="Times New Roman"/>
                <w:color w:val="auto"/>
                <w:sz w:val="24"/>
              </w:rPr>
              <w:t>, vai citos projekta iesniegumam pievienojamos dokumentos (piemēram, tāmes)</w:t>
            </w:r>
            <w:r w:rsidRPr="003A34BC">
              <w:rPr>
                <w:rFonts w:ascii="Times New Roman" w:hAnsi="Times New Roman"/>
                <w:sz w:val="24"/>
              </w:rPr>
              <w:t>) iekļautās izmaksu pozīcijas ir sadalītas apakšpozīcijās un izmaksu vienībās, līdz tādam līmenim, kas ļauj pārliecināties par izmaksu attiecināmību</w:t>
            </w:r>
            <w:r>
              <w:rPr>
                <w:rFonts w:ascii="Times New Roman" w:hAnsi="Times New Roman"/>
                <w:sz w:val="24"/>
              </w:rPr>
              <w:t>;</w:t>
            </w:r>
          </w:p>
          <w:p w14:paraId="289EECE3" w14:textId="77777777" w:rsidR="00BB4EAC" w:rsidRDefault="00BB4EAC" w:rsidP="00460FA8">
            <w:pPr>
              <w:pStyle w:val="NoSpacing"/>
              <w:numPr>
                <w:ilvl w:val="0"/>
                <w:numId w:val="11"/>
              </w:numPr>
              <w:spacing w:after="120"/>
              <w:jc w:val="both"/>
              <w:rPr>
                <w:rFonts w:ascii="Times New Roman" w:hAnsi="Times New Roman"/>
                <w:sz w:val="24"/>
              </w:rPr>
            </w:pPr>
            <w:r>
              <w:rPr>
                <w:rFonts w:ascii="Times New Roman" w:hAnsi="Times New Roman"/>
                <w:sz w:val="24"/>
              </w:rPr>
              <w:t xml:space="preserve">PIV </w:t>
            </w:r>
            <w:r>
              <w:rPr>
                <w:rFonts w:ascii="Times New Roman" w:hAnsi="Times New Roman"/>
                <w:color w:val="auto"/>
                <w:sz w:val="24"/>
              </w:rPr>
              <w:t>pielikumā „Projekta budžeta kopsavilkuma pielikums” izmaksas norādītas korekti un atbilstoši MK noteikumu 19.punkta nosacījumiem</w:t>
            </w:r>
            <w:r>
              <w:rPr>
                <w:rFonts w:ascii="Times New Roman" w:hAnsi="Times New Roman"/>
                <w:sz w:val="24"/>
              </w:rPr>
              <w:t>.)</w:t>
            </w:r>
          </w:p>
          <w:p w14:paraId="73F2809A" w14:textId="77777777" w:rsidR="00BB4EAC" w:rsidRPr="00A00D3F" w:rsidRDefault="00BB4EAC" w:rsidP="00460FA8">
            <w:pPr>
              <w:pStyle w:val="NoSpacing"/>
              <w:numPr>
                <w:ilvl w:val="0"/>
                <w:numId w:val="10"/>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 xml:space="preserve">(kopējās projekta attiecināmās izmaksas, kopējās projekta neattiecināmās izmaksas un kopējās projekta izmaksas), plānotās atbalstāmās darbības un izmaksu pozīcijas </w:t>
            </w:r>
            <w:r w:rsidRPr="00DD0CCD">
              <w:rPr>
                <w:rFonts w:ascii="Times New Roman" w:hAnsi="Times New Roman"/>
                <w:sz w:val="24"/>
              </w:rPr>
              <w:t>ir saistītas ar projekta īstenošanu</w:t>
            </w:r>
            <w:r>
              <w:rPr>
                <w:rFonts w:ascii="Times New Roman" w:hAnsi="Times New Roman"/>
                <w:sz w:val="24"/>
              </w:rPr>
              <w:t>;</w:t>
            </w:r>
          </w:p>
          <w:p w14:paraId="393C805E" w14:textId="2B351547" w:rsidR="00BB4EAC" w:rsidRPr="00363FEA" w:rsidRDefault="00BB4EAC" w:rsidP="00BB4EAC">
            <w:pPr>
              <w:pStyle w:val="NoSpacing"/>
              <w:spacing w:after="120"/>
              <w:ind w:left="388"/>
              <w:jc w:val="both"/>
              <w:rPr>
                <w:rFonts w:ascii="Times New Roman" w:hAnsi="Times New Roman"/>
                <w:color w:val="auto"/>
                <w:sz w:val="24"/>
              </w:rPr>
            </w:pPr>
            <w:r>
              <w:rPr>
                <w:rFonts w:ascii="Times New Roman" w:hAnsi="Times New Roman"/>
                <w:sz w:val="24"/>
              </w:rPr>
              <w:t>(Projekta iesnieguma vērtētājs pārbauda, vai</w:t>
            </w:r>
            <w:r w:rsidRPr="003A34BC">
              <w:rPr>
                <w:rFonts w:ascii="Times New Roman" w:hAnsi="Times New Roman"/>
                <w:color w:val="auto"/>
                <w:sz w:val="24"/>
              </w:rPr>
              <w:t xml:space="preserve"> </w:t>
            </w: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 xml:space="preserve">izmaksas ir saistītas ar projekta īstenošanu </w:t>
            </w:r>
            <w:r w:rsidRPr="003A34BC">
              <w:rPr>
                <w:rFonts w:ascii="Times New Roman" w:hAnsi="Times New Roman"/>
                <w:sz w:val="24"/>
              </w:rPr>
              <w:t>(t.i., bez tām nav iespējams īstenot konkrēto projekt</w:t>
            </w:r>
            <w:r>
              <w:rPr>
                <w:rFonts w:ascii="Times New Roman" w:hAnsi="Times New Roman"/>
                <w:sz w:val="24"/>
              </w:rPr>
              <w:t>u</w:t>
            </w:r>
            <w:r w:rsidRPr="003A34BC">
              <w:rPr>
                <w:rFonts w:ascii="Times New Roman" w:hAnsi="Times New Roman"/>
                <w:sz w:val="24"/>
              </w:rPr>
              <w:t>)</w:t>
            </w:r>
            <w:r>
              <w:rPr>
                <w:rFonts w:ascii="Times New Roman" w:hAnsi="Times New Roman"/>
                <w:sz w:val="24"/>
              </w:rPr>
              <w:t>)</w:t>
            </w:r>
          </w:p>
          <w:p w14:paraId="611569B1" w14:textId="77777777" w:rsidR="00BB4EAC" w:rsidRPr="00A00D3F" w:rsidRDefault="00BB4EAC" w:rsidP="00460FA8">
            <w:pPr>
              <w:pStyle w:val="NoSpacing"/>
              <w:numPr>
                <w:ilvl w:val="0"/>
                <w:numId w:val="10"/>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 xml:space="preserve">(kopējās projekta attiecināmās izmaksas, kopējās projekta neattiecināmās izmaksas un kopējās projekta izmaksas), plānotās atbalstāmās darbības un izmaksu pozīcijas </w:t>
            </w:r>
            <w:r w:rsidRPr="00DD0CCD">
              <w:rPr>
                <w:rFonts w:ascii="Times New Roman" w:hAnsi="Times New Roman"/>
                <w:sz w:val="24"/>
              </w:rPr>
              <w:t>ir nepieciešamas projekta īstenošanai (projektā norādīto darbību īstenošanai, mērķa grupas vajadzību nodrošināšanai, definētās problēmas risināšanai)</w:t>
            </w:r>
            <w:r>
              <w:rPr>
                <w:rFonts w:ascii="Times New Roman" w:hAnsi="Times New Roman"/>
                <w:sz w:val="24"/>
              </w:rPr>
              <w:t>;</w:t>
            </w:r>
          </w:p>
          <w:p w14:paraId="0D849973" w14:textId="06B90C9D" w:rsidR="00BB4EAC" w:rsidRPr="007E44E6" w:rsidRDefault="00BB4EAC" w:rsidP="00BB4EAC">
            <w:pPr>
              <w:pStyle w:val="NoSpacing"/>
              <w:spacing w:after="120"/>
              <w:ind w:left="388"/>
              <w:jc w:val="both"/>
              <w:rPr>
                <w:rFonts w:ascii="Times New Roman" w:hAnsi="Times New Roman"/>
                <w:color w:val="auto"/>
                <w:sz w:val="24"/>
              </w:rPr>
            </w:pPr>
            <w:r>
              <w:rPr>
                <w:rFonts w:ascii="Times New Roman" w:hAnsi="Times New Roman"/>
                <w:sz w:val="24"/>
              </w:rPr>
              <w:lastRenderedPageBreak/>
              <w:t>(Projekta iesnieguma vērtētājs pārbauda, vai</w:t>
            </w:r>
            <w:r w:rsidRPr="003A34BC">
              <w:rPr>
                <w:rFonts w:ascii="Times New Roman" w:hAnsi="Times New Roman"/>
                <w:color w:val="auto"/>
                <w:sz w:val="24"/>
              </w:rPr>
              <w:t xml:space="preserve"> </w:t>
            </w: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izmaksas ir nepieciešamas projekta īstenošanai un to nepieciešamību pamato mērķa grupas vajadzības</w:t>
            </w:r>
            <w:r>
              <w:rPr>
                <w:rFonts w:ascii="Times New Roman" w:hAnsi="Times New Roman"/>
                <w:color w:val="auto"/>
                <w:sz w:val="24"/>
              </w:rPr>
              <w:t xml:space="preserve">, kas norādītas PIV </w:t>
            </w:r>
            <w:r w:rsidRPr="003A34BC">
              <w:rPr>
                <w:rFonts w:ascii="Times New Roman" w:hAnsi="Times New Roman"/>
                <w:color w:val="auto"/>
                <w:sz w:val="24"/>
              </w:rPr>
              <w:t>1.3.</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„Problēmas un risinājuma apraksts, t.sk. mērķa grupu p</w:t>
            </w:r>
            <w:r>
              <w:rPr>
                <w:rFonts w:ascii="Times New Roman" w:hAnsi="Times New Roman"/>
                <w:color w:val="auto"/>
                <w:sz w:val="24"/>
              </w:rPr>
              <w:t>roblēmu un risinājumu apraksts” un PIV</w:t>
            </w:r>
            <w:r w:rsidRPr="003A34BC">
              <w:rPr>
                <w:rFonts w:ascii="Times New Roman" w:hAnsi="Times New Roman"/>
                <w:color w:val="auto"/>
                <w:sz w:val="24"/>
              </w:rPr>
              <w:t xml:space="preserve"> 1.4.</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34BC">
              <w:rPr>
                <w:rFonts w:ascii="Times New Roman" w:hAnsi="Times New Roman"/>
                <w:color w:val="auto"/>
                <w:sz w:val="24"/>
              </w:rPr>
              <w:t>„P</w:t>
            </w:r>
            <w:r>
              <w:rPr>
                <w:rFonts w:ascii="Times New Roman" w:hAnsi="Times New Roman"/>
                <w:color w:val="auto"/>
                <w:sz w:val="24"/>
              </w:rPr>
              <w:t>rojekta mērķa grupas apraksts” norādītā informācija)</w:t>
            </w:r>
          </w:p>
          <w:p w14:paraId="32FF84B4" w14:textId="77777777" w:rsidR="00BB4EAC" w:rsidRPr="00EC7704" w:rsidRDefault="00BB4EAC" w:rsidP="00460FA8">
            <w:pPr>
              <w:pStyle w:val="NoSpacing"/>
              <w:numPr>
                <w:ilvl w:val="0"/>
                <w:numId w:val="10"/>
              </w:numPr>
              <w:spacing w:after="120"/>
              <w:ind w:left="388"/>
              <w:jc w:val="both"/>
              <w:rPr>
                <w:rFonts w:ascii="Times New Roman" w:hAnsi="Times New Roman"/>
                <w:color w:val="auto"/>
                <w:sz w:val="24"/>
              </w:rPr>
            </w:pPr>
            <w:r>
              <w:rPr>
                <w:rFonts w:ascii="Times New Roman" w:hAnsi="Times New Roman"/>
                <w:color w:val="auto"/>
                <w:sz w:val="24"/>
              </w:rPr>
              <w:t xml:space="preserve">projekta iesniegumā iekļautās kopējās izmaksas </w:t>
            </w:r>
            <w:r w:rsidRPr="005307C5">
              <w:rPr>
                <w:rFonts w:ascii="Times New Roman" w:hAnsi="Times New Roman"/>
                <w:color w:val="auto"/>
                <w:sz w:val="24"/>
              </w:rPr>
              <w:t>(kopējās projekta attiecināmās izmaksas, kopējās projekta neattiecināmās izmaksas un kopējās projekta izmaksas), plānotās atbalstāmās darbības un izmaksu pozīcijas</w:t>
            </w:r>
            <w:r>
              <w:rPr>
                <w:rFonts w:ascii="Times New Roman" w:hAnsi="Times New Roman"/>
                <w:color w:val="auto"/>
                <w:sz w:val="24"/>
              </w:rPr>
              <w:t xml:space="preserve"> </w:t>
            </w:r>
            <w:r w:rsidRPr="00DD0CCD">
              <w:rPr>
                <w:rFonts w:ascii="Times New Roman" w:hAnsi="Times New Roman"/>
                <w:sz w:val="24"/>
              </w:rPr>
              <w:t>nodrošina projektā izvirzītā mērķa un rādītāju sasniegšanu</w:t>
            </w:r>
            <w:r>
              <w:rPr>
                <w:rFonts w:ascii="Times New Roman" w:hAnsi="Times New Roman"/>
                <w:sz w:val="24"/>
              </w:rPr>
              <w:t>.</w:t>
            </w:r>
          </w:p>
          <w:p w14:paraId="0F92C283" w14:textId="77777777" w:rsidR="00BB4EAC" w:rsidRDefault="00BB4EAC" w:rsidP="00BB4EAC">
            <w:pPr>
              <w:pStyle w:val="NoSpacing"/>
              <w:spacing w:after="120"/>
              <w:ind w:left="388"/>
              <w:jc w:val="both"/>
              <w:rPr>
                <w:rFonts w:ascii="Times New Roman" w:hAnsi="Times New Roman"/>
                <w:sz w:val="24"/>
              </w:rPr>
            </w:pPr>
            <w:r>
              <w:rPr>
                <w:rFonts w:ascii="Times New Roman" w:hAnsi="Times New Roman"/>
                <w:sz w:val="24"/>
              </w:rPr>
              <w:t>(Projekta iesnieguma vērtētājs pārbauda, vai:</w:t>
            </w:r>
          </w:p>
          <w:p w14:paraId="0C3CDC42" w14:textId="6FCEC86A" w:rsidR="00BB4EAC" w:rsidRDefault="00BB4EAC" w:rsidP="00460FA8">
            <w:pPr>
              <w:pStyle w:val="NoSpacing"/>
              <w:numPr>
                <w:ilvl w:val="0"/>
                <w:numId w:val="9"/>
              </w:numPr>
              <w:spacing w:after="120"/>
              <w:ind w:left="759" w:hanging="306"/>
              <w:jc w:val="both"/>
              <w:rPr>
                <w:rFonts w:ascii="Times New Roman" w:hAnsi="Times New Roman"/>
                <w:color w:val="auto"/>
                <w:sz w:val="24"/>
              </w:rPr>
            </w:pP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 xml:space="preserve">„Projekta darbības un sasniedzamie rādītāji” norādītās projekta darbības un PIV 3.pielikumā „Projekta budžeta kopsavilkums” norādītās </w:t>
            </w:r>
            <w:r w:rsidRPr="003A34BC">
              <w:rPr>
                <w:rFonts w:ascii="Times New Roman" w:hAnsi="Times New Roman"/>
                <w:color w:val="auto"/>
                <w:sz w:val="24"/>
              </w:rPr>
              <w:t xml:space="preserve">izmaksas </w:t>
            </w:r>
            <w:r w:rsidRPr="00A276CA">
              <w:rPr>
                <w:rFonts w:ascii="Times New Roman" w:hAnsi="Times New Roman"/>
                <w:color w:val="auto"/>
                <w:sz w:val="24"/>
              </w:rPr>
              <w:t>nodrošina projektā izvirzītā mērķa, kas norādīts PIV 1.2.</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A276CA">
              <w:rPr>
                <w:rFonts w:ascii="Times New Roman" w:hAnsi="Times New Roman"/>
                <w:color w:val="auto"/>
                <w:sz w:val="24"/>
              </w:rPr>
              <w:t>„Projekta mērķis un tā pamatojums” un projekta iznākuma rādītāju, kas norādīti PIV 1.6.1.</w:t>
            </w:r>
            <w:r w:rsidR="009C67A9">
              <w:rPr>
                <w:rFonts w:ascii="Times New Roman" w:hAnsi="Times New Roman"/>
                <w:color w:val="FF0000"/>
                <w:sz w:val="24"/>
              </w:rPr>
              <w:t xml:space="preserve"> apakšpunktā</w:t>
            </w:r>
            <w:r w:rsidR="009C67A9" w:rsidRPr="00443B58">
              <w:rPr>
                <w:rFonts w:ascii="Times New Roman" w:hAnsi="Times New Roman"/>
                <w:color w:val="FF0000"/>
                <w:sz w:val="24"/>
              </w:rPr>
              <w:t xml:space="preserve"> </w:t>
            </w:r>
            <w:r w:rsidRPr="00A276CA">
              <w:rPr>
                <w:rFonts w:ascii="Times New Roman" w:hAnsi="Times New Roman"/>
                <w:color w:val="auto"/>
                <w:sz w:val="24"/>
              </w:rPr>
              <w:t xml:space="preserve">„Iznākuma rādītāji” sasniegšanu </w:t>
            </w:r>
            <w:r w:rsidRPr="003A34BC">
              <w:rPr>
                <w:rFonts w:ascii="Times New Roman" w:hAnsi="Times New Roman"/>
                <w:color w:val="auto"/>
                <w:sz w:val="24"/>
              </w:rPr>
              <w:t xml:space="preserve">(t.i., bez </w:t>
            </w:r>
            <w:r>
              <w:rPr>
                <w:rFonts w:ascii="Times New Roman" w:hAnsi="Times New Roman"/>
                <w:color w:val="auto"/>
                <w:sz w:val="24"/>
              </w:rPr>
              <w:t>projekta iesniegumā plānotajām darbībām un izmaksām</w:t>
            </w:r>
            <w:r w:rsidRPr="003A34BC">
              <w:rPr>
                <w:rFonts w:ascii="Times New Roman" w:hAnsi="Times New Roman"/>
                <w:color w:val="auto"/>
                <w:sz w:val="24"/>
              </w:rPr>
              <w:t xml:space="preserve"> nav iespējams sasniegt projekta mērķi</w:t>
            </w:r>
            <w:r>
              <w:rPr>
                <w:rFonts w:ascii="Times New Roman" w:hAnsi="Times New Roman"/>
                <w:color w:val="auto"/>
                <w:sz w:val="24"/>
              </w:rPr>
              <w:t xml:space="preserve"> un projektā plānotos iznākuma </w:t>
            </w:r>
            <w:r w:rsidRPr="003A34BC">
              <w:rPr>
                <w:rFonts w:ascii="Times New Roman" w:hAnsi="Times New Roman"/>
                <w:color w:val="auto"/>
                <w:sz w:val="24"/>
              </w:rPr>
              <w:t>rādītājus)</w:t>
            </w:r>
            <w:r>
              <w:rPr>
                <w:rFonts w:ascii="Times New Roman" w:hAnsi="Times New Roman"/>
                <w:color w:val="auto"/>
                <w:sz w:val="24"/>
              </w:rPr>
              <w:t>;</w:t>
            </w:r>
          </w:p>
          <w:p w14:paraId="15DA7A17" w14:textId="2A2421CE" w:rsidR="00BB4EAC" w:rsidRPr="00C13E9B" w:rsidRDefault="00BB4EAC" w:rsidP="00460FA8">
            <w:pPr>
              <w:numPr>
                <w:ilvl w:val="0"/>
                <w:numId w:val="9"/>
              </w:numPr>
              <w:spacing w:after="120" w:line="240" w:lineRule="auto"/>
              <w:ind w:left="759" w:hanging="306"/>
              <w:jc w:val="both"/>
              <w:rPr>
                <w:rFonts w:ascii="Times New Roman" w:eastAsia="ヒラギノ角ゴ Pro W3" w:hAnsi="Times New Roman" w:cs="Times New Roman"/>
                <w:b/>
                <w:sz w:val="24"/>
                <w:szCs w:val="24"/>
              </w:rPr>
            </w:pPr>
            <w:r>
              <w:rPr>
                <w:rFonts w:ascii="Times New Roman" w:hAnsi="Times New Roman"/>
                <w:sz w:val="24"/>
              </w:rPr>
              <w:t>par visām 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sz w:val="24"/>
              </w:rPr>
              <w:t>„Projekta darbības un sasniedzamie rādītāji” norādītajām projekta darbībām infrastruktūrā ir pievienoti dokumenti (komersanta apliecinājums par interesi un sadarbības līgums), kas apliecina komersanta interesi un nepieciešamību visām projektā plānotajām investīcijām infrastruktūrā)</w:t>
            </w:r>
          </w:p>
        </w:tc>
      </w:tr>
      <w:tr w:rsidR="00C13E9B" w:rsidRPr="00C13E9B" w14:paraId="65591BB9" w14:textId="77777777" w:rsidTr="00F45617">
        <w:trPr>
          <w:trHeight w:val="103"/>
          <w:jc w:val="right"/>
        </w:trPr>
        <w:tc>
          <w:tcPr>
            <w:tcW w:w="1009" w:type="dxa"/>
            <w:vMerge/>
          </w:tcPr>
          <w:p w14:paraId="509CB29E" w14:textId="77777777" w:rsidR="00C13E9B" w:rsidRPr="00C13E9B" w:rsidRDefault="00C13E9B" w:rsidP="00C13E9B">
            <w:pPr>
              <w:spacing w:after="0" w:line="240" w:lineRule="auto"/>
              <w:jc w:val="both"/>
              <w:rPr>
                <w:rFonts w:ascii="Times New Roman" w:eastAsia="ヒラギノ角ゴ Pro W3" w:hAnsi="Times New Roman" w:cs="Times New Roman"/>
                <w:sz w:val="24"/>
                <w:szCs w:val="24"/>
              </w:rPr>
            </w:pPr>
          </w:p>
        </w:tc>
        <w:tc>
          <w:tcPr>
            <w:tcW w:w="3325" w:type="dxa"/>
            <w:vMerge/>
          </w:tcPr>
          <w:p w14:paraId="267D4386" w14:textId="77777777" w:rsidR="00C13E9B" w:rsidRPr="00C13E9B" w:rsidRDefault="00C13E9B" w:rsidP="00C13E9B">
            <w:pPr>
              <w:spacing w:after="0" w:line="240" w:lineRule="auto"/>
              <w:jc w:val="both"/>
              <w:rPr>
                <w:rFonts w:ascii="Times New Roman" w:eastAsia="ヒラギノ角ゴ Pro W3" w:hAnsi="Times New Roman" w:cs="Times New Roman"/>
                <w:color w:val="000000"/>
                <w:sz w:val="24"/>
                <w:szCs w:val="24"/>
              </w:rPr>
            </w:pPr>
          </w:p>
        </w:tc>
        <w:tc>
          <w:tcPr>
            <w:tcW w:w="912" w:type="dxa"/>
            <w:vMerge/>
            <w:vAlign w:val="center"/>
          </w:tcPr>
          <w:p w14:paraId="2E942347" w14:textId="77777777" w:rsidR="00C13E9B" w:rsidRPr="00C13E9B" w:rsidRDefault="00C13E9B" w:rsidP="00C13E9B">
            <w:pPr>
              <w:spacing w:after="0" w:line="240" w:lineRule="auto"/>
              <w:jc w:val="center"/>
              <w:rPr>
                <w:rFonts w:ascii="Times New Roman" w:eastAsia="Times New Roman" w:hAnsi="Times New Roman" w:cs="Times New Roman"/>
                <w:sz w:val="24"/>
                <w:szCs w:val="24"/>
              </w:rPr>
            </w:pPr>
          </w:p>
        </w:tc>
        <w:tc>
          <w:tcPr>
            <w:tcW w:w="1132" w:type="dxa"/>
          </w:tcPr>
          <w:p w14:paraId="041A2C18" w14:textId="77777777" w:rsidR="00C13E9B" w:rsidRPr="00C13E9B" w:rsidRDefault="00C13E9B" w:rsidP="00C13E9B">
            <w:pPr>
              <w:spacing w:after="0" w:line="240" w:lineRule="auto"/>
              <w:jc w:val="center"/>
              <w:rPr>
                <w:rFonts w:ascii="Times New Roman" w:eastAsia="ヒラギノ角ゴ Pro W3" w:hAnsi="Times New Roman" w:cs="Times New Roman"/>
                <w:b/>
                <w:sz w:val="24"/>
                <w:szCs w:val="24"/>
              </w:rPr>
            </w:pPr>
            <w:r w:rsidRPr="00C13E9B">
              <w:rPr>
                <w:rFonts w:ascii="Times New Roman" w:eastAsia="ヒラギノ角ゴ Pro W3" w:hAnsi="Times New Roman" w:cs="Times New Roman"/>
                <w:sz w:val="24"/>
                <w:szCs w:val="24"/>
              </w:rPr>
              <w:t>Jā, ar nosacījumu</w:t>
            </w:r>
          </w:p>
        </w:tc>
        <w:tc>
          <w:tcPr>
            <w:tcW w:w="7084" w:type="dxa"/>
          </w:tcPr>
          <w:p w14:paraId="7B1A4B43" w14:textId="77777777" w:rsidR="00C13E9B" w:rsidRPr="00C13E9B" w:rsidRDefault="00C13E9B" w:rsidP="00C13E9B">
            <w:pPr>
              <w:spacing w:after="120" w:line="240" w:lineRule="auto"/>
              <w:jc w:val="both"/>
              <w:rPr>
                <w:rFonts w:ascii="Times New Roman" w:eastAsia="ヒラギノ角ゴ Pro W3" w:hAnsi="Times New Roman" w:cs="Times New Roman"/>
                <w:sz w:val="24"/>
                <w:szCs w:val="24"/>
              </w:rPr>
            </w:pPr>
            <w:r w:rsidRPr="00C13E9B">
              <w:rPr>
                <w:rFonts w:ascii="Times New Roman" w:eastAsia="ヒラギノ角ゴ Pro W3" w:hAnsi="Times New Roman" w:cs="Times New Roman"/>
                <w:sz w:val="24"/>
                <w:szCs w:val="24"/>
              </w:rPr>
              <w:t>Ja projekta iesniegums neatbilst prasībām,</w:t>
            </w:r>
            <w:r w:rsidRPr="00C13E9B">
              <w:rPr>
                <w:rFonts w:ascii="Times New Roman" w:eastAsia="ヒラギノ角ゴ Pro W3" w:hAnsi="Times New Roman" w:cs="Times New Roman"/>
                <w:b/>
                <w:sz w:val="24"/>
                <w:szCs w:val="24"/>
              </w:rPr>
              <w:t xml:space="preserve"> </w:t>
            </w:r>
            <w:r w:rsidRPr="00C13E9B">
              <w:rPr>
                <w:rFonts w:ascii="Times New Roman" w:eastAsia="ヒラギノ角ゴ Pro W3" w:hAnsi="Times New Roman" w:cs="Times New Roman"/>
                <w:sz w:val="24"/>
                <w:szCs w:val="24"/>
              </w:rPr>
              <w:t xml:space="preserve">kas izvirzītas, lai 1.11.kritērijā saņemtu vērtējumu „Jā”, </w:t>
            </w:r>
            <w:r w:rsidRPr="00C13E9B">
              <w:rPr>
                <w:rFonts w:ascii="Times New Roman" w:eastAsia="ヒラギノ角ゴ Pro W3" w:hAnsi="Times New Roman" w:cs="Times New Roman"/>
                <w:b/>
                <w:sz w:val="24"/>
                <w:szCs w:val="24"/>
              </w:rPr>
              <w:t>vērtējums ir „Jā, ar nosacījumu”</w:t>
            </w:r>
            <w:r w:rsidRPr="00C13E9B">
              <w:rPr>
                <w:rFonts w:ascii="Times New Roman" w:eastAsia="ヒラギノ角ゴ Pro W3" w:hAnsi="Times New Roman" w:cs="Times New Roman"/>
                <w:sz w:val="24"/>
                <w:szCs w:val="24"/>
              </w:rPr>
              <w:t xml:space="preserve">. </w:t>
            </w:r>
          </w:p>
          <w:p w14:paraId="3AC65289" w14:textId="77777777" w:rsidR="00C13E9B" w:rsidRPr="00C13E9B" w:rsidRDefault="00C13E9B" w:rsidP="00C13E9B">
            <w:pPr>
              <w:spacing w:after="120" w:line="240" w:lineRule="auto"/>
              <w:jc w:val="both"/>
              <w:rPr>
                <w:rFonts w:ascii="Times New Roman" w:eastAsia="ヒラギノ角ゴ Pro W3" w:hAnsi="Times New Roman" w:cs="Times New Roman"/>
                <w:b/>
                <w:sz w:val="24"/>
                <w:szCs w:val="24"/>
              </w:rPr>
            </w:pPr>
            <w:r w:rsidRPr="00C13E9B">
              <w:rPr>
                <w:rFonts w:ascii="Times New Roman" w:eastAsia="ヒラギノ角ゴ Pro W3" w:hAnsi="Times New Roman" w:cs="Times New Roman"/>
                <w:sz w:val="24"/>
                <w:szCs w:val="24"/>
                <w:u w:val="single"/>
              </w:rPr>
              <w:lastRenderedPageBreak/>
              <w:t>Rīcība:</w:t>
            </w:r>
            <w:r w:rsidRPr="00C13E9B">
              <w:rPr>
                <w:rFonts w:ascii="Times New Roman" w:eastAsia="ヒラギノ角ゴ Pro W3" w:hAnsi="Times New Roman" w:cs="Times New Roman"/>
                <w:sz w:val="24"/>
                <w:szCs w:val="24"/>
              </w:rPr>
              <w:t xml:space="preserve"> lēmumā izvirza nosacījumu veikt atbilstošu precizējumu, iesniedzot precizētu dokumentu.</w:t>
            </w:r>
          </w:p>
        </w:tc>
      </w:tr>
      <w:tr w:rsidR="00C13E9B" w:rsidRPr="00C13E9B" w14:paraId="118D0EE2" w14:textId="77777777" w:rsidTr="00F45617">
        <w:trPr>
          <w:trHeight w:val="103"/>
          <w:jc w:val="right"/>
        </w:trPr>
        <w:tc>
          <w:tcPr>
            <w:tcW w:w="1009" w:type="dxa"/>
            <w:vMerge/>
          </w:tcPr>
          <w:p w14:paraId="26896CC3" w14:textId="77777777" w:rsidR="00C13E9B" w:rsidRPr="00C13E9B" w:rsidRDefault="00C13E9B" w:rsidP="00C13E9B">
            <w:pPr>
              <w:spacing w:after="0" w:line="240" w:lineRule="auto"/>
              <w:jc w:val="both"/>
              <w:rPr>
                <w:rFonts w:ascii="Times New Roman" w:eastAsia="ヒラギノ角ゴ Pro W3" w:hAnsi="Times New Roman" w:cs="Times New Roman"/>
                <w:sz w:val="24"/>
                <w:szCs w:val="24"/>
              </w:rPr>
            </w:pPr>
          </w:p>
        </w:tc>
        <w:tc>
          <w:tcPr>
            <w:tcW w:w="3325" w:type="dxa"/>
            <w:vMerge/>
          </w:tcPr>
          <w:p w14:paraId="011E458B" w14:textId="77777777" w:rsidR="00C13E9B" w:rsidRPr="00C13E9B" w:rsidRDefault="00C13E9B" w:rsidP="00C13E9B">
            <w:pPr>
              <w:spacing w:after="0" w:line="240" w:lineRule="auto"/>
              <w:jc w:val="both"/>
              <w:rPr>
                <w:rFonts w:ascii="Times New Roman" w:eastAsia="ヒラギノ角ゴ Pro W3" w:hAnsi="Times New Roman" w:cs="Times New Roman"/>
                <w:color w:val="000000"/>
                <w:sz w:val="24"/>
                <w:szCs w:val="24"/>
              </w:rPr>
            </w:pPr>
          </w:p>
        </w:tc>
        <w:tc>
          <w:tcPr>
            <w:tcW w:w="912" w:type="dxa"/>
            <w:vMerge/>
            <w:vAlign w:val="center"/>
          </w:tcPr>
          <w:p w14:paraId="015E8AAA" w14:textId="77777777" w:rsidR="00C13E9B" w:rsidRPr="00C13E9B" w:rsidRDefault="00C13E9B" w:rsidP="00C13E9B">
            <w:pPr>
              <w:spacing w:after="0" w:line="240" w:lineRule="auto"/>
              <w:jc w:val="center"/>
              <w:rPr>
                <w:rFonts w:ascii="Times New Roman" w:eastAsia="Times New Roman" w:hAnsi="Times New Roman" w:cs="Times New Roman"/>
                <w:sz w:val="24"/>
                <w:szCs w:val="24"/>
              </w:rPr>
            </w:pPr>
          </w:p>
        </w:tc>
        <w:tc>
          <w:tcPr>
            <w:tcW w:w="1132" w:type="dxa"/>
          </w:tcPr>
          <w:p w14:paraId="22FA52D5" w14:textId="77777777" w:rsidR="00C13E9B" w:rsidRPr="00C13E9B" w:rsidRDefault="00C13E9B" w:rsidP="00C13E9B">
            <w:pPr>
              <w:spacing w:after="0" w:line="240" w:lineRule="auto"/>
              <w:jc w:val="center"/>
              <w:rPr>
                <w:rFonts w:ascii="Times New Roman" w:eastAsia="ヒラギノ角ゴ Pro W3" w:hAnsi="Times New Roman" w:cs="Times New Roman"/>
                <w:sz w:val="24"/>
                <w:szCs w:val="24"/>
              </w:rPr>
            </w:pPr>
            <w:r w:rsidRPr="00C13E9B">
              <w:rPr>
                <w:rFonts w:ascii="Times New Roman" w:eastAsia="ヒラギノ角ゴ Pro W3" w:hAnsi="Times New Roman" w:cs="Times New Roman"/>
                <w:sz w:val="24"/>
                <w:szCs w:val="24"/>
              </w:rPr>
              <w:t>Nē</w:t>
            </w:r>
          </w:p>
        </w:tc>
        <w:tc>
          <w:tcPr>
            <w:tcW w:w="7084" w:type="dxa"/>
          </w:tcPr>
          <w:p w14:paraId="784887C2" w14:textId="77777777" w:rsidR="00C13E9B" w:rsidRPr="00C13E9B" w:rsidRDefault="00C13E9B" w:rsidP="00C13E9B">
            <w:pPr>
              <w:spacing w:after="120" w:line="240" w:lineRule="auto"/>
              <w:jc w:val="both"/>
              <w:rPr>
                <w:rFonts w:ascii="Times New Roman" w:eastAsia="ヒラギノ角ゴ Pro W3" w:hAnsi="Times New Roman" w:cs="Times New Roman"/>
                <w:sz w:val="24"/>
                <w:szCs w:val="24"/>
              </w:rPr>
            </w:pPr>
            <w:r w:rsidRPr="00C13E9B">
              <w:rPr>
                <w:rFonts w:ascii="Times New Roman" w:eastAsia="Times New Roman" w:hAnsi="Times New Roman" w:cs="Times New Roman"/>
                <w:b/>
                <w:sz w:val="24"/>
                <w:szCs w:val="24"/>
                <w:lang w:eastAsia="lv-LV"/>
              </w:rPr>
              <w:t>Vērtējums ir</w:t>
            </w:r>
            <w:r w:rsidRPr="00C13E9B">
              <w:rPr>
                <w:rFonts w:ascii="Times New Roman" w:eastAsia="Times New Roman" w:hAnsi="Times New Roman" w:cs="Times New Roman"/>
                <w:sz w:val="24"/>
                <w:szCs w:val="24"/>
                <w:lang w:eastAsia="lv-LV"/>
              </w:rPr>
              <w:t xml:space="preserve"> </w:t>
            </w:r>
            <w:r w:rsidRPr="00C13E9B">
              <w:rPr>
                <w:rFonts w:ascii="Times New Roman" w:eastAsia="Times New Roman" w:hAnsi="Times New Roman" w:cs="Times New Roman"/>
                <w:b/>
                <w:sz w:val="24"/>
                <w:szCs w:val="24"/>
                <w:lang w:eastAsia="lv-LV"/>
              </w:rPr>
              <w:t>„Nē”</w:t>
            </w:r>
            <w:r w:rsidRPr="00C13E9B">
              <w:rPr>
                <w:rFonts w:ascii="Times New Roman" w:eastAsia="Times New Roman" w:hAnsi="Times New Roman" w:cs="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63602" w:rsidRPr="00C13E9B" w14:paraId="702EB189" w14:textId="77777777" w:rsidTr="00F45617">
        <w:trPr>
          <w:trHeight w:val="103"/>
          <w:jc w:val="right"/>
        </w:trPr>
        <w:tc>
          <w:tcPr>
            <w:tcW w:w="1009" w:type="dxa"/>
          </w:tcPr>
          <w:p w14:paraId="6B80B776" w14:textId="77777777" w:rsidR="00763602" w:rsidRPr="00763602" w:rsidRDefault="00763602" w:rsidP="00763602">
            <w:pPr>
              <w:spacing w:after="0" w:line="240" w:lineRule="auto"/>
              <w:jc w:val="both"/>
              <w:rPr>
                <w:rFonts w:ascii="Times New Roman" w:eastAsia="ヒラギノ角ゴ Pro W3" w:hAnsi="Times New Roman" w:cs="Times New Roman"/>
                <w:sz w:val="24"/>
                <w:szCs w:val="24"/>
              </w:rPr>
            </w:pPr>
            <w:r w:rsidRPr="00763602">
              <w:rPr>
                <w:rFonts w:ascii="Times New Roman" w:hAnsi="Times New Roman" w:cs="Times New Roman"/>
                <w:sz w:val="24"/>
              </w:rPr>
              <w:t>1.14.</w:t>
            </w:r>
          </w:p>
        </w:tc>
        <w:tc>
          <w:tcPr>
            <w:tcW w:w="3325" w:type="dxa"/>
          </w:tcPr>
          <w:p w14:paraId="440B0F05" w14:textId="77777777" w:rsidR="00763602" w:rsidRPr="00763602" w:rsidRDefault="00763602" w:rsidP="00763602">
            <w:pPr>
              <w:spacing w:after="0" w:line="240" w:lineRule="auto"/>
              <w:jc w:val="both"/>
              <w:rPr>
                <w:rFonts w:ascii="Times New Roman" w:eastAsia="ヒラギノ角ゴ Pro W3" w:hAnsi="Times New Roman" w:cs="Times New Roman"/>
                <w:color w:val="000000"/>
                <w:sz w:val="24"/>
                <w:szCs w:val="24"/>
              </w:rPr>
            </w:pPr>
            <w:r w:rsidRPr="00763602">
              <w:rPr>
                <w:rFonts w:ascii="Times New Roman" w:eastAsia="Times New Roman" w:hAnsi="Times New Roman" w:cs="Times New Roman"/>
                <w:sz w:val="24"/>
                <w:szCs w:val="24"/>
              </w:rPr>
              <w:t>Projekta iesniegumā plānotie sagaidāmie rezultāti un uzraudzības rādītāji ir precīzi definēti, pamatoti un izmērāmi un tie sekmē MK noteikumos par specifiskā atbalsta mērķa īstenošanu noteikto rādītāju sasniegšanu.</w:t>
            </w:r>
          </w:p>
        </w:tc>
        <w:tc>
          <w:tcPr>
            <w:tcW w:w="912" w:type="dxa"/>
          </w:tcPr>
          <w:p w14:paraId="774C150B" w14:textId="77777777" w:rsidR="00763602" w:rsidRPr="00763602" w:rsidRDefault="00763602" w:rsidP="00763602">
            <w:pPr>
              <w:spacing w:after="0" w:line="240" w:lineRule="auto"/>
              <w:jc w:val="center"/>
              <w:rPr>
                <w:rFonts w:ascii="Times New Roman" w:eastAsia="Times New Roman" w:hAnsi="Times New Roman" w:cs="Times New Roman"/>
                <w:sz w:val="24"/>
                <w:szCs w:val="24"/>
              </w:rPr>
            </w:pPr>
            <w:r w:rsidRPr="00763602">
              <w:rPr>
                <w:rFonts w:ascii="Times New Roman" w:hAnsi="Times New Roman" w:cs="Times New Roman"/>
                <w:sz w:val="24"/>
                <w:szCs w:val="24"/>
              </w:rPr>
              <w:t>P</w:t>
            </w:r>
          </w:p>
        </w:tc>
        <w:tc>
          <w:tcPr>
            <w:tcW w:w="1132" w:type="dxa"/>
          </w:tcPr>
          <w:p w14:paraId="3CD04C38" w14:textId="77777777" w:rsidR="00763602" w:rsidRPr="00763602" w:rsidRDefault="00763602" w:rsidP="00763602">
            <w:pPr>
              <w:spacing w:after="0" w:line="240" w:lineRule="auto"/>
              <w:jc w:val="center"/>
              <w:rPr>
                <w:rFonts w:ascii="Times New Roman" w:eastAsia="ヒラギノ角ゴ Pro W3" w:hAnsi="Times New Roman" w:cs="Times New Roman"/>
                <w:sz w:val="24"/>
                <w:szCs w:val="24"/>
              </w:rPr>
            </w:pPr>
            <w:r w:rsidRPr="00763602">
              <w:rPr>
                <w:rFonts w:ascii="Times New Roman" w:hAnsi="Times New Roman" w:cs="Times New Roman"/>
                <w:sz w:val="24"/>
                <w:szCs w:val="24"/>
              </w:rPr>
              <w:t>Jā</w:t>
            </w:r>
          </w:p>
        </w:tc>
        <w:tc>
          <w:tcPr>
            <w:tcW w:w="7084" w:type="dxa"/>
          </w:tcPr>
          <w:p w14:paraId="1E08D8B0" w14:textId="77777777" w:rsidR="00763602" w:rsidRPr="00064A9D" w:rsidRDefault="00763602" w:rsidP="00763602">
            <w:pPr>
              <w:spacing w:after="120" w:line="240" w:lineRule="auto"/>
              <w:jc w:val="both"/>
              <w:rPr>
                <w:rFonts w:ascii="Times New Roman" w:hAnsi="Times New Roman" w:cs="Times New Roman"/>
                <w:sz w:val="24"/>
                <w:szCs w:val="24"/>
              </w:rPr>
            </w:pPr>
            <w:r w:rsidRPr="00064A9D">
              <w:rPr>
                <w:rFonts w:ascii="Times New Roman" w:hAnsi="Times New Roman" w:cs="Times New Roman"/>
                <w:sz w:val="24"/>
                <w:szCs w:val="24"/>
              </w:rPr>
              <w:t>Vērtējot projekta iesnieguma atbilstību 1.14.kritērijam, jāņem vērā šādi nosacījumi un termini:</w:t>
            </w:r>
          </w:p>
          <w:p w14:paraId="546D9155" w14:textId="77777777" w:rsidR="00763602" w:rsidRPr="00064A9D" w:rsidRDefault="00763602" w:rsidP="00460FA8">
            <w:pPr>
              <w:pStyle w:val="ListParagraph"/>
              <w:numPr>
                <w:ilvl w:val="0"/>
                <w:numId w:val="7"/>
              </w:numPr>
              <w:spacing w:after="120" w:line="240" w:lineRule="auto"/>
              <w:ind w:left="426"/>
              <w:contextualSpacing w:val="0"/>
              <w:jc w:val="both"/>
              <w:rPr>
                <w:rFonts w:ascii="Times New Roman" w:hAnsi="Times New Roman"/>
                <w:sz w:val="24"/>
                <w:szCs w:val="24"/>
              </w:rPr>
            </w:pPr>
            <w:r w:rsidRPr="00064A9D">
              <w:rPr>
                <w:rFonts w:ascii="Times New Roman" w:hAnsi="Times New Roman"/>
                <w:sz w:val="24"/>
                <w:szCs w:val="24"/>
              </w:rPr>
              <w:t>Iznākuma rādītāja vērtību var radīt tāds komersants, kas ir mazais (sīkais), vidējais vai lielais komersants (t</w:t>
            </w:r>
            <w:r w:rsidRPr="00064A9D">
              <w:rPr>
                <w:rFonts w:ascii="Times New Roman" w:hAnsi="Times New Roman"/>
                <w:color w:val="FF0000"/>
                <w:sz w:val="24"/>
                <w:szCs w:val="24"/>
              </w:rPr>
              <w:t xml:space="preserve">.sk. </w:t>
            </w:r>
            <w:r w:rsidRPr="00064A9D">
              <w:rPr>
                <w:rFonts w:ascii="Times New Roman" w:hAnsi="Times New Roman"/>
                <w:bCs/>
                <w:color w:val="FF0000"/>
                <w:sz w:val="24"/>
                <w:szCs w:val="24"/>
              </w:rPr>
              <w:t>zvejnieku kooperatīvā sabiedrība, kas saskaņā ar Kooperatīvo sabiedrību likumu ir komersants)</w:t>
            </w:r>
            <w:r w:rsidRPr="00064A9D">
              <w:rPr>
                <w:rFonts w:ascii="Times New Roman" w:hAnsi="Times New Roman"/>
                <w:bCs/>
                <w:sz w:val="24"/>
                <w:szCs w:val="24"/>
              </w:rPr>
              <w:t xml:space="preserve"> </w:t>
            </w:r>
            <w:r w:rsidRPr="00064A9D">
              <w:rPr>
                <w:rFonts w:ascii="Times New Roman" w:hAnsi="Times New Roman"/>
                <w:sz w:val="24"/>
                <w:szCs w:val="24"/>
              </w:rPr>
              <w:t>bez valsts vai pašvaldību kapitāla daļas, individuālais komersants, zemnieku un zvejnieku saimniecība</w:t>
            </w:r>
            <w:r w:rsidRPr="00064A9D">
              <w:rPr>
                <w:rFonts w:ascii="Times New Roman" w:hAnsi="Times New Roman"/>
                <w:sz w:val="24"/>
                <w:szCs w:val="24"/>
                <w:lang w:eastAsia="lv-LV"/>
              </w:rPr>
              <w:t xml:space="preserve">, </w:t>
            </w:r>
            <w:r w:rsidRPr="00064A9D">
              <w:rPr>
                <w:rFonts w:ascii="Times New Roman" w:hAnsi="Times New Roman"/>
                <w:color w:val="FF0000"/>
                <w:sz w:val="24"/>
                <w:szCs w:val="24"/>
                <w:lang w:eastAsia="lv-LV"/>
              </w:rPr>
              <w:t>individuālais uzņēmumus, pašnodarbinātais, kas veic saimniecisko darbību, kā arī lauksaimniecības pakalpojumu kooperatīvā sabiedrība un mežsaimniecības pakalpojumu kooperatīvā sabiedrība</w:t>
            </w:r>
            <w:r w:rsidRPr="00064A9D">
              <w:rPr>
                <w:rFonts w:ascii="Times New Roman" w:hAnsi="Times New Roman"/>
                <w:sz w:val="24"/>
                <w:szCs w:val="24"/>
                <w:lang w:eastAsia="lv-LV"/>
              </w:rPr>
              <w:t>.</w:t>
            </w:r>
          </w:p>
          <w:p w14:paraId="0A6D48F7" w14:textId="77777777" w:rsidR="00763602" w:rsidRPr="00064A9D" w:rsidRDefault="00763602" w:rsidP="00460FA8">
            <w:pPr>
              <w:pStyle w:val="ListParagraph"/>
              <w:numPr>
                <w:ilvl w:val="0"/>
                <w:numId w:val="7"/>
              </w:numPr>
              <w:spacing w:after="120" w:line="240" w:lineRule="auto"/>
              <w:ind w:left="426"/>
              <w:contextualSpacing w:val="0"/>
              <w:jc w:val="both"/>
              <w:rPr>
                <w:rFonts w:ascii="Times New Roman" w:hAnsi="Times New Roman"/>
                <w:sz w:val="24"/>
                <w:szCs w:val="24"/>
              </w:rPr>
            </w:pPr>
            <w:r w:rsidRPr="00064A9D">
              <w:rPr>
                <w:rFonts w:ascii="Times New Roman" w:hAnsi="Times New Roman"/>
                <w:sz w:val="24"/>
                <w:szCs w:val="24"/>
              </w:rPr>
              <w:t xml:space="preserve">Saskaņā ar MK noteikumiem iznākuma rādītājos ieskaita komersanta radītās nefinanšu investīcijas komersanta paša nemateriālajos ieguldījumos un pamatlīdzekļos, </w:t>
            </w:r>
            <w:r w:rsidRPr="00064A9D">
              <w:rPr>
                <w:rFonts w:ascii="Times New Roman" w:hAnsi="Times New Roman"/>
                <w:color w:val="FF0000"/>
                <w:sz w:val="24"/>
                <w:szCs w:val="24"/>
              </w:rPr>
              <w:t>kas ir radušās degradētajā teritorijā, kas ir atjaunota vai kuru plānots atjaunot projekta ietvaros, kur</w:t>
            </w:r>
            <w:r w:rsidRPr="00064A9D">
              <w:rPr>
                <w:rFonts w:ascii="Times New Roman" w:hAnsi="Times New Roman"/>
                <w:sz w:val="24"/>
                <w:szCs w:val="24"/>
              </w:rPr>
              <w:t>:</w:t>
            </w:r>
          </w:p>
          <w:p w14:paraId="1D94F277" w14:textId="77777777" w:rsidR="00763602" w:rsidRPr="00064A9D" w:rsidRDefault="00763602" w:rsidP="00460FA8">
            <w:pPr>
              <w:pStyle w:val="ListParagraph"/>
              <w:numPr>
                <w:ilvl w:val="0"/>
                <w:numId w:val="8"/>
              </w:numPr>
              <w:spacing w:after="120" w:line="240" w:lineRule="auto"/>
              <w:ind w:left="825"/>
              <w:contextualSpacing w:val="0"/>
              <w:jc w:val="both"/>
              <w:rPr>
                <w:rFonts w:ascii="Times New Roman" w:hAnsi="Times New Roman"/>
                <w:sz w:val="24"/>
                <w:szCs w:val="24"/>
              </w:rPr>
            </w:pPr>
            <w:r w:rsidRPr="00064A9D">
              <w:rPr>
                <w:rFonts w:ascii="Times New Roman" w:hAnsi="Times New Roman"/>
                <w:sz w:val="24"/>
                <w:szCs w:val="24"/>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762684B0" w14:textId="77777777" w:rsidR="00763602" w:rsidRPr="00064A9D" w:rsidRDefault="00763602" w:rsidP="00460FA8">
            <w:pPr>
              <w:pStyle w:val="ListParagraph"/>
              <w:numPr>
                <w:ilvl w:val="0"/>
                <w:numId w:val="8"/>
              </w:numPr>
              <w:spacing w:after="120" w:line="240" w:lineRule="auto"/>
              <w:ind w:left="825"/>
              <w:contextualSpacing w:val="0"/>
              <w:jc w:val="both"/>
              <w:rPr>
                <w:rFonts w:ascii="Times New Roman" w:hAnsi="Times New Roman"/>
                <w:sz w:val="24"/>
                <w:szCs w:val="24"/>
              </w:rPr>
            </w:pPr>
            <w:r w:rsidRPr="00064A9D">
              <w:rPr>
                <w:rFonts w:ascii="Times New Roman" w:hAnsi="Times New Roman"/>
                <w:sz w:val="24"/>
                <w:szCs w:val="24"/>
              </w:rPr>
              <w:t xml:space="preserve">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w:t>
            </w:r>
            <w:r w:rsidRPr="00064A9D">
              <w:rPr>
                <w:rFonts w:ascii="Times New Roman" w:hAnsi="Times New Roman"/>
                <w:sz w:val="24"/>
                <w:szCs w:val="24"/>
              </w:rPr>
              <w:lastRenderedPageBreak/>
              <w:t>koncesijas, patenti, licences, preču zīmes un līdzīgas tiesības, uzņēmuma nemateriālā vērtība, avansa maksājumi par nemateriāliem ieguldījumiem.</w:t>
            </w:r>
          </w:p>
          <w:p w14:paraId="3EBD3C63" w14:textId="77777777" w:rsidR="00763602" w:rsidRPr="00064A9D" w:rsidRDefault="00763602" w:rsidP="00460FA8">
            <w:pPr>
              <w:pStyle w:val="ListParagraph"/>
              <w:numPr>
                <w:ilvl w:val="0"/>
                <w:numId w:val="8"/>
              </w:numPr>
              <w:spacing w:after="120" w:line="240" w:lineRule="auto"/>
              <w:ind w:left="825"/>
              <w:contextualSpacing w:val="0"/>
              <w:jc w:val="both"/>
              <w:rPr>
                <w:rFonts w:ascii="Times New Roman" w:hAnsi="Times New Roman"/>
                <w:sz w:val="24"/>
                <w:szCs w:val="24"/>
              </w:rPr>
            </w:pPr>
            <w:r w:rsidRPr="00064A9D">
              <w:rPr>
                <w:rFonts w:ascii="Times New Roman" w:hAnsi="Times New Roman"/>
                <w:sz w:val="24"/>
                <w:szCs w:val="24"/>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7CC283E5" w14:textId="77777777" w:rsidR="00763602" w:rsidRPr="00064A9D" w:rsidRDefault="00763602" w:rsidP="00460FA8">
            <w:pPr>
              <w:pStyle w:val="ListParagraph"/>
              <w:numPr>
                <w:ilvl w:val="0"/>
                <w:numId w:val="7"/>
              </w:numPr>
              <w:spacing w:after="120" w:line="240" w:lineRule="auto"/>
              <w:ind w:left="426"/>
              <w:contextualSpacing w:val="0"/>
              <w:jc w:val="both"/>
              <w:rPr>
                <w:rFonts w:ascii="Times New Roman" w:hAnsi="Times New Roman"/>
                <w:color w:val="FF0000"/>
                <w:sz w:val="24"/>
                <w:szCs w:val="24"/>
              </w:rPr>
            </w:pPr>
            <w:r w:rsidRPr="00064A9D">
              <w:rPr>
                <w:rFonts w:ascii="Times New Roman" w:hAnsi="Times New Roman"/>
                <w:color w:val="FF0000"/>
                <w:sz w:val="24"/>
                <w:szCs w:val="24"/>
              </w:rPr>
              <w:t>Saskaņā ar MK noteikumiem iznākuma rādītājā ieskaita   komersanta radītās nefinanšu investīcijas pašu nemateriālajos ieguldījumos un pamatlīdzekļos arī tad, ja tās ir veiktas ārpus atjaunotās degradētās teritorijas, nekustamajā īpašumā, kas robežojas ar projekta īstenošanas vietu, un šis nekustamais īpašums ir nepieciešamas attiecīgā komersanta saimnieciskās darbības veikšanai.</w:t>
            </w:r>
          </w:p>
          <w:p w14:paraId="4D4AD18A" w14:textId="77777777" w:rsidR="00763602" w:rsidRPr="00064A9D" w:rsidRDefault="00763602" w:rsidP="00460FA8">
            <w:pPr>
              <w:pStyle w:val="ListParagraph"/>
              <w:numPr>
                <w:ilvl w:val="0"/>
                <w:numId w:val="7"/>
              </w:numPr>
              <w:spacing w:after="120" w:line="240" w:lineRule="auto"/>
              <w:ind w:left="426"/>
              <w:contextualSpacing w:val="0"/>
              <w:jc w:val="both"/>
              <w:rPr>
                <w:rFonts w:ascii="Times New Roman" w:hAnsi="Times New Roman"/>
                <w:sz w:val="24"/>
                <w:szCs w:val="24"/>
              </w:rPr>
            </w:pPr>
            <w:r w:rsidRPr="00064A9D">
              <w:rPr>
                <w:rFonts w:ascii="Times New Roman" w:hAnsi="Times New Roman"/>
                <w:sz w:val="24"/>
                <w:szCs w:val="24"/>
              </w:rPr>
              <w:t xml:space="preserve">Finanšu investīcijas, kuras </w:t>
            </w:r>
            <w:r w:rsidRPr="00064A9D">
              <w:rPr>
                <w:rFonts w:ascii="Times New Roman" w:hAnsi="Times New Roman"/>
                <w:sz w:val="24"/>
                <w:szCs w:val="24"/>
                <w:u w:val="single"/>
              </w:rPr>
              <w:t>neieskaita</w:t>
            </w:r>
            <w:r w:rsidRPr="00064A9D">
              <w:rPr>
                <w:rFonts w:ascii="Times New Roman" w:hAnsi="Times New Roman"/>
                <w:sz w:val="24"/>
                <w:szCs w:val="24"/>
              </w:rPr>
              <w:t xml:space="preserve">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4A5583F5" w14:textId="77777777" w:rsidR="00763602" w:rsidRPr="00064A9D" w:rsidRDefault="00763602" w:rsidP="00460FA8">
            <w:pPr>
              <w:pStyle w:val="ListParagraph"/>
              <w:numPr>
                <w:ilvl w:val="0"/>
                <w:numId w:val="7"/>
              </w:numPr>
              <w:spacing w:after="120" w:line="240" w:lineRule="auto"/>
              <w:ind w:left="426"/>
              <w:contextualSpacing w:val="0"/>
              <w:jc w:val="both"/>
              <w:rPr>
                <w:rFonts w:ascii="Times New Roman" w:hAnsi="Times New Roman"/>
                <w:sz w:val="24"/>
                <w:szCs w:val="24"/>
              </w:rPr>
            </w:pPr>
            <w:r w:rsidRPr="00064A9D">
              <w:rPr>
                <w:rFonts w:ascii="Times New Roman" w:hAnsi="Times New Roman"/>
                <w:color w:val="FF0000"/>
                <w:sz w:val="24"/>
                <w:szCs w:val="24"/>
              </w:rPr>
              <w:t>MK noteikumu 9.1.1.apakšpunktā noteiktajā iznākuma rādītājā atjaunotajā degradētajā teritorijā nevar ieskaitīt lauksaimniecībā 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r w:rsidRPr="00064A9D">
              <w:rPr>
                <w:rFonts w:ascii="Times New Roman" w:hAnsi="Times New Roman"/>
                <w:sz w:val="24"/>
                <w:szCs w:val="24"/>
              </w:rPr>
              <w:t>.</w:t>
            </w:r>
          </w:p>
          <w:p w14:paraId="4DB42C43" w14:textId="77777777" w:rsidR="00763602" w:rsidRPr="00064A9D" w:rsidRDefault="00763602" w:rsidP="00763602">
            <w:pPr>
              <w:pStyle w:val="NoSpacing"/>
              <w:spacing w:after="120"/>
              <w:jc w:val="both"/>
              <w:rPr>
                <w:rFonts w:ascii="Times New Roman" w:hAnsi="Times New Roman"/>
                <w:b/>
                <w:color w:val="auto"/>
                <w:sz w:val="24"/>
              </w:rPr>
            </w:pPr>
          </w:p>
          <w:p w14:paraId="1412F383" w14:textId="77777777" w:rsidR="00763602" w:rsidRPr="00064A9D" w:rsidRDefault="00763602" w:rsidP="00763602">
            <w:pPr>
              <w:pStyle w:val="NoSpacing"/>
              <w:spacing w:after="120"/>
              <w:jc w:val="both"/>
              <w:rPr>
                <w:rFonts w:ascii="Times New Roman" w:hAnsi="Times New Roman"/>
                <w:color w:val="auto"/>
                <w:sz w:val="24"/>
              </w:rPr>
            </w:pPr>
            <w:r w:rsidRPr="00064A9D">
              <w:rPr>
                <w:rFonts w:ascii="Times New Roman" w:hAnsi="Times New Roman"/>
                <w:b/>
                <w:color w:val="auto"/>
                <w:sz w:val="24"/>
              </w:rPr>
              <w:t>Vērtējums ir „Jā”</w:t>
            </w:r>
            <w:r w:rsidRPr="00064A9D">
              <w:rPr>
                <w:rFonts w:ascii="Times New Roman" w:hAnsi="Times New Roman"/>
                <w:color w:val="auto"/>
                <w:sz w:val="24"/>
              </w:rPr>
              <w:t>, ja:</w:t>
            </w:r>
          </w:p>
          <w:p w14:paraId="3614B505" w14:textId="0B47C4B9" w:rsidR="00763602" w:rsidRPr="00064A9D" w:rsidRDefault="00763602" w:rsidP="00460FA8">
            <w:pPr>
              <w:pStyle w:val="NoSpacing"/>
              <w:numPr>
                <w:ilvl w:val="0"/>
                <w:numId w:val="6"/>
              </w:numPr>
              <w:spacing w:after="120"/>
              <w:ind w:left="410"/>
              <w:jc w:val="both"/>
              <w:rPr>
                <w:rFonts w:ascii="Times New Roman" w:hAnsi="Times New Roman"/>
                <w:color w:val="auto"/>
                <w:sz w:val="24"/>
              </w:rPr>
            </w:pPr>
            <w:r w:rsidRPr="00064A9D">
              <w:rPr>
                <w:rFonts w:ascii="Times New Roman" w:hAnsi="Times New Roman"/>
                <w:sz w:val="24"/>
              </w:rPr>
              <w:t xml:space="preserve">PIV </w:t>
            </w:r>
            <w:r w:rsidRPr="00064A9D">
              <w:rPr>
                <w:rFonts w:ascii="Times New Roman" w:hAnsi="Times New Roman"/>
                <w:color w:val="auto"/>
                <w:sz w:val="24"/>
              </w:rPr>
              <w:t>1.6.1.</w:t>
            </w:r>
            <w:r w:rsidR="009C67A9"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ir norādīti pamatoti (skaidri izriet no projekta darbībām), precīzi definēti un izmērāmi projekta iznākuma rādītāji. Tiem ir noteikta sasniedzamā </w:t>
            </w:r>
            <w:r w:rsidRPr="00064A9D">
              <w:rPr>
                <w:rFonts w:ascii="Times New Roman" w:hAnsi="Times New Roman"/>
                <w:color w:val="auto"/>
                <w:sz w:val="24"/>
              </w:rPr>
              <w:lastRenderedPageBreak/>
              <w:t>mērvienība un skaitliskā vērtība. Minētie projekta iznākuma rādītāji sekmē MK noteikumos noteikto iznākuma rādītāju sasniegšanu:</w:t>
            </w:r>
          </w:p>
          <w:p w14:paraId="53713EC8" w14:textId="77777777" w:rsidR="00763602" w:rsidRPr="00064A9D" w:rsidRDefault="00763602" w:rsidP="00460FA8">
            <w:pPr>
              <w:pStyle w:val="NoSpacing"/>
              <w:numPr>
                <w:ilvl w:val="1"/>
                <w:numId w:val="5"/>
              </w:numPr>
              <w:spacing w:after="120"/>
              <w:ind w:left="835"/>
              <w:jc w:val="both"/>
              <w:rPr>
                <w:rFonts w:ascii="Times New Roman" w:hAnsi="Times New Roman"/>
                <w:color w:val="auto"/>
                <w:sz w:val="24"/>
              </w:rPr>
            </w:pPr>
            <w:r w:rsidRPr="00064A9D">
              <w:rPr>
                <w:rFonts w:ascii="Times New Roman" w:hAnsi="Times New Roman"/>
                <w:sz w:val="24"/>
              </w:rPr>
              <w:t>atjaunoto degradēto teritoriju platība, kas pielāgota jaunu komersantu izvietošanai vai esošo komersantu paplašināšanai, lai sekmētu nodarbinātību un ekonomisko aktivitāti pašvaldībās</w:t>
            </w:r>
            <w:r w:rsidRPr="00064A9D">
              <w:rPr>
                <w:rFonts w:ascii="Times New Roman" w:hAnsi="Times New Roman"/>
                <w:color w:val="auto"/>
                <w:sz w:val="24"/>
              </w:rPr>
              <w:t>;</w:t>
            </w:r>
          </w:p>
          <w:p w14:paraId="3A8260D0" w14:textId="77777777" w:rsidR="00763602" w:rsidRPr="00064A9D" w:rsidRDefault="00763602" w:rsidP="00460FA8">
            <w:pPr>
              <w:pStyle w:val="NoSpacing"/>
              <w:numPr>
                <w:ilvl w:val="1"/>
                <w:numId w:val="5"/>
              </w:numPr>
              <w:spacing w:after="120"/>
              <w:ind w:left="835"/>
              <w:jc w:val="both"/>
              <w:rPr>
                <w:rFonts w:ascii="Times New Roman" w:hAnsi="Times New Roman"/>
                <w:color w:val="auto"/>
                <w:sz w:val="24"/>
              </w:rPr>
            </w:pPr>
            <w:r w:rsidRPr="00064A9D">
              <w:rPr>
                <w:rFonts w:ascii="Times New Roman" w:hAnsi="Times New Roman"/>
                <w:color w:val="auto"/>
                <w:sz w:val="24"/>
              </w:rPr>
              <w:t>jaunizveidoto darba vietu skaits atbalstītajās teritorijās;</w:t>
            </w:r>
          </w:p>
          <w:p w14:paraId="36C8E374" w14:textId="77777777" w:rsidR="00763602" w:rsidRPr="00064A9D" w:rsidRDefault="00763602" w:rsidP="00460FA8">
            <w:pPr>
              <w:pStyle w:val="NoSpacing"/>
              <w:numPr>
                <w:ilvl w:val="1"/>
                <w:numId w:val="5"/>
              </w:numPr>
              <w:spacing w:after="120"/>
              <w:ind w:left="835"/>
              <w:jc w:val="both"/>
              <w:rPr>
                <w:rFonts w:ascii="Times New Roman" w:hAnsi="Times New Roman"/>
                <w:color w:val="auto"/>
                <w:sz w:val="24"/>
              </w:rPr>
            </w:pPr>
            <w:r w:rsidRPr="00064A9D">
              <w:rPr>
                <w:rFonts w:ascii="Times New Roman" w:hAnsi="Times New Roman"/>
                <w:color w:val="auto"/>
                <w:sz w:val="24"/>
              </w:rPr>
              <w:t>atbalstītajā teritorijā atrodošos komersantu nefinanšu investīcijas pašu nemateriālajos ieguldījumos un pamatlīdzekļos.</w:t>
            </w:r>
          </w:p>
          <w:p w14:paraId="53CAB574" w14:textId="483028D2" w:rsidR="009064D0" w:rsidRPr="00064A9D" w:rsidRDefault="009064D0" w:rsidP="009064D0">
            <w:pPr>
              <w:pStyle w:val="NoSpacing"/>
              <w:spacing w:after="120"/>
              <w:ind w:left="475"/>
              <w:jc w:val="both"/>
              <w:rPr>
                <w:rFonts w:ascii="Times New Roman" w:hAnsi="Times New Roman"/>
                <w:color w:val="FF0000"/>
                <w:sz w:val="24"/>
              </w:rPr>
            </w:pPr>
            <w:r w:rsidRPr="00064A9D">
              <w:rPr>
                <w:rFonts w:ascii="Times New Roman" w:hAnsi="Times New Roman"/>
                <w:color w:val="FF0000"/>
                <w:sz w:val="24"/>
              </w:rPr>
              <w:t xml:space="preserve">!!! </w:t>
            </w:r>
            <w:r w:rsidR="00443B58" w:rsidRPr="00064A9D">
              <w:rPr>
                <w:rFonts w:ascii="Times New Roman" w:hAnsi="Times New Roman"/>
                <w:color w:val="FF0000"/>
                <w:sz w:val="24"/>
              </w:rPr>
              <w:t>Projekta iesnieguma</w:t>
            </w:r>
            <w:r w:rsidRPr="00064A9D">
              <w:rPr>
                <w:rFonts w:ascii="Times New Roman" w:hAnsi="Times New Roman"/>
                <w:color w:val="FF0000"/>
                <w:sz w:val="24"/>
              </w:rPr>
              <w:t xml:space="preserve"> 1.6.1.</w:t>
            </w:r>
            <w:r w:rsidR="00443B58" w:rsidRPr="00064A9D">
              <w:rPr>
                <w:rFonts w:ascii="Times New Roman" w:hAnsi="Times New Roman"/>
                <w:color w:val="FF0000"/>
                <w:sz w:val="24"/>
              </w:rPr>
              <w:t>apakšpunktā</w:t>
            </w:r>
            <w:r w:rsidRPr="00064A9D">
              <w:rPr>
                <w:rFonts w:ascii="Times New Roman" w:hAnsi="Times New Roman"/>
                <w:color w:val="FF0000"/>
                <w:sz w:val="24"/>
              </w:rPr>
              <w:t xml:space="preserve"> „Iznākuma rādītāji” </w:t>
            </w:r>
            <w:r w:rsidRPr="00064A9D">
              <w:rPr>
                <w:rFonts w:ascii="Times New Roman" w:hAnsi="Times New Roman"/>
                <w:b/>
                <w:bCs/>
                <w:color w:val="FF0000"/>
                <w:sz w:val="24"/>
              </w:rPr>
              <w:t>ir pamatoti, ja katra projekta darbība sniedz tiešu ietekmi</w:t>
            </w:r>
            <w:r w:rsidRPr="00064A9D">
              <w:rPr>
                <w:rFonts w:ascii="Times New Roman" w:hAnsi="Times New Roman"/>
                <w:color w:val="FF0000"/>
                <w:sz w:val="24"/>
              </w:rPr>
              <w:t xml:space="preserve"> uz PIV 1.6.1.</w:t>
            </w:r>
            <w:r w:rsidR="00443B58" w:rsidRPr="00064A9D">
              <w:rPr>
                <w:rFonts w:ascii="Times New Roman" w:hAnsi="Times New Roman"/>
                <w:color w:val="FF0000"/>
                <w:sz w:val="24"/>
              </w:rPr>
              <w:t>apakšpunktā</w:t>
            </w:r>
            <w:r w:rsidRPr="00064A9D">
              <w:rPr>
                <w:rFonts w:ascii="Times New Roman" w:hAnsi="Times New Roman"/>
                <w:color w:val="FF0000"/>
                <w:sz w:val="24"/>
              </w:rPr>
              <w:t xml:space="preserve"> „Iznākuma rādītāji” plānoto iznākuma rādītāju sasniegšanu. Ja projekta iesniegumā ir paredzētas darbības vairākos atsevišķos, nesaistītos objektos, katrai darbībai ir jāsniedz tieša ietekme uz PIV 1.6.1.</w:t>
            </w:r>
            <w:r w:rsidR="00443B58" w:rsidRPr="00064A9D">
              <w:rPr>
                <w:rFonts w:ascii="Times New Roman" w:hAnsi="Times New Roman"/>
                <w:color w:val="FF0000"/>
                <w:sz w:val="24"/>
              </w:rPr>
              <w:t xml:space="preserve"> apakšpunktā </w:t>
            </w:r>
            <w:r w:rsidRPr="00064A9D">
              <w:rPr>
                <w:rFonts w:ascii="Times New Roman" w:hAnsi="Times New Roman"/>
                <w:color w:val="FF0000"/>
                <w:sz w:val="24"/>
              </w:rPr>
              <w:t xml:space="preserve">„Iznākuma rādītāji” plānoto iznākuma rādītāju sasniegšanu. </w:t>
            </w:r>
            <w:r w:rsidRPr="00064A9D">
              <w:rPr>
                <w:rFonts w:ascii="Times New Roman" w:hAnsi="Times New Roman"/>
                <w:b/>
                <w:bCs/>
                <w:color w:val="FF0000"/>
                <w:sz w:val="24"/>
              </w:rPr>
              <w:t>Atsevišķa objekta (darbības) tieša ietekme uz projekta kopējo iznākuma rādītāju ir</w:t>
            </w:r>
            <w:r w:rsidRPr="00064A9D">
              <w:rPr>
                <w:rFonts w:ascii="Times New Roman" w:hAnsi="Times New Roman"/>
                <w:color w:val="FF0000"/>
                <w:sz w:val="24"/>
              </w:rPr>
              <w:t xml:space="preserve"> tajā gadījumā, ja projekta iesniegumā iekļautie objekti (darbības), kuri ģeogrāfiski neatrodas viens otram blakus un ir savstarpēji nesaistīti, katrs dod ieguldījums projekta iznākuma rādītāju sasniegšanā, t.i.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14:paraId="229FF497" w14:textId="77777777" w:rsidR="009064D0" w:rsidRPr="00064A9D" w:rsidRDefault="009064D0" w:rsidP="009064D0">
            <w:pPr>
              <w:spacing w:after="120" w:line="240" w:lineRule="auto"/>
              <w:ind w:left="761" w:right="-476"/>
              <w:jc w:val="both"/>
              <w:rPr>
                <w:rFonts w:ascii="Times New Roman" w:hAnsi="Times New Roman" w:cs="Times New Roman"/>
                <w:color w:val="FF0000"/>
                <w:sz w:val="24"/>
                <w:szCs w:val="24"/>
              </w:rPr>
            </w:pPr>
            <w:r w:rsidRPr="00064A9D">
              <w:rPr>
                <w:rFonts w:ascii="Times New Roman" w:hAnsi="Times New Roman" w:cs="Times New Roman"/>
                <w:color w:val="FF0000"/>
                <w:sz w:val="24"/>
                <w:szCs w:val="24"/>
              </w:rPr>
              <w:t>A – jaunizveidoto darba vietu skaits atbalstītajās teritorijās atrodošos komersantos;</w:t>
            </w:r>
          </w:p>
          <w:p w14:paraId="6D770956" w14:textId="77777777" w:rsidR="009064D0" w:rsidRPr="00064A9D" w:rsidRDefault="009064D0" w:rsidP="009064D0">
            <w:pPr>
              <w:spacing w:after="120" w:line="240" w:lineRule="auto"/>
              <w:ind w:left="761" w:right="-476"/>
              <w:jc w:val="both"/>
              <w:rPr>
                <w:rFonts w:ascii="Times New Roman" w:hAnsi="Times New Roman" w:cs="Times New Roman"/>
                <w:color w:val="FF0000"/>
                <w:sz w:val="24"/>
                <w:szCs w:val="24"/>
              </w:rPr>
            </w:pPr>
            <w:r w:rsidRPr="00064A9D">
              <w:rPr>
                <w:rFonts w:ascii="Times New Roman" w:hAnsi="Times New Roman" w:cs="Times New Roman"/>
                <w:color w:val="FF0000"/>
                <w:sz w:val="24"/>
                <w:szCs w:val="24"/>
              </w:rPr>
              <w:t>B – atbalstītajās teritorijās atrodošos komersantu nefinanšu investīcijas pašu nemateriālajos ieguldījumos un pamatlīdzekļos (euro);</w:t>
            </w:r>
          </w:p>
          <w:p w14:paraId="0AAE2933" w14:textId="77777777" w:rsidR="009064D0" w:rsidRPr="00064A9D" w:rsidRDefault="009064D0" w:rsidP="00EF2A2C">
            <w:pPr>
              <w:pStyle w:val="NoSpacing"/>
              <w:spacing w:after="120"/>
              <w:ind w:left="812"/>
              <w:jc w:val="both"/>
              <w:rPr>
                <w:rFonts w:ascii="Times New Roman" w:hAnsi="Times New Roman"/>
                <w:color w:val="FF0000"/>
                <w:sz w:val="24"/>
              </w:rPr>
            </w:pPr>
            <w:r w:rsidRPr="00064A9D">
              <w:rPr>
                <w:rFonts w:ascii="Times New Roman" w:hAnsi="Times New Roman"/>
                <w:color w:val="FF0000"/>
                <w:sz w:val="24"/>
              </w:rPr>
              <w:t>C – projekta ERAF finansējums (euro)</w:t>
            </w:r>
          </w:p>
          <w:p w14:paraId="566F2DDE" w14:textId="77777777" w:rsidR="009064D0" w:rsidRPr="00064A9D" w:rsidRDefault="009064D0" w:rsidP="009064D0">
            <w:pPr>
              <w:pStyle w:val="NoSpacing"/>
              <w:spacing w:after="120"/>
              <w:jc w:val="both"/>
              <w:rPr>
                <w:rFonts w:ascii="Times New Roman" w:hAnsi="Times New Roman"/>
                <w:color w:val="FF0000"/>
                <w:sz w:val="24"/>
              </w:rPr>
            </w:pPr>
            <w:r w:rsidRPr="00064A9D">
              <w:rPr>
                <w:rFonts w:ascii="Times New Roman" w:hAnsi="Times New Roman"/>
                <w:color w:val="FF0000"/>
                <w:sz w:val="24"/>
              </w:rPr>
              <w:lastRenderedPageBreak/>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p>
          <w:p w14:paraId="023F7B2A" w14:textId="78525BFE" w:rsidR="00763602" w:rsidRPr="00064A9D" w:rsidRDefault="00064A9D" w:rsidP="00460FA8">
            <w:pPr>
              <w:pStyle w:val="NoSpacing"/>
              <w:numPr>
                <w:ilvl w:val="0"/>
                <w:numId w:val="6"/>
              </w:numPr>
              <w:spacing w:after="120"/>
              <w:ind w:left="410"/>
              <w:jc w:val="both"/>
              <w:rPr>
                <w:rFonts w:ascii="Times New Roman" w:hAnsi="Times New Roman"/>
                <w:b/>
                <w:color w:val="auto"/>
                <w:sz w:val="24"/>
              </w:rPr>
            </w:pPr>
            <w:r>
              <w:rPr>
                <w:rFonts w:ascii="Times New Roman" w:hAnsi="Times New Roman"/>
                <w:color w:val="auto"/>
                <w:sz w:val="24"/>
              </w:rPr>
              <w:t>Projekta iesnieguma</w:t>
            </w:r>
            <w:r w:rsidR="00763602" w:rsidRPr="00064A9D">
              <w:rPr>
                <w:rFonts w:ascii="Times New Roman" w:hAnsi="Times New Roman"/>
                <w:color w:val="auto"/>
                <w:sz w:val="24"/>
              </w:rPr>
              <w:t xml:space="preserve"> 1.6.1.</w:t>
            </w:r>
            <w:r w:rsidR="00EF2A2C" w:rsidRPr="00064A9D">
              <w:rPr>
                <w:rFonts w:ascii="Times New Roman" w:hAnsi="Times New Roman"/>
                <w:color w:val="FF0000"/>
                <w:sz w:val="24"/>
              </w:rPr>
              <w:t xml:space="preserve"> apakšpunktā </w:t>
            </w:r>
            <w:r w:rsidR="00763602" w:rsidRPr="00064A9D">
              <w:rPr>
                <w:rFonts w:ascii="Times New Roman" w:hAnsi="Times New Roman"/>
                <w:color w:val="auto"/>
                <w:sz w:val="24"/>
              </w:rPr>
              <w:t>„Iznākuma rādītāji” ir norādīts enerģijas patēriņa rādītājs (megavatstundas) pirms projekta īstenošanas (atbilstoši Ekonomikas ministrijas izstrādātajai metodikai „Metodiskie ieteikumi enerģijas ietaupījuma ziņošanai”</w:t>
            </w:r>
            <w:r w:rsidR="00763602" w:rsidRPr="00064A9D">
              <w:rPr>
                <w:rStyle w:val="FootnoteReference"/>
                <w:rFonts w:ascii="Times New Roman" w:hAnsi="Times New Roman"/>
                <w:color w:val="auto"/>
                <w:sz w:val="24"/>
              </w:rPr>
              <w:footnoteReference w:id="29"/>
            </w:r>
            <w:r w:rsidR="00763602" w:rsidRPr="00064A9D">
              <w:rPr>
                <w:rFonts w:ascii="Times New Roman" w:hAnsi="Times New Roman"/>
                <w:color w:val="auto"/>
                <w:sz w:val="24"/>
              </w:rPr>
              <w:t>) (ja attiecināms);</w:t>
            </w:r>
          </w:p>
          <w:p w14:paraId="5864A1BE" w14:textId="4F1379CB" w:rsidR="00763602" w:rsidRPr="00064A9D" w:rsidRDefault="00064A9D" w:rsidP="00460FA8">
            <w:pPr>
              <w:pStyle w:val="NoSpacing"/>
              <w:numPr>
                <w:ilvl w:val="0"/>
                <w:numId w:val="6"/>
              </w:numPr>
              <w:spacing w:after="120"/>
              <w:ind w:left="410"/>
              <w:jc w:val="both"/>
              <w:rPr>
                <w:rFonts w:ascii="Times New Roman" w:hAnsi="Times New Roman"/>
                <w:color w:val="auto"/>
                <w:sz w:val="24"/>
              </w:rPr>
            </w:pPr>
            <w:r>
              <w:rPr>
                <w:rFonts w:ascii="Times New Roman" w:hAnsi="Times New Roman"/>
                <w:color w:val="auto"/>
                <w:sz w:val="24"/>
              </w:rPr>
              <w:t>Projekta iesnieguma</w:t>
            </w:r>
            <w:r w:rsidRPr="00064A9D">
              <w:rPr>
                <w:rFonts w:ascii="Times New Roman" w:hAnsi="Times New Roman"/>
                <w:color w:val="auto"/>
                <w:sz w:val="24"/>
              </w:rPr>
              <w:t xml:space="preserve"> </w:t>
            </w:r>
            <w:r w:rsidR="00763602" w:rsidRPr="00064A9D">
              <w:rPr>
                <w:rFonts w:ascii="Times New Roman" w:hAnsi="Times New Roman"/>
                <w:color w:val="auto"/>
                <w:sz w:val="24"/>
              </w:rPr>
              <w:t>1.6.1.</w:t>
            </w:r>
            <w:r w:rsidR="00EF2A2C" w:rsidRPr="00064A9D">
              <w:rPr>
                <w:rFonts w:ascii="Times New Roman" w:hAnsi="Times New Roman"/>
                <w:color w:val="FF0000"/>
                <w:sz w:val="24"/>
              </w:rPr>
              <w:t xml:space="preserve"> apakšpunktā </w:t>
            </w:r>
            <w:r w:rsidR="00763602" w:rsidRPr="00064A9D">
              <w:rPr>
                <w:rFonts w:ascii="Times New Roman" w:hAnsi="Times New Roman"/>
                <w:color w:val="auto"/>
                <w:sz w:val="24"/>
              </w:rPr>
              <w:t xml:space="preserve">„Iznākuma rādītāji” pilnībā visas plānotās iznākuma rādītāju „Jaunizveidoto darba vietu skaits atbalstītajās teritorijās” un „Atbalstītajā teritorijā atrodošos komersantu nefinanšu investīcijas pašu nemateriālajos ieguldījumos un pamatlīdzekļos” vērtības ir pamatotas ar PIV pievienotajiem komersanta/u apliecinājumiem par interesi un sadarbības līgumiem; </w:t>
            </w:r>
          </w:p>
          <w:p w14:paraId="279DEBAA" w14:textId="31A035FB" w:rsidR="00763602" w:rsidRPr="00064A9D" w:rsidRDefault="00064A9D" w:rsidP="00460FA8">
            <w:pPr>
              <w:pStyle w:val="NoSpacing"/>
              <w:numPr>
                <w:ilvl w:val="0"/>
                <w:numId w:val="6"/>
              </w:numPr>
              <w:spacing w:after="120"/>
              <w:ind w:left="410"/>
              <w:jc w:val="both"/>
              <w:rPr>
                <w:rFonts w:ascii="Times New Roman" w:hAnsi="Times New Roman"/>
                <w:color w:val="auto"/>
                <w:sz w:val="24"/>
              </w:rPr>
            </w:pPr>
            <w:r>
              <w:rPr>
                <w:rFonts w:ascii="Times New Roman" w:hAnsi="Times New Roman"/>
                <w:color w:val="auto"/>
                <w:sz w:val="24"/>
              </w:rPr>
              <w:t>Projekta iesnieguma</w:t>
            </w:r>
            <w:r w:rsidRPr="00064A9D">
              <w:rPr>
                <w:rFonts w:ascii="Times New Roman" w:hAnsi="Times New Roman"/>
                <w:color w:val="auto"/>
                <w:sz w:val="24"/>
              </w:rPr>
              <w:t xml:space="preserve"> </w:t>
            </w:r>
            <w:r w:rsidR="00763602" w:rsidRPr="00064A9D">
              <w:rPr>
                <w:rFonts w:ascii="Times New Roman" w:hAnsi="Times New Roman"/>
                <w:color w:val="auto"/>
                <w:sz w:val="24"/>
              </w:rPr>
              <w:t>1.6.1.</w:t>
            </w:r>
            <w:r w:rsidR="00EF2A2C" w:rsidRPr="00064A9D">
              <w:rPr>
                <w:rFonts w:ascii="Times New Roman" w:hAnsi="Times New Roman"/>
                <w:color w:val="FF0000"/>
                <w:sz w:val="24"/>
              </w:rPr>
              <w:t xml:space="preserve"> apakšpunktā </w:t>
            </w:r>
            <w:r w:rsidR="00763602" w:rsidRPr="00064A9D">
              <w:rPr>
                <w:rFonts w:ascii="Times New Roman" w:hAnsi="Times New Roman"/>
                <w:color w:val="auto"/>
                <w:sz w:val="24"/>
              </w:rPr>
              <w:t xml:space="preserve">„Iznākuma rādītāji” plānotā iznākuma rādītāja „Atjaunoto degradēto teritoriju platība, kas pielāgota jaunu komersantu izvietošanai vai esošo komersantu paplašināšanai, lai sekmētu nodarbinātību un ekonomisko aktivitāti pašvaldībās” vērtība ir pamatota </w:t>
            </w:r>
            <w:r>
              <w:rPr>
                <w:rFonts w:ascii="Times New Roman" w:hAnsi="Times New Roman"/>
                <w:color w:val="auto"/>
                <w:sz w:val="24"/>
              </w:rPr>
              <w:t>Projekta iesnieguma</w:t>
            </w:r>
            <w:r w:rsidRPr="00064A9D">
              <w:rPr>
                <w:rFonts w:ascii="Times New Roman" w:hAnsi="Times New Roman"/>
                <w:color w:val="auto"/>
                <w:sz w:val="24"/>
              </w:rPr>
              <w:t xml:space="preserve"> </w:t>
            </w:r>
            <w:r w:rsidR="00763602" w:rsidRPr="00064A9D">
              <w:rPr>
                <w:rFonts w:ascii="Times New Roman" w:hAnsi="Times New Roman"/>
                <w:color w:val="auto"/>
                <w:sz w:val="24"/>
              </w:rPr>
              <w:t>1.3.</w:t>
            </w:r>
            <w:r w:rsidR="009C67A9" w:rsidRPr="00064A9D">
              <w:rPr>
                <w:rFonts w:ascii="Times New Roman" w:hAnsi="Times New Roman"/>
                <w:color w:val="FF0000"/>
                <w:sz w:val="24"/>
              </w:rPr>
              <w:t xml:space="preserve"> punktā </w:t>
            </w:r>
            <w:r w:rsidR="00763602" w:rsidRPr="00064A9D">
              <w:rPr>
                <w:rFonts w:ascii="Times New Roman" w:hAnsi="Times New Roman"/>
                <w:color w:val="auto"/>
                <w:sz w:val="24"/>
              </w:rPr>
              <w:t>„</w:t>
            </w:r>
            <w:bookmarkStart w:id="12" w:name="_Toc449000807"/>
            <w:r w:rsidR="00763602" w:rsidRPr="00064A9D">
              <w:rPr>
                <w:rFonts w:ascii="Times New Roman" w:hAnsi="Times New Roman"/>
                <w:color w:val="auto"/>
                <w:sz w:val="24"/>
              </w:rPr>
              <w:t>Problēmas un risinājuma apraksts, t.sk. mērķa grupu problēmu un risinājuma apraksts</w:t>
            </w:r>
            <w:bookmarkEnd w:id="12"/>
            <w:r w:rsidR="00763602" w:rsidRPr="00064A9D">
              <w:rPr>
                <w:rFonts w:ascii="Times New Roman" w:hAnsi="Times New Roman"/>
                <w:color w:val="auto"/>
                <w:sz w:val="24"/>
              </w:rPr>
              <w:t xml:space="preserve">”, </w:t>
            </w:r>
            <w:r w:rsidR="00763602" w:rsidRPr="00064A9D">
              <w:rPr>
                <w:rFonts w:ascii="Times New Roman" w:hAnsi="Times New Roman"/>
                <w:color w:val="FF0000"/>
                <w:sz w:val="24"/>
              </w:rPr>
              <w:t>jo ir sniegts atjaunotās un atjaunojamās degradētās teritorijas raksturojums par teritorijas atbilstību MK noteikumu 26.un 26.</w:t>
            </w:r>
            <w:r w:rsidR="00763602" w:rsidRPr="00064A9D">
              <w:rPr>
                <w:rFonts w:ascii="Times New Roman" w:hAnsi="Times New Roman"/>
                <w:color w:val="FF0000"/>
                <w:sz w:val="24"/>
                <w:vertAlign w:val="superscript"/>
              </w:rPr>
              <w:t>1</w:t>
            </w:r>
            <w:r w:rsidR="00763602" w:rsidRPr="00064A9D">
              <w:rPr>
                <w:rFonts w:ascii="Times New Roman" w:hAnsi="Times New Roman"/>
                <w:color w:val="FF0000"/>
                <w:sz w:val="24"/>
              </w:rPr>
              <w:t xml:space="preserve"> punktam.</w:t>
            </w:r>
            <w:r w:rsidR="00763602" w:rsidRPr="00064A9D">
              <w:rPr>
                <w:rFonts w:ascii="Times New Roman" w:hAnsi="Times New Roman"/>
                <w:color w:val="auto"/>
                <w:sz w:val="24"/>
              </w:rPr>
              <w:t xml:space="preserve"> (</w:t>
            </w:r>
            <w:r>
              <w:rPr>
                <w:rFonts w:ascii="Times New Roman" w:hAnsi="Times New Roman"/>
                <w:color w:val="auto"/>
                <w:sz w:val="24"/>
              </w:rPr>
              <w:t>Projekta iesniegumam</w:t>
            </w:r>
            <w:r w:rsidRPr="00064A9D">
              <w:rPr>
                <w:rFonts w:ascii="Times New Roman" w:hAnsi="Times New Roman"/>
                <w:color w:val="auto"/>
                <w:sz w:val="24"/>
              </w:rPr>
              <w:t xml:space="preserve"> </w:t>
            </w:r>
            <w:r w:rsidR="00763602" w:rsidRPr="00064A9D">
              <w:rPr>
                <w:rFonts w:ascii="Times New Roman" w:hAnsi="Times New Roman"/>
                <w:color w:val="auto"/>
                <w:sz w:val="24"/>
              </w:rPr>
              <w:t xml:space="preserve">pievienotajā kartogrāfiskajā materiālā un </w:t>
            </w:r>
            <w:r>
              <w:rPr>
                <w:rFonts w:ascii="Times New Roman" w:hAnsi="Times New Roman"/>
                <w:color w:val="auto"/>
                <w:sz w:val="24"/>
              </w:rPr>
              <w:t>Projekta iesniegumam</w:t>
            </w:r>
            <w:r w:rsidRPr="00064A9D">
              <w:rPr>
                <w:rFonts w:ascii="Times New Roman" w:hAnsi="Times New Roman"/>
                <w:color w:val="auto"/>
                <w:sz w:val="24"/>
              </w:rPr>
              <w:t xml:space="preserve"> </w:t>
            </w:r>
            <w:r w:rsidR="00763602" w:rsidRPr="00064A9D">
              <w:rPr>
                <w:rFonts w:ascii="Times New Roman" w:hAnsi="Times New Roman"/>
                <w:color w:val="auto"/>
                <w:sz w:val="24"/>
              </w:rPr>
              <w:t xml:space="preserve">pievienotajos </w:t>
            </w:r>
            <w:r w:rsidR="00763602" w:rsidRPr="00064A9D">
              <w:rPr>
                <w:rFonts w:ascii="Times New Roman" w:hAnsi="Times New Roman"/>
                <w:color w:val="auto"/>
                <w:sz w:val="24"/>
              </w:rPr>
              <w:lastRenderedPageBreak/>
              <w:t xml:space="preserve">komersanta/u apliecinājumos par interesi un sadarbības līgumos (komersanta/u apliecinājumos par interesi un sadarbības līgumos norādītā kopējā atjaunotā platība (ha) var būt mazāka nekā </w:t>
            </w:r>
            <w:r>
              <w:rPr>
                <w:rFonts w:ascii="Times New Roman" w:hAnsi="Times New Roman"/>
                <w:color w:val="auto"/>
                <w:sz w:val="24"/>
              </w:rPr>
              <w:t>Projekta iesnieguma</w:t>
            </w:r>
            <w:r w:rsidRPr="00064A9D">
              <w:rPr>
                <w:rFonts w:ascii="Times New Roman" w:hAnsi="Times New Roman"/>
                <w:color w:val="auto"/>
                <w:sz w:val="24"/>
              </w:rPr>
              <w:t xml:space="preserve"> </w:t>
            </w:r>
            <w:r w:rsidR="00763602" w:rsidRPr="00064A9D">
              <w:rPr>
                <w:rFonts w:ascii="Times New Roman" w:hAnsi="Times New Roman"/>
                <w:color w:val="auto"/>
                <w:sz w:val="24"/>
              </w:rPr>
              <w:t>1.6.1.</w:t>
            </w:r>
            <w:r w:rsidR="00EF2A2C" w:rsidRPr="00064A9D">
              <w:rPr>
                <w:rFonts w:ascii="Times New Roman" w:hAnsi="Times New Roman"/>
                <w:color w:val="FF0000"/>
                <w:sz w:val="24"/>
              </w:rPr>
              <w:t xml:space="preserve"> apakšpunktā </w:t>
            </w:r>
            <w:r w:rsidR="00763602" w:rsidRPr="00064A9D">
              <w:rPr>
                <w:rFonts w:ascii="Times New Roman" w:hAnsi="Times New Roman"/>
                <w:color w:val="auto"/>
                <w:sz w:val="24"/>
              </w:rPr>
              <w:t>„Iznākuma rādītāji” norādītā atjaunojamās teritorijas platība (ha)));</w:t>
            </w:r>
          </w:p>
          <w:p w14:paraId="7066A9FA" w14:textId="77777777" w:rsidR="00763602" w:rsidRPr="00064A9D" w:rsidRDefault="00763602" w:rsidP="00763602">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Lai pārliecinātos, ka atjaunojamās degradētās teritorijas platībā nav ieskaitītas neatbalstāmās teritorijas (t.sk. teritorijas ar zemes lietošanas veidu: lauksaimniecībā izmantojamā zeme, mežs, purvs, ūdens objektu zeme (izņemot tos ūdens objektus, kuros veikti ieguldījumi projekta ietvaros), zeme, kuru izmanto derīgo izrakteņu ieguvei</w:t>
            </w:r>
            <w:r w:rsidRPr="00064A9D">
              <w:rPr>
                <w:rStyle w:val="FootnoteReference"/>
                <w:rFonts w:ascii="Times New Roman" w:hAnsi="Times New Roman"/>
                <w:color w:val="FF0000"/>
                <w:sz w:val="24"/>
              </w:rPr>
              <w:footnoteReference w:id="30"/>
            </w:r>
            <w:r w:rsidRPr="00064A9D">
              <w:rPr>
                <w:rFonts w:ascii="Times New Roman" w:hAnsi="Times New Roman"/>
                <w:color w:val="FF0000"/>
                <w:sz w:val="24"/>
              </w:rPr>
              <w:t>), tiek izmantots teritorijas robežplāns (situācijas plāns), kurā ir norādīts zemes lietošanas veids.</w:t>
            </w:r>
          </w:p>
          <w:p w14:paraId="2D93D821" w14:textId="77777777" w:rsidR="00763602" w:rsidRPr="00064A9D" w:rsidRDefault="00763602" w:rsidP="00763602">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xml:space="preserve">Lai pārliecinātos par atjaunojamās degradētās teritorijas rādītāja vērtībā ieskaitāmo teritoriju platību, papildus teritorijas robežplānam (situācijas plānam), tiek izmantots arī tehniskais projekts (ja atjaunojamā degradētajā teritorijā ir ieskaitīta projekta investīciju teritorija) un </w:t>
            </w:r>
            <w:hyperlink r:id="rId22" w:history="1">
              <w:r w:rsidRPr="00064A9D">
                <w:rPr>
                  <w:rStyle w:val="Hyperlink"/>
                  <w:rFonts w:ascii="Times New Roman" w:hAnsi="Times New Roman"/>
                  <w:color w:val="FF0000"/>
                  <w:sz w:val="24"/>
                </w:rPr>
                <w:t>www.kadastrs.lv</w:t>
              </w:r>
            </w:hyperlink>
            <w:r w:rsidRPr="00064A9D">
              <w:rPr>
                <w:rFonts w:ascii="Times New Roman" w:hAnsi="Times New Roman"/>
                <w:color w:val="FF0000"/>
                <w:sz w:val="24"/>
              </w:rPr>
              <w:t xml:space="preserve"> pieejamie dati.</w:t>
            </w:r>
          </w:p>
          <w:p w14:paraId="1BD72AA7" w14:textId="77777777" w:rsidR="00763602" w:rsidRPr="00064A9D" w:rsidRDefault="00763602" w:rsidP="00763602">
            <w:pPr>
              <w:pStyle w:val="NoSpacing"/>
              <w:spacing w:after="120"/>
              <w:ind w:left="410"/>
              <w:jc w:val="both"/>
              <w:rPr>
                <w:rFonts w:ascii="Times New Roman" w:hAnsi="Times New Roman"/>
                <w:color w:val="FF0000"/>
                <w:sz w:val="24"/>
              </w:rPr>
            </w:pPr>
            <w:r w:rsidRPr="00064A9D">
              <w:rPr>
                <w:rFonts w:ascii="Times New Roman" w:hAnsi="Times New Roman"/>
                <w:color w:val="FF0000"/>
                <w:sz w:val="24"/>
              </w:rPr>
              <w:t xml:space="preserve">Ja investīcijas tiek veiktas atbilstoši MK noteikumu 48.3.1.apakšpunktam kā funkcionālais savienojums – funkcionālā savienojuma teritorija nav ieskaitāma kā atjaunotā degradētā teritorija, jo funkcionālais savienojums vienmēr atrodas ārpus atjaunotās degradētās teritorijas.    </w:t>
            </w:r>
          </w:p>
          <w:p w14:paraId="288C1925" w14:textId="77777777" w:rsidR="00763602" w:rsidRPr="00064A9D" w:rsidRDefault="00763602" w:rsidP="00460FA8">
            <w:pPr>
              <w:pStyle w:val="NoSpacing"/>
              <w:numPr>
                <w:ilvl w:val="0"/>
                <w:numId w:val="6"/>
              </w:numPr>
              <w:spacing w:after="120"/>
              <w:ind w:left="410"/>
              <w:jc w:val="both"/>
              <w:rPr>
                <w:rFonts w:ascii="Times New Roman" w:hAnsi="Times New Roman"/>
                <w:b/>
                <w:color w:val="auto"/>
                <w:sz w:val="24"/>
              </w:rPr>
            </w:pPr>
            <w:r w:rsidRPr="00064A9D">
              <w:rPr>
                <w:rFonts w:ascii="Times New Roman" w:hAnsi="Times New Roman"/>
                <w:color w:val="auto"/>
                <w:sz w:val="24"/>
              </w:rPr>
              <w:t xml:space="preserve">projekta iesniegumam pievienotais komersanta apliecinājums par interesi vai sadarbības līgums liecina, ka viens </w:t>
            </w:r>
            <w:r w:rsidRPr="00064A9D">
              <w:rPr>
                <w:rFonts w:ascii="Times New Roman" w:hAnsi="Times New Roman"/>
                <w:sz w:val="24"/>
              </w:rPr>
              <w:t xml:space="preserve">komersants projekta ietvaros </w:t>
            </w:r>
            <w:r w:rsidRPr="00064A9D">
              <w:rPr>
                <w:rFonts w:ascii="Times New Roman" w:hAnsi="Times New Roman"/>
                <w:color w:val="FF0000"/>
                <w:sz w:val="24"/>
              </w:rPr>
              <w:t xml:space="preserve">plāno pēc projekta iesnieguma iesniegšanas nodrošināt </w:t>
            </w:r>
            <w:r w:rsidRPr="00064A9D">
              <w:rPr>
                <w:rFonts w:ascii="Times New Roman" w:hAnsi="Times New Roman"/>
                <w:sz w:val="24"/>
              </w:rPr>
              <w:t>iznākuma rādītāja „</w:t>
            </w:r>
            <w:r w:rsidRPr="00064A9D">
              <w:rPr>
                <w:rFonts w:ascii="Times New Roman" w:hAnsi="Times New Roman"/>
                <w:color w:val="auto"/>
                <w:sz w:val="24"/>
              </w:rPr>
              <w:t>Atbalstītajās teritorijā atrodošos komersantu nefinanšu investīcijas pašu nemateriālajos ieguldījumos un pamatlīdzekļos</w:t>
            </w:r>
            <w:r w:rsidRPr="00064A9D">
              <w:rPr>
                <w:rFonts w:ascii="Times New Roman" w:hAnsi="Times New Roman"/>
                <w:sz w:val="24"/>
              </w:rPr>
              <w:t xml:space="preserve">” vērtību 500 000 </w:t>
            </w:r>
            <w:r w:rsidRPr="00064A9D">
              <w:rPr>
                <w:rFonts w:ascii="Times New Roman" w:hAnsi="Times New Roman"/>
                <w:i/>
                <w:sz w:val="24"/>
              </w:rPr>
              <w:t>euro</w:t>
            </w:r>
            <w:r w:rsidRPr="00064A9D">
              <w:rPr>
                <w:rFonts w:ascii="Times New Roman" w:hAnsi="Times New Roman"/>
                <w:sz w:val="24"/>
              </w:rPr>
              <w:t xml:space="preserve"> un vairāk apmērā, projekta iesniegumam pievienotais komersanta apliecinājums par dalību atbalsta programmās, finanšu aprēķins, depozīta izraksts, kredītiestādes garantijas vēstule vai cits dokuments, satur </w:t>
            </w:r>
            <w:r w:rsidRPr="00064A9D">
              <w:rPr>
                <w:rFonts w:ascii="Times New Roman" w:hAnsi="Times New Roman"/>
                <w:sz w:val="24"/>
              </w:rPr>
              <w:lastRenderedPageBreak/>
              <w:t>informāciju, kas apliecina šī komersanta spēju veikt investīcijas plānotajā apmērā;</w:t>
            </w:r>
          </w:p>
          <w:p w14:paraId="21AD5711" w14:textId="3F6E1897" w:rsidR="00763602" w:rsidRPr="00064A9D" w:rsidRDefault="00064A9D" w:rsidP="00460FA8">
            <w:pPr>
              <w:pStyle w:val="NoSpacing"/>
              <w:numPr>
                <w:ilvl w:val="0"/>
                <w:numId w:val="6"/>
              </w:numPr>
              <w:spacing w:after="120"/>
              <w:ind w:left="410"/>
              <w:jc w:val="both"/>
              <w:rPr>
                <w:rFonts w:ascii="Times New Roman" w:hAnsi="Times New Roman"/>
                <w:b/>
                <w:color w:val="auto"/>
                <w:sz w:val="24"/>
              </w:rPr>
            </w:pPr>
            <w:r>
              <w:rPr>
                <w:rFonts w:ascii="Times New Roman" w:hAnsi="Times New Roman"/>
                <w:color w:val="auto"/>
                <w:sz w:val="24"/>
              </w:rPr>
              <w:t>Projekta iesnieguma</w:t>
            </w:r>
            <w:r w:rsidRPr="00064A9D">
              <w:rPr>
                <w:rFonts w:ascii="Times New Roman" w:hAnsi="Times New Roman"/>
                <w:color w:val="auto"/>
                <w:sz w:val="24"/>
              </w:rPr>
              <w:t xml:space="preserve"> </w:t>
            </w:r>
            <w:r w:rsidR="00763602" w:rsidRPr="00064A9D">
              <w:rPr>
                <w:rFonts w:ascii="Times New Roman" w:hAnsi="Times New Roman"/>
                <w:color w:val="auto"/>
                <w:sz w:val="24"/>
              </w:rPr>
              <w:t>1.6.1.</w:t>
            </w:r>
            <w:r w:rsidR="00EF2A2C" w:rsidRPr="00064A9D">
              <w:rPr>
                <w:rFonts w:ascii="Times New Roman" w:hAnsi="Times New Roman"/>
                <w:color w:val="FF0000"/>
                <w:sz w:val="24"/>
              </w:rPr>
              <w:t xml:space="preserve"> apakšpunktā </w:t>
            </w:r>
            <w:r w:rsidR="00763602" w:rsidRPr="00064A9D">
              <w:rPr>
                <w:rFonts w:ascii="Times New Roman" w:hAnsi="Times New Roman"/>
                <w:color w:val="auto"/>
                <w:sz w:val="24"/>
              </w:rPr>
              <w:t>„Iznākuma rādītāji”</w:t>
            </w:r>
            <w:r w:rsidR="00763602" w:rsidRPr="00064A9D">
              <w:rPr>
                <w:rFonts w:ascii="Times New Roman" w:hAnsi="Times New Roman"/>
                <w:sz w:val="24"/>
              </w:rPr>
              <w:t xml:space="preserve"> norādīto plānoto iznākuma rādītāju vērtības atbilst MK noteikumos noteiktajiem iznākuma rādītāju attiecināmības nosacījumiem.</w:t>
            </w:r>
          </w:p>
          <w:p w14:paraId="11F1EA9D" w14:textId="77777777" w:rsidR="00763602" w:rsidRPr="00064A9D" w:rsidRDefault="00763602" w:rsidP="00763602">
            <w:pPr>
              <w:pStyle w:val="NoSpacing"/>
              <w:spacing w:after="120"/>
              <w:ind w:left="388"/>
              <w:jc w:val="both"/>
              <w:rPr>
                <w:rFonts w:ascii="Times New Roman" w:hAnsi="Times New Roman"/>
                <w:sz w:val="24"/>
              </w:rPr>
            </w:pPr>
            <w:r w:rsidRPr="00064A9D">
              <w:rPr>
                <w:rFonts w:ascii="Times New Roman" w:hAnsi="Times New Roman"/>
                <w:sz w:val="24"/>
              </w:rPr>
              <w:t>(Projekta iesnieguma vērtētājs pārbauda, vai:</w:t>
            </w:r>
          </w:p>
          <w:p w14:paraId="08C24ECC" w14:textId="77777777" w:rsidR="00763602" w:rsidRPr="00064A9D" w:rsidRDefault="00763602" w:rsidP="00460FA8">
            <w:pPr>
              <w:pStyle w:val="NoSpacing"/>
              <w:numPr>
                <w:ilvl w:val="0"/>
                <w:numId w:val="5"/>
              </w:numPr>
              <w:spacing w:after="120"/>
              <w:ind w:hanging="244"/>
              <w:jc w:val="both"/>
              <w:rPr>
                <w:rFonts w:ascii="Times New Roman" w:hAnsi="Times New Roman"/>
                <w:b/>
                <w:color w:val="auto"/>
                <w:sz w:val="24"/>
              </w:rPr>
            </w:pPr>
            <w:r w:rsidRPr="00064A9D">
              <w:rPr>
                <w:rFonts w:ascii="Times New Roman" w:hAnsi="Times New Roman"/>
                <w:color w:val="auto"/>
                <w:sz w:val="24"/>
              </w:rPr>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14:paraId="21559FB5" w14:textId="77777777" w:rsidR="00763602" w:rsidRPr="00064A9D" w:rsidRDefault="00763602" w:rsidP="00460FA8">
            <w:pPr>
              <w:pStyle w:val="NoSpacing"/>
              <w:numPr>
                <w:ilvl w:val="0"/>
                <w:numId w:val="5"/>
              </w:numPr>
              <w:spacing w:after="120"/>
              <w:ind w:hanging="244"/>
              <w:jc w:val="both"/>
              <w:rPr>
                <w:rFonts w:ascii="Times New Roman" w:hAnsi="Times New Roman"/>
                <w:b/>
                <w:color w:val="auto"/>
                <w:sz w:val="24"/>
              </w:rPr>
            </w:pPr>
            <w:r w:rsidRPr="00064A9D">
              <w:rPr>
                <w:rFonts w:ascii="Times New Roman" w:hAnsi="Times New Roman"/>
                <w:color w:val="auto"/>
                <w:sz w:val="24"/>
              </w:rPr>
              <w:t>atbilstoši informācijai projekta iesniegumam pievienotajā pielikumā „Komersantu saraksts” un publiskajās datu bāzēs (piemēram, lursoft.lv) pieejamajai informācijai par komersanta darbības NACE kodu, komersanta, kas rada iznākuma rādītāja vērtību, pamatdarbība projekta īstenošanas vietā nav saistīta (nepārsniedz 50 procentus no neto apgrozījuma) ar MK noteikumu 10.2.1.-10.2.9.apakšpunktos minētajām izslēgtajām tautsaimniecības nozarēm;</w:t>
            </w:r>
          </w:p>
          <w:p w14:paraId="6CDCB40C" w14:textId="77777777" w:rsidR="00763602" w:rsidRPr="00064A9D" w:rsidRDefault="00763602" w:rsidP="00763602">
            <w:pPr>
              <w:pStyle w:val="NoSpacing"/>
              <w:spacing w:after="120"/>
              <w:ind w:left="720"/>
              <w:jc w:val="both"/>
              <w:rPr>
                <w:rFonts w:ascii="Times New Roman" w:hAnsi="Times New Roman"/>
                <w:color w:val="auto"/>
                <w:sz w:val="24"/>
              </w:rPr>
            </w:pPr>
            <w:r w:rsidRPr="00064A9D">
              <w:rPr>
                <w:rFonts w:ascii="Times New Roman" w:hAnsi="Times New Roman"/>
                <w:color w:val="auto"/>
                <w:sz w:val="24"/>
              </w:rPr>
              <w:t xml:space="preserve">!!! Gadījumā, ja projekta iznākuma rādītāju vērtību nodrošina komersants, kura pamatdarbības joma projekta īstenošanas vietā līdz projekta iesnieguma iesniegšanai neatbilst MK noteikumu 10.2.apakšpunkta nosacījumiem, bet komersanta pamatdarbības jomas atbilstība projekta īstenošanas vietā tiks nodrošināta projekta īstenošanas laikā vai trīs gadu laikā pēc projekta noslēguma maksājuma veikšanas, projekta iesniegumam pievienotajā pielikumā „Komersantu saraksts” kolonnā „Plānotās izmaiņas komersanta pamatdarbībā” norāda plānoto pamatdarbības NACE kodu un pamatojumu plānotajām izmaiņām komersanta pamatdarbībā (piemēram: ja projekta ietvaros paredzēta ēkas izbūve, kuru pašvaldība nodos nomā komersantam, kas izvēlēts konkursa kārtībā, savukārt </w:t>
            </w:r>
            <w:r w:rsidRPr="00064A9D">
              <w:rPr>
                <w:rFonts w:ascii="Times New Roman" w:hAnsi="Times New Roman"/>
                <w:color w:val="auto"/>
                <w:sz w:val="24"/>
              </w:rPr>
              <w:lastRenderedPageBreak/>
              <w:t>komersants, kas parakstījis apliecinājumu par interesi pirms projekta iesnieguma iesniegšanas, uz šī apliecinājuma parakstīšanas brīdi darbojas izslēgtajā nozarē, bet plāno izveidotajās telpās izveidot ražotni, kas nodrošinās atbilstošo NACE kodu projekta pamatdarbības vietā, pēc projekta īstenošanas)</w:t>
            </w:r>
          </w:p>
          <w:p w14:paraId="69F433A2" w14:textId="7D7446E6" w:rsidR="00763602" w:rsidRPr="00064A9D" w:rsidRDefault="00763602" w:rsidP="00460FA8">
            <w:pPr>
              <w:pStyle w:val="NoSpacing"/>
              <w:numPr>
                <w:ilvl w:val="0"/>
                <w:numId w:val="5"/>
              </w:numPr>
              <w:spacing w:after="120"/>
              <w:ind w:hanging="244"/>
              <w:jc w:val="both"/>
              <w:rPr>
                <w:rFonts w:ascii="Times New Roman" w:hAnsi="Times New Roman"/>
                <w:b/>
                <w:color w:val="auto"/>
                <w:sz w:val="24"/>
              </w:rPr>
            </w:pPr>
            <w:r w:rsidRPr="00064A9D">
              <w:rPr>
                <w:rFonts w:ascii="Times New Roman" w:hAnsi="Times New Roman"/>
                <w:color w:val="auto"/>
                <w:sz w:val="24"/>
              </w:rPr>
              <w:t xml:space="preserve">atbilstoši informācijai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1.6.1.</w:t>
            </w:r>
            <w:r w:rsidR="009C67A9" w:rsidRPr="00064A9D">
              <w:rPr>
                <w:rFonts w:ascii="Times New Roman" w:hAnsi="Times New Roman"/>
                <w:color w:val="FF0000"/>
                <w:sz w:val="24"/>
              </w:rPr>
              <w:t xml:space="preserve"> punktā </w:t>
            </w:r>
            <w:r w:rsidRPr="00064A9D">
              <w:rPr>
                <w:rFonts w:ascii="Times New Roman" w:hAnsi="Times New Roman"/>
                <w:color w:val="auto"/>
                <w:sz w:val="24"/>
              </w:rPr>
              <w:t xml:space="preserve">„Iznākuma rādītāji”, projekta iesniegumam pievienotajā pielikumā „Komersantu saraksts” un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1.3.</w:t>
            </w:r>
            <w:r w:rsidR="009C67A9" w:rsidRPr="00064A9D">
              <w:rPr>
                <w:rFonts w:ascii="Times New Roman" w:hAnsi="Times New Roman"/>
                <w:color w:val="FF0000"/>
                <w:sz w:val="24"/>
              </w:rPr>
              <w:t xml:space="preserve"> punktā </w:t>
            </w:r>
            <w:r w:rsidRPr="00064A9D">
              <w:rPr>
                <w:rFonts w:ascii="Times New Roman" w:hAnsi="Times New Roman"/>
                <w:color w:val="auto"/>
                <w:sz w:val="24"/>
              </w:rPr>
              <w:t>„Problēmas un risinājuma apraksts, t.sk. mērķa grupu problēmu un risinājuma apraksts” 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1.decembrim, par pirmo kalendāra gadu ieskaita 2014.gadu) un ne vēlāk kā trešajā kalendāra gadā pēc projekta noslēguma maksājuma veikšanas, nepārsniedzot 2023.gada 31.decembri.</w:t>
            </w:r>
          </w:p>
          <w:p w14:paraId="586DB0AE" w14:textId="77777777" w:rsidR="00763602" w:rsidRPr="00064A9D" w:rsidRDefault="00763602" w:rsidP="00763602">
            <w:pPr>
              <w:pStyle w:val="NoSpacing"/>
              <w:spacing w:after="120"/>
              <w:ind w:left="720"/>
              <w:jc w:val="both"/>
              <w:rPr>
                <w:rFonts w:ascii="Times New Roman" w:hAnsi="Times New Roman"/>
                <w:color w:val="FF0000"/>
                <w:sz w:val="24"/>
              </w:rPr>
            </w:pPr>
            <w:r w:rsidRPr="00064A9D">
              <w:rPr>
                <w:rFonts w:ascii="Times New Roman" w:hAnsi="Times New Roman"/>
                <w:color w:val="FF0000"/>
                <w:sz w:val="24"/>
              </w:rPr>
              <w:t>!!! Iznākuma rādītāju vērtību pārbaudi projekta iesnieguma vērtēšanas laikā veic tikai par tiem projekta iznākuma rādītājiem, kuru vērtības ir sasniegtas jau pirms projekta iesnieguma iesniegšanas un pārbaudāmas projekta iesnieguma vērtēšanas brīdī (piemēram, iznākuma rādītāju vērtības radušās 2014.gadā, bet projekta iesniegums ir iesniegts 2016.gadā). Konstatējot iznākuma rādītāju sasniegto vērtību, tiek izmantota šāda pieeja:</w:t>
            </w:r>
          </w:p>
          <w:p w14:paraId="031FF375" w14:textId="5E8722B8" w:rsidR="00763602" w:rsidRPr="00064A9D" w:rsidRDefault="00763602" w:rsidP="00460FA8">
            <w:pPr>
              <w:pStyle w:val="NoSpacing"/>
              <w:numPr>
                <w:ilvl w:val="0"/>
                <w:numId w:val="7"/>
              </w:numPr>
              <w:spacing w:after="120"/>
              <w:ind w:left="1043"/>
              <w:jc w:val="both"/>
              <w:rPr>
                <w:rFonts w:ascii="Times New Roman" w:hAnsi="Times New Roman"/>
                <w:b/>
                <w:color w:val="auto"/>
                <w:sz w:val="24"/>
              </w:rPr>
            </w:pPr>
            <w:r w:rsidRPr="00064A9D">
              <w:rPr>
                <w:rFonts w:ascii="Times New Roman" w:hAnsi="Times New Roman"/>
                <w:color w:val="auto"/>
                <w:sz w:val="24"/>
              </w:rPr>
              <w:t xml:space="preserve">iznākuma rādītāja „Jaunizveidoto darba vietu skaits atbalstītajās teritorijās” vērtību aprēķina kā starpību starp kopējo iznākuma rādītāja sasniegšanas gadu un laiku pirms projekta iesniegšanas, kad radīta iznākuma rādītāja vērtība (piemēram: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1.6.1.</w:t>
            </w:r>
            <w:r w:rsidR="009C67A9" w:rsidRPr="00064A9D">
              <w:rPr>
                <w:rFonts w:ascii="Times New Roman" w:hAnsi="Times New Roman"/>
                <w:color w:val="FF0000"/>
                <w:sz w:val="24"/>
              </w:rPr>
              <w:t xml:space="preserve"> apakšpunktā </w:t>
            </w:r>
            <w:r w:rsidRPr="00064A9D">
              <w:rPr>
                <w:rFonts w:ascii="Times New Roman" w:hAnsi="Times New Roman"/>
                <w:color w:val="auto"/>
                <w:sz w:val="24"/>
              </w:rPr>
              <w:t xml:space="preserve">„Iznākuma rādītāji” norādīts, ka projekta ietvaros tiks radītas 5 jaunas komersanta darba vietas 2015.gadā. Iznākuma rādītāja konstatēšanai tiek izmantots aprēķins, no komersanta </w:t>
            </w:r>
            <w:r w:rsidRPr="00064A9D">
              <w:rPr>
                <w:rFonts w:ascii="Times New Roman" w:hAnsi="Times New Roman"/>
                <w:color w:val="auto"/>
                <w:sz w:val="24"/>
              </w:rPr>
              <w:lastRenderedPageBreak/>
              <w:t xml:space="preserve">gada pārskatā par 2015.gadu norādītā darbinieku skaita (piem., 15 darbinieki) atņemot komersanta gada pārskatā par 2014.gadu norādīto darbinieku skaitu (piem., 10 darbinieki).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1.6.1.</w:t>
            </w:r>
            <w:r w:rsidR="009C67A9" w:rsidRPr="00064A9D">
              <w:rPr>
                <w:rFonts w:ascii="Times New Roman" w:hAnsi="Times New Roman"/>
                <w:color w:val="FF0000"/>
                <w:sz w:val="24"/>
              </w:rPr>
              <w:t xml:space="preserve"> apakšpunktā </w:t>
            </w:r>
            <w:r w:rsidRPr="00064A9D">
              <w:rPr>
                <w:rFonts w:ascii="Times New Roman" w:hAnsi="Times New Roman"/>
                <w:color w:val="auto"/>
                <w:sz w:val="24"/>
              </w:rPr>
              <w:t>„Iznākuma rādītāja” vērtība ir 5 darbinieki (15-10=5));</w:t>
            </w:r>
          </w:p>
          <w:p w14:paraId="7BCB86B9" w14:textId="77777777" w:rsidR="00763602" w:rsidRPr="00064A9D" w:rsidRDefault="00763602" w:rsidP="00763602">
            <w:pPr>
              <w:pStyle w:val="NoSpacing"/>
              <w:spacing w:after="120"/>
              <w:ind w:left="1108"/>
              <w:jc w:val="both"/>
              <w:rPr>
                <w:rFonts w:ascii="Times New Roman" w:hAnsi="Times New Roman"/>
                <w:color w:val="FF0000"/>
                <w:sz w:val="24"/>
              </w:rPr>
            </w:pPr>
            <w:r w:rsidRPr="00064A9D">
              <w:rPr>
                <w:rFonts w:ascii="Times New Roman" w:hAnsi="Times New Roman"/>
                <w:color w:val="FF0000"/>
                <w:sz w:val="24"/>
              </w:rPr>
              <w:t xml:space="preserve">!!! </w:t>
            </w:r>
            <w:r w:rsidRPr="00064A9D">
              <w:rPr>
                <w:rFonts w:ascii="Times New Roman" w:hAnsi="Times New Roman"/>
                <w:bCs/>
                <w:color w:val="FF0000"/>
                <w:sz w:val="24"/>
              </w:rPr>
              <w:t xml:space="preserve">To saimnieciskās darbības veicēju (piemēram, mikrouzņēmumi un individuālā darba veicēji), kuri nesniedz ikmēneša pārskatu Valsts ieņēmumu dienestam par darba ņēmēju skaitu, bet sniedz ceturkšņa pārskatus, kuros ir iekļauta informācija arī par valsts sociālās apdrošināšanas iemaksām, darba vietas pilnslodzes ekvivalents tiek ieskaitīts iznākuma rādītājā, ja saimnieciskās darbības veicējs mēnesī ir veicis valsts sociālās apdrošināšanas iemaksas tādā apmērā, kas atbilst vismaz minimālajai algai. Mazākas valsts sociālās apdrošināšanas iemaksas nozīmē proporcionāli mazāku daļu no darba vietas pilnslodzes ekvivalenta. </w:t>
            </w:r>
          </w:p>
          <w:p w14:paraId="49FC6264" w14:textId="57D1E28A" w:rsidR="00763602" w:rsidRPr="00064A9D" w:rsidRDefault="00763602" w:rsidP="00460FA8">
            <w:pPr>
              <w:pStyle w:val="NoSpacing"/>
              <w:numPr>
                <w:ilvl w:val="0"/>
                <w:numId w:val="7"/>
              </w:numPr>
              <w:spacing w:after="120"/>
              <w:ind w:left="1043"/>
              <w:jc w:val="both"/>
              <w:rPr>
                <w:rFonts w:ascii="Times New Roman" w:hAnsi="Times New Roman"/>
                <w:b/>
                <w:color w:val="auto"/>
                <w:sz w:val="24"/>
              </w:rPr>
            </w:pPr>
            <w:r w:rsidRPr="00064A9D">
              <w:rPr>
                <w:rFonts w:ascii="Times New Roman" w:hAnsi="Times New Roman"/>
                <w:color w:val="auto"/>
                <w:sz w:val="24"/>
              </w:rPr>
              <w:t xml:space="preserve">iznākuma rādītāja „Atbalstītajā teritorijā atrodošos komersantu nefinanšu investīcijas pašu nemateriālajos ieguldījumos un pamatlīdzekļos” vērtību aprēķina, summējot katra gada ietvaros komersanta radītās nefinanšu investīcijas komersanta paša nemateriālajos ieguldījumos un pamatlīdzekļos. (piemēram: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1.6.1.</w:t>
            </w:r>
            <w:r w:rsidR="009C67A9" w:rsidRPr="00064A9D">
              <w:rPr>
                <w:rFonts w:ascii="Times New Roman" w:hAnsi="Times New Roman"/>
                <w:color w:val="FF0000"/>
                <w:sz w:val="24"/>
              </w:rPr>
              <w:t xml:space="preserve"> apakšpunktā </w:t>
            </w:r>
            <w:r w:rsidRPr="00064A9D">
              <w:rPr>
                <w:rFonts w:ascii="Times New Roman" w:hAnsi="Times New Roman"/>
                <w:color w:val="auto"/>
                <w:sz w:val="24"/>
              </w:rPr>
              <w:t>„Iznākuma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14:paraId="7257788E" w14:textId="396B3FCA" w:rsidR="005D252B" w:rsidRPr="00064A9D" w:rsidRDefault="005D252B" w:rsidP="005D252B">
            <w:pPr>
              <w:pStyle w:val="NoSpacing"/>
              <w:numPr>
                <w:ilvl w:val="0"/>
                <w:numId w:val="5"/>
              </w:numPr>
              <w:spacing w:after="120"/>
              <w:ind w:hanging="244"/>
              <w:jc w:val="both"/>
              <w:rPr>
                <w:rFonts w:ascii="Times New Roman" w:eastAsia="Times New Roman" w:hAnsi="Times New Roman"/>
                <w:b/>
                <w:color w:val="FF0000"/>
                <w:sz w:val="24"/>
                <w:lang w:eastAsia="lv-LV"/>
              </w:rPr>
            </w:pPr>
            <w:r w:rsidRPr="00064A9D">
              <w:rPr>
                <w:rFonts w:ascii="Times New Roman" w:hAnsi="Times New Roman"/>
                <w:color w:val="FF0000"/>
                <w:sz w:val="24"/>
              </w:rPr>
              <w:t>par atbalstītajās teritorijās atrodošos komersantu nefinanšu investīcijām pašu nemateriālajos ieguldījumos un pamatlīdzekļos, kas saskaņā ar MK noteikumu 10.</w:t>
            </w:r>
            <w:r w:rsidRPr="00064A9D">
              <w:rPr>
                <w:rFonts w:ascii="Times New Roman" w:hAnsi="Times New Roman"/>
                <w:color w:val="FF0000"/>
                <w:sz w:val="24"/>
                <w:vertAlign w:val="superscript"/>
              </w:rPr>
              <w:t>1</w:t>
            </w:r>
            <w:r w:rsidRPr="00064A9D">
              <w:rPr>
                <w:rFonts w:ascii="Times New Roman" w:hAnsi="Times New Roman"/>
                <w:color w:val="FF0000"/>
                <w:sz w:val="24"/>
              </w:rPr>
              <w:t xml:space="preserve"> punktu ir radušās ārpus atjaunotās degradētās teritorijas, ir sniegta informācija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FF0000"/>
                <w:sz w:val="24"/>
              </w:rPr>
              <w:t>1.3.</w:t>
            </w:r>
            <w:r w:rsidR="009C67A9" w:rsidRPr="00064A9D">
              <w:rPr>
                <w:rFonts w:ascii="Times New Roman" w:hAnsi="Times New Roman"/>
                <w:color w:val="FF0000"/>
                <w:sz w:val="24"/>
              </w:rPr>
              <w:t xml:space="preserve"> punktā </w:t>
            </w:r>
            <w:r w:rsidRPr="00064A9D">
              <w:rPr>
                <w:rFonts w:ascii="Times New Roman" w:hAnsi="Times New Roman"/>
                <w:color w:val="FF0000"/>
                <w:sz w:val="24"/>
              </w:rPr>
              <w:t xml:space="preserve">“Problēmas un </w:t>
            </w:r>
            <w:r w:rsidRPr="00064A9D">
              <w:rPr>
                <w:rFonts w:ascii="Times New Roman" w:hAnsi="Times New Roman"/>
                <w:color w:val="FF0000"/>
                <w:sz w:val="24"/>
              </w:rPr>
              <w:lastRenderedPageBreak/>
              <w:t>risinājuma apraksts, t.sk. mērķa grupu problēmu un risinājumu apraksts” un pielikumā “Komersantu saraksts”. Atbalstītajās teritorijās atrodošos komersantu nefinanšu investīcijas pašu nemateriālajos ieguldījumos un pamatlīdzekļos, kas veiktas ārpus atjaunotās degradētās teritorijas, atbilst MK noteikumu 10.</w:t>
            </w:r>
            <w:r w:rsidRPr="00064A9D">
              <w:rPr>
                <w:rFonts w:ascii="Times New Roman" w:hAnsi="Times New Roman"/>
                <w:color w:val="FF0000"/>
                <w:sz w:val="24"/>
                <w:vertAlign w:val="superscript"/>
              </w:rPr>
              <w:t>1</w:t>
            </w:r>
            <w:r w:rsidRPr="00064A9D">
              <w:rPr>
                <w:rFonts w:ascii="Times New Roman" w:hAnsi="Times New Roman"/>
                <w:color w:val="FF0000"/>
                <w:sz w:val="24"/>
              </w:rPr>
              <w:t xml:space="preserve"> punktam;</w:t>
            </w:r>
          </w:p>
          <w:p w14:paraId="20B8E4D0" w14:textId="7C1761D9" w:rsidR="00763602" w:rsidRPr="00064A9D" w:rsidRDefault="00763602" w:rsidP="005D252B">
            <w:pPr>
              <w:pStyle w:val="NoSpacing"/>
              <w:numPr>
                <w:ilvl w:val="0"/>
                <w:numId w:val="5"/>
              </w:numPr>
              <w:spacing w:after="120"/>
              <w:ind w:hanging="244"/>
              <w:jc w:val="both"/>
              <w:rPr>
                <w:rFonts w:ascii="Times New Roman" w:eastAsia="Times New Roman" w:hAnsi="Times New Roman"/>
                <w:b/>
                <w:sz w:val="24"/>
                <w:lang w:eastAsia="lv-LV"/>
              </w:rPr>
            </w:pPr>
            <w:r w:rsidRPr="00064A9D">
              <w:rPr>
                <w:rFonts w:ascii="Times New Roman" w:hAnsi="Times New Roman"/>
                <w:color w:val="auto"/>
                <w:sz w:val="24"/>
              </w:rPr>
              <w:t xml:space="preserve">projekta iesniegumā (piemēram, </w:t>
            </w:r>
            <w:r w:rsidR="00064A9D">
              <w:rPr>
                <w:rFonts w:ascii="Times New Roman" w:hAnsi="Times New Roman"/>
                <w:color w:val="auto"/>
                <w:sz w:val="24"/>
              </w:rPr>
              <w:t>Projekta iesnieguma</w:t>
            </w:r>
            <w:r w:rsidR="00064A9D" w:rsidRPr="00064A9D">
              <w:rPr>
                <w:rFonts w:ascii="Times New Roman" w:hAnsi="Times New Roman"/>
                <w:color w:val="auto"/>
                <w:sz w:val="24"/>
              </w:rPr>
              <w:t xml:space="preserve"> </w:t>
            </w:r>
            <w:r w:rsidRPr="00064A9D">
              <w:rPr>
                <w:rFonts w:ascii="Times New Roman" w:hAnsi="Times New Roman"/>
                <w:color w:val="auto"/>
                <w:sz w:val="24"/>
              </w:rPr>
              <w:t>1.3.</w:t>
            </w:r>
            <w:r w:rsidR="009C67A9" w:rsidRPr="00064A9D">
              <w:rPr>
                <w:rFonts w:ascii="Times New Roman" w:hAnsi="Times New Roman"/>
                <w:color w:val="FF0000"/>
                <w:sz w:val="24"/>
              </w:rPr>
              <w:t xml:space="preserve">punktā </w:t>
            </w:r>
            <w:r w:rsidRPr="00064A9D">
              <w:rPr>
                <w:rFonts w:ascii="Times New Roman" w:hAnsi="Times New Roman"/>
                <w:color w:val="auto"/>
                <w:sz w:val="24"/>
              </w:rPr>
              <w:t>„Problēmas un risinājuma apraksts, t.sk. mērķa grupu problēmu un risinājumu apraksts”) ir norādīta informācija, kas pamato, ka plānotais projekts ir bijis cēlonis iznākuma rādītājiem, kas radušies pirms projekta iesnieguma iesniegšanas.)</w:t>
            </w:r>
          </w:p>
        </w:tc>
      </w:tr>
    </w:tbl>
    <w:p w14:paraId="4A5DDAE4" w14:textId="77777777" w:rsidR="00C40850" w:rsidRDefault="00C40850" w:rsidP="00C40850">
      <w:pPr>
        <w:pStyle w:val="ListParagraph"/>
        <w:spacing w:after="0" w:line="276" w:lineRule="auto"/>
        <w:jc w:val="both"/>
        <w:rPr>
          <w:rFonts w:ascii="Times New Roman" w:hAnsi="Times New Roman"/>
          <w:sz w:val="24"/>
          <w:szCs w:val="24"/>
        </w:rPr>
      </w:pPr>
    </w:p>
    <w:p w14:paraId="0DA33C11" w14:textId="34B76B54" w:rsidR="00C40850" w:rsidRPr="00C40850" w:rsidRDefault="00C40850" w:rsidP="00FA21DB">
      <w:pPr>
        <w:pStyle w:val="ListParagraph"/>
        <w:numPr>
          <w:ilvl w:val="0"/>
          <w:numId w:val="43"/>
        </w:numPr>
        <w:spacing w:after="0" w:line="276" w:lineRule="auto"/>
        <w:jc w:val="both"/>
        <w:rPr>
          <w:rFonts w:ascii="Times New Roman" w:hAnsi="Times New Roman"/>
          <w:sz w:val="24"/>
          <w:szCs w:val="24"/>
        </w:rPr>
      </w:pPr>
      <w:r w:rsidRPr="00C40850">
        <w:rPr>
          <w:rFonts w:ascii="Times New Roman" w:hAnsi="Times New Roman"/>
          <w:sz w:val="24"/>
          <w:szCs w:val="24"/>
        </w:rPr>
        <w:t>vienoto</w:t>
      </w:r>
      <w:r w:rsidR="00010782">
        <w:rPr>
          <w:rFonts w:ascii="Times New Roman" w:hAnsi="Times New Roman"/>
          <w:sz w:val="24"/>
          <w:szCs w:val="24"/>
        </w:rPr>
        <w:t>s</w:t>
      </w:r>
      <w:r w:rsidRPr="00C40850">
        <w:rPr>
          <w:rFonts w:ascii="Times New Roman" w:hAnsi="Times New Roman"/>
          <w:sz w:val="24"/>
          <w:szCs w:val="24"/>
        </w:rPr>
        <w:t xml:space="preserve"> izvēles kritēriju</w:t>
      </w:r>
      <w:r w:rsidR="00010782">
        <w:rPr>
          <w:rFonts w:ascii="Times New Roman" w:hAnsi="Times New Roman"/>
          <w:sz w:val="24"/>
          <w:szCs w:val="24"/>
        </w:rPr>
        <w:t>s</w:t>
      </w:r>
      <w:r w:rsidRPr="00C40850">
        <w:rPr>
          <w:rFonts w:ascii="Times New Roman" w:hAnsi="Times New Roman"/>
          <w:sz w:val="24"/>
          <w:szCs w:val="24"/>
        </w:rPr>
        <w:t xml:space="preserve"> Nr.2.1.</w:t>
      </w:r>
      <w:r w:rsidR="00010782">
        <w:rPr>
          <w:rFonts w:ascii="Times New Roman" w:hAnsi="Times New Roman"/>
          <w:sz w:val="24"/>
          <w:szCs w:val="24"/>
        </w:rPr>
        <w:t>, 2.2.</w:t>
      </w:r>
      <w:r w:rsidRPr="00C40850">
        <w:rPr>
          <w:rFonts w:ascii="Times New Roman" w:hAnsi="Times New Roman"/>
          <w:sz w:val="24"/>
          <w:szCs w:val="24"/>
        </w:rPr>
        <w:t xml:space="preserve"> </w:t>
      </w:r>
      <w:r w:rsidR="00C01B2C">
        <w:rPr>
          <w:rFonts w:ascii="Times New Roman" w:hAnsi="Times New Roman"/>
          <w:sz w:val="24"/>
          <w:szCs w:val="24"/>
        </w:rPr>
        <w:t>un 2.5.</w:t>
      </w:r>
      <w:r w:rsidR="000B13BF">
        <w:rPr>
          <w:rFonts w:ascii="Times New Roman" w:hAnsi="Times New Roman"/>
          <w:sz w:val="24"/>
          <w:szCs w:val="24"/>
        </w:rPr>
        <w:t xml:space="preserve">izsakot </w:t>
      </w:r>
      <w:r w:rsidRPr="00C40850">
        <w:rPr>
          <w:rFonts w:ascii="Times New Roman" w:hAnsi="Times New Roman"/>
          <w:sz w:val="24"/>
          <w:szCs w:val="24"/>
        </w:rPr>
        <w:t>šādā redakcijā:</w:t>
      </w:r>
    </w:p>
    <w:tbl>
      <w:tblPr>
        <w:tblW w:w="137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244"/>
        <w:gridCol w:w="956"/>
        <w:gridCol w:w="1454"/>
        <w:gridCol w:w="7087"/>
      </w:tblGrid>
      <w:tr w:rsidR="00C40850" w:rsidRPr="00C40850" w14:paraId="35B91FB9" w14:textId="77777777" w:rsidTr="00F45617">
        <w:trPr>
          <w:trHeight w:val="103"/>
          <w:jc w:val="right"/>
        </w:trPr>
        <w:tc>
          <w:tcPr>
            <w:tcW w:w="1004" w:type="dxa"/>
            <w:vMerge w:val="restart"/>
          </w:tcPr>
          <w:p w14:paraId="4A44067B" w14:textId="77777777" w:rsidR="00C40850" w:rsidRPr="00F45617" w:rsidRDefault="00C40850" w:rsidP="00C40850">
            <w:pPr>
              <w:spacing w:after="0" w:line="240" w:lineRule="auto"/>
              <w:jc w:val="both"/>
              <w:rPr>
                <w:rFonts w:ascii="Times New Roman" w:eastAsia="Calibri" w:hAnsi="Times New Roman" w:cs="Times New Roman"/>
                <w:sz w:val="24"/>
                <w:szCs w:val="24"/>
              </w:rPr>
            </w:pPr>
            <w:r w:rsidRPr="00F45617">
              <w:rPr>
                <w:rFonts w:ascii="Times New Roman" w:eastAsia="Calibri" w:hAnsi="Times New Roman" w:cs="Times New Roman"/>
                <w:sz w:val="24"/>
                <w:szCs w:val="24"/>
              </w:rPr>
              <w:t>2.1.</w:t>
            </w:r>
          </w:p>
        </w:tc>
        <w:tc>
          <w:tcPr>
            <w:tcW w:w="3244" w:type="dxa"/>
            <w:vMerge w:val="restart"/>
          </w:tcPr>
          <w:p w14:paraId="2EB98044" w14:textId="77777777" w:rsidR="00C40850" w:rsidRPr="00F45617" w:rsidRDefault="00C40850" w:rsidP="00C40850">
            <w:pPr>
              <w:spacing w:after="0" w:line="240" w:lineRule="auto"/>
              <w:jc w:val="both"/>
              <w:rPr>
                <w:rFonts w:ascii="Times New Roman" w:eastAsia="Times New Roman" w:hAnsi="Times New Roman" w:cs="Times New Roman"/>
                <w:sz w:val="24"/>
                <w:szCs w:val="24"/>
              </w:rPr>
            </w:pPr>
            <w:r w:rsidRPr="00F45617">
              <w:rPr>
                <w:rFonts w:ascii="Times New Roman" w:eastAsia="Times New Roman" w:hAnsi="Times New Roman" w:cs="Times New Roman"/>
                <w:sz w:val="24"/>
                <w:szCs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F45617">
              <w:rPr>
                <w:rFonts w:ascii="Times New Roman" w:eastAsia="Times New Roman" w:hAnsi="Times New Roman" w:cs="Times New Roman"/>
                <w:sz w:val="24"/>
                <w:szCs w:val="24"/>
                <w:vertAlign w:val="superscript"/>
              </w:rPr>
              <w:footnoteReference w:id="31"/>
            </w:r>
          </w:p>
        </w:tc>
        <w:tc>
          <w:tcPr>
            <w:tcW w:w="956" w:type="dxa"/>
            <w:vMerge w:val="restart"/>
          </w:tcPr>
          <w:p w14:paraId="1D7A738B" w14:textId="77777777" w:rsidR="00C40850" w:rsidRPr="00F45617" w:rsidRDefault="00C40850" w:rsidP="00C40850">
            <w:pPr>
              <w:contextualSpacing/>
              <w:jc w:val="center"/>
              <w:rPr>
                <w:rFonts w:ascii="Times New Roman" w:eastAsia="Calibri" w:hAnsi="Times New Roman" w:cs="Times New Roman"/>
                <w:sz w:val="24"/>
                <w:szCs w:val="24"/>
              </w:rPr>
            </w:pPr>
            <w:r w:rsidRPr="00F45617">
              <w:rPr>
                <w:rFonts w:ascii="Times New Roman" w:eastAsia="Calibri" w:hAnsi="Times New Roman" w:cs="Times New Roman"/>
                <w:sz w:val="24"/>
                <w:szCs w:val="24"/>
              </w:rPr>
              <w:t>P</w:t>
            </w:r>
          </w:p>
        </w:tc>
        <w:tc>
          <w:tcPr>
            <w:tcW w:w="1454" w:type="dxa"/>
          </w:tcPr>
          <w:p w14:paraId="7DAF4FDE" w14:textId="77777777" w:rsidR="00C40850" w:rsidRPr="00F45617" w:rsidRDefault="00C40850" w:rsidP="00C40850">
            <w:pPr>
              <w:spacing w:after="0" w:line="240" w:lineRule="auto"/>
              <w:jc w:val="center"/>
              <w:rPr>
                <w:rFonts w:ascii="Times New Roman" w:eastAsia="ヒラギノ角ゴ Pro W3" w:hAnsi="Times New Roman" w:cs="Times New Roman"/>
                <w:sz w:val="24"/>
                <w:szCs w:val="24"/>
              </w:rPr>
            </w:pPr>
            <w:r w:rsidRPr="00F45617">
              <w:rPr>
                <w:rFonts w:ascii="Times New Roman" w:eastAsia="ヒラギノ角ゴ Pro W3" w:hAnsi="Times New Roman" w:cs="Times New Roman"/>
                <w:sz w:val="24"/>
                <w:szCs w:val="24"/>
              </w:rPr>
              <w:t>Jā</w:t>
            </w:r>
          </w:p>
        </w:tc>
        <w:tc>
          <w:tcPr>
            <w:tcW w:w="7087" w:type="dxa"/>
          </w:tcPr>
          <w:p w14:paraId="4997F694" w14:textId="77777777" w:rsidR="00C40850" w:rsidRPr="00F53446" w:rsidRDefault="00C40850" w:rsidP="00C40850">
            <w:pPr>
              <w:spacing w:after="120" w:line="240" w:lineRule="auto"/>
              <w:jc w:val="both"/>
              <w:rPr>
                <w:rFonts w:ascii="Times New Roman" w:eastAsia="ヒラギノ角ゴ Pro W3" w:hAnsi="Times New Roman" w:cs="Times New Roman"/>
                <w:color w:val="000000"/>
                <w:sz w:val="24"/>
                <w:szCs w:val="24"/>
              </w:rPr>
            </w:pPr>
            <w:r w:rsidRPr="00F53446">
              <w:rPr>
                <w:rFonts w:ascii="Times New Roman" w:eastAsia="ヒラギノ角ゴ Pro W3" w:hAnsi="Times New Roman" w:cs="Times New Roman"/>
                <w:b/>
                <w:sz w:val="24"/>
                <w:szCs w:val="24"/>
              </w:rPr>
              <w:t>Vērtējums ir „Jā”</w:t>
            </w:r>
            <w:r w:rsidRPr="00F53446">
              <w:rPr>
                <w:rFonts w:ascii="Times New Roman" w:eastAsia="ヒラギノ角ゴ Pro W3" w:hAnsi="Times New Roman" w:cs="Times New Roman"/>
                <w:sz w:val="24"/>
                <w:szCs w:val="24"/>
              </w:rPr>
              <w:t xml:space="preserve">, ja </w:t>
            </w:r>
            <w:r w:rsidRPr="00F53446">
              <w:rPr>
                <w:rFonts w:ascii="Times New Roman" w:eastAsia="ヒラギノ角ゴ Pro W3" w:hAnsi="Times New Roman" w:cs="Times New Roman"/>
                <w:color w:val="000000"/>
                <w:sz w:val="24"/>
                <w:szCs w:val="24"/>
              </w:rPr>
              <w:t>projekta iesniedzējs, kas projekta ietvaros īsteno projekta darbību, uz kuru ir piemērojami MK noteikumu 19.2.apakšpunkta nosacījumi, neatbilst grūtībās nonākuša saimnieciskās darbības veicēja statusam.</w:t>
            </w:r>
          </w:p>
          <w:p w14:paraId="65DB5A37" w14:textId="77777777" w:rsidR="00CD015C" w:rsidRPr="00F53446" w:rsidRDefault="00C40850" w:rsidP="00C40850">
            <w:pPr>
              <w:spacing w:after="120" w:line="240" w:lineRule="auto"/>
              <w:jc w:val="both"/>
              <w:rPr>
                <w:rFonts w:ascii="Times New Roman" w:eastAsia="ヒラギノ角ゴ Pro W3" w:hAnsi="Times New Roman" w:cs="Times New Roman"/>
                <w:color w:val="000000"/>
                <w:sz w:val="24"/>
                <w:szCs w:val="24"/>
              </w:rPr>
            </w:pPr>
            <w:r w:rsidRPr="00F53446">
              <w:rPr>
                <w:rFonts w:ascii="Times New Roman" w:eastAsia="ヒラギノ角ゴ Pro W3" w:hAnsi="Times New Roman" w:cs="Times New Roman"/>
                <w:color w:val="000000"/>
                <w:sz w:val="24"/>
                <w:szCs w:val="24"/>
              </w:rPr>
              <w:t xml:space="preserve">(Projekta iesnieguma vērtētājs </w:t>
            </w:r>
            <w:r w:rsidR="00CD015C" w:rsidRPr="00F53446">
              <w:rPr>
                <w:rFonts w:ascii="Times New Roman" w:eastAsia="ヒラギノ角ゴ Pro W3" w:hAnsi="Times New Roman" w:cs="Times New Roman"/>
                <w:color w:val="000000"/>
                <w:sz w:val="24"/>
                <w:szCs w:val="24"/>
              </w:rPr>
              <w:t>grūtībās nonākuša saimnieciskās darbības veicēja pazīmes vērtē tikai tādam projekta iesniedzējam, kas projekta ietvaros īsteno darbību, kam piemērojami MK noteikumu 19.2.apakšpunkta nosacījumi (t.i. pašvaldībai, pašvaldības iestādei, pašvaldības kapitālsabiedrībai, kas veic pašvaldības deleģēto pārvaldes uzdevumu izpildi):</w:t>
            </w:r>
          </w:p>
          <w:p w14:paraId="2B20D0A4" w14:textId="77777777" w:rsidR="00CD015C" w:rsidRPr="00F53446" w:rsidRDefault="00CD015C" w:rsidP="00460FA8">
            <w:pPr>
              <w:pStyle w:val="ListParagraph"/>
              <w:numPr>
                <w:ilvl w:val="2"/>
                <w:numId w:val="11"/>
              </w:numPr>
              <w:spacing w:after="120" w:line="240" w:lineRule="auto"/>
              <w:ind w:left="395"/>
              <w:jc w:val="both"/>
              <w:rPr>
                <w:rFonts w:ascii="Times New Roman" w:eastAsia="ヒラギノ角ゴ Pro W3" w:hAnsi="Times New Roman"/>
                <w:color w:val="FF0000"/>
                <w:sz w:val="24"/>
                <w:szCs w:val="24"/>
              </w:rPr>
            </w:pPr>
            <w:r w:rsidRPr="00F53446">
              <w:rPr>
                <w:rFonts w:ascii="Times New Roman" w:eastAsia="ヒラギノ角ゴ Pro W3" w:hAnsi="Times New Roman"/>
                <w:color w:val="FF0000"/>
                <w:sz w:val="24"/>
                <w:szCs w:val="24"/>
              </w:rPr>
              <w:t>vērtējot pašvaldības kapitālsabiedrības, kas veic pašvaldības deleģēto pārvaldes uzdevumu izpildi, atbilstību</w:t>
            </w:r>
            <w:r w:rsidR="001C34AD" w:rsidRPr="00F53446">
              <w:rPr>
                <w:rFonts w:ascii="Times New Roman" w:eastAsia="ヒラギノ角ゴ Pro W3" w:hAnsi="Times New Roman"/>
                <w:color w:val="FF0000"/>
                <w:sz w:val="24"/>
                <w:szCs w:val="24"/>
              </w:rPr>
              <w:t>,</w:t>
            </w:r>
            <w:r w:rsidRPr="00F53446">
              <w:rPr>
                <w:rFonts w:ascii="Times New Roman" w:eastAsia="ヒラギノ角ゴ Pro W3" w:hAnsi="Times New Roman"/>
                <w:color w:val="FF0000"/>
                <w:sz w:val="24"/>
                <w:szCs w:val="24"/>
              </w:rPr>
              <w:t xml:space="preserve"> piemēro metodiku grūtībās nonākuša uzņēmuma noteikšanai </w:t>
            </w:r>
            <w:hyperlink r:id="rId23" w:history="1">
              <w:r w:rsidRPr="00F53446">
                <w:rPr>
                  <w:rFonts w:ascii="Times New Roman" w:eastAsia="ヒラギノ角ゴ Pro W3" w:hAnsi="Times New Roman"/>
                  <w:color w:val="FF0000"/>
                  <w:sz w:val="24"/>
                  <w:szCs w:val="24"/>
                </w:rPr>
                <w:t>http://www.cfla.gov.lv/userfiles/files/Informativais%20materials%20par%20MVU%20un%20GNU%20statusa%20noteiksanu.pdf</w:t>
              </w:r>
            </w:hyperlink>
            <w:r w:rsidRPr="00F53446">
              <w:rPr>
                <w:rFonts w:ascii="Times New Roman" w:eastAsia="ヒラギノ角ゴ Pro W3" w:hAnsi="Times New Roman"/>
                <w:color w:val="FF0000"/>
                <w:sz w:val="24"/>
                <w:szCs w:val="24"/>
              </w:rPr>
              <w:t>;</w:t>
            </w:r>
          </w:p>
          <w:p w14:paraId="24F0E332" w14:textId="77777777" w:rsidR="00C40850" w:rsidRPr="00F53446" w:rsidRDefault="00CD015C" w:rsidP="00460FA8">
            <w:pPr>
              <w:pStyle w:val="ListParagraph"/>
              <w:numPr>
                <w:ilvl w:val="2"/>
                <w:numId w:val="11"/>
              </w:numPr>
              <w:spacing w:after="120" w:line="240" w:lineRule="auto"/>
              <w:ind w:left="395"/>
              <w:jc w:val="both"/>
              <w:rPr>
                <w:rFonts w:ascii="Times New Roman" w:eastAsia="ヒラギノ角ゴ Pro W3" w:hAnsi="Times New Roman"/>
                <w:color w:val="FF0000"/>
                <w:sz w:val="24"/>
                <w:szCs w:val="24"/>
              </w:rPr>
            </w:pPr>
            <w:r w:rsidRPr="00F53446">
              <w:rPr>
                <w:rFonts w:ascii="Times New Roman" w:eastAsia="ヒラギノ角ゴ Pro W3" w:hAnsi="Times New Roman"/>
                <w:color w:val="FF0000"/>
                <w:sz w:val="24"/>
                <w:szCs w:val="24"/>
              </w:rPr>
              <w:t xml:space="preserve">vērtējot pašvaldības vai pašvaldības iestādes atbilstību pārbauda informāciju Finanšu ministrijas tīmekļvietnes www.fm.gov.lv sadaļā „Pašvaldību finanšu uzraudzība” </w:t>
            </w:r>
            <w:r w:rsidRPr="00F53446">
              <w:rPr>
                <w:rFonts w:ascii="Times New Roman" w:eastAsia="ヒラギノ角ゴ Pro W3" w:hAnsi="Times New Roman"/>
                <w:color w:val="FF0000"/>
                <w:sz w:val="24"/>
                <w:szCs w:val="24"/>
              </w:rPr>
              <w:sym w:font="Wingdings" w:char="F0E0"/>
            </w:r>
            <w:r w:rsidRPr="00F53446">
              <w:rPr>
                <w:rFonts w:ascii="Times New Roman" w:eastAsia="ヒラギノ角ゴ Pro W3" w:hAnsi="Times New Roman"/>
                <w:color w:val="FF0000"/>
                <w:sz w:val="24"/>
                <w:szCs w:val="24"/>
              </w:rPr>
              <w:t xml:space="preserve"> „Finanšu stabilizācijas </w:t>
            </w:r>
            <w:r w:rsidRPr="00F53446">
              <w:rPr>
                <w:rFonts w:ascii="Times New Roman" w:eastAsia="ヒラギノ角ゴ Pro W3" w:hAnsi="Times New Roman"/>
                <w:color w:val="FF0000"/>
                <w:sz w:val="24"/>
                <w:szCs w:val="24"/>
              </w:rPr>
              <w:lastRenderedPageBreak/>
              <w:t xml:space="preserve">process” un pārbauda </w:t>
            </w:r>
            <w:r w:rsidR="001C34AD" w:rsidRPr="00F53446">
              <w:rPr>
                <w:rFonts w:ascii="Times New Roman" w:eastAsia="ヒラギノ角ゴ Pro W3" w:hAnsi="Times New Roman"/>
                <w:color w:val="FF0000"/>
                <w:sz w:val="24"/>
                <w:szCs w:val="24"/>
              </w:rPr>
              <w:t>PIV pievienoto dokumentu “Apliecinājums, ka saimnieciskās darbības veicējs uz projekta iesnieguma iesniegšanas brīdi neatbilst grūtībās nonākuša saimnieciskās darbības veicēja pazīmēm”.</w:t>
            </w:r>
          </w:p>
          <w:p w14:paraId="4848B0CF" w14:textId="77777777" w:rsidR="005345A3" w:rsidRPr="00F53446" w:rsidRDefault="005345A3" w:rsidP="00010782">
            <w:pPr>
              <w:spacing w:after="120" w:line="240" w:lineRule="auto"/>
              <w:jc w:val="both"/>
              <w:rPr>
                <w:rFonts w:ascii="Times New Roman" w:eastAsia="ヒラギノ角ゴ Pro W3" w:hAnsi="Times New Roman" w:cs="Times New Roman"/>
                <w:color w:val="FF0000"/>
                <w:sz w:val="24"/>
                <w:szCs w:val="24"/>
              </w:rPr>
            </w:pPr>
            <w:r w:rsidRPr="00F53446">
              <w:rPr>
                <w:rFonts w:ascii="Times New Roman" w:hAnsi="Times New Roman" w:cs="Times New Roman"/>
                <w:color w:val="FF0000"/>
                <w:sz w:val="24"/>
                <w:szCs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p>
          <w:p w14:paraId="27B3BF28" w14:textId="77777777" w:rsidR="00C40850" w:rsidRPr="00F53446" w:rsidRDefault="00C40850" w:rsidP="00010782">
            <w:pPr>
              <w:spacing w:after="120" w:line="240" w:lineRule="auto"/>
              <w:jc w:val="both"/>
              <w:rPr>
                <w:rFonts w:ascii="Times New Roman" w:eastAsia="ヒラギノ角ゴ Pro W3" w:hAnsi="Times New Roman" w:cs="Times New Roman"/>
                <w:color w:val="000000"/>
                <w:sz w:val="24"/>
                <w:szCs w:val="24"/>
              </w:rPr>
            </w:pPr>
            <w:r w:rsidRPr="00F53446">
              <w:rPr>
                <w:rFonts w:ascii="Times New Roman" w:eastAsia="ヒラギノ角ゴ Pro W3" w:hAnsi="Times New Roman" w:cs="Times New Roman"/>
                <w:color w:val="000000"/>
                <w:sz w:val="24"/>
                <w:szCs w:val="24"/>
              </w:rPr>
              <w:t>Attiecībā uz projekta iesniedzēju pirmās projektu iesniegumu atlases ietvaros – brīvostas pārvaldi vai speciālās ekonomiskās zonas pārvaldi, kas projekta ietvaros īsteno projekta darbību, uz kuru ir piemērojami MK noteikumu 19.2.apakšpunkta nosacījumi, projekta iesnieguma vērtētājs pārbauda, vai PIV 8.sadaļā „Apliecinājums” ir parakstīts apliecinājums, ka projekta iesniedzēja rīcībā ir pietieka</w:t>
            </w:r>
            <w:r w:rsidR="00010782" w:rsidRPr="00F53446">
              <w:rPr>
                <w:rFonts w:ascii="Times New Roman" w:eastAsia="ヒラギノ角ゴ Pro W3" w:hAnsi="Times New Roman" w:cs="Times New Roman"/>
                <w:color w:val="000000"/>
                <w:sz w:val="24"/>
                <w:szCs w:val="24"/>
              </w:rPr>
              <w:t>mi un stabili finanšu resursi.)</w:t>
            </w:r>
          </w:p>
        </w:tc>
      </w:tr>
      <w:tr w:rsidR="00C40850" w:rsidRPr="00C40850" w14:paraId="23AE2C85" w14:textId="77777777" w:rsidTr="00F45617">
        <w:trPr>
          <w:trHeight w:val="103"/>
          <w:jc w:val="right"/>
        </w:trPr>
        <w:tc>
          <w:tcPr>
            <w:tcW w:w="1004" w:type="dxa"/>
            <w:vMerge/>
          </w:tcPr>
          <w:p w14:paraId="1A02CCE8" w14:textId="77777777" w:rsidR="00C40850" w:rsidRPr="00C40850" w:rsidRDefault="00C40850" w:rsidP="00C40850">
            <w:pPr>
              <w:spacing w:after="0" w:line="240" w:lineRule="auto"/>
              <w:jc w:val="both"/>
              <w:rPr>
                <w:rFonts w:ascii="Times New Roman" w:eastAsia="Calibri" w:hAnsi="Times New Roman" w:cs="Times New Roman"/>
                <w:sz w:val="24"/>
              </w:rPr>
            </w:pPr>
          </w:p>
        </w:tc>
        <w:tc>
          <w:tcPr>
            <w:tcW w:w="3244" w:type="dxa"/>
            <w:vMerge/>
          </w:tcPr>
          <w:p w14:paraId="787BABCE" w14:textId="77777777" w:rsidR="00C40850" w:rsidRPr="00C40850" w:rsidRDefault="00C40850" w:rsidP="00C40850">
            <w:pPr>
              <w:spacing w:after="0" w:line="240" w:lineRule="auto"/>
              <w:jc w:val="both"/>
              <w:rPr>
                <w:rFonts w:ascii="Times New Roman" w:eastAsia="Times New Roman" w:hAnsi="Times New Roman" w:cs="Times New Roman"/>
                <w:sz w:val="24"/>
              </w:rPr>
            </w:pPr>
          </w:p>
        </w:tc>
        <w:tc>
          <w:tcPr>
            <w:tcW w:w="956" w:type="dxa"/>
            <w:vMerge/>
          </w:tcPr>
          <w:p w14:paraId="3B7B01A3" w14:textId="77777777" w:rsidR="00C40850" w:rsidRPr="00C40850" w:rsidRDefault="00C40850" w:rsidP="00C40850">
            <w:pPr>
              <w:contextualSpacing/>
              <w:jc w:val="center"/>
              <w:rPr>
                <w:rFonts w:ascii="Calibri" w:eastAsia="Calibri" w:hAnsi="Calibri" w:cs="Times New Roman"/>
              </w:rPr>
            </w:pPr>
          </w:p>
        </w:tc>
        <w:tc>
          <w:tcPr>
            <w:tcW w:w="1454" w:type="dxa"/>
          </w:tcPr>
          <w:p w14:paraId="78FA912B" w14:textId="77777777" w:rsidR="00C40850" w:rsidRPr="00C40850" w:rsidRDefault="00C40850" w:rsidP="00C40850">
            <w:pPr>
              <w:spacing w:after="0" w:line="240" w:lineRule="auto"/>
              <w:jc w:val="center"/>
              <w:rPr>
                <w:rFonts w:ascii="Times New Roman" w:eastAsia="ヒラギノ角ゴ Pro W3" w:hAnsi="Times New Roman" w:cs="Times New Roman"/>
                <w:sz w:val="24"/>
                <w:szCs w:val="24"/>
              </w:rPr>
            </w:pPr>
            <w:r w:rsidRPr="00C40850">
              <w:rPr>
                <w:rFonts w:ascii="Times New Roman" w:eastAsia="ヒラギノ角ゴ Pro W3" w:hAnsi="Times New Roman" w:cs="Times New Roman"/>
                <w:sz w:val="24"/>
                <w:szCs w:val="24"/>
              </w:rPr>
              <w:t>Jā, ar nosacījumu</w:t>
            </w:r>
          </w:p>
        </w:tc>
        <w:tc>
          <w:tcPr>
            <w:tcW w:w="7087" w:type="dxa"/>
          </w:tcPr>
          <w:p w14:paraId="3FA01F59" w14:textId="77777777" w:rsidR="00C40850" w:rsidRPr="00C40850" w:rsidRDefault="00C40850" w:rsidP="00C40850">
            <w:pPr>
              <w:spacing w:after="120" w:line="240" w:lineRule="auto"/>
              <w:jc w:val="both"/>
              <w:rPr>
                <w:rFonts w:ascii="Times New Roman" w:eastAsia="ヒラギノ角ゴ Pro W3" w:hAnsi="Times New Roman" w:cs="Times New Roman"/>
                <w:b/>
                <w:sz w:val="24"/>
                <w:szCs w:val="24"/>
              </w:rPr>
            </w:pPr>
            <w:r w:rsidRPr="00C40850">
              <w:rPr>
                <w:rFonts w:ascii="Times New Roman" w:eastAsia="ヒラギノ角ゴ Pro W3" w:hAnsi="Times New Roman" w:cs="Times New Roman"/>
                <w:sz w:val="24"/>
                <w:szCs w:val="24"/>
              </w:rPr>
              <w:t xml:space="preserve">Ja projekta iesniegums neatbilst prasībām, kas izvirzītas, lai 2.1.kritērijā saņemtu vērtējumu „Jā”, </w:t>
            </w:r>
            <w:r w:rsidRPr="00C40850">
              <w:rPr>
                <w:rFonts w:ascii="Times New Roman" w:eastAsia="ヒラギノ角ゴ Pro W3" w:hAnsi="Times New Roman" w:cs="Times New Roman"/>
                <w:b/>
                <w:sz w:val="24"/>
                <w:szCs w:val="24"/>
              </w:rPr>
              <w:t>vērtējums ir „Jā, ar nosacījumu”</w:t>
            </w:r>
            <w:r w:rsidRPr="00C40850">
              <w:rPr>
                <w:rFonts w:ascii="Times New Roman" w:eastAsia="ヒラギノ角ゴ Pro W3" w:hAnsi="Times New Roman" w:cs="Times New Roman"/>
                <w:sz w:val="24"/>
                <w:szCs w:val="24"/>
              </w:rPr>
              <w:t>.</w:t>
            </w:r>
            <w:r w:rsidRPr="00C40850">
              <w:rPr>
                <w:rFonts w:ascii="Times New Roman" w:eastAsia="ヒラギノ角ゴ Pro W3" w:hAnsi="Times New Roman" w:cs="Times New Roman"/>
                <w:b/>
                <w:sz w:val="24"/>
                <w:szCs w:val="24"/>
              </w:rPr>
              <w:t xml:space="preserve"> </w:t>
            </w:r>
          </w:p>
          <w:p w14:paraId="7CDF7591" w14:textId="77777777" w:rsidR="00C40850" w:rsidRPr="00C40850" w:rsidRDefault="00C40850" w:rsidP="00C40850">
            <w:pPr>
              <w:spacing w:after="120" w:line="240" w:lineRule="auto"/>
              <w:jc w:val="both"/>
              <w:rPr>
                <w:rFonts w:ascii="Times New Roman" w:eastAsia="ヒラギノ角ゴ Pro W3" w:hAnsi="Times New Roman" w:cs="Times New Roman"/>
                <w:b/>
                <w:sz w:val="24"/>
                <w:szCs w:val="24"/>
              </w:rPr>
            </w:pPr>
            <w:r w:rsidRPr="00C40850">
              <w:rPr>
                <w:rFonts w:ascii="Times New Roman" w:eastAsia="ヒラギノ角ゴ Pro W3" w:hAnsi="Times New Roman" w:cs="Times New Roman"/>
                <w:sz w:val="24"/>
                <w:szCs w:val="24"/>
                <w:u w:val="single"/>
              </w:rPr>
              <w:t>Rīcība:</w:t>
            </w:r>
            <w:r w:rsidRPr="00C40850">
              <w:rPr>
                <w:rFonts w:ascii="Times New Roman" w:eastAsia="ヒラギノ角ゴ Pro W3" w:hAnsi="Times New Roman" w:cs="Times New Roman"/>
                <w:sz w:val="24"/>
                <w:szCs w:val="24"/>
              </w:rPr>
              <w:t xml:space="preserve"> lēmumā izvirza nosacījumu iesniegt dokumentus, kas apliecina, ka projekta iesniedzējs nav grūtībās nonācis saimnieciskās darbības veicējs.</w:t>
            </w:r>
          </w:p>
        </w:tc>
      </w:tr>
      <w:tr w:rsidR="00C40850" w:rsidRPr="00C40850" w14:paraId="2829F7C6" w14:textId="77777777" w:rsidTr="00F45617">
        <w:trPr>
          <w:trHeight w:val="103"/>
          <w:jc w:val="right"/>
        </w:trPr>
        <w:tc>
          <w:tcPr>
            <w:tcW w:w="1004" w:type="dxa"/>
            <w:vMerge/>
          </w:tcPr>
          <w:p w14:paraId="6BEEB312" w14:textId="77777777" w:rsidR="00C40850" w:rsidRPr="00C40850" w:rsidRDefault="00C40850" w:rsidP="00C40850">
            <w:pPr>
              <w:spacing w:after="0" w:line="240" w:lineRule="auto"/>
              <w:jc w:val="both"/>
              <w:rPr>
                <w:rFonts w:ascii="Times New Roman" w:eastAsia="Calibri" w:hAnsi="Times New Roman" w:cs="Times New Roman"/>
                <w:sz w:val="24"/>
              </w:rPr>
            </w:pPr>
          </w:p>
        </w:tc>
        <w:tc>
          <w:tcPr>
            <w:tcW w:w="3244" w:type="dxa"/>
            <w:vMerge/>
          </w:tcPr>
          <w:p w14:paraId="3F58A1B1" w14:textId="77777777" w:rsidR="00C40850" w:rsidRPr="00C40850" w:rsidRDefault="00C40850" w:rsidP="00C40850">
            <w:pPr>
              <w:spacing w:after="0" w:line="240" w:lineRule="auto"/>
              <w:jc w:val="both"/>
              <w:rPr>
                <w:rFonts w:ascii="Times New Roman" w:eastAsia="Times New Roman" w:hAnsi="Times New Roman" w:cs="Times New Roman"/>
                <w:sz w:val="24"/>
              </w:rPr>
            </w:pPr>
          </w:p>
        </w:tc>
        <w:tc>
          <w:tcPr>
            <w:tcW w:w="956" w:type="dxa"/>
            <w:vMerge/>
          </w:tcPr>
          <w:p w14:paraId="463FC95C" w14:textId="77777777" w:rsidR="00C40850" w:rsidRPr="00C40850" w:rsidRDefault="00C40850" w:rsidP="00C40850">
            <w:pPr>
              <w:contextualSpacing/>
              <w:jc w:val="center"/>
              <w:rPr>
                <w:rFonts w:ascii="Calibri" w:eastAsia="Calibri" w:hAnsi="Calibri" w:cs="Times New Roman"/>
              </w:rPr>
            </w:pPr>
          </w:p>
        </w:tc>
        <w:tc>
          <w:tcPr>
            <w:tcW w:w="1454" w:type="dxa"/>
          </w:tcPr>
          <w:p w14:paraId="181CA1E5" w14:textId="77777777" w:rsidR="00C40850" w:rsidRPr="00C40850" w:rsidRDefault="00C40850" w:rsidP="00C40850">
            <w:pPr>
              <w:spacing w:after="0" w:line="240" w:lineRule="auto"/>
              <w:jc w:val="center"/>
              <w:rPr>
                <w:rFonts w:ascii="Times New Roman" w:eastAsia="ヒラギノ角ゴ Pro W3" w:hAnsi="Times New Roman" w:cs="Times New Roman"/>
                <w:sz w:val="24"/>
                <w:szCs w:val="24"/>
              </w:rPr>
            </w:pPr>
            <w:r w:rsidRPr="00C40850">
              <w:rPr>
                <w:rFonts w:ascii="Times New Roman" w:eastAsia="ヒラギノ角ゴ Pro W3" w:hAnsi="Times New Roman" w:cs="Times New Roman"/>
                <w:sz w:val="24"/>
                <w:szCs w:val="24"/>
              </w:rPr>
              <w:t>Nē</w:t>
            </w:r>
          </w:p>
        </w:tc>
        <w:tc>
          <w:tcPr>
            <w:tcW w:w="7087" w:type="dxa"/>
          </w:tcPr>
          <w:p w14:paraId="1D7B8F02" w14:textId="77777777" w:rsidR="00C40850" w:rsidRPr="00C40850" w:rsidRDefault="00C40850" w:rsidP="00C40850">
            <w:pPr>
              <w:spacing w:after="120" w:line="240" w:lineRule="auto"/>
              <w:jc w:val="both"/>
              <w:rPr>
                <w:rFonts w:ascii="Times New Roman" w:eastAsia="ヒラギノ角ゴ Pro W3" w:hAnsi="Times New Roman" w:cs="Times New Roman"/>
                <w:sz w:val="24"/>
                <w:szCs w:val="24"/>
              </w:rPr>
            </w:pPr>
            <w:r w:rsidRPr="00C40850">
              <w:rPr>
                <w:rFonts w:ascii="Times New Roman" w:eastAsia="Times New Roman" w:hAnsi="Times New Roman" w:cs="Times New Roman"/>
                <w:b/>
                <w:sz w:val="24"/>
                <w:szCs w:val="24"/>
                <w:lang w:eastAsia="lv-LV"/>
              </w:rPr>
              <w:t>Vērtējums ir</w:t>
            </w:r>
            <w:r w:rsidRPr="00C40850">
              <w:rPr>
                <w:rFonts w:ascii="Times New Roman" w:eastAsia="Times New Roman" w:hAnsi="Times New Roman" w:cs="Times New Roman"/>
                <w:sz w:val="24"/>
                <w:szCs w:val="24"/>
                <w:lang w:eastAsia="lv-LV"/>
              </w:rPr>
              <w:t xml:space="preserve"> </w:t>
            </w:r>
            <w:r w:rsidRPr="00C40850">
              <w:rPr>
                <w:rFonts w:ascii="Times New Roman" w:eastAsia="Times New Roman" w:hAnsi="Times New Roman" w:cs="Times New Roman"/>
                <w:b/>
                <w:sz w:val="24"/>
                <w:szCs w:val="24"/>
                <w:lang w:eastAsia="lv-LV"/>
              </w:rPr>
              <w:t>„Nē”</w:t>
            </w:r>
            <w:r w:rsidRPr="00C40850">
              <w:rPr>
                <w:rFonts w:ascii="Times New Roman" w:eastAsia="Times New Roman" w:hAnsi="Times New Roman" w:cs="Times New Roman"/>
                <w:sz w:val="24"/>
                <w:szCs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 </w:t>
            </w:r>
            <w:r w:rsidRPr="00C40850">
              <w:rPr>
                <w:rFonts w:ascii="Times New Roman" w:eastAsia="ヒラギノ角ゴ Pro W3" w:hAnsi="Times New Roman" w:cs="Times New Roman"/>
                <w:color w:val="000000"/>
                <w:sz w:val="24"/>
                <w:szCs w:val="24"/>
              </w:rPr>
              <w:t>Gadījumā, ja projekta iesniedzējs, kurš ir saimnieciskās darbības veicējs, ir uzskatāms par grūtībās nonākušu, tad valsts atbalsts tam netiek piešķirts un nekāda turpmāka tā izvērtēšana nav veicama.</w:t>
            </w:r>
          </w:p>
        </w:tc>
      </w:tr>
      <w:tr w:rsidR="00C40850" w:rsidRPr="00C40850" w14:paraId="52147226" w14:textId="77777777" w:rsidTr="00F45617">
        <w:trPr>
          <w:trHeight w:val="103"/>
          <w:jc w:val="right"/>
        </w:trPr>
        <w:tc>
          <w:tcPr>
            <w:tcW w:w="1004" w:type="dxa"/>
            <w:vMerge/>
          </w:tcPr>
          <w:p w14:paraId="6D133BAC" w14:textId="77777777" w:rsidR="00C40850" w:rsidRPr="00C40850" w:rsidRDefault="00C40850" w:rsidP="00C40850">
            <w:pPr>
              <w:spacing w:after="0" w:line="240" w:lineRule="auto"/>
              <w:jc w:val="both"/>
              <w:rPr>
                <w:rFonts w:ascii="Times New Roman" w:eastAsia="Calibri" w:hAnsi="Times New Roman" w:cs="Times New Roman"/>
                <w:sz w:val="24"/>
              </w:rPr>
            </w:pPr>
          </w:p>
        </w:tc>
        <w:tc>
          <w:tcPr>
            <w:tcW w:w="3244" w:type="dxa"/>
            <w:vMerge/>
          </w:tcPr>
          <w:p w14:paraId="15E52009" w14:textId="77777777" w:rsidR="00C40850" w:rsidRPr="00C40850" w:rsidRDefault="00C40850" w:rsidP="00C40850">
            <w:pPr>
              <w:spacing w:after="0" w:line="240" w:lineRule="auto"/>
              <w:jc w:val="both"/>
              <w:rPr>
                <w:rFonts w:ascii="Times New Roman" w:eastAsia="Times New Roman" w:hAnsi="Times New Roman" w:cs="Times New Roman"/>
                <w:sz w:val="24"/>
              </w:rPr>
            </w:pPr>
          </w:p>
        </w:tc>
        <w:tc>
          <w:tcPr>
            <w:tcW w:w="956" w:type="dxa"/>
            <w:vMerge/>
          </w:tcPr>
          <w:p w14:paraId="120AB823" w14:textId="77777777" w:rsidR="00C40850" w:rsidRPr="00C40850" w:rsidRDefault="00C40850" w:rsidP="00C40850">
            <w:pPr>
              <w:contextualSpacing/>
              <w:jc w:val="center"/>
              <w:rPr>
                <w:rFonts w:ascii="Calibri" w:eastAsia="Calibri" w:hAnsi="Calibri" w:cs="Times New Roman"/>
              </w:rPr>
            </w:pPr>
          </w:p>
        </w:tc>
        <w:tc>
          <w:tcPr>
            <w:tcW w:w="1454" w:type="dxa"/>
          </w:tcPr>
          <w:p w14:paraId="4046D967" w14:textId="77777777" w:rsidR="00C40850" w:rsidRPr="00C40850" w:rsidRDefault="00C40850" w:rsidP="00C40850">
            <w:pPr>
              <w:spacing w:after="0" w:line="240" w:lineRule="auto"/>
              <w:jc w:val="center"/>
              <w:rPr>
                <w:rFonts w:ascii="Times New Roman" w:eastAsia="ヒラギノ角ゴ Pro W3" w:hAnsi="Times New Roman" w:cs="Times New Roman"/>
                <w:sz w:val="24"/>
                <w:szCs w:val="24"/>
              </w:rPr>
            </w:pPr>
            <w:r w:rsidRPr="00C40850">
              <w:rPr>
                <w:rFonts w:ascii="Times New Roman" w:eastAsia="ヒラギノ角ゴ Pro W3" w:hAnsi="Times New Roman" w:cs="Times New Roman"/>
                <w:sz w:val="24"/>
                <w:szCs w:val="24"/>
              </w:rPr>
              <w:t>N/A</w:t>
            </w:r>
          </w:p>
        </w:tc>
        <w:tc>
          <w:tcPr>
            <w:tcW w:w="7087" w:type="dxa"/>
          </w:tcPr>
          <w:p w14:paraId="790F1137" w14:textId="77777777" w:rsidR="00C40850" w:rsidRPr="00C40850" w:rsidRDefault="00C40850" w:rsidP="00C40850">
            <w:pPr>
              <w:spacing w:after="120" w:line="240" w:lineRule="auto"/>
              <w:jc w:val="both"/>
              <w:rPr>
                <w:rFonts w:ascii="Times New Roman" w:eastAsia="ヒラギノ角ゴ Pro W3" w:hAnsi="Times New Roman" w:cs="Times New Roman"/>
                <w:b/>
                <w:sz w:val="24"/>
                <w:szCs w:val="24"/>
              </w:rPr>
            </w:pPr>
            <w:r w:rsidRPr="00C40850">
              <w:rPr>
                <w:rFonts w:ascii="Times New Roman" w:eastAsia="ヒラギノ角ゴ Pro W3" w:hAnsi="Times New Roman" w:cs="Times New Roman"/>
                <w:b/>
                <w:sz w:val="24"/>
                <w:szCs w:val="24"/>
              </w:rPr>
              <w:t>Vērtējums ir „N/A”</w:t>
            </w:r>
            <w:r w:rsidRPr="00C40850">
              <w:rPr>
                <w:rFonts w:ascii="Times New Roman" w:eastAsia="ヒラギノ角ゴ Pro W3" w:hAnsi="Times New Roman" w:cs="Times New Roman"/>
                <w:sz w:val="24"/>
                <w:szCs w:val="24"/>
              </w:rPr>
              <w:t xml:space="preserve">, ja projekta iesniedzējs </w:t>
            </w:r>
            <w:r w:rsidRPr="00C40850">
              <w:rPr>
                <w:rFonts w:ascii="Times New Roman" w:eastAsia="ヒラギノ角ゴ Pro W3" w:hAnsi="Times New Roman" w:cs="Times New Roman"/>
                <w:color w:val="000000"/>
                <w:sz w:val="24"/>
                <w:szCs w:val="24"/>
              </w:rPr>
              <w:t>projekta ietvaros nav paredzējis īstenot darbību, kam piemērojami MK noteikumu 19.2.apakšpunkta nosacījumi.</w:t>
            </w:r>
          </w:p>
        </w:tc>
      </w:tr>
      <w:tr w:rsidR="00010782" w:rsidRPr="00060596" w14:paraId="14CC1001" w14:textId="77777777" w:rsidTr="00F45617">
        <w:trPr>
          <w:trHeight w:val="103"/>
          <w:jc w:val="right"/>
        </w:trPr>
        <w:tc>
          <w:tcPr>
            <w:tcW w:w="1004" w:type="dxa"/>
          </w:tcPr>
          <w:p w14:paraId="756C0FB7" w14:textId="77777777" w:rsidR="00010782" w:rsidRPr="00060596" w:rsidRDefault="00010782" w:rsidP="00010782">
            <w:pPr>
              <w:spacing w:after="0" w:line="240" w:lineRule="auto"/>
              <w:jc w:val="both"/>
              <w:rPr>
                <w:rFonts w:ascii="Times New Roman" w:eastAsia="Calibri" w:hAnsi="Times New Roman" w:cs="Times New Roman"/>
                <w:sz w:val="24"/>
                <w:szCs w:val="24"/>
              </w:rPr>
            </w:pPr>
            <w:r w:rsidRPr="00060596">
              <w:rPr>
                <w:rFonts w:ascii="Times New Roman" w:hAnsi="Times New Roman" w:cs="Times New Roman"/>
                <w:sz w:val="24"/>
                <w:szCs w:val="24"/>
              </w:rPr>
              <w:t>2.2.</w:t>
            </w:r>
          </w:p>
        </w:tc>
        <w:tc>
          <w:tcPr>
            <w:tcW w:w="3244" w:type="dxa"/>
          </w:tcPr>
          <w:p w14:paraId="4DA3DF9B" w14:textId="77777777" w:rsidR="00010782" w:rsidRPr="00060596" w:rsidRDefault="00010782" w:rsidP="00010782">
            <w:pPr>
              <w:spacing w:after="0" w:line="240" w:lineRule="auto"/>
              <w:jc w:val="both"/>
              <w:rPr>
                <w:rFonts w:ascii="Times New Roman" w:eastAsia="Times New Roman" w:hAnsi="Times New Roman" w:cs="Times New Roman"/>
                <w:sz w:val="24"/>
                <w:szCs w:val="24"/>
              </w:rPr>
            </w:pPr>
            <w:r w:rsidRPr="00060596">
              <w:rPr>
                <w:rFonts w:ascii="Times New Roman" w:eastAsia="Times New Roman" w:hAnsi="Times New Roman" w:cs="Times New Roman"/>
                <w:sz w:val="24"/>
                <w:szCs w:val="24"/>
              </w:rPr>
              <w:t xml:space="preserve">Projekta sadarbības partneris atbilst MK noteikumos par specifiskā atbalsta mērķa īstenošanu noteiktajām prasībām (ja attiecināms) </w:t>
            </w:r>
          </w:p>
        </w:tc>
        <w:tc>
          <w:tcPr>
            <w:tcW w:w="956" w:type="dxa"/>
          </w:tcPr>
          <w:p w14:paraId="22C62E87" w14:textId="77777777" w:rsidR="00010782" w:rsidRPr="00060596" w:rsidRDefault="00010782" w:rsidP="00010782">
            <w:pPr>
              <w:contextualSpacing/>
              <w:jc w:val="center"/>
              <w:rPr>
                <w:rFonts w:ascii="Times New Roman" w:eastAsia="Calibri" w:hAnsi="Times New Roman" w:cs="Times New Roman"/>
                <w:sz w:val="24"/>
                <w:szCs w:val="24"/>
              </w:rPr>
            </w:pPr>
            <w:r w:rsidRPr="00060596">
              <w:rPr>
                <w:rFonts w:ascii="Times New Roman" w:hAnsi="Times New Roman" w:cs="Times New Roman"/>
                <w:sz w:val="24"/>
                <w:szCs w:val="24"/>
              </w:rPr>
              <w:t>P</w:t>
            </w:r>
          </w:p>
        </w:tc>
        <w:tc>
          <w:tcPr>
            <w:tcW w:w="1454" w:type="dxa"/>
          </w:tcPr>
          <w:p w14:paraId="27F3B621" w14:textId="77777777" w:rsidR="00010782" w:rsidRPr="00060596" w:rsidRDefault="00010782" w:rsidP="00010782">
            <w:pPr>
              <w:spacing w:after="0" w:line="240" w:lineRule="auto"/>
              <w:jc w:val="center"/>
              <w:rPr>
                <w:rFonts w:ascii="Times New Roman" w:eastAsia="ヒラギノ角ゴ Pro W3" w:hAnsi="Times New Roman" w:cs="Times New Roman"/>
                <w:sz w:val="24"/>
                <w:szCs w:val="24"/>
              </w:rPr>
            </w:pPr>
            <w:r w:rsidRPr="00060596">
              <w:rPr>
                <w:rFonts w:ascii="Times New Roman" w:hAnsi="Times New Roman" w:cs="Times New Roman"/>
                <w:sz w:val="24"/>
                <w:szCs w:val="24"/>
              </w:rPr>
              <w:t>Jā</w:t>
            </w:r>
          </w:p>
        </w:tc>
        <w:tc>
          <w:tcPr>
            <w:tcW w:w="7087" w:type="dxa"/>
          </w:tcPr>
          <w:p w14:paraId="4B9ED599" w14:textId="77777777" w:rsidR="00010782" w:rsidRPr="00060596" w:rsidRDefault="00010782" w:rsidP="00010782">
            <w:pPr>
              <w:pStyle w:val="NoSpacing"/>
              <w:spacing w:after="120"/>
              <w:jc w:val="both"/>
              <w:rPr>
                <w:rFonts w:ascii="Times New Roman" w:hAnsi="Times New Roman"/>
                <w:color w:val="auto"/>
                <w:sz w:val="24"/>
              </w:rPr>
            </w:pPr>
            <w:r w:rsidRPr="00060596">
              <w:rPr>
                <w:rFonts w:ascii="Times New Roman" w:hAnsi="Times New Roman"/>
                <w:b/>
                <w:color w:val="auto"/>
                <w:sz w:val="24"/>
              </w:rPr>
              <w:t>Vērtējums ir „Jā”</w:t>
            </w:r>
            <w:r w:rsidRPr="00060596">
              <w:rPr>
                <w:rFonts w:ascii="Times New Roman" w:hAnsi="Times New Roman"/>
                <w:color w:val="auto"/>
                <w:sz w:val="24"/>
              </w:rPr>
              <w:t>, ja;</w:t>
            </w:r>
          </w:p>
          <w:p w14:paraId="27751E9B"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projekta iesniegumā plānotie sadarbības partneri atbilst MK noteikumu 27.punkta apakšpunktos minētajiem sadarbības partneriem, kas var būt šādi:</w:t>
            </w:r>
          </w:p>
          <w:p w14:paraId="5323F9D9"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 xml:space="preserve">komersants, ja tas sedz MK noteikumu 48.3.3.apakšpunktā minētās gāzes, elektroenerģijas infrastruktūras izmaksas šī komersanta ražošanas vai pakalpojumu sniegšanas jaudas palielināšanai; </w:t>
            </w:r>
          </w:p>
          <w:p w14:paraId="2634D5FF"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komersantu, ja tas veic ieguldījumus projekta iesniedzēja īpašumā esošajā infrastruktūrā, kas tiks izmantota komersanta interesēs;</w:t>
            </w:r>
          </w:p>
          <w:p w14:paraId="54025B25"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pašvaldības kapitālsabiedrība, kas veic pašvaldības deleģēto pārvaldes uzdevumu izpildi;</w:t>
            </w:r>
          </w:p>
          <w:p w14:paraId="796F8D87"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sabiedrisko (ūdenssaimniecības un (vai) siltumapgādes) pakalpojumu sniedzējs;</w:t>
            </w:r>
          </w:p>
          <w:p w14:paraId="4795743F"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pašvaldība;</w:t>
            </w:r>
          </w:p>
          <w:p w14:paraId="4B9966A2" w14:textId="77777777" w:rsidR="00010782" w:rsidRPr="00060596" w:rsidRDefault="00010782" w:rsidP="00460FA8">
            <w:pPr>
              <w:pStyle w:val="NoSpacing"/>
              <w:numPr>
                <w:ilvl w:val="4"/>
                <w:numId w:val="17"/>
              </w:numPr>
              <w:spacing w:after="120"/>
              <w:ind w:left="852"/>
              <w:jc w:val="both"/>
              <w:rPr>
                <w:rFonts w:ascii="Times New Roman" w:hAnsi="Times New Roman"/>
                <w:color w:val="auto"/>
                <w:sz w:val="24"/>
              </w:rPr>
            </w:pPr>
            <w:r w:rsidRPr="00060596">
              <w:rPr>
                <w:rFonts w:ascii="Times New Roman" w:hAnsi="Times New Roman"/>
                <w:color w:val="auto"/>
                <w:sz w:val="24"/>
              </w:rPr>
              <w:t>pašvaldības izveidota iestāde</w:t>
            </w:r>
            <w:r w:rsidRPr="00060596">
              <w:rPr>
                <w:rFonts w:ascii="Times New Roman" w:hAnsi="Times New Roman"/>
                <w:sz w:val="24"/>
              </w:rPr>
              <w:t>.</w:t>
            </w:r>
          </w:p>
          <w:p w14:paraId="57033535" w14:textId="77777777" w:rsidR="00010782" w:rsidRPr="00060596" w:rsidRDefault="00010782" w:rsidP="00010782">
            <w:pPr>
              <w:pStyle w:val="NoSpacing"/>
              <w:spacing w:after="120"/>
              <w:ind w:left="285"/>
              <w:jc w:val="both"/>
              <w:rPr>
                <w:rFonts w:ascii="Times New Roman" w:hAnsi="Times New Roman"/>
                <w:color w:val="auto"/>
                <w:sz w:val="24"/>
              </w:rPr>
            </w:pPr>
            <w:r w:rsidRPr="00060596">
              <w:rPr>
                <w:rFonts w:ascii="Times New Roman" w:hAnsi="Times New Roman"/>
                <w:color w:val="auto"/>
                <w:sz w:val="24"/>
              </w:rPr>
              <w:t>(Projekta iesnieguma vērtētājs pārbauda:</w:t>
            </w:r>
          </w:p>
          <w:p w14:paraId="311D22B9" w14:textId="2DF26668"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PIV 1.9.</w:t>
            </w:r>
            <w:r w:rsidR="009C67A9" w:rsidRPr="00060596">
              <w:rPr>
                <w:rFonts w:ascii="Times New Roman" w:hAnsi="Times New Roman"/>
                <w:color w:val="FF0000"/>
                <w:sz w:val="24"/>
              </w:rPr>
              <w:t xml:space="preserve"> punktā </w:t>
            </w:r>
            <w:r w:rsidRPr="00060596">
              <w:rPr>
                <w:rFonts w:ascii="Times New Roman" w:hAnsi="Times New Roman"/>
                <w:color w:val="auto"/>
                <w:sz w:val="24"/>
              </w:rPr>
              <w:t>„Informācija par partneri (-iem)” un 1.5.</w:t>
            </w:r>
            <w:r w:rsidR="009C67A9" w:rsidRPr="00060596">
              <w:rPr>
                <w:rFonts w:ascii="Times New Roman" w:hAnsi="Times New Roman"/>
                <w:color w:val="FF0000"/>
                <w:sz w:val="24"/>
              </w:rPr>
              <w:t xml:space="preserve"> punktā </w:t>
            </w:r>
            <w:r w:rsidRPr="00060596">
              <w:rPr>
                <w:rFonts w:ascii="Times New Roman" w:hAnsi="Times New Roman"/>
                <w:color w:val="auto"/>
                <w:sz w:val="24"/>
              </w:rPr>
              <w:t>„Projekta darbības un sasniedzamie rezultāti” norādīto informāciju par sadarbības partneriem un novērtē sadarbības partnera atbilstību MK noteikumu 27.punkta apakšpunktiem;</w:t>
            </w:r>
          </w:p>
          <w:p w14:paraId="45C9DF56" w14:textId="77777777"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vai sadarbības partnerim – komersantam ir sadarbības līgums, kas noslēgts ar projekta iesniedzēju;</w:t>
            </w:r>
          </w:p>
          <w:p w14:paraId="6C89AEB2" w14:textId="77777777"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 xml:space="preserve">vai sadarbības partnerim - pašvaldības kapitālsabiedrībai, kas veic pašvaldības deleģēto uzdevumu izpildi, ir līgums, kas apliecina, ka pašvaldības kapitālsabiedrība veic pašvaldības </w:t>
            </w:r>
            <w:r w:rsidRPr="00060596">
              <w:rPr>
                <w:rFonts w:ascii="Times New Roman" w:hAnsi="Times New Roman"/>
                <w:color w:val="auto"/>
                <w:sz w:val="24"/>
              </w:rPr>
              <w:lastRenderedPageBreak/>
              <w:t>deleģēto uzdevumu izpildi, un ir ar projekta iesniedzēju noslēgts sadarbības līgums;</w:t>
            </w:r>
          </w:p>
          <w:p w14:paraId="78FFD54D" w14:textId="77777777"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vai sadarbības partnerim – sabiedrisko pakalpojumu sniedzējam, ir ar pašvaldību noslēgts pakalpojumu līgums par ūdenssaimniecības un (vai) siltumapgādes sabiedrisko pakalpojumu sniegšanu, un ir ar projekta iesniedzēju noslēgts sadarbības līgums;</w:t>
            </w:r>
          </w:p>
          <w:p w14:paraId="09A6E7E2" w14:textId="77777777"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vai sadarbības partnerim – pašvaldībai ir sadarbības līgums, kas noslēgts ar projekta iesniedzēju;</w:t>
            </w:r>
          </w:p>
          <w:p w14:paraId="631A74C8" w14:textId="77777777" w:rsidR="00010782" w:rsidRPr="00060596" w:rsidRDefault="00010782" w:rsidP="00460FA8">
            <w:pPr>
              <w:pStyle w:val="NoSpacing"/>
              <w:numPr>
                <w:ilvl w:val="0"/>
                <w:numId w:val="5"/>
              </w:numPr>
              <w:spacing w:after="120"/>
              <w:jc w:val="both"/>
              <w:rPr>
                <w:rFonts w:ascii="Times New Roman" w:hAnsi="Times New Roman"/>
                <w:color w:val="auto"/>
                <w:sz w:val="24"/>
              </w:rPr>
            </w:pPr>
            <w:r w:rsidRPr="00060596">
              <w:rPr>
                <w:rFonts w:ascii="Times New Roman" w:hAnsi="Times New Roman"/>
                <w:color w:val="auto"/>
                <w:sz w:val="24"/>
              </w:rPr>
              <w:t xml:space="preserve">vai sadarbības partnerim – pašvaldības iestādei ir sadarbības līgums, kas noslēgts ar projekta iesniedzēju, un pašvaldības iestāde ir minēta pašvaldības nolikumā.)  </w:t>
            </w:r>
          </w:p>
          <w:p w14:paraId="08FF18E4" w14:textId="77777777" w:rsidR="00010782" w:rsidRPr="00060596" w:rsidRDefault="00010782" w:rsidP="00010782">
            <w:pPr>
              <w:pStyle w:val="NoSpacing"/>
              <w:spacing w:after="120"/>
              <w:ind w:left="399"/>
              <w:jc w:val="both"/>
              <w:rPr>
                <w:rFonts w:ascii="Times New Roman" w:hAnsi="Times New Roman"/>
                <w:color w:val="auto"/>
                <w:sz w:val="24"/>
              </w:rPr>
            </w:pPr>
            <w:r w:rsidRPr="00060596">
              <w:rPr>
                <w:rFonts w:ascii="Times New Roman" w:hAnsi="Times New Roman"/>
                <w:color w:val="auto"/>
                <w:sz w:val="24"/>
              </w:rPr>
              <w:t xml:space="preserve">!!! MK noteikumu 19.3.2.un 19.4.apakšpunkta nosacījumus nepiemēro, sniedzot valsts atbalstu komercdarbībai pirmās un trešās atlases kārtas ietvaros nacionālas nozīmes attīstības centriem.  </w:t>
            </w:r>
          </w:p>
          <w:p w14:paraId="3D6A9C73"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komersants kā projekta sadarbības partneris, izņemot sabiedrisko pakalpojumu sniedzēju,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Savienības darbību 107.un 108.pantu, (turpmāk – Regula Nr.702/2014) 1.pielikuma 1.un 2.pantu vai Komisijas 2014.gada 16.decembra Regulas (ES) Nr.</w:t>
            </w:r>
            <w:hyperlink r:id="rId24" w:tgtFrame="_blank" w:history="1">
              <w:r w:rsidRPr="00060596">
                <w:rPr>
                  <w:rFonts w:ascii="Times New Roman" w:hAnsi="Times New Roman"/>
                  <w:color w:val="auto"/>
                  <w:sz w:val="24"/>
                </w:rPr>
                <w:t>1388/2014</w:t>
              </w:r>
            </w:hyperlink>
            <w:r w:rsidRPr="00060596">
              <w:rPr>
                <w:rFonts w:ascii="Times New Roman" w:hAnsi="Times New Roman"/>
                <w:color w:val="auto"/>
                <w:sz w:val="24"/>
              </w:rPr>
              <w:t>, ar ko konkrētas atbalsta kategorijas uzņēmumiem, kuri nodarbojas ar zvejas un akvakultūras produktu ražošanu, apstrādi un tirdzniecību, atzīst par saderīgām ar iekšējo tirgu, piemērojot Līguma par Eiropas Savienības darbību 107. un 108.pantu, (turpmāk – Regula Nr.1388/2014) 1.pielikuma 1.un 2.pantu;</w:t>
            </w:r>
          </w:p>
          <w:p w14:paraId="3E00B567" w14:textId="77777777" w:rsidR="00010782" w:rsidRPr="00060596" w:rsidRDefault="00010782" w:rsidP="00010782">
            <w:pPr>
              <w:pStyle w:val="NoSpacing"/>
              <w:spacing w:after="120"/>
              <w:ind w:left="426"/>
              <w:jc w:val="both"/>
              <w:rPr>
                <w:rFonts w:ascii="Times New Roman" w:hAnsi="Times New Roman"/>
                <w:color w:val="auto"/>
                <w:sz w:val="24"/>
              </w:rPr>
            </w:pPr>
            <w:r w:rsidRPr="00060596">
              <w:rPr>
                <w:rFonts w:ascii="Times New Roman" w:hAnsi="Times New Roman"/>
                <w:color w:val="auto"/>
                <w:sz w:val="24"/>
              </w:rPr>
              <w:lastRenderedPageBreak/>
              <w:t>(Projekta iesnieguma vērtētājs:</w:t>
            </w:r>
          </w:p>
          <w:p w14:paraId="3C3C1127"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pārbauda informāciju projekta iesniegumā un PIV pievienotajā deklarācijā par komercsabiedrības atbilstību mazajai (sīkajai) vai vidējai komercsabiedrībai, kas aizpildīta saskaņā ar normatīvajiem aktiem par komercsabiedrību deklarēšanas kārtību atbilstoši mazajai (sīkajai) vai vidējai komercsabiedrībai;</w:t>
            </w:r>
          </w:p>
          <w:p w14:paraId="676ACBC0"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 xml:space="preserve">pārbauda, vai komersanta deklarācijā par komercsabiedrības atbilstību mazajai (sīkajai) vai vidējai komercsabiedrībai norādītā informācija par saistītajiem uzņēmumiem atbilst datiem publiski pieejamās datu bāzēs norādītajai informācijai; </w:t>
            </w:r>
          </w:p>
          <w:p w14:paraId="071762A4"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 xml:space="preserve">veicot aprēķinu, pārbauda komersanta kā projekta sadarbības partnera atbilstību mazajam (sīkajam), vidējam vai lielajam komersantam. </w:t>
            </w:r>
          </w:p>
          <w:p w14:paraId="272FD18C" w14:textId="77777777" w:rsidR="00010782" w:rsidRPr="00060596" w:rsidRDefault="00010782" w:rsidP="00010782">
            <w:pPr>
              <w:pStyle w:val="NoSpacing"/>
              <w:spacing w:after="120"/>
              <w:ind w:left="852"/>
              <w:jc w:val="both"/>
              <w:rPr>
                <w:rFonts w:ascii="Times New Roman" w:hAnsi="Times New Roman"/>
                <w:color w:val="auto"/>
                <w:sz w:val="24"/>
              </w:rPr>
            </w:pPr>
            <w:r w:rsidRPr="00060596">
              <w:rPr>
                <w:rFonts w:ascii="Times New Roman" w:hAnsi="Times New Roman"/>
                <w:color w:val="auto"/>
                <w:sz w:val="24"/>
              </w:rPr>
              <w:t xml:space="preserve">!!!Aprēķinu rezultāti tiek saglabāti projekta iesnieguma vērtēšanas dokumentācijā.) </w:t>
            </w:r>
          </w:p>
          <w:p w14:paraId="7086A287"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projekta iesniedzējam ar komersantu kā projekta sadarbības partneri, izņemot sabiedrisko pakalpojumu sniedzēju, ir noslēgts sadarbības līgums;</w:t>
            </w:r>
          </w:p>
          <w:p w14:paraId="7815F77F" w14:textId="77777777" w:rsidR="00010782" w:rsidRPr="00060596" w:rsidRDefault="00010782" w:rsidP="00010782">
            <w:pPr>
              <w:pStyle w:val="NoSpacing"/>
              <w:spacing w:after="120"/>
              <w:ind w:left="426"/>
              <w:jc w:val="both"/>
              <w:rPr>
                <w:rFonts w:ascii="Times New Roman" w:hAnsi="Times New Roman"/>
                <w:color w:val="auto"/>
                <w:sz w:val="24"/>
              </w:rPr>
            </w:pPr>
            <w:r w:rsidRPr="00060596">
              <w:rPr>
                <w:rFonts w:ascii="Times New Roman" w:hAnsi="Times New Roman"/>
                <w:color w:val="auto"/>
                <w:sz w:val="24"/>
              </w:rPr>
              <w:t>(Projekta iesnieguma vērtētājs pārbauda, vai:</w:t>
            </w:r>
          </w:p>
          <w:p w14:paraId="7DC4B70C"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iekļauta informācija par to, ka komersanta attīstībai ir nepieciešama infrastruktūra, kuru plānots attīstīt projekta ietvaros;</w:t>
            </w:r>
          </w:p>
          <w:p w14:paraId="7EAF478F"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norādīta komersanta apņemšanās nodrošināt viena vai vairāku projekta iznākuma rādītāju sasniegšanu;</w:t>
            </w:r>
          </w:p>
          <w:p w14:paraId="25593110" w14:textId="77777777" w:rsidR="00010782" w:rsidRPr="00060596" w:rsidRDefault="00010782" w:rsidP="00460FA8">
            <w:pPr>
              <w:pStyle w:val="NoSpacing"/>
              <w:numPr>
                <w:ilvl w:val="0"/>
                <w:numId w:val="5"/>
              </w:numPr>
              <w:spacing w:after="120"/>
              <w:ind w:left="852"/>
              <w:jc w:val="both"/>
              <w:rPr>
                <w:rFonts w:ascii="Times New Roman" w:hAnsi="Times New Roman"/>
                <w:color w:val="auto"/>
                <w:sz w:val="24"/>
              </w:rPr>
            </w:pPr>
            <w:r w:rsidRPr="00060596">
              <w:rPr>
                <w:rFonts w:ascii="Times New Roman" w:hAnsi="Times New Roman"/>
                <w:color w:val="auto"/>
                <w:sz w:val="24"/>
              </w:rPr>
              <w:t>sadarbības līgumā ir iekļauti visi MK noteikumu Nr.784 4.un 5.punktā minētie nosacījumi.)</w:t>
            </w:r>
          </w:p>
          <w:p w14:paraId="69BBECE1"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 xml:space="preserve">projekta iesniedzējam ar sadarbības partneri – pašvaldības kapitālsabiedrību, kas veic pašvaldības deleģēto pārvaldes uzdevumu izpildi, sabiedrisko pakalpojumu sniedzēju (obligāti </w:t>
            </w:r>
            <w:r w:rsidRPr="00060596">
              <w:rPr>
                <w:rFonts w:ascii="Times New Roman" w:hAnsi="Times New Roman"/>
                <w:color w:val="auto"/>
                <w:sz w:val="24"/>
              </w:rPr>
              <w:lastRenderedPageBreak/>
              <w:t>attiecināms gadījumos, kad projekta ietvaros plānotas MK noteikumu 48.3.3.apakšpunktā minētās ūdenssaimniecības un (vai) siltumapgādes izmaksas), pašvaldību, pašvaldības izveidotu iestādi, ir noslēgts sadarbības līgums;</w:t>
            </w:r>
          </w:p>
          <w:p w14:paraId="697B6B2C" w14:textId="77777777" w:rsidR="00010782" w:rsidRPr="00060596" w:rsidRDefault="00010782" w:rsidP="00010782">
            <w:pPr>
              <w:pStyle w:val="NoSpacing"/>
              <w:spacing w:after="120"/>
              <w:ind w:left="426"/>
              <w:jc w:val="both"/>
              <w:rPr>
                <w:rFonts w:ascii="Times New Roman" w:hAnsi="Times New Roman"/>
                <w:color w:val="auto"/>
                <w:sz w:val="24"/>
              </w:rPr>
            </w:pPr>
            <w:r w:rsidRPr="00060596">
              <w:rPr>
                <w:rFonts w:ascii="Times New Roman" w:hAnsi="Times New Roman"/>
                <w:color w:val="auto"/>
                <w:sz w:val="24"/>
              </w:rPr>
              <w:t>(Projekta iesnieguma vērtētājs pārbauda, vai sadarbības līgumā ir iekļauti visi MK noteikumu Nr.784 4.un 5.punktā minētie nosacījumi.)</w:t>
            </w:r>
          </w:p>
          <w:p w14:paraId="3ECB655B"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 xml:space="preserve">ūdenssaimniecības un (vai) siltumapgādes sabiedrisko pakalpojumu sniedzējam kā projekta sadarbības partnerim atbilstoši Latvijas Republikas normatīvajiem aktiem </w:t>
            </w:r>
            <w:r w:rsidRPr="00060596">
              <w:rPr>
                <w:rFonts w:ascii="Times New Roman" w:hAnsi="Times New Roman"/>
                <w:color w:val="FF0000"/>
                <w:sz w:val="24"/>
              </w:rPr>
              <w:t>ar pašvaldību</w:t>
            </w:r>
            <w:r w:rsidRPr="00060596">
              <w:rPr>
                <w:rFonts w:ascii="Times New Roman" w:hAnsi="Times New Roman"/>
                <w:color w:val="auto"/>
                <w:sz w:val="24"/>
              </w:rPr>
              <w:t xml:space="preserve"> ir noslēgts pakalpojumu līgums par sabiedrisko pakalpojumu sniegšanu, kurā norāda:</w:t>
            </w:r>
          </w:p>
          <w:p w14:paraId="1BFC1CE4"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konkrētus sniedzamos ūdenssaimniecības un (vai) siltumapgādes sabiedriskos pakalpojumus;</w:t>
            </w:r>
          </w:p>
          <w:p w14:paraId="31ED1F96"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14:paraId="70E17F47"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līguma darbības laiku, kas nav īsāks par 5 gadiem un nepārsniedz 10 gadus;</w:t>
            </w:r>
          </w:p>
          <w:p w14:paraId="15DCB311"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ūdenssaimniecības un (vai) siltumapgādes sabiedrisko pakalpojumu sniegšanas teritoriju;</w:t>
            </w:r>
          </w:p>
          <w:p w14:paraId="4ECE58C9"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ūdenssaimniecības un (vai) siltumapgādes sabiedrisko pakalpojumu sniedzējam piešķirtās ekskluzīvās vai īpašās tiesības;</w:t>
            </w:r>
          </w:p>
          <w:p w14:paraId="5D30E70B"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 xml:space="preserve">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w:t>
            </w:r>
            <w:r w:rsidRPr="00060596">
              <w:rPr>
                <w:rFonts w:ascii="Times New Roman" w:hAnsi="Times New Roman"/>
                <w:sz w:val="24"/>
              </w:rPr>
              <w:lastRenderedPageBreak/>
              <w:t>(kompensācijas) maksājumu pārmaksas novēršanai un atmaksāšanai;</w:t>
            </w:r>
          </w:p>
          <w:p w14:paraId="381C6A89" w14:textId="77777777" w:rsidR="00010782" w:rsidRPr="00060596" w:rsidRDefault="00010782" w:rsidP="00943FEB">
            <w:pPr>
              <w:pStyle w:val="NoSpacing"/>
              <w:numPr>
                <w:ilvl w:val="0"/>
                <w:numId w:val="24"/>
              </w:numPr>
              <w:spacing w:after="120"/>
              <w:ind w:left="852"/>
              <w:jc w:val="both"/>
              <w:rPr>
                <w:rFonts w:ascii="Times New Roman" w:hAnsi="Times New Roman"/>
                <w:color w:val="auto"/>
                <w:sz w:val="24"/>
              </w:rPr>
            </w:pPr>
            <w:r w:rsidRPr="00060596">
              <w:rPr>
                <w:rFonts w:ascii="Times New Roman" w:hAnsi="Times New Roman"/>
                <w:sz w:val="24"/>
              </w:rPr>
              <w:t xml:space="preserve">atsauci uz Eiropas Komisijas </w:t>
            </w:r>
            <w:hyperlink r:id="rId25" w:anchor="p2011" w:tgtFrame="_blank" w:history="1">
              <w:r w:rsidRPr="00060596">
                <w:rPr>
                  <w:rFonts w:ascii="Times New Roman" w:hAnsi="Times New Roman"/>
                  <w:sz w:val="24"/>
                </w:rPr>
                <w:t xml:space="preserve">2011. </w:t>
              </w:r>
            </w:hyperlink>
            <w:r w:rsidRPr="00060596">
              <w:rPr>
                <w:rFonts w:ascii="Times New Roman" w:hAnsi="Times New Roman"/>
                <w:sz w:val="24"/>
              </w:rPr>
              <w:t xml:space="preserve">gada </w:t>
            </w:r>
            <w:hyperlink r:id="rId26" w:anchor="p20" w:tgtFrame="_blank" w:history="1">
              <w:r w:rsidRPr="00060596">
                <w:rPr>
                  <w:rFonts w:ascii="Times New Roman" w:hAnsi="Times New Roman"/>
                  <w:sz w:val="24"/>
                </w:rPr>
                <w:t xml:space="preserve">20. </w:t>
              </w:r>
            </w:hyperlink>
            <w:r w:rsidRPr="00060596">
              <w:rPr>
                <w:rFonts w:ascii="Times New Roman" w:hAnsi="Times New Roman"/>
                <w:sz w:val="24"/>
              </w:rPr>
              <w:t xml:space="preserve">decembra lēmumu Nr. 2012/21/ES par Līguma par Eiropas Savienības darbību </w:t>
            </w:r>
            <w:hyperlink r:id="rId27" w:anchor="p106" w:tgtFrame="_blank" w:history="1">
              <w:r w:rsidRPr="00060596">
                <w:rPr>
                  <w:rFonts w:ascii="Times New Roman" w:hAnsi="Times New Roman"/>
                  <w:sz w:val="24"/>
                </w:rPr>
                <w:t>106. panta</w:t>
              </w:r>
            </w:hyperlink>
            <w:r w:rsidRPr="00060596">
              <w:rPr>
                <w:rFonts w:ascii="Times New Roman" w:hAnsi="Times New Roman"/>
                <w:sz w:val="24"/>
              </w:rPr>
              <w:t xml:space="preserve"> 2.punkta piemērošanu valsts atbalstam attiecībā uz kompensāciju par sabiedriskajiem pakalpojumiem dažiem uzņēmumiem, kuriem uzticēts sniegt pakalpojumus ar vispārēju tautsaimniecisku nozīmi;</w:t>
            </w:r>
          </w:p>
          <w:p w14:paraId="352FE5EF" w14:textId="77777777" w:rsidR="00010782" w:rsidRPr="00060596" w:rsidRDefault="00010782" w:rsidP="00010782">
            <w:pPr>
              <w:pStyle w:val="NoSpacing"/>
              <w:spacing w:after="120"/>
              <w:ind w:left="426"/>
              <w:jc w:val="both"/>
              <w:rPr>
                <w:rFonts w:ascii="Times New Roman" w:hAnsi="Times New Roman"/>
                <w:sz w:val="24"/>
              </w:rPr>
            </w:pPr>
            <w:r w:rsidRPr="00060596">
              <w:rPr>
                <w:rFonts w:ascii="Times New Roman" w:hAnsi="Times New Roman"/>
                <w:color w:val="auto"/>
                <w:sz w:val="24"/>
              </w:rPr>
              <w:t>(</w:t>
            </w:r>
            <w:r w:rsidRPr="00060596">
              <w:rPr>
                <w:rFonts w:ascii="Times New Roman" w:hAnsi="Times New Roman"/>
                <w:sz w:val="24"/>
              </w:rPr>
              <w:t>Projekta iesnieguma vērtētājs pārbauda, vai pakalpojumu līgumā ir korekti iekļauti visi MK noteikumu 32.punkta apakšpunktu nosacījumi)</w:t>
            </w:r>
          </w:p>
          <w:p w14:paraId="0994C557" w14:textId="77777777" w:rsidR="00010782" w:rsidRPr="00060596" w:rsidRDefault="00010782" w:rsidP="00943FEB">
            <w:pPr>
              <w:pStyle w:val="NoSpacing"/>
              <w:numPr>
                <w:ilvl w:val="0"/>
                <w:numId w:val="23"/>
              </w:numPr>
              <w:spacing w:after="120"/>
              <w:ind w:left="399"/>
              <w:jc w:val="both"/>
              <w:rPr>
                <w:rFonts w:ascii="Times New Roman" w:hAnsi="Times New Roman"/>
                <w:color w:val="FF0000"/>
                <w:sz w:val="24"/>
              </w:rPr>
            </w:pPr>
            <w:r w:rsidRPr="00060596">
              <w:rPr>
                <w:rFonts w:ascii="Times New Roman" w:hAnsi="Times New Roman"/>
                <w:color w:val="FF0000"/>
                <w:sz w:val="24"/>
              </w:rPr>
              <w:t>sadarbības partnerim – pašvaldības aģentūrai, kas ir ūdenssaimniecības un (vai) siltumapgādes sabiedrisko pakalpojumu sniedzējs, par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sabiedrisko pakalpojumu sniegšanu ir izdoti pašvaldības saistošie noteikumi, kuros norādīts:</w:t>
            </w:r>
          </w:p>
          <w:p w14:paraId="2B6340F8"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pašvaldības aģentūras uzdevumi ūdenssaimniecības un (vai) siltumapgādes sabiedrisko pakalpojumu sniegšanā, tai skaitā sniedzamie ūdenssaimniecības un (vai) siltumapgādes sabiedrisko pakalpojumu veidi;</w:t>
            </w:r>
          </w:p>
          <w:p w14:paraId="19C043EF"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teritorija;</w:t>
            </w:r>
          </w:p>
          <w:p w14:paraId="7FFAF97E"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tarifi;</w:t>
            </w:r>
          </w:p>
          <w:p w14:paraId="5A425686"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prasība ūdenssaimniecības un (vai) siltumapgādes sabiedrisko pakalpojumu sniedzējam uzturēt un atjaunot nepieciešamo tehnisko aprīkojumu, lai sabiedriskos pakalpojumus varētu sniegt atbilstoši katram pakalpojuma veidam noteiktajām prasībām;</w:t>
            </w:r>
          </w:p>
          <w:p w14:paraId="3DFE4758"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laiks, kas nav īsāks par 5 gadiem un nepārsniedz 10 gadus;</w:t>
            </w:r>
          </w:p>
          <w:p w14:paraId="5F03CDB0"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lastRenderedPageBreak/>
              <w:t>- ūdenssaimniecības un (vai) siltumapgādes sabiedrisko pakalpojumu sniedzējam piešķirtās ekskluzīvās vai īpašās tiesības;</w:t>
            </w:r>
          </w:p>
          <w:p w14:paraId="2FF6C729"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14:paraId="29432ACA"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10CD5862" w14:textId="77777777" w:rsidR="00010782" w:rsidRPr="00060596" w:rsidRDefault="00010782" w:rsidP="00943FEB">
            <w:pPr>
              <w:pStyle w:val="NoSpacing"/>
              <w:numPr>
                <w:ilvl w:val="0"/>
                <w:numId w:val="23"/>
              </w:numPr>
              <w:spacing w:after="120"/>
              <w:ind w:left="399"/>
              <w:jc w:val="both"/>
              <w:rPr>
                <w:rFonts w:ascii="Times New Roman" w:hAnsi="Times New Roman"/>
                <w:color w:val="FF0000"/>
                <w:sz w:val="24"/>
              </w:rPr>
            </w:pPr>
            <w:r w:rsidRPr="00060596">
              <w:rPr>
                <w:rFonts w:ascii="Times New Roman" w:hAnsi="Times New Roman"/>
                <w:color w:val="FF0000"/>
                <w:sz w:val="24"/>
              </w:rPr>
              <w:t>sadarbības partnerim - ūdenssaimniecības un (vai) siltumapgādes sabiedrisko pakalpojumu sniedzējam, kas ir pašvaldība vai tās iestāde, ir pieņemts lēmums par ūdenssaimniecības un (vai) siltumapgādes sabiedrisko pakalpojumu sniegšanu. Lēmumā norādīti:</w:t>
            </w:r>
          </w:p>
          <w:p w14:paraId="30C468A4"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konkrēti sniedzamie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sabiedriskie pakalpojumi;</w:t>
            </w:r>
          </w:p>
          <w:p w14:paraId="79EF2887"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teritorija;</w:t>
            </w:r>
          </w:p>
          <w:p w14:paraId="66F2B1C9"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maksa par ūdenssaimniecības un (vai) siltumapgādes</w:t>
            </w:r>
            <w:r w:rsidRPr="00060596">
              <w:rPr>
                <w:rStyle w:val="st"/>
                <w:rFonts w:ascii="Times New Roman" w:hAnsi="Times New Roman"/>
                <w:color w:val="FF0000"/>
                <w:sz w:val="24"/>
              </w:rPr>
              <w:t xml:space="preserve"> </w:t>
            </w:r>
            <w:r w:rsidRPr="00060596">
              <w:rPr>
                <w:rFonts w:ascii="Times New Roman" w:hAnsi="Times New Roman"/>
                <w:color w:val="FF0000"/>
                <w:sz w:val="24"/>
              </w:rPr>
              <w:t>sabiedriskajiem pakalpojumiem, tai skaitā nepieciešamo infrastruktūru;</w:t>
            </w:r>
          </w:p>
          <w:p w14:paraId="079B57D8" w14:textId="77777777" w:rsidR="00010782" w:rsidRPr="00060596" w:rsidRDefault="00010782" w:rsidP="00010782">
            <w:pPr>
              <w:pStyle w:val="NoSpacing"/>
              <w:spacing w:after="120"/>
              <w:ind w:left="399"/>
              <w:jc w:val="both"/>
              <w:rPr>
                <w:rFonts w:ascii="Times New Roman" w:hAnsi="Times New Roman"/>
                <w:color w:val="FF0000"/>
                <w:sz w:val="24"/>
              </w:rPr>
            </w:pPr>
            <w:r w:rsidRPr="00060596">
              <w:rPr>
                <w:rFonts w:ascii="Times New Roman" w:hAnsi="Times New Roman"/>
                <w:color w:val="FF0000"/>
                <w:sz w:val="24"/>
              </w:rPr>
              <w:t>-  ūdenssaimniecības un (vai) siltumapgādes sabiedrisko pakalpojumu sniegšanas laiks, kas nav īsāks par 5 gadiem un nepārsniedz 10 gadus;</w:t>
            </w:r>
          </w:p>
          <w:p w14:paraId="6D85BB8E" w14:textId="77777777" w:rsidR="00010782" w:rsidRPr="00060596" w:rsidRDefault="00010782" w:rsidP="00010782">
            <w:pPr>
              <w:pStyle w:val="NoSpacing"/>
              <w:spacing w:after="120"/>
              <w:ind w:left="399"/>
              <w:jc w:val="both"/>
              <w:rPr>
                <w:rFonts w:ascii="Times New Roman" w:hAnsi="Times New Roman"/>
                <w:color w:val="auto"/>
                <w:sz w:val="24"/>
              </w:rPr>
            </w:pPr>
            <w:r w:rsidRPr="00060596">
              <w:rPr>
                <w:rFonts w:ascii="Times New Roman" w:hAnsi="Times New Roman"/>
                <w:color w:val="FF0000"/>
                <w:sz w:val="24"/>
              </w:rPr>
              <w:t xml:space="preserve">- atsauce uz Eiropas Komisijas 2011. gada 20. decembra lēmumu Nr. 2012/21/ES par Līguma par Eiropas Savienības darbību 106.panta 2.punkta piemērošanu valsts atbalstam attiecībā uz kompensāciju par sabiedriskajiem pakalpojumiem dažiem </w:t>
            </w:r>
            <w:r w:rsidRPr="00060596">
              <w:rPr>
                <w:rFonts w:ascii="Times New Roman" w:hAnsi="Times New Roman"/>
                <w:color w:val="FF0000"/>
                <w:sz w:val="24"/>
              </w:rPr>
              <w:lastRenderedPageBreak/>
              <w:t>uzņēmumiem, kuriem uzticēts sniegt pakalpojumus ar vispārēju tautsaimniecisku nozīmi;</w:t>
            </w:r>
          </w:p>
          <w:p w14:paraId="3E79185E" w14:textId="77777777" w:rsidR="00010782" w:rsidRPr="00060596" w:rsidRDefault="00010782" w:rsidP="00943FEB">
            <w:pPr>
              <w:pStyle w:val="NoSpacing"/>
              <w:numPr>
                <w:ilvl w:val="0"/>
                <w:numId w:val="23"/>
              </w:numPr>
              <w:spacing w:after="120"/>
              <w:ind w:left="426"/>
              <w:jc w:val="both"/>
              <w:rPr>
                <w:rFonts w:ascii="Times New Roman" w:hAnsi="Times New Roman"/>
                <w:color w:val="auto"/>
                <w:sz w:val="24"/>
              </w:rPr>
            </w:pPr>
            <w:r w:rsidRPr="00060596">
              <w:rPr>
                <w:rFonts w:ascii="Times New Roman" w:hAnsi="Times New Roman"/>
                <w:color w:val="auto"/>
                <w:sz w:val="24"/>
              </w:rPr>
              <w:t xml:space="preserve">projekta sadarbības partneris, </w:t>
            </w:r>
            <w:r w:rsidRPr="00060596">
              <w:rPr>
                <w:rFonts w:ascii="Times New Roman" w:hAnsi="Times New Roman"/>
                <w:sz w:val="24"/>
              </w:rPr>
              <w:t>kas projekta ietvaros īsteno projekta darbību, uz kuru ir piemērojami MK noteikumu 19.2.1.-19.5.apakšpunkta nosacījumi, neatbilst grūtībās nonākuša saimnieciskās darbības veicēja statusam</w:t>
            </w:r>
            <w:r w:rsidRPr="00060596">
              <w:rPr>
                <w:rFonts w:ascii="Times New Roman" w:hAnsi="Times New Roman"/>
                <w:color w:val="auto"/>
                <w:sz w:val="24"/>
              </w:rPr>
              <w:t xml:space="preserve">. </w:t>
            </w:r>
          </w:p>
          <w:p w14:paraId="46A8A9A3" w14:textId="099F2A09" w:rsidR="00010782" w:rsidRPr="00060596" w:rsidRDefault="00010782" w:rsidP="00010782">
            <w:pPr>
              <w:spacing w:after="120" w:line="240" w:lineRule="auto"/>
              <w:ind w:left="409"/>
              <w:jc w:val="both"/>
              <w:rPr>
                <w:rFonts w:ascii="Times New Roman" w:hAnsi="Times New Roman" w:cs="Times New Roman"/>
                <w:color w:val="FF0000"/>
                <w:sz w:val="24"/>
                <w:szCs w:val="24"/>
                <w:highlight w:val="yellow"/>
              </w:rPr>
            </w:pPr>
            <w:r w:rsidRPr="00060596">
              <w:rPr>
                <w:rFonts w:ascii="Times New Roman" w:hAnsi="Times New Roman" w:cs="Times New Roman"/>
                <w:color w:val="FF0000"/>
                <w:sz w:val="24"/>
                <w:szCs w:val="24"/>
              </w:rPr>
              <w:t xml:space="preserve">(Projekta iesnieguma vērtētājs grūtībās nonākuša saimnieciskās darbības veicēja pazīmes vērtē tikai tādam sadarbības partnerim, kas projekta ietvaros īsteno darbību, kam piemērojami MK noteikumu </w:t>
            </w:r>
            <w:r w:rsidR="005412D1" w:rsidRPr="005412D1">
              <w:rPr>
                <w:rFonts w:ascii="Times New Roman" w:hAnsi="Times New Roman" w:cs="Times New Roman"/>
                <w:color w:val="FF0000"/>
                <w:sz w:val="24"/>
                <w:szCs w:val="24"/>
              </w:rPr>
              <w:t xml:space="preserve">19.1.2., 19.2.-19.5. </w:t>
            </w:r>
            <w:r w:rsidRPr="00060596">
              <w:rPr>
                <w:rFonts w:ascii="Times New Roman" w:hAnsi="Times New Roman" w:cs="Times New Roman"/>
                <w:color w:val="FF0000"/>
                <w:sz w:val="24"/>
                <w:szCs w:val="24"/>
              </w:rPr>
              <w:t>apakšpunkta nosacījumi.</w:t>
            </w:r>
            <w:r w:rsidRPr="00060596">
              <w:rPr>
                <w:rFonts w:ascii="Times New Roman" w:hAnsi="Times New Roman" w:cs="Times New Roman"/>
                <w:color w:val="FF0000"/>
                <w:sz w:val="24"/>
                <w:szCs w:val="24"/>
                <w:highlight w:val="yellow"/>
              </w:rPr>
              <w:t xml:space="preserve"> </w:t>
            </w:r>
          </w:p>
          <w:p w14:paraId="4F80A3BC" w14:textId="77777777" w:rsidR="00010782" w:rsidRPr="00060596" w:rsidRDefault="00010782" w:rsidP="00010782">
            <w:pPr>
              <w:pStyle w:val="ListParagraph"/>
              <w:spacing w:after="120"/>
              <w:ind w:left="409"/>
              <w:jc w:val="both"/>
              <w:rPr>
                <w:rFonts w:ascii="Times New Roman" w:eastAsia="ヒラギノ角ゴ Pro W3" w:hAnsi="Times New Roman"/>
                <w:color w:val="000000"/>
                <w:sz w:val="24"/>
                <w:szCs w:val="24"/>
              </w:rPr>
            </w:pPr>
            <w:r w:rsidRPr="00060596">
              <w:rPr>
                <w:rFonts w:ascii="Times New Roman" w:eastAsia="ヒラギノ角ゴ Pro W3" w:hAnsi="Times New Roman"/>
                <w:color w:val="FF0000"/>
                <w:sz w:val="24"/>
                <w:szCs w:val="24"/>
              </w:rPr>
              <w:t xml:space="preserve">Lai novērtētu atbilstību kritērijam, piemēro metodiku grūtībās nonākuša uzņēmuma noteikšanai </w:t>
            </w:r>
            <w:hyperlink r:id="rId28" w:history="1">
              <w:r w:rsidRPr="00060596">
                <w:rPr>
                  <w:rFonts w:ascii="Times New Roman" w:eastAsia="ヒラギノ角ゴ Pro W3" w:hAnsi="Times New Roman"/>
                  <w:color w:val="FF0000"/>
                  <w:sz w:val="24"/>
                  <w:szCs w:val="24"/>
                </w:rPr>
                <w:t>http://www.cfla.gov.lv/userfiles/files/Informativais%20materials%20par%20MVU%20un%20GNU%20statusa%20noteiksanu.pdf</w:t>
              </w:r>
            </w:hyperlink>
            <w:r w:rsidRPr="00060596">
              <w:rPr>
                <w:rFonts w:ascii="Times New Roman" w:eastAsia="ヒラギノ角ゴ Pro W3" w:hAnsi="Times New Roman"/>
                <w:color w:val="FF0000"/>
                <w:sz w:val="24"/>
                <w:szCs w:val="24"/>
              </w:rPr>
              <w:t>);</w:t>
            </w:r>
          </w:p>
          <w:p w14:paraId="1516551E" w14:textId="77777777" w:rsidR="00010782" w:rsidRPr="00060596" w:rsidRDefault="00010782" w:rsidP="00060596">
            <w:pPr>
              <w:pStyle w:val="ListParagraph"/>
              <w:spacing w:after="120"/>
              <w:ind w:left="409"/>
              <w:jc w:val="both"/>
              <w:rPr>
                <w:rFonts w:ascii="Times New Roman" w:eastAsia="ヒラギノ角ゴ Pro W3" w:hAnsi="Times New Roman"/>
                <w:b/>
                <w:sz w:val="24"/>
                <w:szCs w:val="24"/>
              </w:rPr>
            </w:pPr>
            <w:r w:rsidRPr="00060596">
              <w:rPr>
                <w:rFonts w:ascii="Times New Roman" w:eastAsia="ヒラギノ角ゴ Pro W3" w:hAnsi="Times New Roman"/>
                <w:color w:val="FF0000"/>
                <w:sz w:val="24"/>
                <w:szCs w:val="24"/>
              </w:rPr>
              <w:t xml:space="preserve">Vērtējot pašvaldības aģentūras vai pašvaldības iestādes atbilstību pārbauda informāciju Finanšu ministrijas tīmekļvietnes www.fm.gov.lv sadaļā „Pašvaldību finanšu uzraudzība” </w:t>
            </w:r>
            <w:r w:rsidRPr="00060596">
              <w:rPr>
                <w:rFonts w:ascii="Times New Roman" w:eastAsia="ヒラギノ角ゴ Pro W3" w:hAnsi="Times New Roman"/>
                <w:color w:val="FF0000"/>
                <w:sz w:val="24"/>
                <w:szCs w:val="24"/>
              </w:rPr>
              <w:sym w:font="Wingdings" w:char="F0E0"/>
            </w:r>
            <w:r w:rsidRPr="00060596">
              <w:rPr>
                <w:rFonts w:ascii="Times New Roman" w:eastAsia="ヒラギノ角ゴ Pro W3" w:hAnsi="Times New Roman"/>
                <w:color w:val="FF0000"/>
                <w:sz w:val="24"/>
                <w:szCs w:val="24"/>
              </w:rPr>
              <w:t xml:space="preserve"> „Finanšu stabilizācijas process” un pārbauda PIV pievienoto dokumentu “Apliecinājums, ka saimnieciskās darbības veicējs uz projekta iesnieguma iesniegšanas brīdi neatbilst grūtībās nonākuša saimnieciskās darbības veicēja pazīmēm”.))</w:t>
            </w:r>
          </w:p>
        </w:tc>
      </w:tr>
      <w:tr w:rsidR="00C01B2C" w:rsidRPr="00C40850" w14:paraId="46C78EF9" w14:textId="77777777" w:rsidTr="00F45617">
        <w:trPr>
          <w:trHeight w:val="103"/>
          <w:jc w:val="right"/>
        </w:trPr>
        <w:tc>
          <w:tcPr>
            <w:tcW w:w="1004" w:type="dxa"/>
            <w:vMerge w:val="restart"/>
          </w:tcPr>
          <w:p w14:paraId="738EC15D" w14:textId="77777777" w:rsidR="00C01B2C" w:rsidRPr="00010782" w:rsidRDefault="00C01B2C" w:rsidP="00010782">
            <w:pPr>
              <w:spacing w:after="0" w:line="240" w:lineRule="auto"/>
              <w:jc w:val="both"/>
              <w:rPr>
                <w:rFonts w:ascii="Times New Roman" w:hAnsi="Times New Roman" w:cs="Times New Roman"/>
                <w:sz w:val="24"/>
                <w:szCs w:val="24"/>
              </w:rPr>
            </w:pPr>
            <w:r w:rsidRPr="003A7FBD">
              <w:rPr>
                <w:rFonts w:ascii="Times New Roman" w:hAnsi="Times New Roman"/>
                <w:sz w:val="24"/>
              </w:rPr>
              <w:lastRenderedPageBreak/>
              <w:t>2.5.</w:t>
            </w:r>
          </w:p>
        </w:tc>
        <w:tc>
          <w:tcPr>
            <w:tcW w:w="3244" w:type="dxa"/>
            <w:vMerge w:val="restart"/>
          </w:tcPr>
          <w:p w14:paraId="469D062B" w14:textId="77777777" w:rsidR="00C01B2C" w:rsidRPr="00010782" w:rsidRDefault="00C01B2C" w:rsidP="00010782">
            <w:pPr>
              <w:spacing w:after="0" w:line="240" w:lineRule="auto"/>
              <w:jc w:val="both"/>
              <w:rPr>
                <w:rFonts w:ascii="Times New Roman" w:eastAsia="Times New Roman" w:hAnsi="Times New Roman" w:cs="Times New Roman"/>
                <w:sz w:val="24"/>
                <w:szCs w:val="24"/>
              </w:rPr>
            </w:pPr>
            <w:r w:rsidRPr="003A7FBD">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tc>
        <w:tc>
          <w:tcPr>
            <w:tcW w:w="956" w:type="dxa"/>
            <w:vMerge w:val="restart"/>
          </w:tcPr>
          <w:p w14:paraId="1102835B" w14:textId="77777777" w:rsidR="00C01B2C" w:rsidRPr="00C01B2C" w:rsidRDefault="00C01B2C" w:rsidP="00010782">
            <w:pPr>
              <w:contextualSpacing/>
              <w:jc w:val="center"/>
              <w:rPr>
                <w:rFonts w:ascii="Times New Roman" w:hAnsi="Times New Roman" w:cs="Times New Roman"/>
                <w:sz w:val="24"/>
                <w:szCs w:val="24"/>
              </w:rPr>
            </w:pPr>
            <w:r w:rsidRPr="00C01B2C">
              <w:rPr>
                <w:rFonts w:ascii="Times New Roman" w:hAnsi="Times New Roman" w:cs="Times New Roman"/>
              </w:rPr>
              <w:t>P</w:t>
            </w:r>
          </w:p>
        </w:tc>
        <w:tc>
          <w:tcPr>
            <w:tcW w:w="1454" w:type="dxa"/>
          </w:tcPr>
          <w:p w14:paraId="2875E478" w14:textId="77777777" w:rsidR="00C01B2C" w:rsidRPr="00010782" w:rsidRDefault="00C01B2C" w:rsidP="00010782">
            <w:pPr>
              <w:spacing w:after="0" w:line="240" w:lineRule="auto"/>
              <w:jc w:val="center"/>
              <w:rPr>
                <w:rFonts w:ascii="Times New Roman" w:hAnsi="Times New Roman" w:cs="Times New Roman"/>
                <w:sz w:val="24"/>
                <w:szCs w:val="24"/>
              </w:rPr>
            </w:pPr>
            <w:r w:rsidRPr="003A7FBD">
              <w:rPr>
                <w:rFonts w:ascii="Times New Roman" w:hAnsi="Times New Roman"/>
                <w:sz w:val="24"/>
              </w:rPr>
              <w:t>Jā</w:t>
            </w:r>
          </w:p>
        </w:tc>
        <w:tc>
          <w:tcPr>
            <w:tcW w:w="7087" w:type="dxa"/>
          </w:tcPr>
          <w:p w14:paraId="4DCAA217" w14:textId="77777777" w:rsidR="00C01B2C" w:rsidRDefault="00C01B2C" w:rsidP="00C01B2C">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Pr>
                <w:rFonts w:ascii="Times New Roman" w:hAnsi="Times New Roman"/>
                <w:b/>
                <w:color w:val="auto"/>
                <w:sz w:val="24"/>
              </w:rPr>
              <w:t>:</w:t>
            </w:r>
          </w:p>
          <w:p w14:paraId="71B925AB" w14:textId="22DC9538" w:rsidR="00C01B2C" w:rsidRDefault="00C01B2C" w:rsidP="00C01B2C">
            <w:pPr>
              <w:pStyle w:val="NoSpacing"/>
              <w:numPr>
                <w:ilvl w:val="2"/>
                <w:numId w:val="5"/>
              </w:numPr>
              <w:spacing w:after="120"/>
              <w:ind w:left="409"/>
              <w:jc w:val="both"/>
              <w:rPr>
                <w:rFonts w:ascii="Times New Roman" w:hAnsi="Times New Roman"/>
                <w:color w:val="auto"/>
                <w:sz w:val="24"/>
              </w:rPr>
            </w:pPr>
            <w:r w:rsidRPr="003A34BC">
              <w:rPr>
                <w:rFonts w:ascii="Times New Roman" w:hAnsi="Times New Roman"/>
                <w:color w:val="auto"/>
                <w:sz w:val="24"/>
              </w:rPr>
              <w:t xml:space="preserve"> ja projekta iesniegumā (</w:t>
            </w:r>
            <w:r w:rsidR="00060596">
              <w:rPr>
                <w:rFonts w:ascii="Times New Roman" w:hAnsi="Times New Roman"/>
                <w:color w:val="auto"/>
                <w:sz w:val="24"/>
              </w:rPr>
              <w:t>projekta iesnieguma</w:t>
            </w:r>
            <w:r w:rsidRPr="003A34BC">
              <w:rPr>
                <w:rFonts w:ascii="Times New Roman" w:hAnsi="Times New Roman"/>
                <w:color w:val="auto"/>
                <w:sz w:val="24"/>
              </w:rPr>
              <w:t xml:space="preserve"> 6.1.</w:t>
            </w:r>
            <w:r w:rsidR="009C67A9" w:rsidRPr="00060596">
              <w:rPr>
                <w:rFonts w:ascii="Times New Roman" w:hAnsi="Times New Roman"/>
                <w:color w:val="auto"/>
                <w:sz w:val="24"/>
              </w:rPr>
              <w:t xml:space="preserve">punkts </w:t>
            </w:r>
            <w:r w:rsidRPr="003A34BC">
              <w:rPr>
                <w:rFonts w:ascii="Times New Roman" w:hAnsi="Times New Roman"/>
                <w:color w:val="auto"/>
                <w:sz w:val="24"/>
              </w:rPr>
              <w:t xml:space="preserve">„Aprakstīt, kā tiks nodrošināta projektā sasniegto rezultātu uzturēšana pēc projekta pabeigšanas”) skaidri norādīts, kā projekta iesniedzējs plāno nodrošināt projekta </w:t>
            </w:r>
            <w:r>
              <w:rPr>
                <w:rFonts w:ascii="Times New Roman" w:hAnsi="Times New Roman"/>
                <w:color w:val="auto"/>
                <w:sz w:val="24"/>
              </w:rPr>
              <w:t xml:space="preserve">darbību </w:t>
            </w:r>
            <w:r w:rsidRPr="003A34BC">
              <w:rPr>
                <w:rFonts w:ascii="Times New Roman" w:hAnsi="Times New Roman"/>
                <w:color w:val="auto"/>
                <w:sz w:val="24"/>
              </w:rPr>
              <w:t>rezultātu uzturēšanu un nodrošināt tam nepieciešamo finansējumu</w:t>
            </w:r>
            <w:r>
              <w:rPr>
                <w:rFonts w:ascii="Times New Roman" w:hAnsi="Times New Roman"/>
                <w:color w:val="auto"/>
                <w:sz w:val="24"/>
              </w:rPr>
              <w:t>;</w:t>
            </w:r>
          </w:p>
          <w:p w14:paraId="66E6FEBD" w14:textId="428A6C73" w:rsidR="00C01B2C" w:rsidRPr="00010782" w:rsidRDefault="00C01B2C" w:rsidP="00C01B2C">
            <w:pPr>
              <w:pStyle w:val="NoSpacing"/>
              <w:numPr>
                <w:ilvl w:val="2"/>
                <w:numId w:val="5"/>
              </w:numPr>
              <w:spacing w:after="120"/>
              <w:ind w:left="409"/>
              <w:jc w:val="both"/>
              <w:rPr>
                <w:rFonts w:ascii="Times New Roman" w:hAnsi="Times New Roman"/>
                <w:b/>
                <w:color w:val="auto"/>
                <w:sz w:val="24"/>
              </w:rPr>
            </w:pPr>
            <w:r w:rsidRPr="00060596">
              <w:rPr>
                <w:rFonts w:ascii="Times New Roman" w:hAnsi="Times New Roman"/>
                <w:color w:val="FF0000"/>
                <w:sz w:val="24"/>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w:t>
            </w:r>
            <w:r w:rsidRPr="00060596">
              <w:rPr>
                <w:rFonts w:ascii="Times New Roman" w:hAnsi="Times New Roman"/>
                <w:color w:val="FF0000"/>
                <w:sz w:val="24"/>
              </w:rPr>
              <w:lastRenderedPageBreak/>
              <w:t>jaudas palielināšanu izmaksas), PIV 1.6.</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060596">
              <w:rPr>
                <w:rFonts w:ascii="Times New Roman" w:hAnsi="Times New Roman"/>
                <w:color w:val="FF0000"/>
                <w:sz w:val="24"/>
              </w:rPr>
              <w:t>ir norādīta informācija, ka sabiedrisko pakalpojumu sniedzējs nemainīs pakalpojumu sniegšanas tarifā iekļauto rentabilitātes līmeni.</w:t>
            </w:r>
          </w:p>
        </w:tc>
      </w:tr>
      <w:tr w:rsidR="00C01B2C" w:rsidRPr="00C40850" w14:paraId="6687980D" w14:textId="77777777" w:rsidTr="00F45617">
        <w:trPr>
          <w:trHeight w:val="103"/>
          <w:jc w:val="right"/>
        </w:trPr>
        <w:tc>
          <w:tcPr>
            <w:tcW w:w="1004" w:type="dxa"/>
            <w:vMerge/>
          </w:tcPr>
          <w:p w14:paraId="70C4B906" w14:textId="77777777" w:rsidR="00C01B2C" w:rsidRPr="00010782" w:rsidRDefault="00C01B2C" w:rsidP="00010782">
            <w:pPr>
              <w:spacing w:after="0" w:line="240" w:lineRule="auto"/>
              <w:jc w:val="both"/>
              <w:rPr>
                <w:rFonts w:ascii="Times New Roman" w:hAnsi="Times New Roman" w:cs="Times New Roman"/>
                <w:sz w:val="24"/>
                <w:szCs w:val="24"/>
              </w:rPr>
            </w:pPr>
          </w:p>
        </w:tc>
        <w:tc>
          <w:tcPr>
            <w:tcW w:w="3244" w:type="dxa"/>
            <w:vMerge/>
          </w:tcPr>
          <w:p w14:paraId="45FB21D3" w14:textId="77777777" w:rsidR="00C01B2C" w:rsidRPr="00010782" w:rsidRDefault="00C01B2C" w:rsidP="00010782">
            <w:pPr>
              <w:spacing w:after="0" w:line="240" w:lineRule="auto"/>
              <w:jc w:val="both"/>
              <w:rPr>
                <w:rFonts w:ascii="Times New Roman" w:eastAsia="Times New Roman" w:hAnsi="Times New Roman" w:cs="Times New Roman"/>
                <w:sz w:val="24"/>
                <w:szCs w:val="24"/>
              </w:rPr>
            </w:pPr>
          </w:p>
        </w:tc>
        <w:tc>
          <w:tcPr>
            <w:tcW w:w="956" w:type="dxa"/>
            <w:vMerge/>
          </w:tcPr>
          <w:p w14:paraId="4E4D853A" w14:textId="77777777" w:rsidR="00C01B2C" w:rsidRPr="00010782" w:rsidRDefault="00C01B2C" w:rsidP="00010782">
            <w:pPr>
              <w:contextualSpacing/>
              <w:jc w:val="center"/>
              <w:rPr>
                <w:rFonts w:ascii="Times New Roman" w:hAnsi="Times New Roman" w:cs="Times New Roman"/>
                <w:sz w:val="24"/>
                <w:szCs w:val="24"/>
              </w:rPr>
            </w:pPr>
          </w:p>
        </w:tc>
        <w:tc>
          <w:tcPr>
            <w:tcW w:w="1454" w:type="dxa"/>
          </w:tcPr>
          <w:p w14:paraId="0EFCD94A" w14:textId="77777777" w:rsidR="00C01B2C" w:rsidRPr="00010782" w:rsidRDefault="00C01B2C" w:rsidP="00010782">
            <w:pPr>
              <w:spacing w:after="0" w:line="240" w:lineRule="auto"/>
              <w:jc w:val="center"/>
              <w:rPr>
                <w:rFonts w:ascii="Times New Roman" w:hAnsi="Times New Roman" w:cs="Times New Roman"/>
                <w:sz w:val="24"/>
                <w:szCs w:val="24"/>
              </w:rPr>
            </w:pPr>
            <w:r w:rsidRPr="003A7FBD">
              <w:rPr>
                <w:rFonts w:ascii="Times New Roman" w:hAnsi="Times New Roman"/>
                <w:sz w:val="24"/>
              </w:rPr>
              <w:t>Jā, ar nosacījumu</w:t>
            </w:r>
          </w:p>
        </w:tc>
        <w:tc>
          <w:tcPr>
            <w:tcW w:w="7087" w:type="dxa"/>
          </w:tcPr>
          <w:p w14:paraId="1528AFD9" w14:textId="77777777" w:rsidR="00C01B2C" w:rsidRPr="003A34BC" w:rsidRDefault="00C01B2C" w:rsidP="00C01B2C">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54EEC1A4" w14:textId="77777777" w:rsidR="00C01B2C" w:rsidRPr="00010782" w:rsidRDefault="00C01B2C" w:rsidP="00C01B2C">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projekta rezultātu uzturēšanas aprakstu.</w:t>
            </w:r>
          </w:p>
        </w:tc>
      </w:tr>
      <w:tr w:rsidR="00C01B2C" w:rsidRPr="00C40850" w14:paraId="012A6903" w14:textId="77777777" w:rsidTr="00F45617">
        <w:trPr>
          <w:trHeight w:val="103"/>
          <w:jc w:val="right"/>
        </w:trPr>
        <w:tc>
          <w:tcPr>
            <w:tcW w:w="1004" w:type="dxa"/>
            <w:vMerge/>
          </w:tcPr>
          <w:p w14:paraId="7AE12501" w14:textId="77777777" w:rsidR="00C01B2C" w:rsidRPr="00010782" w:rsidRDefault="00C01B2C" w:rsidP="00010782">
            <w:pPr>
              <w:spacing w:after="0" w:line="240" w:lineRule="auto"/>
              <w:jc w:val="both"/>
              <w:rPr>
                <w:rFonts w:ascii="Times New Roman" w:hAnsi="Times New Roman" w:cs="Times New Roman"/>
                <w:sz w:val="24"/>
                <w:szCs w:val="24"/>
              </w:rPr>
            </w:pPr>
          </w:p>
        </w:tc>
        <w:tc>
          <w:tcPr>
            <w:tcW w:w="3244" w:type="dxa"/>
            <w:vMerge/>
          </w:tcPr>
          <w:p w14:paraId="2A5581FD" w14:textId="77777777" w:rsidR="00C01B2C" w:rsidRPr="00010782" w:rsidRDefault="00C01B2C" w:rsidP="00010782">
            <w:pPr>
              <w:spacing w:after="0" w:line="240" w:lineRule="auto"/>
              <w:jc w:val="both"/>
              <w:rPr>
                <w:rFonts w:ascii="Times New Roman" w:eastAsia="Times New Roman" w:hAnsi="Times New Roman" w:cs="Times New Roman"/>
                <w:sz w:val="24"/>
                <w:szCs w:val="24"/>
              </w:rPr>
            </w:pPr>
          </w:p>
        </w:tc>
        <w:tc>
          <w:tcPr>
            <w:tcW w:w="956" w:type="dxa"/>
            <w:vMerge/>
          </w:tcPr>
          <w:p w14:paraId="2D688CAB" w14:textId="77777777" w:rsidR="00C01B2C" w:rsidRPr="00010782" w:rsidRDefault="00C01B2C" w:rsidP="00010782">
            <w:pPr>
              <w:contextualSpacing/>
              <w:jc w:val="center"/>
              <w:rPr>
                <w:rFonts w:ascii="Times New Roman" w:hAnsi="Times New Roman" w:cs="Times New Roman"/>
                <w:sz w:val="24"/>
                <w:szCs w:val="24"/>
              </w:rPr>
            </w:pPr>
          </w:p>
        </w:tc>
        <w:tc>
          <w:tcPr>
            <w:tcW w:w="1454" w:type="dxa"/>
          </w:tcPr>
          <w:p w14:paraId="1EE95A15" w14:textId="77777777" w:rsidR="00C01B2C" w:rsidRPr="00010782" w:rsidRDefault="00C01B2C" w:rsidP="00010782">
            <w:pPr>
              <w:spacing w:after="0" w:line="240" w:lineRule="auto"/>
              <w:jc w:val="center"/>
              <w:rPr>
                <w:rFonts w:ascii="Times New Roman" w:hAnsi="Times New Roman" w:cs="Times New Roman"/>
                <w:sz w:val="24"/>
                <w:szCs w:val="24"/>
              </w:rPr>
            </w:pPr>
            <w:r w:rsidRPr="003A7FBD">
              <w:rPr>
                <w:rFonts w:ascii="Times New Roman" w:hAnsi="Times New Roman"/>
                <w:sz w:val="24"/>
              </w:rPr>
              <w:t>Nē</w:t>
            </w:r>
          </w:p>
        </w:tc>
        <w:tc>
          <w:tcPr>
            <w:tcW w:w="7087" w:type="dxa"/>
          </w:tcPr>
          <w:p w14:paraId="7931A8EC" w14:textId="77777777" w:rsidR="00C01B2C" w:rsidRPr="00010782" w:rsidRDefault="00C01B2C" w:rsidP="00010782">
            <w:pPr>
              <w:pStyle w:val="NoSpacing"/>
              <w:spacing w:after="120"/>
              <w:jc w:val="both"/>
              <w:rPr>
                <w:rFonts w:ascii="Times New Roman" w:hAnsi="Times New Roman"/>
                <w:b/>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530B548E" w14:textId="77777777" w:rsidR="002F7989" w:rsidRDefault="002F7989" w:rsidP="002F7989">
      <w:pPr>
        <w:pStyle w:val="ListParagraph"/>
        <w:spacing w:after="0" w:line="276" w:lineRule="auto"/>
        <w:jc w:val="both"/>
        <w:rPr>
          <w:rFonts w:ascii="Times New Roman" w:hAnsi="Times New Roman"/>
          <w:sz w:val="24"/>
          <w:szCs w:val="24"/>
        </w:rPr>
      </w:pPr>
    </w:p>
    <w:p w14:paraId="74B7BBD4" w14:textId="7B9D38CC" w:rsidR="00C40850" w:rsidRPr="002F7989" w:rsidRDefault="002F7989" w:rsidP="00FA21DB">
      <w:pPr>
        <w:pStyle w:val="ListParagraph"/>
        <w:numPr>
          <w:ilvl w:val="0"/>
          <w:numId w:val="43"/>
        </w:numPr>
        <w:spacing w:after="0" w:line="276" w:lineRule="auto"/>
        <w:jc w:val="both"/>
        <w:rPr>
          <w:rFonts w:ascii="Times New Roman" w:hAnsi="Times New Roman"/>
          <w:sz w:val="24"/>
          <w:szCs w:val="24"/>
        </w:rPr>
      </w:pPr>
      <w:r w:rsidRPr="002F7989">
        <w:rPr>
          <w:rFonts w:ascii="Times New Roman" w:hAnsi="Times New Roman"/>
          <w:sz w:val="24"/>
          <w:szCs w:val="24"/>
        </w:rPr>
        <w:t>specifisko</w:t>
      </w:r>
      <w:r w:rsidR="00F45617">
        <w:rPr>
          <w:rFonts w:ascii="Times New Roman" w:hAnsi="Times New Roman"/>
          <w:sz w:val="24"/>
          <w:szCs w:val="24"/>
        </w:rPr>
        <w:t>s</w:t>
      </w:r>
      <w:r w:rsidRPr="002F7989">
        <w:rPr>
          <w:rFonts w:ascii="Times New Roman" w:hAnsi="Times New Roman"/>
          <w:sz w:val="24"/>
          <w:szCs w:val="24"/>
        </w:rPr>
        <w:t xml:space="preserve"> atbilstības kritēriju</w:t>
      </w:r>
      <w:r w:rsidR="00F45617">
        <w:rPr>
          <w:rFonts w:ascii="Times New Roman" w:hAnsi="Times New Roman"/>
          <w:sz w:val="24"/>
          <w:szCs w:val="24"/>
        </w:rPr>
        <w:t>s</w:t>
      </w:r>
      <w:r w:rsidRPr="002F7989">
        <w:rPr>
          <w:rFonts w:ascii="Times New Roman" w:hAnsi="Times New Roman"/>
          <w:sz w:val="24"/>
          <w:szCs w:val="24"/>
        </w:rPr>
        <w:t xml:space="preserve"> </w:t>
      </w:r>
      <w:r>
        <w:rPr>
          <w:rFonts w:ascii="Times New Roman" w:hAnsi="Times New Roman"/>
          <w:sz w:val="24"/>
          <w:szCs w:val="24"/>
        </w:rPr>
        <w:t>Nr.</w:t>
      </w:r>
      <w:r w:rsidR="00933B8E">
        <w:rPr>
          <w:rFonts w:ascii="Times New Roman" w:hAnsi="Times New Roman"/>
          <w:sz w:val="24"/>
          <w:szCs w:val="24"/>
        </w:rPr>
        <w:t xml:space="preserve">3.1.un </w:t>
      </w:r>
      <w:r>
        <w:rPr>
          <w:rFonts w:ascii="Times New Roman" w:hAnsi="Times New Roman"/>
          <w:sz w:val="24"/>
          <w:szCs w:val="24"/>
        </w:rPr>
        <w:t>3.7</w:t>
      </w:r>
      <w:r w:rsidRPr="002F7989">
        <w:rPr>
          <w:rFonts w:ascii="Times New Roman" w:hAnsi="Times New Roman"/>
          <w:sz w:val="24"/>
          <w:szCs w:val="24"/>
        </w:rPr>
        <w:t xml:space="preserve">. </w:t>
      </w:r>
      <w:r w:rsidR="000B13BF">
        <w:rPr>
          <w:rFonts w:ascii="Times New Roman" w:hAnsi="Times New Roman"/>
          <w:sz w:val="24"/>
          <w:szCs w:val="24"/>
        </w:rPr>
        <w:t xml:space="preserve">izsakot </w:t>
      </w:r>
      <w:r w:rsidRPr="002F7989">
        <w:rPr>
          <w:rFonts w:ascii="Times New Roman" w:hAnsi="Times New Roman"/>
          <w:sz w:val="24"/>
          <w:szCs w:val="24"/>
        </w:rPr>
        <w:t>šādā redakcijā</w:t>
      </w:r>
      <w:r>
        <w:rPr>
          <w:rFonts w:ascii="Times New Roman" w:hAnsi="Times New Roman"/>
          <w:sz w:val="24"/>
          <w:szCs w:val="24"/>
        </w:rPr>
        <w:t xml:space="preserve">: </w:t>
      </w:r>
    </w:p>
    <w:tbl>
      <w:tblPr>
        <w:tblW w:w="13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3434"/>
        <w:gridCol w:w="987"/>
        <w:gridCol w:w="1417"/>
        <w:gridCol w:w="7088"/>
      </w:tblGrid>
      <w:tr w:rsidR="001A6EFE" w:rsidRPr="00060596" w14:paraId="02FF1555" w14:textId="77777777" w:rsidTr="00F45617">
        <w:trPr>
          <w:trHeight w:val="591"/>
          <w:jc w:val="right"/>
        </w:trPr>
        <w:tc>
          <w:tcPr>
            <w:tcW w:w="961" w:type="dxa"/>
            <w:vMerge w:val="restart"/>
          </w:tcPr>
          <w:p w14:paraId="47AD9D11" w14:textId="77777777" w:rsidR="001A6EFE" w:rsidRPr="00060596" w:rsidRDefault="001A6EFE" w:rsidP="003A4D35">
            <w:pPr>
              <w:spacing w:after="200" w:line="276" w:lineRule="auto"/>
              <w:rPr>
                <w:rFonts w:ascii="Times New Roman" w:eastAsia="Times New Roman" w:hAnsi="Times New Roman" w:cs="Times New Roman"/>
                <w:sz w:val="24"/>
                <w:szCs w:val="24"/>
              </w:rPr>
            </w:pPr>
            <w:r w:rsidRPr="00060596">
              <w:rPr>
                <w:rFonts w:ascii="Times New Roman" w:eastAsia="Times New Roman" w:hAnsi="Times New Roman" w:cs="Times New Roman"/>
                <w:sz w:val="24"/>
                <w:szCs w:val="24"/>
              </w:rPr>
              <w:t>3.1.</w:t>
            </w:r>
          </w:p>
        </w:tc>
        <w:tc>
          <w:tcPr>
            <w:tcW w:w="3434" w:type="dxa"/>
            <w:vMerge w:val="restart"/>
          </w:tcPr>
          <w:p w14:paraId="6A6F6220" w14:textId="77777777" w:rsidR="001A6EFE" w:rsidRPr="00060596" w:rsidRDefault="001A6EFE" w:rsidP="003A4D35">
            <w:pPr>
              <w:spacing w:after="0" w:line="240" w:lineRule="auto"/>
              <w:jc w:val="both"/>
              <w:rPr>
                <w:rFonts w:ascii="Times New Roman" w:eastAsia="Times New Roman" w:hAnsi="Times New Roman" w:cs="Times New Roman"/>
                <w:sz w:val="24"/>
                <w:szCs w:val="24"/>
              </w:rPr>
            </w:pPr>
            <w:r w:rsidRPr="00060596">
              <w:rPr>
                <w:rFonts w:ascii="Times New Roman" w:hAnsi="Times New Roman" w:cs="Times New Roman"/>
                <w:sz w:val="24"/>
                <w:szCs w:val="24"/>
                <w:shd w:val="clear" w:color="auto" w:fill="FFFFFF"/>
              </w:rPr>
              <w:t xml:space="preserve">Pašvaldības (projekta iesniedzēja) attīstības programma, kurā ir atspoguļots projekts, ir saskaņota Reģionālās attīstības koordinācijas padomē un </w:t>
            </w:r>
            <w:r w:rsidRPr="00060596">
              <w:rPr>
                <w:rFonts w:ascii="Times New Roman" w:eastAsia="Times New Roman" w:hAnsi="Times New Roman" w:cs="Times New Roman"/>
                <w:sz w:val="24"/>
                <w:szCs w:val="24"/>
              </w:rPr>
              <w:t>projekts ir pamatots pašvaldības attīstības programmā un atspoguļots investīciju plānā</w:t>
            </w:r>
          </w:p>
        </w:tc>
        <w:tc>
          <w:tcPr>
            <w:tcW w:w="987" w:type="dxa"/>
            <w:vMerge w:val="restart"/>
          </w:tcPr>
          <w:p w14:paraId="4E14545E" w14:textId="77777777" w:rsidR="001A6EFE" w:rsidRPr="00060596" w:rsidRDefault="001A6EFE" w:rsidP="003A4D35">
            <w:pPr>
              <w:spacing w:after="0" w:line="240" w:lineRule="auto"/>
              <w:jc w:val="center"/>
              <w:rPr>
                <w:rFonts w:ascii="Times New Roman" w:hAnsi="Times New Roman" w:cs="Times New Roman"/>
                <w:sz w:val="24"/>
                <w:szCs w:val="24"/>
              </w:rPr>
            </w:pPr>
            <w:r w:rsidRPr="00060596">
              <w:rPr>
                <w:rFonts w:ascii="Times New Roman" w:hAnsi="Times New Roman" w:cs="Times New Roman"/>
                <w:sz w:val="24"/>
                <w:szCs w:val="24"/>
              </w:rPr>
              <w:t>P</w:t>
            </w:r>
          </w:p>
        </w:tc>
        <w:tc>
          <w:tcPr>
            <w:tcW w:w="1417" w:type="dxa"/>
            <w:tcBorders>
              <w:bottom w:val="single" w:sz="4" w:space="0" w:color="auto"/>
            </w:tcBorders>
          </w:tcPr>
          <w:p w14:paraId="7CF585D1" w14:textId="77777777" w:rsidR="001A6EFE" w:rsidRPr="00060596" w:rsidRDefault="001A6EFE" w:rsidP="003A4D35">
            <w:pPr>
              <w:spacing w:after="0" w:line="240" w:lineRule="auto"/>
              <w:jc w:val="center"/>
              <w:rPr>
                <w:rFonts w:ascii="Times New Roman" w:hAnsi="Times New Roman" w:cs="Times New Roman"/>
                <w:sz w:val="24"/>
                <w:szCs w:val="24"/>
              </w:rPr>
            </w:pPr>
            <w:r w:rsidRPr="00060596">
              <w:rPr>
                <w:rFonts w:ascii="Times New Roman" w:hAnsi="Times New Roman" w:cs="Times New Roman"/>
                <w:sz w:val="24"/>
                <w:szCs w:val="24"/>
              </w:rPr>
              <w:t>Jā</w:t>
            </w:r>
          </w:p>
        </w:tc>
        <w:tc>
          <w:tcPr>
            <w:tcW w:w="7088" w:type="dxa"/>
          </w:tcPr>
          <w:p w14:paraId="721BA3CD" w14:textId="77777777" w:rsidR="001A6EFE" w:rsidRPr="00060596" w:rsidRDefault="001A6EFE" w:rsidP="00403176">
            <w:pPr>
              <w:pStyle w:val="NoSpacing"/>
              <w:spacing w:after="120"/>
              <w:jc w:val="both"/>
              <w:rPr>
                <w:rFonts w:ascii="Times New Roman" w:hAnsi="Times New Roman"/>
                <w:color w:val="FF0000"/>
                <w:sz w:val="24"/>
              </w:rPr>
            </w:pPr>
            <w:r w:rsidRPr="00060596">
              <w:rPr>
                <w:rFonts w:ascii="Times New Roman" w:hAnsi="Times New Roman"/>
                <w:b/>
                <w:sz w:val="24"/>
              </w:rPr>
              <w:t>Vērtējums ir „Jā”</w:t>
            </w:r>
            <w:r w:rsidRPr="00060596">
              <w:rPr>
                <w:rFonts w:ascii="Times New Roman" w:hAnsi="Times New Roman"/>
                <w:sz w:val="24"/>
              </w:rPr>
              <w:t>, ja Reģionālās attīstības koordinācijas padomē saskaņotajā pašvaldības (projekta iesniedzēja) attīstības programmas investīciju plānā ir atspoguļota projekta iesnieguma saturam kopumā atbilstoša projekta ideja (t.sk. projekta iesniegumā norādītais ERAF finansējums nav lielāks un plānotie iznākuma rādītāji nav mazāki par Reģionālās attīstības koordinācijas padomē saskaņotajā pašvaldības (projekta iesniedzēja) attīstības programmas investīciju plāna projekta idejā norādīto ERAF finansējumu un iznākuma rādītājiem).</w:t>
            </w:r>
            <w:r w:rsidRPr="00060596">
              <w:rPr>
                <w:rFonts w:ascii="Times New Roman" w:hAnsi="Times New Roman"/>
                <w:color w:val="FF0000"/>
                <w:sz w:val="24"/>
              </w:rPr>
              <w:t xml:space="preserve"> 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w:t>
            </w:r>
          </w:p>
          <w:p w14:paraId="2967D97F" w14:textId="5975A9BB" w:rsidR="001A6EFE" w:rsidRPr="00060596" w:rsidRDefault="001A6EFE" w:rsidP="00FA21DB">
            <w:pPr>
              <w:pStyle w:val="NoSpacing"/>
              <w:numPr>
                <w:ilvl w:val="0"/>
                <w:numId w:val="29"/>
              </w:numPr>
              <w:spacing w:after="120"/>
              <w:jc w:val="both"/>
              <w:rPr>
                <w:rFonts w:ascii="Times New Roman" w:hAnsi="Times New Roman"/>
                <w:color w:val="FF0000"/>
                <w:sz w:val="24"/>
              </w:rPr>
            </w:pPr>
            <w:r w:rsidRPr="00060596">
              <w:rPr>
                <w:rFonts w:ascii="Times New Roman" w:hAnsi="Times New Roman"/>
                <w:color w:val="FF0000"/>
                <w:sz w:val="24"/>
              </w:rPr>
              <w:t>PIV 1.3.</w:t>
            </w:r>
            <w:r w:rsidR="009C67A9" w:rsidRPr="00060596">
              <w:rPr>
                <w:rFonts w:ascii="Times New Roman" w:hAnsi="Times New Roman"/>
                <w:color w:val="FF0000"/>
                <w:sz w:val="24"/>
              </w:rPr>
              <w:t xml:space="preserve"> punktā </w:t>
            </w:r>
            <w:r w:rsidRPr="00060596">
              <w:rPr>
                <w:rFonts w:ascii="Times New Roman" w:hAnsi="Times New Roman"/>
                <w:color w:val="FF0000"/>
                <w:sz w:val="24"/>
              </w:rPr>
              <w:t xml:space="preserve">“Problēmas un risinājuma apraksts, t.sk. mērķa grupu problēmu un risinājumu apraksts” ir sniegta informācija, kurā no citiem SAM 5.6.2.projektiem (atlases kārtā, kurā projekts ir iesniegts) tiks samazināts ERAF finansējums vai palielināti iznākuma rādītāji, nodrošinot, ka kopumā attiecīgajai pašvaldībai pieejamais ERAF finansējums konkrētajā atlases </w:t>
            </w:r>
            <w:r w:rsidRPr="00060596">
              <w:rPr>
                <w:rFonts w:ascii="Times New Roman" w:hAnsi="Times New Roman"/>
                <w:color w:val="FF0000"/>
                <w:sz w:val="24"/>
              </w:rPr>
              <w:lastRenderedPageBreak/>
              <w:t>kārtā nav pārsniegts un tiek pilnībā sasniegti attiecīgajai pašvaldībai konkrētajā atlases kārtā noteiktie iznākuma rādītāji</w:t>
            </w:r>
            <w:r w:rsidR="00075CF6" w:rsidRPr="00060596">
              <w:rPr>
                <w:rFonts w:ascii="Times New Roman" w:hAnsi="Times New Roman"/>
                <w:color w:val="FF0000"/>
                <w:sz w:val="24"/>
              </w:rPr>
              <w:t>.</w:t>
            </w:r>
            <w:r w:rsidRPr="00060596">
              <w:rPr>
                <w:rFonts w:ascii="Times New Roman" w:hAnsi="Times New Roman"/>
                <w:color w:val="FF0000"/>
                <w:sz w:val="24"/>
              </w:rPr>
              <w:t xml:space="preserve"> Vienlaikus ir nodrošināts, ka:</w:t>
            </w:r>
          </w:p>
          <w:p w14:paraId="100FB7E1" w14:textId="77777777" w:rsidR="001A6EFE" w:rsidRPr="00060596" w:rsidRDefault="001A6EFE" w:rsidP="00933B8E">
            <w:pPr>
              <w:pStyle w:val="NoSpacing"/>
              <w:numPr>
                <w:ilvl w:val="0"/>
                <w:numId w:val="5"/>
              </w:numPr>
              <w:spacing w:after="120"/>
              <w:ind w:left="1231"/>
              <w:jc w:val="both"/>
              <w:rPr>
                <w:rFonts w:ascii="Times New Roman" w:hAnsi="Times New Roman"/>
                <w:color w:val="FF0000"/>
                <w:sz w:val="24"/>
              </w:rPr>
            </w:pPr>
            <w:r w:rsidRPr="00060596">
              <w:rPr>
                <w:rFonts w:ascii="Times New Roman" w:hAnsi="Times New Roman"/>
                <w:color w:val="FF0000"/>
                <w:sz w:val="24"/>
              </w:rPr>
              <w:t>līdz vērtēšanā esošā projekta apstiprināšanai ir atbrīvots ERAF finansējums (piemēram, veikti grozījumi projektā, kuru rezultātā ir atbrīvojies ERAF finansējuma ietaupījums) nepieciešamajā apjomā attiecīgās pašvaldības cita SAM 5.6.2. apstiprinātā projekta ietvaros atlases kārtā, kurā projekts ir iesniegts;</w:t>
            </w:r>
          </w:p>
          <w:p w14:paraId="460DE4F1" w14:textId="2F985158" w:rsidR="001A6EFE" w:rsidRPr="00060596" w:rsidRDefault="001A6EFE" w:rsidP="00933B8E">
            <w:pPr>
              <w:pStyle w:val="NoSpacing"/>
              <w:numPr>
                <w:ilvl w:val="0"/>
                <w:numId w:val="5"/>
              </w:numPr>
              <w:spacing w:after="120"/>
              <w:ind w:left="1231"/>
              <w:jc w:val="both"/>
              <w:rPr>
                <w:rFonts w:ascii="Times New Roman" w:hAnsi="Times New Roman"/>
                <w:color w:val="FF0000"/>
                <w:sz w:val="24"/>
              </w:rPr>
            </w:pPr>
            <w:r w:rsidRPr="00060596">
              <w:rPr>
                <w:rFonts w:ascii="Times New Roman" w:hAnsi="Times New Roman"/>
                <w:color w:val="FF0000"/>
                <w:sz w:val="24"/>
              </w:rPr>
              <w:t xml:space="preserve">ERAF finansējuma pārsniegums un iznākuma rādītāju samazinājums konkrētā apjomā tiek kompensēts citas attiecīgās pašvaldības projekta ietvaros, </w:t>
            </w:r>
            <w:r w:rsidR="001E4FCB">
              <w:rPr>
                <w:rFonts w:ascii="Times New Roman" w:hAnsi="Times New Roman"/>
                <w:color w:val="FF0000"/>
                <w:sz w:val="24"/>
              </w:rPr>
              <w:t>kas ir</w:t>
            </w:r>
            <w:r w:rsidR="00D91FD6">
              <w:rPr>
                <w:rFonts w:ascii="Times New Roman" w:hAnsi="Times New Roman"/>
                <w:color w:val="FF0000"/>
                <w:sz w:val="24"/>
              </w:rPr>
              <w:t xml:space="preserve"> iesniegts vērtēšanā,</w:t>
            </w:r>
            <w:r w:rsidR="001E4FCB" w:rsidRPr="007379BC">
              <w:rPr>
                <w:rFonts w:ascii="Times New Roman" w:hAnsi="Times New Roman"/>
                <w:color w:val="FF0000"/>
                <w:sz w:val="24"/>
              </w:rPr>
              <w:t xml:space="preserve"> apstiprināts</w:t>
            </w:r>
            <w:r w:rsidR="001E4FCB">
              <w:rPr>
                <w:rFonts w:ascii="Times New Roman" w:hAnsi="Times New Roman"/>
                <w:color w:val="FF0000"/>
                <w:sz w:val="24"/>
              </w:rPr>
              <w:t>, atrodas īstenošanā vai ir pabeigts</w:t>
            </w:r>
            <w:r w:rsidRPr="00060596">
              <w:rPr>
                <w:rFonts w:ascii="Times New Roman" w:hAnsi="Times New Roman"/>
                <w:color w:val="FF0000"/>
                <w:sz w:val="24"/>
              </w:rPr>
              <w:t>;</w:t>
            </w:r>
          </w:p>
          <w:p w14:paraId="1E14BFDA" w14:textId="77777777" w:rsidR="001A6EFE" w:rsidRPr="00060596" w:rsidRDefault="001A6EFE" w:rsidP="00933B8E">
            <w:pPr>
              <w:pStyle w:val="NoSpacing"/>
              <w:numPr>
                <w:ilvl w:val="0"/>
                <w:numId w:val="5"/>
              </w:numPr>
              <w:spacing w:after="120"/>
              <w:ind w:left="1231"/>
              <w:jc w:val="both"/>
              <w:rPr>
                <w:rFonts w:ascii="Times New Roman" w:hAnsi="Times New Roman"/>
                <w:color w:val="FF0000"/>
                <w:sz w:val="24"/>
              </w:rPr>
            </w:pPr>
            <w:r w:rsidRPr="00060596">
              <w:rPr>
                <w:rFonts w:ascii="Times New Roman" w:hAnsi="Times New Roman"/>
                <w:color w:val="FF0000"/>
                <w:sz w:val="24"/>
              </w:rPr>
              <w:t>ir ievēroti snieguma rezerves nosacījumi.</w:t>
            </w:r>
          </w:p>
          <w:p w14:paraId="1D10E0EB" w14:textId="77777777" w:rsidR="001A6EFE" w:rsidRPr="00060596" w:rsidRDefault="001A6EFE" w:rsidP="00FA21DB">
            <w:pPr>
              <w:pStyle w:val="NoSpacing"/>
              <w:numPr>
                <w:ilvl w:val="0"/>
                <w:numId w:val="29"/>
              </w:numPr>
              <w:spacing w:after="120"/>
              <w:jc w:val="both"/>
              <w:rPr>
                <w:rFonts w:ascii="Times New Roman" w:hAnsi="Times New Roman"/>
                <w:color w:val="FF0000"/>
                <w:sz w:val="24"/>
              </w:rPr>
            </w:pPr>
            <w:r w:rsidRPr="00060596">
              <w:rPr>
                <w:rFonts w:ascii="Times New Roman" w:hAnsi="Times New Roman"/>
                <w:color w:val="FF0000"/>
                <w:sz w:val="24"/>
              </w:rPr>
              <w:t>VARAM (reģionālās politikas nozares) pārstāvis, kas ir projektu iesniegumu vērtēšanas komisijas balsstiesīgais loceklis, saskaņo projekta ietvaros paredzēto  ERAF finansējuma pārsniegumu un projektā plānoto iznākuma rādītāju samazinājumu.</w:t>
            </w:r>
          </w:p>
          <w:p w14:paraId="2B915F3B" w14:textId="77777777" w:rsidR="001A6EFE" w:rsidRPr="00060596" w:rsidRDefault="001A6EFE" w:rsidP="003A4D35">
            <w:pPr>
              <w:pStyle w:val="NoSpacing"/>
              <w:spacing w:after="120"/>
              <w:jc w:val="both"/>
              <w:rPr>
                <w:rFonts w:ascii="Times New Roman" w:eastAsia="Times New Roman" w:hAnsi="Times New Roman"/>
                <w:b/>
                <w:color w:val="auto"/>
                <w:sz w:val="24"/>
              </w:rPr>
            </w:pPr>
            <w:r w:rsidRPr="00060596">
              <w:rPr>
                <w:rFonts w:ascii="Times New Roman" w:hAnsi="Times New Roman"/>
                <w:sz w:val="24"/>
              </w:rPr>
              <w:t xml:space="preserve"> (Attīstības programmas investīciju plāns ir attīstības programmas sastāvdaļa atbilstoši Ministru kabineta 2014.gada 14.oktobra noteikumu Nr.628 „Noteikumi par pašvaldību teritorijas attīstības plānošanas dokumentiem” 22.punktam)    (Projekta iesnieguma vērtētājs pārbauda informāciju Vides aizsardzības un reģionālās attīstības ministrijas tīmekļa vietnē)</w:t>
            </w:r>
          </w:p>
        </w:tc>
      </w:tr>
      <w:tr w:rsidR="001A6EFE" w:rsidRPr="002F7989" w14:paraId="0D995E31" w14:textId="77777777" w:rsidTr="00F45617">
        <w:trPr>
          <w:trHeight w:val="591"/>
          <w:jc w:val="right"/>
        </w:trPr>
        <w:tc>
          <w:tcPr>
            <w:tcW w:w="961" w:type="dxa"/>
            <w:vMerge/>
          </w:tcPr>
          <w:p w14:paraId="0EE20884" w14:textId="77777777" w:rsidR="001A6EFE" w:rsidRPr="003A7FBD" w:rsidRDefault="001A6EFE" w:rsidP="003A4D35">
            <w:pPr>
              <w:spacing w:after="200" w:line="276" w:lineRule="auto"/>
              <w:rPr>
                <w:rFonts w:ascii="Times New Roman" w:eastAsia="Times New Roman" w:hAnsi="Times New Roman"/>
                <w:sz w:val="24"/>
              </w:rPr>
            </w:pPr>
          </w:p>
        </w:tc>
        <w:tc>
          <w:tcPr>
            <w:tcW w:w="3434" w:type="dxa"/>
            <w:vMerge/>
          </w:tcPr>
          <w:p w14:paraId="106D70FF" w14:textId="77777777" w:rsidR="001A6EFE" w:rsidRPr="003A7FBD" w:rsidRDefault="001A6EFE" w:rsidP="003A4D35">
            <w:pPr>
              <w:spacing w:after="0" w:line="240" w:lineRule="auto"/>
              <w:jc w:val="both"/>
              <w:rPr>
                <w:rFonts w:ascii="Times New Roman" w:eastAsia="Times New Roman" w:hAnsi="Times New Roman"/>
                <w:sz w:val="24"/>
              </w:rPr>
            </w:pPr>
          </w:p>
        </w:tc>
        <w:tc>
          <w:tcPr>
            <w:tcW w:w="987" w:type="dxa"/>
            <w:vMerge/>
          </w:tcPr>
          <w:p w14:paraId="5194A43A" w14:textId="77777777" w:rsidR="001A6EFE" w:rsidRPr="003A7FBD" w:rsidRDefault="001A6EFE" w:rsidP="003A4D35">
            <w:pPr>
              <w:spacing w:after="0" w:line="240" w:lineRule="auto"/>
              <w:jc w:val="center"/>
            </w:pPr>
          </w:p>
        </w:tc>
        <w:tc>
          <w:tcPr>
            <w:tcW w:w="1417" w:type="dxa"/>
            <w:tcBorders>
              <w:bottom w:val="single" w:sz="4" w:space="0" w:color="auto"/>
            </w:tcBorders>
          </w:tcPr>
          <w:p w14:paraId="4E6D2ABF" w14:textId="77777777" w:rsidR="001A6EFE" w:rsidRPr="003A7FBD" w:rsidRDefault="001A6EFE" w:rsidP="003A4D35">
            <w:pPr>
              <w:spacing w:after="0" w:line="240" w:lineRule="auto"/>
              <w:jc w:val="center"/>
              <w:rPr>
                <w:rFonts w:ascii="Times New Roman" w:hAnsi="Times New Roman"/>
                <w:sz w:val="24"/>
              </w:rPr>
            </w:pPr>
            <w:r w:rsidRPr="003A7FBD">
              <w:rPr>
                <w:rFonts w:ascii="Times New Roman" w:hAnsi="Times New Roman"/>
                <w:sz w:val="24"/>
              </w:rPr>
              <w:t>Jā, ar nosacījumu</w:t>
            </w:r>
          </w:p>
        </w:tc>
        <w:tc>
          <w:tcPr>
            <w:tcW w:w="7088" w:type="dxa"/>
          </w:tcPr>
          <w:p w14:paraId="4D0DCDE2" w14:textId="77777777" w:rsidR="001A6EFE" w:rsidRPr="00DD41BA" w:rsidRDefault="001A6EFE" w:rsidP="00D80C48">
            <w:pPr>
              <w:pStyle w:val="NoSpacing"/>
              <w:spacing w:after="120"/>
              <w:jc w:val="both"/>
              <w:rPr>
                <w:rFonts w:ascii="Times New Roman" w:eastAsia="Times New Roman" w:hAnsi="Times New Roman"/>
                <w:color w:val="auto"/>
                <w:sz w:val="24"/>
              </w:rPr>
            </w:pPr>
            <w:r w:rsidRPr="00DD41BA">
              <w:rPr>
                <w:rFonts w:ascii="Times New Roman" w:eastAsia="Times New Roman" w:hAnsi="Times New Roman"/>
                <w:color w:val="auto"/>
                <w:sz w:val="24"/>
              </w:rPr>
              <w:t xml:space="preserve">Ja projekta iesniegums neatbilst prasībai, kas izvirzīta, lai 3.1.kritērijā saņemtu vērtējumu „Jā”, </w:t>
            </w:r>
            <w:r w:rsidRPr="00DD41BA">
              <w:rPr>
                <w:rFonts w:ascii="Times New Roman" w:eastAsia="Times New Roman" w:hAnsi="Times New Roman"/>
                <w:b/>
                <w:color w:val="auto"/>
                <w:sz w:val="24"/>
              </w:rPr>
              <w:t>vērtējums ir „Jā, ar nosacījumu”</w:t>
            </w:r>
            <w:r w:rsidRPr="00DD41BA">
              <w:rPr>
                <w:rFonts w:ascii="Times New Roman" w:eastAsia="Times New Roman" w:hAnsi="Times New Roman"/>
                <w:color w:val="auto"/>
                <w:sz w:val="24"/>
              </w:rPr>
              <w:t>.</w:t>
            </w:r>
          </w:p>
          <w:p w14:paraId="25A0318B" w14:textId="77777777" w:rsidR="001A6EFE" w:rsidRPr="003A34BC" w:rsidRDefault="001A6EFE" w:rsidP="00D80C48">
            <w:pPr>
              <w:pStyle w:val="NoSpacing"/>
              <w:spacing w:after="120"/>
              <w:jc w:val="both"/>
              <w:rPr>
                <w:rFonts w:ascii="Times New Roman" w:eastAsia="Times New Roman" w:hAnsi="Times New Roman"/>
                <w:b/>
                <w:color w:val="auto"/>
                <w:sz w:val="24"/>
              </w:rPr>
            </w:pPr>
            <w:r w:rsidRPr="00DD41BA">
              <w:rPr>
                <w:rFonts w:ascii="Times New Roman" w:eastAsia="Times New Roman" w:hAnsi="Times New Roman"/>
                <w:color w:val="auto"/>
                <w:sz w:val="24"/>
                <w:u w:val="single"/>
              </w:rPr>
              <w:t>Rīcība:</w:t>
            </w:r>
            <w:r w:rsidRPr="00DD41BA">
              <w:rPr>
                <w:rFonts w:ascii="Times New Roman" w:eastAsia="Times New Roman" w:hAnsi="Times New Roman"/>
                <w:color w:val="auto"/>
                <w:sz w:val="24"/>
              </w:rPr>
              <w:t xml:space="preserve"> lēmumā izvirza nosacījumu pašvaldības attīstības programmas investīciju plānu saskaņot Reģionālās attīstības koordinācijas padomē vai precizēt projekta iesnieguma saturu atbilstoši pašvaldības attīstības programmas investīciju plānā saskaņotajai projekta idejai</w:t>
            </w:r>
            <w:r>
              <w:rPr>
                <w:sz w:val="20"/>
                <w:szCs w:val="20"/>
              </w:rPr>
              <w:t>.</w:t>
            </w:r>
          </w:p>
        </w:tc>
      </w:tr>
      <w:tr w:rsidR="001A6EFE" w:rsidRPr="002F7989" w14:paraId="37726174" w14:textId="77777777" w:rsidTr="00F45617">
        <w:trPr>
          <w:trHeight w:val="591"/>
          <w:jc w:val="right"/>
        </w:trPr>
        <w:tc>
          <w:tcPr>
            <w:tcW w:w="961" w:type="dxa"/>
            <w:vMerge/>
          </w:tcPr>
          <w:p w14:paraId="4FBF3639" w14:textId="77777777" w:rsidR="001A6EFE" w:rsidRPr="003A7FBD" w:rsidRDefault="001A6EFE" w:rsidP="003A4D35">
            <w:pPr>
              <w:spacing w:after="200" w:line="276" w:lineRule="auto"/>
              <w:rPr>
                <w:rFonts w:ascii="Times New Roman" w:eastAsia="Times New Roman" w:hAnsi="Times New Roman"/>
                <w:sz w:val="24"/>
              </w:rPr>
            </w:pPr>
          </w:p>
        </w:tc>
        <w:tc>
          <w:tcPr>
            <w:tcW w:w="3434" w:type="dxa"/>
            <w:vMerge/>
          </w:tcPr>
          <w:p w14:paraId="758FF9ED" w14:textId="77777777" w:rsidR="001A6EFE" w:rsidRPr="003A7FBD" w:rsidRDefault="001A6EFE" w:rsidP="003A4D35">
            <w:pPr>
              <w:spacing w:after="0" w:line="240" w:lineRule="auto"/>
              <w:jc w:val="both"/>
              <w:rPr>
                <w:rFonts w:ascii="Times New Roman" w:eastAsia="Times New Roman" w:hAnsi="Times New Roman"/>
                <w:sz w:val="24"/>
              </w:rPr>
            </w:pPr>
          </w:p>
        </w:tc>
        <w:tc>
          <w:tcPr>
            <w:tcW w:w="987" w:type="dxa"/>
            <w:vMerge/>
          </w:tcPr>
          <w:p w14:paraId="2F73F568" w14:textId="77777777" w:rsidR="001A6EFE" w:rsidRPr="003A7FBD" w:rsidRDefault="001A6EFE" w:rsidP="003A4D35">
            <w:pPr>
              <w:spacing w:after="0" w:line="240" w:lineRule="auto"/>
              <w:jc w:val="center"/>
            </w:pPr>
          </w:p>
        </w:tc>
        <w:tc>
          <w:tcPr>
            <w:tcW w:w="1417" w:type="dxa"/>
            <w:tcBorders>
              <w:bottom w:val="single" w:sz="4" w:space="0" w:color="auto"/>
            </w:tcBorders>
          </w:tcPr>
          <w:p w14:paraId="0E9A5773" w14:textId="77777777" w:rsidR="001A6EFE" w:rsidRPr="003A7FBD" w:rsidRDefault="001A6EFE" w:rsidP="003A4D35">
            <w:pPr>
              <w:spacing w:after="0" w:line="240" w:lineRule="auto"/>
              <w:jc w:val="center"/>
              <w:rPr>
                <w:rFonts w:ascii="Times New Roman" w:hAnsi="Times New Roman"/>
                <w:sz w:val="24"/>
              </w:rPr>
            </w:pPr>
            <w:r w:rsidRPr="003A7FBD">
              <w:rPr>
                <w:rFonts w:ascii="Times New Roman" w:hAnsi="Times New Roman"/>
                <w:sz w:val="24"/>
              </w:rPr>
              <w:t>Nē</w:t>
            </w:r>
          </w:p>
        </w:tc>
        <w:tc>
          <w:tcPr>
            <w:tcW w:w="7088" w:type="dxa"/>
          </w:tcPr>
          <w:p w14:paraId="521980E3" w14:textId="77777777" w:rsidR="001A6EFE" w:rsidRPr="003A34BC" w:rsidRDefault="001A6EFE" w:rsidP="003A4D35">
            <w:pPr>
              <w:pStyle w:val="NoSpacing"/>
              <w:spacing w:after="120"/>
              <w:jc w:val="both"/>
              <w:rPr>
                <w:rFonts w:ascii="Times New Roman" w:eastAsia="Times New Roman" w:hAnsi="Times New Roman"/>
                <w:b/>
                <w:color w:val="auto"/>
                <w:sz w:val="24"/>
              </w:rPr>
            </w:pPr>
            <w:r w:rsidRPr="003A7FBD">
              <w:rPr>
                <w:rFonts w:ascii="Times New Roman" w:eastAsia="Times New Roman" w:hAnsi="Times New Roman"/>
                <w:b/>
                <w:color w:val="auto"/>
                <w:sz w:val="24"/>
                <w:lang w:eastAsia="lv-LV"/>
              </w:rPr>
              <w:t>Vērtējums ir</w:t>
            </w:r>
            <w:r w:rsidRPr="003A7FBD">
              <w:rPr>
                <w:rFonts w:ascii="Times New Roman" w:eastAsia="Times New Roman" w:hAnsi="Times New Roman"/>
                <w:color w:val="auto"/>
                <w:sz w:val="24"/>
                <w:lang w:eastAsia="lv-LV"/>
              </w:rPr>
              <w:t xml:space="preserve"> </w:t>
            </w:r>
            <w:r w:rsidRPr="003A7FBD">
              <w:rPr>
                <w:rFonts w:ascii="Times New Roman" w:eastAsia="Times New Roman" w:hAnsi="Times New Roman"/>
                <w:b/>
                <w:color w:val="auto"/>
                <w:sz w:val="24"/>
                <w:lang w:eastAsia="lv-LV"/>
              </w:rPr>
              <w:t>„Nē”</w:t>
            </w:r>
            <w:r w:rsidRPr="003A7FBD">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A4D35" w:rsidRPr="002F7989" w14:paraId="30060EFE" w14:textId="77777777" w:rsidTr="00F45617">
        <w:trPr>
          <w:trHeight w:val="591"/>
          <w:jc w:val="right"/>
        </w:trPr>
        <w:tc>
          <w:tcPr>
            <w:tcW w:w="961" w:type="dxa"/>
            <w:vMerge w:val="restart"/>
          </w:tcPr>
          <w:p w14:paraId="3A116294" w14:textId="77777777" w:rsidR="003A4D35" w:rsidRPr="002F7989" w:rsidRDefault="003A4D35" w:rsidP="003A4D35">
            <w:pPr>
              <w:spacing w:after="200" w:line="276" w:lineRule="auto"/>
              <w:rPr>
                <w:rFonts w:ascii="Times New Roman" w:eastAsia="Times New Roman" w:hAnsi="Times New Roman" w:cs="Times New Roman"/>
                <w:sz w:val="24"/>
                <w:szCs w:val="24"/>
              </w:rPr>
            </w:pPr>
            <w:r w:rsidRPr="003A7FBD">
              <w:rPr>
                <w:rFonts w:ascii="Times New Roman" w:eastAsia="Times New Roman" w:hAnsi="Times New Roman"/>
                <w:sz w:val="24"/>
              </w:rPr>
              <w:t>3.7.</w:t>
            </w:r>
          </w:p>
        </w:tc>
        <w:tc>
          <w:tcPr>
            <w:tcW w:w="3434" w:type="dxa"/>
            <w:vMerge w:val="restart"/>
          </w:tcPr>
          <w:p w14:paraId="47FF8D86" w14:textId="77777777" w:rsidR="003A4D35" w:rsidRPr="002F7989" w:rsidRDefault="003A4D35" w:rsidP="003A4D35">
            <w:pPr>
              <w:spacing w:after="0" w:line="240" w:lineRule="auto"/>
              <w:jc w:val="both"/>
              <w:rPr>
                <w:rFonts w:ascii="Times New Roman" w:eastAsia="Times New Roman" w:hAnsi="Times New Roman" w:cs="Times New Roman"/>
                <w:sz w:val="24"/>
                <w:szCs w:val="24"/>
              </w:rPr>
            </w:pPr>
            <w:r w:rsidRPr="003A7FBD">
              <w:rPr>
                <w:rFonts w:ascii="Times New Roman" w:eastAsia="Times New Roman" w:hAnsi="Times New Roman"/>
                <w:sz w:val="24"/>
              </w:rPr>
              <w:t>Projekta iesniegums atbilst valsts atbalsta nosacījumiem atbilstoši MK noteikumos par specifiskā atbalsta mērķa īstenošanu noteiktajam.</w:t>
            </w:r>
          </w:p>
        </w:tc>
        <w:tc>
          <w:tcPr>
            <w:tcW w:w="987" w:type="dxa"/>
            <w:vMerge w:val="restart"/>
          </w:tcPr>
          <w:p w14:paraId="31E52BA4" w14:textId="77777777" w:rsidR="003A4D35" w:rsidRPr="002F7989" w:rsidRDefault="003A4D35" w:rsidP="003A4D35">
            <w:pPr>
              <w:spacing w:after="0" w:line="240" w:lineRule="auto"/>
              <w:jc w:val="center"/>
              <w:rPr>
                <w:rFonts w:ascii="Times New Roman" w:eastAsia="Times New Roman" w:hAnsi="Times New Roman" w:cs="Times New Roman"/>
                <w:sz w:val="24"/>
                <w:szCs w:val="24"/>
              </w:rPr>
            </w:pPr>
            <w:r w:rsidRPr="003A7FBD">
              <w:t>P</w:t>
            </w:r>
          </w:p>
        </w:tc>
        <w:tc>
          <w:tcPr>
            <w:tcW w:w="1417" w:type="dxa"/>
            <w:tcBorders>
              <w:bottom w:val="single" w:sz="4" w:space="0" w:color="auto"/>
            </w:tcBorders>
          </w:tcPr>
          <w:p w14:paraId="3FC803E0" w14:textId="77777777" w:rsidR="003A4D35" w:rsidRPr="002F7989" w:rsidRDefault="003A4D35" w:rsidP="003A4D35">
            <w:pPr>
              <w:spacing w:after="0" w:line="240" w:lineRule="auto"/>
              <w:jc w:val="center"/>
              <w:rPr>
                <w:rFonts w:ascii="Times New Roman" w:eastAsia="ヒラギノ角ゴ Pro W3" w:hAnsi="Times New Roman" w:cs="Times New Roman"/>
                <w:sz w:val="24"/>
                <w:szCs w:val="24"/>
              </w:rPr>
            </w:pPr>
            <w:r w:rsidRPr="003A7FBD">
              <w:rPr>
                <w:rFonts w:ascii="Times New Roman" w:hAnsi="Times New Roman"/>
                <w:sz w:val="24"/>
              </w:rPr>
              <w:t>Jā</w:t>
            </w:r>
          </w:p>
        </w:tc>
        <w:tc>
          <w:tcPr>
            <w:tcW w:w="7088" w:type="dxa"/>
          </w:tcPr>
          <w:p w14:paraId="77498548" w14:textId="77777777" w:rsidR="003A4D35" w:rsidRDefault="003A4D35" w:rsidP="003A4D35">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ja</w:t>
            </w:r>
            <w:r>
              <w:rPr>
                <w:rFonts w:ascii="Times New Roman" w:hAnsi="Times New Roman"/>
                <w:color w:val="auto"/>
                <w:sz w:val="24"/>
              </w:rPr>
              <w:t xml:space="preserve">: </w:t>
            </w:r>
          </w:p>
          <w:p w14:paraId="5A8B2459" w14:textId="77777777" w:rsidR="003A4D35" w:rsidRPr="00D91993" w:rsidRDefault="003A4D35" w:rsidP="00460FA8">
            <w:pPr>
              <w:pStyle w:val="NoSpacing"/>
              <w:numPr>
                <w:ilvl w:val="0"/>
                <w:numId w:val="13"/>
              </w:numPr>
              <w:spacing w:after="120"/>
              <w:ind w:left="354"/>
              <w:jc w:val="both"/>
              <w:rPr>
                <w:rFonts w:ascii="Times New Roman" w:hAnsi="Times New Roman"/>
                <w:color w:val="auto"/>
                <w:sz w:val="24"/>
              </w:rPr>
            </w:pPr>
            <w:r w:rsidRPr="00B468A3">
              <w:rPr>
                <w:rFonts w:ascii="Times New Roman" w:hAnsi="Times New Roman"/>
                <w:sz w:val="24"/>
              </w:rPr>
              <w:t xml:space="preserve">projekta iesniegumā ir </w:t>
            </w:r>
            <w:r>
              <w:rPr>
                <w:rFonts w:ascii="Times New Roman" w:hAnsi="Times New Roman"/>
                <w:sz w:val="24"/>
              </w:rPr>
              <w:t>norādīts</w:t>
            </w:r>
            <w:r w:rsidRPr="00B468A3">
              <w:rPr>
                <w:rFonts w:ascii="Times New Roman" w:hAnsi="Times New Roman"/>
                <w:sz w:val="24"/>
              </w:rPr>
              <w:t xml:space="preserve">, 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26FE5AA7" w14:textId="77777777" w:rsidR="003A4D35" w:rsidRDefault="003A4D35" w:rsidP="003A4D35">
            <w:pPr>
              <w:pStyle w:val="NoSpacing"/>
              <w:spacing w:after="120"/>
              <w:ind w:left="354"/>
              <w:jc w:val="both"/>
              <w:rPr>
                <w:rFonts w:ascii="Times New Roman" w:hAnsi="Times New Roman"/>
                <w:sz w:val="24"/>
              </w:rPr>
            </w:pPr>
            <w:r>
              <w:rPr>
                <w:rFonts w:ascii="Times New Roman" w:hAnsi="Times New Roman"/>
                <w:sz w:val="24"/>
              </w:rPr>
              <w:t>(Projekta iesnieguma vērtētājs pārbauda, vai:</w:t>
            </w:r>
          </w:p>
          <w:p w14:paraId="06E876DD" w14:textId="77777777" w:rsidR="003A4D35" w:rsidRPr="00A67453" w:rsidRDefault="003A4D35" w:rsidP="00460FA8">
            <w:pPr>
              <w:pStyle w:val="NoSpacing"/>
              <w:numPr>
                <w:ilvl w:val="0"/>
                <w:numId w:val="5"/>
              </w:numPr>
              <w:spacing w:after="120"/>
              <w:ind w:left="779"/>
              <w:jc w:val="both"/>
              <w:rPr>
                <w:rFonts w:ascii="Times New Roman" w:hAnsi="Times New Roman"/>
                <w:sz w:val="24"/>
              </w:rPr>
            </w:pPr>
            <w:r>
              <w:rPr>
                <w:rFonts w:ascii="Times New Roman" w:hAnsi="Times New Roman"/>
                <w:sz w:val="24"/>
              </w:rPr>
              <w:t>PIV 7.sadaļā „Valsts atbalsta jautājumi” 7.1.apakšpunktā ir izvēlēts projekta darbībām/izmaksām atbilstošais projekta īstenošanas veids: „P</w:t>
            </w:r>
            <w:r w:rsidRPr="00A67453">
              <w:rPr>
                <w:rFonts w:ascii="Times New Roman" w:hAnsi="Times New Roman"/>
                <w:sz w:val="24"/>
              </w:rPr>
              <w:t>rojekts netiek īstenots kā valsts atbalsts</w:t>
            </w:r>
            <w:r>
              <w:rPr>
                <w:rFonts w:ascii="Times New Roman" w:hAnsi="Times New Roman"/>
                <w:sz w:val="24"/>
              </w:rPr>
              <w:t>”, „P</w:t>
            </w:r>
            <w:r w:rsidRPr="00A67453">
              <w:rPr>
                <w:rFonts w:ascii="Times New Roman" w:hAnsi="Times New Roman"/>
                <w:sz w:val="24"/>
              </w:rPr>
              <w:t>rojekts tiek īstenots kā valsts atbalsts</w:t>
            </w:r>
            <w:r>
              <w:rPr>
                <w:rFonts w:ascii="Times New Roman" w:hAnsi="Times New Roman"/>
                <w:sz w:val="24"/>
              </w:rPr>
              <w:t>” vai „P</w:t>
            </w:r>
            <w:r w:rsidRPr="00A67453">
              <w:rPr>
                <w:rFonts w:ascii="Times New Roman" w:hAnsi="Times New Roman"/>
                <w:sz w:val="24"/>
              </w:rPr>
              <w:t>rojekta daļa tiek īstenota kā valsts atbalsts</w:t>
            </w:r>
            <w:r>
              <w:rPr>
                <w:rFonts w:ascii="Times New Roman" w:hAnsi="Times New Roman"/>
                <w:sz w:val="24"/>
              </w:rPr>
              <w:t>”;</w:t>
            </w:r>
          </w:p>
          <w:p w14:paraId="1F24A69F" w14:textId="77777777" w:rsidR="003A4D35" w:rsidRPr="00A67453" w:rsidRDefault="003A4D35" w:rsidP="00460FA8">
            <w:pPr>
              <w:pStyle w:val="NoSpacing"/>
              <w:numPr>
                <w:ilvl w:val="0"/>
                <w:numId w:val="5"/>
              </w:numPr>
              <w:spacing w:after="120"/>
              <w:ind w:left="779"/>
              <w:jc w:val="both"/>
              <w:rPr>
                <w:rFonts w:ascii="Times New Roman" w:hAnsi="Times New Roman"/>
                <w:sz w:val="24"/>
              </w:rPr>
            </w:pPr>
            <w:r>
              <w:rPr>
                <w:rFonts w:ascii="Times New Roman" w:hAnsi="Times New Roman"/>
                <w:color w:val="auto"/>
                <w:sz w:val="24"/>
              </w:rPr>
              <w:t xml:space="preserve">projekta iesniegumā plānotās investīcijas tiek veiktas atbilstoši MK noteikumu 19.2.-19.5.apakšpunktu nosacījumiem un </w:t>
            </w:r>
            <w:r>
              <w:rPr>
                <w:rFonts w:ascii="Times New Roman" w:hAnsi="Times New Roman"/>
                <w:sz w:val="24"/>
              </w:rPr>
              <w:t>PIV 7.sadaļā „Valsts atbalsta jautājumi” 7.3.apakšpunktā ir norādīts projekta darbībām / izmaksām atbilstošais atbalsta mērķis jeb valsts atbalsta regulējums</w:t>
            </w:r>
            <w:r>
              <w:rPr>
                <w:rFonts w:ascii="Times New Roman" w:hAnsi="Times New Roman"/>
                <w:color w:val="auto"/>
                <w:sz w:val="24"/>
              </w:rPr>
              <w:t>);</w:t>
            </w:r>
          </w:p>
          <w:p w14:paraId="5C18ED4A" w14:textId="77777777" w:rsidR="003A4D35" w:rsidRPr="00D91993" w:rsidRDefault="003A4D35" w:rsidP="00460FA8">
            <w:pPr>
              <w:pStyle w:val="NoSpacing"/>
              <w:numPr>
                <w:ilvl w:val="0"/>
                <w:numId w:val="13"/>
              </w:numPr>
              <w:spacing w:after="120"/>
              <w:ind w:left="354"/>
              <w:jc w:val="both"/>
              <w:rPr>
                <w:rFonts w:ascii="Times New Roman" w:hAnsi="Times New Roman"/>
                <w:color w:val="auto"/>
                <w:sz w:val="24"/>
              </w:rPr>
            </w:pPr>
            <w:r w:rsidRPr="00B468A3">
              <w:rPr>
                <w:rFonts w:ascii="Times New Roman" w:hAnsi="Times New Roman"/>
                <w:sz w:val="24"/>
              </w:rPr>
              <w:t>projekta iesniegumā ir noteikti kritēriji</w:t>
            </w:r>
            <w:r>
              <w:rPr>
                <w:rFonts w:ascii="Times New Roman" w:hAnsi="Times New Roman"/>
                <w:sz w:val="24"/>
              </w:rPr>
              <w:t>/pazīmes</w:t>
            </w:r>
            <w:r w:rsidRPr="00B468A3">
              <w:rPr>
                <w:rFonts w:ascii="Times New Roman" w:hAnsi="Times New Roman"/>
                <w:sz w:val="24"/>
              </w:rPr>
              <w:t xml:space="preserve">, pēc kuriem </w:t>
            </w:r>
            <w:r>
              <w:rPr>
                <w:rFonts w:ascii="Times New Roman" w:hAnsi="Times New Roman"/>
                <w:sz w:val="24"/>
              </w:rPr>
              <w:t xml:space="preserve">projekta iesniedzējs ir </w:t>
            </w:r>
            <w:r w:rsidRPr="00B468A3">
              <w:rPr>
                <w:rFonts w:ascii="Times New Roman" w:hAnsi="Times New Roman"/>
                <w:sz w:val="24"/>
              </w:rPr>
              <w:t>vadī</w:t>
            </w:r>
            <w:r>
              <w:rPr>
                <w:rFonts w:ascii="Times New Roman" w:hAnsi="Times New Roman"/>
                <w:sz w:val="24"/>
              </w:rPr>
              <w:t>jies (un vadīsies arī projekta ieviešanas laikā)</w:t>
            </w:r>
            <w:r w:rsidRPr="00B468A3">
              <w:rPr>
                <w:rFonts w:ascii="Times New Roman" w:hAnsi="Times New Roman"/>
                <w:sz w:val="24"/>
              </w:rPr>
              <w:t xml:space="preserve">, lai </w:t>
            </w:r>
            <w:r>
              <w:rPr>
                <w:rFonts w:ascii="Times New Roman" w:hAnsi="Times New Roman"/>
                <w:sz w:val="24"/>
              </w:rPr>
              <w:t xml:space="preserve">identificētu, </w:t>
            </w:r>
            <w:r w:rsidRPr="00B468A3">
              <w:rPr>
                <w:rFonts w:ascii="Times New Roman" w:hAnsi="Times New Roman"/>
                <w:sz w:val="24"/>
              </w:rPr>
              <w:t xml:space="preserve">vai projekts </w:t>
            </w:r>
            <w:r>
              <w:rPr>
                <w:rFonts w:ascii="Times New Roman" w:hAnsi="Times New Roman"/>
                <w:sz w:val="24"/>
              </w:rPr>
              <w:t xml:space="preserve">kopumā </w:t>
            </w:r>
            <w:r w:rsidRPr="00B468A3">
              <w:rPr>
                <w:rFonts w:ascii="Times New Roman" w:hAnsi="Times New Roman"/>
                <w:sz w:val="24"/>
              </w:rPr>
              <w:t xml:space="preserve">vai tā daļa </w:t>
            </w:r>
            <w:r>
              <w:rPr>
                <w:rFonts w:ascii="Times New Roman" w:hAnsi="Times New Roman"/>
                <w:sz w:val="24"/>
              </w:rPr>
              <w:t xml:space="preserve">ir </w:t>
            </w:r>
            <w:r w:rsidRPr="00B468A3">
              <w:rPr>
                <w:rFonts w:ascii="Times New Roman" w:hAnsi="Times New Roman"/>
                <w:sz w:val="24"/>
              </w:rPr>
              <w:t>vērsta vai nav vērsta uz atbalstu saimnieciskai darbībai</w:t>
            </w:r>
            <w:r>
              <w:rPr>
                <w:rFonts w:ascii="Times New Roman" w:hAnsi="Times New Roman"/>
                <w:sz w:val="24"/>
              </w:rPr>
              <w:t>;</w:t>
            </w:r>
          </w:p>
          <w:p w14:paraId="43540D52" w14:textId="77777777" w:rsidR="003A4D35" w:rsidRDefault="003A4D35" w:rsidP="003A4D35">
            <w:pPr>
              <w:pStyle w:val="NoSpacing"/>
              <w:spacing w:after="120"/>
              <w:ind w:left="354"/>
              <w:jc w:val="both"/>
              <w:rPr>
                <w:rFonts w:ascii="Times New Roman" w:hAnsi="Times New Roman"/>
                <w:sz w:val="24"/>
              </w:rPr>
            </w:pPr>
            <w:r>
              <w:rPr>
                <w:rFonts w:ascii="Times New Roman" w:hAnsi="Times New Roman"/>
                <w:sz w:val="24"/>
              </w:rPr>
              <w:t xml:space="preserve">(Projekta iesnieguma vērtētājs pārbauda, vai: </w:t>
            </w:r>
          </w:p>
          <w:p w14:paraId="0A8FC9AD" w14:textId="22BF4840" w:rsidR="003A4D35" w:rsidRDefault="003A4D35" w:rsidP="00460FA8">
            <w:pPr>
              <w:pStyle w:val="NoSpacing"/>
              <w:numPr>
                <w:ilvl w:val="0"/>
                <w:numId w:val="5"/>
              </w:numPr>
              <w:spacing w:after="120"/>
              <w:jc w:val="both"/>
              <w:rPr>
                <w:rFonts w:ascii="Times New Roman" w:hAnsi="Times New Roman"/>
                <w:sz w:val="24"/>
              </w:rPr>
            </w:pPr>
            <w:r>
              <w:rPr>
                <w:rFonts w:ascii="Times New Roman" w:hAnsi="Times New Roman"/>
                <w:color w:val="auto"/>
                <w:sz w:val="24"/>
              </w:rPr>
              <w:t xml:space="preserve">PIV </w:t>
            </w:r>
            <w:r w:rsidRPr="00673EB0">
              <w:rPr>
                <w:rFonts w:ascii="Times New Roman" w:hAnsi="Times New Roman"/>
                <w:color w:val="auto"/>
                <w:sz w:val="24"/>
              </w:rPr>
              <w:t>1.3.</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673EB0">
              <w:rPr>
                <w:rFonts w:ascii="Times New Roman" w:hAnsi="Times New Roman"/>
                <w:color w:val="auto"/>
                <w:sz w:val="24"/>
              </w:rPr>
              <w:t>„Problēmas un risinājuma apraksts, t.sk. mērķa grupu problēmu un risinājumu apraksts”</w:t>
            </w:r>
            <w:r>
              <w:rPr>
                <w:rFonts w:ascii="Times New Roman" w:hAnsi="Times New Roman"/>
                <w:color w:val="auto"/>
                <w:sz w:val="24"/>
              </w:rPr>
              <w:t xml:space="preserve"> ir korekti aprakstīti </w:t>
            </w:r>
            <w:r w:rsidRPr="00B468A3">
              <w:rPr>
                <w:rFonts w:ascii="Times New Roman" w:hAnsi="Times New Roman"/>
                <w:sz w:val="24"/>
              </w:rPr>
              <w:t>noteikti kritēriji</w:t>
            </w:r>
            <w:r>
              <w:rPr>
                <w:rFonts w:ascii="Times New Roman" w:hAnsi="Times New Roman"/>
                <w:sz w:val="24"/>
              </w:rPr>
              <w:t>/pazīmes</w:t>
            </w:r>
            <w:r w:rsidRPr="00B468A3">
              <w:rPr>
                <w:rFonts w:ascii="Times New Roman" w:hAnsi="Times New Roman"/>
                <w:sz w:val="24"/>
              </w:rPr>
              <w:t xml:space="preserve">, pēc kuriem </w:t>
            </w:r>
            <w:r>
              <w:rPr>
                <w:rFonts w:ascii="Times New Roman" w:hAnsi="Times New Roman"/>
                <w:sz w:val="24"/>
              </w:rPr>
              <w:t xml:space="preserve">projekta iesniedzējs ir </w:t>
            </w:r>
            <w:r w:rsidRPr="00B468A3">
              <w:rPr>
                <w:rFonts w:ascii="Times New Roman" w:hAnsi="Times New Roman"/>
                <w:sz w:val="24"/>
              </w:rPr>
              <w:t>vadī</w:t>
            </w:r>
            <w:r>
              <w:rPr>
                <w:rFonts w:ascii="Times New Roman" w:hAnsi="Times New Roman"/>
                <w:sz w:val="24"/>
              </w:rPr>
              <w:t>jies (un vadīsies)</w:t>
            </w:r>
            <w:r w:rsidRPr="00B468A3">
              <w:rPr>
                <w:rFonts w:ascii="Times New Roman" w:hAnsi="Times New Roman"/>
                <w:sz w:val="24"/>
              </w:rPr>
              <w:t xml:space="preserve">, lai </w:t>
            </w:r>
            <w:r>
              <w:rPr>
                <w:rFonts w:ascii="Times New Roman" w:hAnsi="Times New Roman"/>
                <w:sz w:val="24"/>
              </w:rPr>
              <w:t>identificētu, ka</w:t>
            </w:r>
            <w:r w:rsidRPr="00B468A3">
              <w:rPr>
                <w:rFonts w:ascii="Times New Roman" w:hAnsi="Times New Roman"/>
                <w:sz w:val="24"/>
              </w:rPr>
              <w:t xml:space="preserve"> </w:t>
            </w:r>
            <w:r>
              <w:rPr>
                <w:rFonts w:ascii="Times New Roman" w:hAnsi="Times New Roman"/>
                <w:sz w:val="24"/>
              </w:rPr>
              <w:t>p</w:t>
            </w:r>
            <w:r w:rsidRPr="00A67453">
              <w:rPr>
                <w:rFonts w:ascii="Times New Roman" w:hAnsi="Times New Roman"/>
                <w:sz w:val="24"/>
              </w:rPr>
              <w:t>rojekts netiek īstenots kā valsts atbalsts</w:t>
            </w:r>
            <w:r>
              <w:rPr>
                <w:rFonts w:ascii="Times New Roman" w:hAnsi="Times New Roman"/>
                <w:sz w:val="24"/>
              </w:rPr>
              <w:t>, ka p</w:t>
            </w:r>
            <w:r w:rsidRPr="00A67453">
              <w:rPr>
                <w:rFonts w:ascii="Times New Roman" w:hAnsi="Times New Roman"/>
                <w:sz w:val="24"/>
              </w:rPr>
              <w:t>rojekts tiek īstenots kā valsts atbalsts</w:t>
            </w:r>
            <w:r>
              <w:rPr>
                <w:rFonts w:ascii="Times New Roman" w:hAnsi="Times New Roman"/>
                <w:sz w:val="24"/>
              </w:rPr>
              <w:t xml:space="preserve"> vai ka p</w:t>
            </w:r>
            <w:r w:rsidRPr="00A67453">
              <w:rPr>
                <w:rFonts w:ascii="Times New Roman" w:hAnsi="Times New Roman"/>
                <w:sz w:val="24"/>
              </w:rPr>
              <w:t>rojekta daļa tiek īstenota kā valsts atbalsts</w:t>
            </w:r>
            <w:r>
              <w:rPr>
                <w:rFonts w:ascii="Times New Roman" w:hAnsi="Times New Roman"/>
                <w:sz w:val="24"/>
              </w:rPr>
              <w:t>;</w:t>
            </w:r>
          </w:p>
          <w:p w14:paraId="49389EE1" w14:textId="77777777" w:rsidR="009B76FF" w:rsidRPr="009B76FF" w:rsidRDefault="009B76FF" w:rsidP="00460FA8">
            <w:pPr>
              <w:pStyle w:val="NoSpacing"/>
              <w:numPr>
                <w:ilvl w:val="0"/>
                <w:numId w:val="5"/>
              </w:numPr>
              <w:spacing w:after="120"/>
              <w:jc w:val="both"/>
              <w:rPr>
                <w:rFonts w:ascii="Times New Roman" w:hAnsi="Times New Roman"/>
                <w:sz w:val="24"/>
              </w:rPr>
            </w:pPr>
            <w:r w:rsidRPr="009B76FF">
              <w:rPr>
                <w:rFonts w:ascii="Times New Roman" w:eastAsia="Calibri" w:hAnsi="Times New Roman"/>
                <w:color w:val="FF0000"/>
                <w:sz w:val="24"/>
              </w:rPr>
              <w:lastRenderedPageBreak/>
              <w:t>definējot minētos kritērijus un pazīmes, veikta infrastruktūras analīze pret Komercdarbības atbalsta kontroles likuma 5.pantā sniegtajām valsts atbalsta pazīmēm</w:t>
            </w:r>
            <w:r w:rsidRPr="009B76FF">
              <w:rPr>
                <w:rFonts w:ascii="Times New Roman" w:hAnsi="Times New Roman"/>
                <w:color w:val="FF0000"/>
                <w:sz w:val="24"/>
              </w:rPr>
              <w:t>)</w:t>
            </w:r>
          </w:p>
          <w:p w14:paraId="1C33FDF3" w14:textId="77777777" w:rsidR="003A4D35" w:rsidRDefault="003A4D35" w:rsidP="00460FA8">
            <w:pPr>
              <w:pStyle w:val="NoSpacing"/>
              <w:numPr>
                <w:ilvl w:val="0"/>
                <w:numId w:val="13"/>
              </w:numPr>
              <w:spacing w:after="120"/>
              <w:ind w:left="354"/>
              <w:jc w:val="both"/>
              <w:rPr>
                <w:rFonts w:ascii="Times New Roman" w:hAnsi="Times New Roman"/>
                <w:color w:val="auto"/>
                <w:sz w:val="24"/>
              </w:rPr>
            </w:pPr>
            <w:r>
              <w:rPr>
                <w:rFonts w:ascii="Times New Roman" w:hAnsi="Times New Roman"/>
                <w:color w:val="auto"/>
                <w:sz w:val="24"/>
              </w:rPr>
              <w:t xml:space="preserve">gadījumā, kad </w:t>
            </w:r>
            <w:r>
              <w:rPr>
                <w:rFonts w:ascii="Times New Roman" w:hAnsi="Times New Roman"/>
                <w:sz w:val="24"/>
              </w:rPr>
              <w:t>p</w:t>
            </w:r>
            <w:r w:rsidRPr="00A67453">
              <w:rPr>
                <w:rFonts w:ascii="Times New Roman" w:hAnsi="Times New Roman"/>
                <w:sz w:val="24"/>
              </w:rPr>
              <w:t>rojekta daļa tiek īstenota kā valsts atbalsts</w:t>
            </w:r>
            <w:r>
              <w:rPr>
                <w:rFonts w:ascii="Times New Roman" w:hAnsi="Times New Roman"/>
                <w:sz w:val="24"/>
              </w:rPr>
              <w:t>,</w:t>
            </w:r>
            <w:r>
              <w:rPr>
                <w:rFonts w:ascii="Times New Roman" w:hAnsi="Times New Roman"/>
                <w:color w:val="auto"/>
                <w:sz w:val="24"/>
              </w:rPr>
              <w:t xml:space="preserve"> projekta iesniegumā ir nodrošināta saimniecisko darbību nodalīšana no nesaimnieciskajām darbībām; </w:t>
            </w:r>
          </w:p>
          <w:p w14:paraId="11A20F73" w14:textId="77777777" w:rsidR="003A4D35" w:rsidRDefault="003A4D35" w:rsidP="003A4D35">
            <w:pPr>
              <w:pStyle w:val="NoSpacing"/>
              <w:spacing w:after="120"/>
              <w:ind w:left="354"/>
              <w:jc w:val="both"/>
              <w:rPr>
                <w:rFonts w:ascii="Times New Roman" w:hAnsi="Times New Roman"/>
                <w:sz w:val="24"/>
              </w:rPr>
            </w:pPr>
            <w:r w:rsidRPr="00AA24CE">
              <w:rPr>
                <w:rFonts w:ascii="Times New Roman" w:hAnsi="Times New Roman"/>
                <w:color w:val="auto"/>
                <w:sz w:val="24"/>
              </w:rPr>
              <w:t>(</w:t>
            </w:r>
            <w:r>
              <w:rPr>
                <w:rFonts w:ascii="Times New Roman" w:hAnsi="Times New Roman"/>
                <w:sz w:val="24"/>
              </w:rPr>
              <w:t>Projekta iesnieguma vērtētājs pārbauda, vai:</w:t>
            </w:r>
          </w:p>
          <w:p w14:paraId="11375CC9" w14:textId="289AD369"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„Projekta darbības un sasniedzamie rādītāji” projekta darbības, uz kurām ir piemērojami valsts atbalsta nosacījumi, ir nodalītas atsevišķi no darbībām uz kurām nav piemērojami valsts atbalsta nosacījumi;</w:t>
            </w:r>
          </w:p>
          <w:p w14:paraId="13EF52BB" w14:textId="0C7D681D"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„Projekta darbības un sasniedzamie rādītāji” kolonnā „Projekta darbības apraksts” darbībām, uz kurām ir piemērojami valsts atbalsta nosacījumi, ir norādīta atsauce uz attiecīgajai darbībai piemērojamo MK noteikumu 19.2-19.5.apakšpunktu;</w:t>
            </w:r>
          </w:p>
          <w:p w14:paraId="5F457CE4" w14:textId="29A41D59"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PIV 1.5.</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Pr>
                <w:rFonts w:ascii="Times New Roman" w:hAnsi="Times New Roman"/>
                <w:color w:val="auto"/>
                <w:sz w:val="24"/>
              </w:rPr>
              <w:t>„Projekta darbības un sasniedzamie rādītāji” kolonnā „Iesaistītie partneri” darbībām, uz kurām ir piemērojami valsts atbalsta nosacījumi, ir norādīti sadarbības partneri (ja attiecināms);</w:t>
            </w:r>
          </w:p>
          <w:p w14:paraId="07D51012" w14:textId="77777777"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pielikumā „Projekta budžeta kopsavilkuma pielikums” izmaksas, uz kurām ir piemērojami valsts atbalsta nosacījumi, ir nodalītas atsevišķi no izmaksām, uz kurām nav piemērojami valsts atbalsta nosacījumi;</w:t>
            </w:r>
          </w:p>
          <w:p w14:paraId="13D642D5" w14:textId="77777777"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PIV 3.pielikumā „Projekta budžeta kopsavilkums” un pielikumā „Projekta budžeta kopsavilkuma pielikums” kolonnā „Projekta darbības numurs” ir korekti norādītas atsauces uz darbībām, uz kurām ir piemērojami valsts atbalsta nosacījumi.)</w:t>
            </w:r>
          </w:p>
          <w:p w14:paraId="1DCE9303" w14:textId="77777777" w:rsidR="003A4D35" w:rsidRDefault="003A4D35" w:rsidP="00460FA8">
            <w:pPr>
              <w:pStyle w:val="NoSpacing"/>
              <w:numPr>
                <w:ilvl w:val="0"/>
                <w:numId w:val="13"/>
              </w:numPr>
              <w:spacing w:after="120"/>
              <w:ind w:left="354"/>
              <w:jc w:val="both"/>
              <w:rPr>
                <w:rFonts w:ascii="Times New Roman" w:hAnsi="Times New Roman"/>
                <w:color w:val="auto"/>
                <w:sz w:val="24"/>
              </w:rPr>
            </w:pPr>
            <w:r>
              <w:rPr>
                <w:rFonts w:ascii="Times New Roman" w:hAnsi="Times New Roman"/>
                <w:color w:val="auto"/>
                <w:sz w:val="24"/>
              </w:rPr>
              <w:t>atbalsta intensitāte</w:t>
            </w:r>
            <w:r w:rsidRPr="00B468A3">
              <w:rPr>
                <w:rFonts w:ascii="Times New Roman" w:hAnsi="Times New Roman"/>
                <w:color w:val="auto"/>
                <w:sz w:val="24"/>
              </w:rPr>
              <w:t xml:space="preserve"> (kas var būt atšķirīg</w:t>
            </w:r>
            <w:r>
              <w:rPr>
                <w:rFonts w:ascii="Times New Roman" w:hAnsi="Times New Roman"/>
                <w:color w:val="auto"/>
                <w:sz w:val="24"/>
              </w:rPr>
              <w:t>a</w:t>
            </w:r>
            <w:r w:rsidRPr="00B468A3">
              <w:rPr>
                <w:rFonts w:ascii="Times New Roman" w:hAnsi="Times New Roman"/>
                <w:color w:val="auto"/>
                <w:sz w:val="24"/>
              </w:rPr>
              <w:t xml:space="preserve"> dažādām izmaksu pozīcijām) </w:t>
            </w:r>
            <w:r>
              <w:rPr>
                <w:rFonts w:ascii="Times New Roman" w:hAnsi="Times New Roman"/>
                <w:color w:val="auto"/>
                <w:sz w:val="24"/>
              </w:rPr>
              <w:t>noteikta atbilstoši MK noteikumu 19.1-19.5.apakšpunkta nosacījumiem;</w:t>
            </w:r>
          </w:p>
          <w:p w14:paraId="18EAA552" w14:textId="77777777" w:rsidR="003A4D35" w:rsidRDefault="003A4D35" w:rsidP="003A4D35">
            <w:pPr>
              <w:pStyle w:val="NoSpacing"/>
              <w:spacing w:after="120"/>
              <w:ind w:left="354"/>
              <w:jc w:val="both"/>
              <w:rPr>
                <w:rFonts w:ascii="Times New Roman" w:hAnsi="Times New Roman"/>
                <w:sz w:val="24"/>
              </w:rPr>
            </w:pPr>
            <w:r w:rsidRPr="00AA24CE">
              <w:rPr>
                <w:rFonts w:ascii="Times New Roman" w:hAnsi="Times New Roman"/>
                <w:color w:val="auto"/>
                <w:sz w:val="24"/>
              </w:rPr>
              <w:lastRenderedPageBreak/>
              <w:t>(</w:t>
            </w:r>
            <w:r>
              <w:rPr>
                <w:rFonts w:ascii="Times New Roman" w:hAnsi="Times New Roman"/>
                <w:sz w:val="24"/>
              </w:rPr>
              <w:t>Projekta iesnieguma vērtētājs pārbauda, vai:</w:t>
            </w:r>
          </w:p>
          <w:p w14:paraId="7CD4FC59" w14:textId="77777777"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PIV</w:t>
            </w:r>
            <w:r w:rsidRPr="00066C35">
              <w:rPr>
                <w:rFonts w:ascii="Times New Roman" w:hAnsi="Times New Roman"/>
                <w:color w:val="auto"/>
                <w:sz w:val="24"/>
              </w:rPr>
              <w:t xml:space="preserve"> pielikumā „Projekta budžeta kopsavilkuma pielikums” katrai izmaksu pozīcijai ir norādīta </w:t>
            </w:r>
            <w:r w:rsidRPr="00FF2DB6">
              <w:rPr>
                <w:rFonts w:ascii="Times New Roman" w:hAnsi="Times New Roman"/>
                <w:color w:val="auto"/>
                <w:sz w:val="24"/>
              </w:rPr>
              <w:t xml:space="preserve">atbilstošā </w:t>
            </w:r>
            <w:r>
              <w:rPr>
                <w:rFonts w:ascii="Times New Roman" w:hAnsi="Times New Roman"/>
                <w:color w:val="auto"/>
                <w:sz w:val="24"/>
              </w:rPr>
              <w:t>atbalsta intensitāte</w:t>
            </w:r>
            <w:r w:rsidRPr="00FF2DB6">
              <w:rPr>
                <w:rFonts w:ascii="Times New Roman" w:hAnsi="Times New Roman"/>
                <w:color w:val="auto"/>
                <w:sz w:val="24"/>
              </w:rPr>
              <w:t>, kas atbilst attiecīgajam MK noteikum</w:t>
            </w:r>
            <w:r w:rsidRPr="00343967">
              <w:rPr>
                <w:rFonts w:ascii="Times New Roman" w:hAnsi="Times New Roman"/>
                <w:color w:val="auto"/>
                <w:sz w:val="24"/>
              </w:rPr>
              <w:t>u 19.</w:t>
            </w:r>
            <w:r>
              <w:rPr>
                <w:rFonts w:ascii="Times New Roman" w:hAnsi="Times New Roman"/>
                <w:color w:val="auto"/>
                <w:sz w:val="24"/>
              </w:rPr>
              <w:t>3</w:t>
            </w:r>
            <w:r w:rsidRPr="00343967">
              <w:rPr>
                <w:rFonts w:ascii="Times New Roman" w:hAnsi="Times New Roman"/>
                <w:color w:val="auto"/>
                <w:sz w:val="24"/>
              </w:rPr>
              <w:t>-19.5.apakšpunktam</w:t>
            </w:r>
            <w:r>
              <w:rPr>
                <w:rFonts w:ascii="Times New Roman" w:hAnsi="Times New Roman"/>
                <w:color w:val="auto"/>
                <w:sz w:val="24"/>
              </w:rPr>
              <w:t xml:space="preserve"> un izmaksu un ieguvumu analīzē izmaksām, kam piemērojami MK noteikumu 19.1.-19.5.apakšpunktu nosacījumi, ir piemērotas atbilstošās atbalsta intensitātes</w:t>
            </w:r>
            <w:r w:rsidRPr="00343967">
              <w:rPr>
                <w:rFonts w:ascii="Times New Roman" w:hAnsi="Times New Roman"/>
                <w:color w:val="auto"/>
                <w:sz w:val="24"/>
              </w:rPr>
              <w:t xml:space="preserve">. </w:t>
            </w:r>
          </w:p>
          <w:p w14:paraId="11E1E011" w14:textId="77777777" w:rsidR="003A4D35" w:rsidRDefault="003A4D35" w:rsidP="003A4D35">
            <w:pPr>
              <w:pStyle w:val="NoSpacing"/>
              <w:spacing w:after="120"/>
              <w:ind w:left="779"/>
              <w:jc w:val="both"/>
              <w:rPr>
                <w:rFonts w:ascii="Times New Roman" w:hAnsi="Times New Roman"/>
                <w:color w:val="auto"/>
                <w:sz w:val="24"/>
              </w:rPr>
            </w:pPr>
            <w:r>
              <w:rPr>
                <w:rFonts w:ascii="Times New Roman" w:hAnsi="Times New Roman"/>
                <w:color w:val="auto"/>
                <w:sz w:val="24"/>
              </w:rPr>
              <w:t xml:space="preserve">!!! </w:t>
            </w:r>
            <w:r w:rsidRPr="00066C35">
              <w:rPr>
                <w:rFonts w:ascii="Times New Roman" w:hAnsi="Times New Roman"/>
                <w:color w:val="auto"/>
                <w:sz w:val="24"/>
              </w:rPr>
              <w:t>Ja projekta iesniegumā paredzētas izmaksas atbilstoši MK no</w:t>
            </w:r>
            <w:r w:rsidRPr="00FF2DB6">
              <w:rPr>
                <w:rFonts w:ascii="Times New Roman" w:hAnsi="Times New Roman"/>
                <w:color w:val="auto"/>
                <w:sz w:val="24"/>
              </w:rPr>
              <w:t>teikumu 19.3.2.apakšpunktam</w:t>
            </w:r>
            <w:r>
              <w:rPr>
                <w:rFonts w:ascii="Times New Roman" w:hAnsi="Times New Roman"/>
                <w:color w:val="auto"/>
                <w:sz w:val="24"/>
              </w:rPr>
              <w:t>,</w:t>
            </w:r>
            <w:r w:rsidRPr="00066C35">
              <w:rPr>
                <w:rFonts w:ascii="Times New Roman" w:hAnsi="Times New Roman"/>
                <w:color w:val="auto"/>
                <w:sz w:val="24"/>
              </w:rPr>
              <w:t xml:space="preserve"> </w:t>
            </w:r>
            <w:r>
              <w:rPr>
                <w:rFonts w:ascii="Times New Roman" w:hAnsi="Times New Roman"/>
                <w:color w:val="auto"/>
                <w:sz w:val="24"/>
              </w:rPr>
              <w:t xml:space="preserve">apgabaliem Latvijas teritorijā </w:t>
            </w:r>
            <w:r w:rsidRPr="00066C35">
              <w:rPr>
                <w:rFonts w:ascii="Times New Roman" w:hAnsi="Times New Roman"/>
                <w:color w:val="auto"/>
                <w:sz w:val="24"/>
              </w:rPr>
              <w:t>atbilstoši Latvijas lauku attīstības programmai 2014.-2020.gadam, kuros nav dabas radīti vai citi īpaši ierobežojumi</w:t>
            </w:r>
            <w:r>
              <w:rPr>
                <w:rFonts w:ascii="Times New Roman" w:hAnsi="Times New Roman"/>
                <w:color w:val="auto"/>
                <w:sz w:val="24"/>
              </w:rPr>
              <w:t>,</w:t>
            </w:r>
            <w:r w:rsidRPr="00066C35">
              <w:rPr>
                <w:rFonts w:ascii="Times New Roman" w:hAnsi="Times New Roman"/>
                <w:color w:val="auto"/>
                <w:sz w:val="24"/>
              </w:rPr>
              <w:t xml:space="preserve"> ir piemērojama 50% atbalsta intensitāte saskaņā ar Regulas </w:t>
            </w:r>
            <w:r>
              <w:rPr>
                <w:rFonts w:ascii="Times New Roman" w:hAnsi="Times New Roman"/>
                <w:color w:val="auto"/>
                <w:sz w:val="24"/>
              </w:rPr>
              <w:t>Nr.702/2014</w:t>
            </w:r>
            <w:r w:rsidRPr="00066C35">
              <w:rPr>
                <w:rFonts w:ascii="Times New Roman" w:hAnsi="Times New Roman"/>
                <w:color w:val="auto"/>
                <w:sz w:val="24"/>
              </w:rPr>
              <w:t xml:space="preserve"> 14.</w:t>
            </w:r>
            <w:r>
              <w:rPr>
                <w:rFonts w:ascii="Times New Roman" w:hAnsi="Times New Roman"/>
                <w:color w:val="auto"/>
                <w:sz w:val="24"/>
              </w:rPr>
              <w:t>panta 12.punkta „c” apakšpunktu.)</w:t>
            </w:r>
          </w:p>
          <w:p w14:paraId="215D97DC" w14:textId="77777777" w:rsidR="003A4D35" w:rsidRDefault="003A4D35" w:rsidP="00460FA8">
            <w:pPr>
              <w:pStyle w:val="NoSpacing"/>
              <w:numPr>
                <w:ilvl w:val="0"/>
                <w:numId w:val="13"/>
              </w:numPr>
              <w:spacing w:after="120"/>
              <w:ind w:left="354"/>
              <w:jc w:val="both"/>
              <w:rPr>
                <w:rFonts w:ascii="Times New Roman" w:hAnsi="Times New Roman"/>
                <w:color w:val="auto"/>
                <w:sz w:val="24"/>
              </w:rPr>
            </w:pPr>
            <w:r>
              <w:rPr>
                <w:rFonts w:ascii="Times New Roman" w:hAnsi="Times New Roman"/>
                <w:color w:val="auto"/>
                <w:sz w:val="24"/>
              </w:rPr>
              <w:t>projekta iesniegumā ir ievēroti valsts atbalsta komercdarbībai piešķiršanas nosacījumi (ja projekta iesniegumā ir paredzētas projekta darbības, kurām piemērojami MK noteikumu 19.2.-19.5.apakšpunkta nosacījumi);</w:t>
            </w:r>
          </w:p>
          <w:p w14:paraId="1E97A8CB" w14:textId="77777777" w:rsidR="003A4D35" w:rsidRDefault="003A4D35" w:rsidP="003A4D35">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19.2., 19.3.1., 19.5.apakšpunkta nosacījumi, projekta iesnieguma vērtētājs pārbauda ieguldījumu atbilstību Regulas Nr.651/2014 nosacījumiem:</w:t>
            </w:r>
          </w:p>
          <w:p w14:paraId="3B332D5E"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nozarēm, kas minētas Regulas Nr.651/2014 1.panta 3.punktā;</w:t>
            </w:r>
          </w:p>
          <w:p w14:paraId="35603CC6"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w:t>
            </w:r>
            <w:r>
              <w:rPr>
                <w:rFonts w:ascii="Times New Roman" w:hAnsi="Times New Roman"/>
                <w:sz w:val="24"/>
              </w:rPr>
              <w:lastRenderedPageBreak/>
              <w:t>saistīts ar eksportētajiem daudzumiem, izplatīšanas tīkla izveidi un darbību vai citiem kārtējiem izdevumiem, kuri saistīti ar eksporta darbībām;</w:t>
            </w:r>
          </w:p>
          <w:p w14:paraId="480858A9"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033E3858" w14:textId="77777777" w:rsidR="003A4D35" w:rsidRPr="00967B9B"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atbalstu nav paredzēts sniegt</w:t>
            </w:r>
            <w:r>
              <w:rPr>
                <w:rFonts w:ascii="Times New Roman" w:hAnsi="Times New Roman"/>
                <w:color w:val="auto"/>
                <w:sz w:val="24"/>
              </w:rPr>
              <w:t xml:space="preserve"> darbībām tērauda nozarē, ogļrūpniecības nozarē, kuģu būves nozarē, sintētisko šķiedru nozarē, transporta nozarē, kā arī saistītajai infrastruktūrai, un enerģijas ražošanas, sadales un infrastruktūras nozarei (attiecināms MK noteikumu 19.3.1.un 19.5.apakšpunkta gadījumā);</w:t>
            </w:r>
          </w:p>
          <w:p w14:paraId="05043F7F"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color w:val="auto"/>
                <w:sz w:val="24"/>
              </w:rPr>
              <w:t>pārbauda vai projekta sadarbības partneris vai projekta iesniedzējs ir apliecinājis, ka saņemtais atbalsts netiks izmantots, lai beigtu to pašu vai līdzīgu darbību Eiropas Ekonomikas zonā divu gadu laikā pirms projekta iesnieguma iesniegšanas, vai ka projekta īstenošanas laikā atbalsta saņēmējam nav konkrēti plāni izbeigt šādu darbību ne vēlāk kā divu gadu laikā no dienas, kad pabeigta projekta īstenošana (attiecināms MK noteikumu 19.3.1.un 19.5.apakšpunkta gadījumā);</w:t>
            </w:r>
          </w:p>
          <w:p w14:paraId="0F048F1C" w14:textId="77777777" w:rsidR="003A4D35" w:rsidRPr="007C663C"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w:t>
            </w:r>
            <w:r>
              <w:rPr>
                <w:rFonts w:ascii="Times New Roman" w:hAnsi="Times New Roman"/>
                <w:color w:val="auto"/>
                <w:sz w:val="24"/>
              </w:rPr>
              <w:t xml:space="preserve"> pārbauda vai, sniedzot atbalstu </w:t>
            </w:r>
            <w:r>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lidostu un ostu infrastruktūrai. </w:t>
            </w:r>
            <w:r>
              <w:rPr>
                <w:rFonts w:ascii="Times New Roman" w:hAnsi="Times New Roman"/>
                <w:color w:val="auto"/>
                <w:sz w:val="24"/>
              </w:rPr>
              <w:t>(Attiecināms MK noteikumu 19.2.2.apakšpunkta gadījumā)</w:t>
            </w:r>
            <w:r>
              <w:rPr>
                <w:rFonts w:ascii="Times New Roman" w:hAnsi="Times New Roman"/>
                <w:sz w:val="24"/>
              </w:rPr>
              <w:t>;</w:t>
            </w:r>
          </w:p>
          <w:p w14:paraId="3CF2D079" w14:textId="77777777" w:rsidR="003A4D35" w:rsidRPr="00D737AB"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color w:val="auto"/>
                <w:sz w:val="24"/>
              </w:rPr>
              <w:lastRenderedPageBreak/>
              <w:t>pārbauda informāciju PIV, vai tajā ir norādīts, ka tiks nodrošināta izmaksu nošķiršana tādejādi, ka darbības izslēgtajās nozarēs negūst labumu no atbalsta, kas piešķirts saskaņā ar Regulu Nr.651/2014;</w:t>
            </w:r>
          </w:p>
          <w:p w14:paraId="4A347C19" w14:textId="77777777" w:rsidR="003A4D35" w:rsidRDefault="003A4D35" w:rsidP="00460FA8">
            <w:pPr>
              <w:pStyle w:val="NoSpacing"/>
              <w:numPr>
                <w:ilvl w:val="0"/>
                <w:numId w:val="5"/>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energoinfrastruktūrai (ja tāda projekta iesniegumā plānota) nepārsniedz 50 milj. </w:t>
            </w:r>
            <w:r w:rsidRPr="00423306">
              <w:rPr>
                <w:rFonts w:ascii="Times New Roman" w:hAnsi="Times New Roman"/>
                <w:i/>
                <w:sz w:val="24"/>
              </w:rPr>
              <w:t>euro</w:t>
            </w:r>
            <w:r>
              <w:rPr>
                <w:rFonts w:ascii="Times New Roman" w:hAnsi="Times New Roman"/>
                <w:sz w:val="24"/>
              </w:rPr>
              <w:t xml:space="preserve"> vienam uzņēmuma vienā ieguldījumu projektā;</w:t>
            </w:r>
          </w:p>
          <w:p w14:paraId="5A89ADD6" w14:textId="77777777" w:rsidR="003A4D35" w:rsidRPr="003A46FA" w:rsidRDefault="003A4D35" w:rsidP="00460FA8">
            <w:pPr>
              <w:pStyle w:val="NoSpacing"/>
              <w:numPr>
                <w:ilvl w:val="0"/>
                <w:numId w:val="5"/>
              </w:numPr>
              <w:spacing w:after="120"/>
              <w:ind w:left="638" w:hanging="283"/>
              <w:jc w:val="both"/>
              <w:rPr>
                <w:rFonts w:ascii="Times New Roman" w:hAnsi="Times New Roman"/>
                <w:sz w:val="24"/>
              </w:rPr>
            </w:pPr>
            <w:r w:rsidRPr="003A46FA">
              <w:rPr>
                <w:rFonts w:ascii="Times New Roman" w:hAnsi="Times New Roman"/>
                <w:sz w:val="24"/>
              </w:rPr>
              <w:t>atbilstoši projekt</w:t>
            </w:r>
            <w:r w:rsidRPr="00423306">
              <w:rPr>
                <w:rFonts w:ascii="Times New Roman" w:hAnsi="Times New Roman"/>
                <w:sz w:val="24"/>
              </w:rPr>
              <w:t>a iesniegumā norādītajai informācijai</w:t>
            </w:r>
            <w:r w:rsidRPr="003A46FA">
              <w:rPr>
                <w:rFonts w:ascii="Times New Roman" w:hAnsi="Times New Roman"/>
                <w:sz w:val="24"/>
              </w:rPr>
              <w:t xml:space="preserve"> pārbauda, vai </w:t>
            </w:r>
            <w:r>
              <w:rPr>
                <w:rFonts w:ascii="Times New Roman" w:hAnsi="Times New Roman"/>
                <w:sz w:val="24"/>
              </w:rPr>
              <w:t xml:space="preserve">ieguldījumu atbalsts vietējai infrastruktūrai (ja tāda projekta iesniegumā plānota) nepārsniedz 10 milj. </w:t>
            </w:r>
            <w:r w:rsidRPr="00423306">
              <w:rPr>
                <w:rFonts w:ascii="Times New Roman" w:hAnsi="Times New Roman"/>
                <w:i/>
                <w:sz w:val="24"/>
              </w:rPr>
              <w:t>euro</w:t>
            </w:r>
            <w:r>
              <w:rPr>
                <w:rFonts w:ascii="Times New Roman" w:hAnsi="Times New Roman"/>
                <w:sz w:val="24"/>
              </w:rPr>
              <w:t xml:space="preserve"> vai kopējās izmaksas vienai un tai pašai infrastruktūrai nepārsniedz 20 milj. </w:t>
            </w:r>
            <w:r w:rsidRPr="00423306">
              <w:rPr>
                <w:rFonts w:ascii="Times New Roman" w:hAnsi="Times New Roman"/>
                <w:i/>
                <w:sz w:val="24"/>
              </w:rPr>
              <w:t>euro</w:t>
            </w:r>
            <w:r>
              <w:rPr>
                <w:rFonts w:ascii="Times New Roman" w:hAnsi="Times New Roman"/>
                <w:sz w:val="24"/>
              </w:rPr>
              <w:t>.</w:t>
            </w:r>
          </w:p>
          <w:p w14:paraId="6EDED404" w14:textId="77777777" w:rsidR="003A4D35" w:rsidRDefault="003A4D35" w:rsidP="003A4D35">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19.3.2.apakšpunkta nosacījumi, projekta iesnieguma vērtētājs pārbauda ieguldījumu atbilstību Regulas Nr.702/2014 nosacījumiem:</w:t>
            </w:r>
          </w:p>
          <w:p w14:paraId="75787F28"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projekta sadarbības partneris ir </w:t>
            </w:r>
            <w:r>
              <w:rPr>
                <w:rFonts w:ascii="Times New Roman" w:hAnsi="Times New Roman"/>
                <w:color w:val="auto"/>
                <w:sz w:val="24"/>
              </w:rPr>
              <w:t>zemnieku saimniecība, mazais (sīkais) vai vidējais komersants, kurš nodarbojas ar primāro lauksaimniecisko ražošanu</w:t>
            </w:r>
            <w:r>
              <w:rPr>
                <w:rFonts w:ascii="Times New Roman" w:hAnsi="Times New Roman"/>
                <w:sz w:val="24"/>
              </w:rPr>
              <w:t>;</w:t>
            </w:r>
          </w:p>
          <w:p w14:paraId="2AB31C57" w14:textId="77777777" w:rsidR="003A4D35" w:rsidRPr="002B3F5D" w:rsidRDefault="003A4D35" w:rsidP="00460FA8">
            <w:pPr>
              <w:pStyle w:val="tv2132"/>
              <w:numPr>
                <w:ilvl w:val="0"/>
                <w:numId w:val="5"/>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ieguldījumam lauku saimniecību materiālos vai nemateriālos aktīvos, kas saistīti ar primāro lauksaimniecisko ražošanu nepārsniedz 500 000 </w:t>
            </w:r>
            <w:r w:rsidRPr="002B3F5D">
              <w:rPr>
                <w:i/>
                <w:color w:val="auto"/>
                <w:sz w:val="24"/>
              </w:rPr>
              <w:t>euro</w:t>
            </w:r>
            <w:r w:rsidRPr="002B3F5D">
              <w:rPr>
                <w:color w:val="auto"/>
                <w:sz w:val="24"/>
              </w:rPr>
              <w:t xml:space="preserve"> vienam uzņēmumam vienā ieguldījumu projektā;</w:t>
            </w:r>
          </w:p>
          <w:p w14:paraId="3453045B" w14:textId="77777777" w:rsidR="003A4D35" w:rsidRDefault="003A4D35" w:rsidP="00460FA8">
            <w:pPr>
              <w:pStyle w:val="NoSpacing"/>
              <w:numPr>
                <w:ilvl w:val="0"/>
                <w:numId w:val="5"/>
              </w:numPr>
              <w:spacing w:after="120"/>
              <w:ind w:left="638" w:hanging="283"/>
              <w:jc w:val="both"/>
              <w:rPr>
                <w:rFonts w:ascii="Times New Roman" w:hAnsi="Times New Roman"/>
                <w:color w:val="auto"/>
                <w:sz w:val="24"/>
              </w:rPr>
            </w:pPr>
            <w:r>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w:t>
            </w:r>
            <w:r>
              <w:rPr>
                <w:rFonts w:ascii="Times New Roman" w:hAnsi="Times New Roman"/>
                <w:sz w:val="24"/>
              </w:rPr>
              <w:lastRenderedPageBreak/>
              <w:t xml:space="preserve">darbības veidu novērtē, vai </w:t>
            </w:r>
            <w:r w:rsidRPr="00E61AEF">
              <w:rPr>
                <w:rFonts w:ascii="Times New Roman" w:hAnsi="Times New Roman"/>
                <w:sz w:val="24"/>
              </w:rPr>
              <w:t xml:space="preserve">ieguldījumi atbilst </w:t>
            </w:r>
            <w:r>
              <w:rPr>
                <w:rFonts w:ascii="Times New Roman" w:hAnsi="Times New Roman"/>
                <w:sz w:val="24"/>
              </w:rPr>
              <w:t>R</w:t>
            </w:r>
            <w:r w:rsidRPr="00E61AEF">
              <w:rPr>
                <w:rFonts w:ascii="Times New Roman" w:hAnsi="Times New Roman"/>
                <w:sz w:val="24"/>
              </w:rPr>
              <w:t xml:space="preserve">egulas </w:t>
            </w:r>
            <w:r>
              <w:rPr>
                <w:rFonts w:ascii="Times New Roman" w:hAnsi="Times New Roman"/>
                <w:sz w:val="24"/>
              </w:rPr>
              <w:t>Nr.</w:t>
            </w:r>
            <w:r w:rsidRPr="00E61AEF">
              <w:rPr>
                <w:rFonts w:ascii="Times New Roman" w:hAnsi="Times New Roman"/>
                <w:sz w:val="24"/>
              </w:rPr>
              <w:t>702/2014 14.panta prasībām</w:t>
            </w:r>
            <w:r>
              <w:rPr>
                <w:rFonts w:ascii="Times New Roman" w:hAnsi="Times New Roman"/>
                <w:sz w:val="24"/>
              </w:rPr>
              <w:t>.</w:t>
            </w:r>
          </w:p>
          <w:p w14:paraId="6FDAED39" w14:textId="77777777" w:rsidR="003A4D35" w:rsidRDefault="003A4D35" w:rsidP="003A4D35">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darbības, kurām piemērojami MK noteikumu 19.4.apakšpunkta nosacījumi, projekta iesnieguma vērtētājs pārbauda ieguldījumu atbilstību Regulas Nr.1388/2014 nosacījumiem:</w:t>
            </w:r>
          </w:p>
          <w:p w14:paraId="3CCB9F90"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projekta sadarbības partneris ir zemnieku vai zvejnieku saimniecība vai mazais (sīkais) vai vidējai komersants, kurš nodarbojas ar zvejas un akvakultūras produktu ražošanu vai zvejas un akvakultūras produktu apstrādi;</w:t>
            </w:r>
          </w:p>
          <w:p w14:paraId="6AB53AE4" w14:textId="77777777" w:rsidR="003A4D35" w:rsidRDefault="003A4D35" w:rsidP="00460FA8">
            <w:pPr>
              <w:pStyle w:val="NoSpacing"/>
              <w:numPr>
                <w:ilvl w:val="0"/>
                <w:numId w:val="5"/>
              </w:numPr>
              <w:spacing w:after="120"/>
              <w:ind w:left="638" w:hanging="283"/>
              <w:jc w:val="both"/>
              <w:rPr>
                <w:rFonts w:ascii="Times New Roman" w:hAnsi="Times New Roman"/>
                <w:sz w:val="24"/>
              </w:rPr>
            </w:pPr>
            <w:r>
              <w:rPr>
                <w:rFonts w:ascii="Times New Roman" w:hAnsi="Times New Roman"/>
                <w:sz w:val="24"/>
              </w:rPr>
              <w:t xml:space="preserve">projekta sadarbības panterim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14:paraId="45A12607" w14:textId="77777777" w:rsidR="003A4D35" w:rsidRPr="002B3F5D" w:rsidRDefault="003A4D35" w:rsidP="00460FA8">
            <w:pPr>
              <w:pStyle w:val="tv2132"/>
              <w:numPr>
                <w:ilvl w:val="0"/>
                <w:numId w:val="5"/>
              </w:numPr>
              <w:spacing w:after="120" w:line="240" w:lineRule="auto"/>
              <w:ind w:left="638" w:hanging="283"/>
              <w:jc w:val="both"/>
              <w:rPr>
                <w:rFonts w:eastAsia="ヒラギノ角ゴ Pro W3"/>
                <w:color w:val="auto"/>
                <w:sz w:val="24"/>
                <w:szCs w:val="24"/>
                <w:lang w:eastAsia="en-US"/>
              </w:rPr>
            </w:pPr>
            <w:r w:rsidRPr="002B3F5D">
              <w:rPr>
                <w:color w:val="auto"/>
                <w:sz w:val="24"/>
              </w:rPr>
              <w:t xml:space="preserve">atbilstoši projekta iesniegumā norādītajai informācijai pārbauda, vai atbalsts paredzēts projektam, kura attiecināmās izmaksas nepārsniedz 2 milj. </w:t>
            </w:r>
            <w:r w:rsidRPr="002B3F5D">
              <w:rPr>
                <w:i/>
                <w:color w:val="auto"/>
                <w:sz w:val="24"/>
              </w:rPr>
              <w:t>euro</w:t>
            </w:r>
            <w:r w:rsidRPr="002B3F5D">
              <w:rPr>
                <w:color w:val="auto"/>
                <w:sz w:val="24"/>
              </w:rPr>
              <w:t xml:space="preserve">, vai atbalstam, kura summa nepārsniedz 1 milj. </w:t>
            </w:r>
            <w:r w:rsidRPr="002B3F5D">
              <w:rPr>
                <w:i/>
                <w:color w:val="auto"/>
                <w:sz w:val="24"/>
              </w:rPr>
              <w:t>euro</w:t>
            </w:r>
            <w:r w:rsidRPr="002B3F5D">
              <w:rPr>
                <w:color w:val="auto"/>
                <w:sz w:val="24"/>
              </w:rPr>
              <w:t xml:space="preserve"> vienam saņēmējam gadā;</w:t>
            </w:r>
          </w:p>
          <w:p w14:paraId="523CB548" w14:textId="77777777" w:rsidR="003A4D35" w:rsidRPr="002B3F5D" w:rsidRDefault="003A4D35" w:rsidP="00460FA8">
            <w:pPr>
              <w:pStyle w:val="tv2132"/>
              <w:numPr>
                <w:ilvl w:val="0"/>
                <w:numId w:val="5"/>
              </w:numPr>
              <w:spacing w:after="120" w:line="240" w:lineRule="auto"/>
              <w:ind w:left="638" w:hanging="283"/>
              <w:jc w:val="both"/>
              <w:rPr>
                <w:rFonts w:eastAsia="ヒラギノ角ゴ Pro W3"/>
                <w:color w:val="auto"/>
                <w:sz w:val="24"/>
                <w:szCs w:val="24"/>
                <w:lang w:eastAsia="en-US"/>
              </w:rPr>
            </w:pPr>
            <w:r w:rsidRPr="002B3F5D">
              <w:rPr>
                <w:color w:val="auto"/>
                <w:sz w:val="24"/>
              </w:rPr>
              <w:t>atbilstoši projekta iesniegumā norādītajai informācijai, projekta sadarbības partnera gada pārskatiem, publiskajās datu bāzēs pieejamajai informācijai par projekta sadarbības partnera darbības veidu novērtē, vai ieguldījumi atbilst Regulas Nr.1388/2014 27., 28., 31.un 42.panta prasībām.)</w:t>
            </w:r>
          </w:p>
          <w:p w14:paraId="7E0363B8" w14:textId="77777777" w:rsidR="003A4D35" w:rsidRDefault="003A4D35" w:rsidP="00460FA8">
            <w:pPr>
              <w:pStyle w:val="NoSpacing"/>
              <w:numPr>
                <w:ilvl w:val="0"/>
                <w:numId w:val="13"/>
              </w:numPr>
              <w:spacing w:after="120"/>
              <w:ind w:left="354"/>
              <w:jc w:val="both"/>
              <w:rPr>
                <w:rFonts w:ascii="Times New Roman" w:hAnsi="Times New Roman"/>
                <w:color w:val="auto"/>
                <w:sz w:val="24"/>
              </w:rPr>
            </w:pPr>
            <w:r>
              <w:rPr>
                <w:rFonts w:ascii="Times New Roman" w:hAnsi="Times New Roman"/>
                <w:color w:val="auto"/>
                <w:sz w:val="24"/>
              </w:rPr>
              <w:t xml:space="preserve">projekta iesniegumā ir ievēroti valsts atbalsta komercdarbībai piešķiršanas nosacījumi izmaksu attiecināšanas periodam (ja </w:t>
            </w:r>
            <w:r>
              <w:rPr>
                <w:rFonts w:ascii="Times New Roman" w:hAnsi="Times New Roman"/>
                <w:color w:val="auto"/>
                <w:sz w:val="24"/>
              </w:rPr>
              <w:lastRenderedPageBreak/>
              <w:t>projekta iesniegumā ir paredzētas projekta darbības, kurām piemērojami MK noteikumu 19.1.2-19.5.apakšpunkta nosacījumi);</w:t>
            </w:r>
          </w:p>
          <w:p w14:paraId="63157E81" w14:textId="77777777" w:rsidR="003A4D35" w:rsidRDefault="003A4D35" w:rsidP="003A4D35">
            <w:pPr>
              <w:pStyle w:val="NoSpacing"/>
              <w:spacing w:after="120"/>
              <w:ind w:left="354"/>
              <w:jc w:val="both"/>
              <w:rPr>
                <w:rFonts w:ascii="Times New Roman" w:hAnsi="Times New Roman"/>
                <w:color w:val="auto"/>
                <w:sz w:val="24"/>
              </w:rPr>
            </w:pPr>
            <w:r>
              <w:rPr>
                <w:rFonts w:ascii="Times New Roman" w:hAnsi="Times New Roman"/>
                <w:color w:val="auto"/>
                <w:sz w:val="24"/>
              </w:rPr>
              <w:t xml:space="preserve">(Projekta iesnieguma vērtētājs pārbauda, ka projekta iesniegumā plānotās izmaksas, kas saistītas ar valsts atbalstu komercdarbībai, ir plānots veikt pēc projekta iesnieguma iesniegšanas un ar ieguldījumiem saistītos būvdarbu plānots uzsākt pēc projekta iesnieguma iesniegšanas)  </w:t>
            </w:r>
          </w:p>
          <w:p w14:paraId="4AA31406" w14:textId="77777777" w:rsidR="003A4D35" w:rsidRDefault="003A4D35" w:rsidP="00460FA8">
            <w:pPr>
              <w:pStyle w:val="NoSpacing"/>
              <w:numPr>
                <w:ilvl w:val="0"/>
                <w:numId w:val="13"/>
              </w:numPr>
              <w:spacing w:after="120"/>
              <w:ind w:left="354"/>
              <w:jc w:val="both"/>
              <w:rPr>
                <w:rFonts w:ascii="Times New Roman" w:hAnsi="Times New Roman"/>
                <w:color w:val="auto"/>
                <w:sz w:val="24"/>
              </w:rPr>
            </w:pPr>
            <w:r>
              <w:rPr>
                <w:rFonts w:ascii="Times New Roman" w:hAnsi="Times New Roman"/>
                <w:color w:val="auto"/>
                <w:sz w:val="24"/>
              </w:rPr>
              <w:t xml:space="preserve">projekta iesniegumā ir ievēroti </w:t>
            </w:r>
            <w:r w:rsidRPr="00D1723F">
              <w:rPr>
                <w:rFonts w:ascii="Times New Roman" w:hAnsi="Times New Roman"/>
                <w:i/>
                <w:color w:val="auto"/>
                <w:sz w:val="24"/>
              </w:rPr>
              <w:t>de minimis</w:t>
            </w:r>
            <w:r>
              <w:rPr>
                <w:rFonts w:ascii="Times New Roman" w:hAnsi="Times New Roman"/>
                <w:color w:val="auto"/>
                <w:sz w:val="24"/>
              </w:rPr>
              <w:t xml:space="preserve"> atbalsta piešķiršanas nosacījumi;</w:t>
            </w:r>
          </w:p>
          <w:p w14:paraId="6D43F900" w14:textId="77777777" w:rsidR="003A4D35" w:rsidRDefault="003A4D35" w:rsidP="003A4D35">
            <w:pPr>
              <w:pStyle w:val="NoSpacing"/>
              <w:spacing w:after="120"/>
              <w:ind w:left="354"/>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19.2., 19.3.1., 19.5.apakšpunkta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29" w:tgtFrame="_blank" w:history="1">
              <w:r w:rsidRPr="00424748">
                <w:rPr>
                  <w:rFonts w:ascii="Times New Roman" w:hAnsi="Times New Roman"/>
                  <w:color w:val="auto"/>
                  <w:sz w:val="24"/>
                </w:rPr>
                <w:t>1407/2013</w:t>
              </w:r>
            </w:hyperlink>
            <w:r w:rsidRPr="00424748">
              <w:rPr>
                <w:rFonts w:ascii="Times New Roman" w:hAnsi="Times New Roman"/>
                <w:color w:val="auto"/>
                <w:sz w:val="24"/>
              </w:rPr>
              <w:t xml:space="preserve"> par Līguma par ES darbību </w:t>
            </w:r>
            <w:hyperlink r:id="rId30" w:anchor="p107" w:tgtFrame="_blank" w:history="1">
              <w:r w:rsidRPr="00424748">
                <w:rPr>
                  <w:rFonts w:ascii="Times New Roman" w:hAnsi="Times New Roman"/>
                  <w:color w:val="auto"/>
                  <w:sz w:val="24"/>
                </w:rPr>
                <w:t xml:space="preserve">107. </w:t>
              </w:r>
            </w:hyperlink>
            <w:r w:rsidRPr="00424748">
              <w:rPr>
                <w:rFonts w:ascii="Times New Roman" w:hAnsi="Times New Roman"/>
                <w:color w:val="auto"/>
                <w:sz w:val="24"/>
              </w:rPr>
              <w:t xml:space="preserve">un </w:t>
            </w:r>
            <w:hyperlink r:id="rId31" w:anchor="p108" w:tgtFrame="_blank" w:history="1">
              <w:r>
                <w:rPr>
                  <w:rFonts w:ascii="Times New Roman" w:hAnsi="Times New Roman"/>
                  <w:color w:val="auto"/>
                  <w:sz w:val="24"/>
                </w:rPr>
                <w:t>108.</w:t>
              </w:r>
              <w:r w:rsidRPr="00424748">
                <w:rPr>
                  <w:rFonts w:ascii="Times New Roman" w:hAnsi="Times New Roman"/>
                  <w:color w:val="auto"/>
                  <w:sz w:val="24"/>
                </w:rPr>
                <w:t>panta</w:t>
              </w:r>
            </w:hyperlink>
            <w:r w:rsidRPr="00424748">
              <w:rPr>
                <w:rFonts w:ascii="Times New Roman" w:hAnsi="Times New Roman"/>
                <w:color w:val="auto"/>
                <w:sz w:val="24"/>
              </w:rPr>
              <w:t xml:space="preserve">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w:t>
            </w:r>
            <w:r>
              <w:rPr>
                <w:rFonts w:ascii="Times New Roman" w:hAnsi="Times New Roman"/>
                <w:color w:val="auto"/>
                <w:sz w:val="24"/>
              </w:rPr>
              <w:t xml:space="preserve"> (turpmāk – Regula Nr.1407/2013) nosacījumiem:</w:t>
            </w:r>
          </w:p>
          <w:p w14:paraId="63B4787F" w14:textId="77777777" w:rsidR="003A4D35" w:rsidRPr="00967B9B"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jomām, kas minētas kā neatbalstāmas Regulas Nr.1407/2013 1.pantā;</w:t>
            </w:r>
          </w:p>
          <w:p w14:paraId="1D7F97F3" w14:textId="77777777" w:rsidR="003A4D35" w:rsidRPr="00326B7C"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sz w:val="24"/>
              </w:rPr>
              <w:t xml:space="preserve">atbilstoši uzskaites veidlapā par sniedzamo informāciju </w:t>
            </w:r>
            <w:r w:rsidRPr="00967B9B">
              <w:rPr>
                <w:rFonts w:ascii="Times New Roman" w:hAnsi="Times New Roman"/>
                <w:i/>
                <w:sz w:val="24"/>
              </w:rPr>
              <w:t>de minimis</w:t>
            </w:r>
            <w:r>
              <w:rPr>
                <w:rFonts w:ascii="Times New Roman" w:hAnsi="Times New Roman"/>
                <w:sz w:val="24"/>
              </w:rPr>
              <w:t xml:space="preserve"> atbalsta piešķiršanai (Ministru kabineta 2014.gada 2.decembra noteikumi Nr.740 „</w:t>
            </w:r>
            <w:r w:rsidRPr="00967B9B">
              <w:rPr>
                <w:rFonts w:ascii="Times New Roman" w:hAnsi="Times New Roman"/>
                <w:i/>
                <w:sz w:val="24"/>
              </w:rPr>
              <w:t>De minimis</w:t>
            </w:r>
            <w:r>
              <w:rPr>
                <w:rFonts w:ascii="Times New Roman" w:hAnsi="Times New Roman"/>
                <w:sz w:val="24"/>
              </w:rPr>
              <w:t xml:space="preserve"> atbalsta uzskaites un piešķiršanas kārtība un uzskaites veidlapu paraugi” 1.pielikums) norādītajai informācija vai atbilstoši informācijai projekta iesniegumā, ja </w:t>
            </w:r>
            <w:r w:rsidRPr="00967B9B">
              <w:rPr>
                <w:rFonts w:ascii="Times New Roman" w:hAnsi="Times New Roman"/>
                <w:i/>
                <w:sz w:val="24"/>
              </w:rPr>
              <w:t>de minimis</w:t>
            </w:r>
            <w:r>
              <w:rPr>
                <w:rFonts w:ascii="Times New Roman" w:hAnsi="Times New Roman"/>
                <w:sz w:val="24"/>
              </w:rPr>
              <w:t xml:space="preserve"> atbalsta pretendents iepriekš </w:t>
            </w:r>
            <w:r w:rsidRPr="00967B9B">
              <w:rPr>
                <w:rFonts w:ascii="Times New Roman" w:hAnsi="Times New Roman"/>
                <w:i/>
                <w:sz w:val="24"/>
              </w:rPr>
              <w:t>de minimis</w:t>
            </w:r>
            <w:r>
              <w:rPr>
                <w:rFonts w:ascii="Times New Roman" w:hAnsi="Times New Roman"/>
                <w:sz w:val="24"/>
              </w:rPr>
              <w:t xml:space="preserve"> atbalstu nav saņēmis, </w:t>
            </w:r>
            <w:r w:rsidRPr="00595D4A">
              <w:rPr>
                <w:rFonts w:ascii="Times New Roman" w:hAnsi="Times New Roman"/>
                <w:i/>
                <w:sz w:val="24"/>
              </w:rPr>
              <w:t>de minimis</w:t>
            </w:r>
            <w:r>
              <w:rPr>
                <w:rFonts w:ascii="Times New Roman" w:hAnsi="Times New Roman"/>
                <w:sz w:val="24"/>
              </w:rPr>
              <w:t xml:space="preserve"> atbalsts vienam </w:t>
            </w:r>
            <w:r>
              <w:rPr>
                <w:rFonts w:ascii="Times New Roman" w:hAnsi="Times New Roman"/>
                <w:sz w:val="24"/>
              </w:rPr>
              <w:lastRenderedPageBreak/>
              <w:t xml:space="preserve">uzņēmumam nepārsniedz 200 000 </w:t>
            </w:r>
            <w:r w:rsidRPr="00595D4A">
              <w:rPr>
                <w:rFonts w:ascii="Times New Roman" w:hAnsi="Times New Roman"/>
                <w:i/>
                <w:sz w:val="24"/>
              </w:rPr>
              <w:t>euro</w:t>
            </w:r>
            <w:r>
              <w:rPr>
                <w:rFonts w:ascii="Times New Roman" w:hAnsi="Times New Roman"/>
                <w:sz w:val="24"/>
              </w:rPr>
              <w:t xml:space="preserve"> triju fiskālo gadu periodā;</w:t>
            </w:r>
          </w:p>
          <w:p w14:paraId="42F509C3" w14:textId="77777777"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t>pārbauda informāciju PIV, vai tajā ir norādīts, ka tiks nodrošināta izmaksu nošķiršana tādejādi, ka darbības izslēgtajās nozarēs negūst labumu no atbalsta, kas piešķirts saskaņā ar Regulu Nr.1407/2013.</w:t>
            </w:r>
          </w:p>
          <w:p w14:paraId="4D84586D" w14:textId="77777777" w:rsidR="003A4D35" w:rsidRDefault="003A4D35" w:rsidP="003A4D35">
            <w:pPr>
              <w:pStyle w:val="NoSpacing"/>
              <w:spacing w:after="120"/>
              <w:ind w:left="212"/>
              <w:jc w:val="both"/>
              <w:rPr>
                <w:rFonts w:ascii="Times New Roman" w:hAnsi="Times New Roman"/>
                <w:color w:val="auto"/>
                <w:sz w:val="24"/>
              </w:rPr>
            </w:pPr>
            <w:r>
              <w:rPr>
                <w:rFonts w:ascii="Times New Roman" w:hAnsi="Times New Roman"/>
                <w:color w:val="auto"/>
                <w:sz w:val="24"/>
              </w:rPr>
              <w:t>Ja projekta iesniegumā ir plānotas projekta pamatojošās dokumentācijas sagatavošanas izmaksas par projekta būvniecības darbībām, kurām piemērojami MK noteikumu 19.3.2.apakšpunkta  nosacījumi, projekta iesnieguma vērtētājs pārbauda ieguldījumu (projekta pamatojošās dokumentācijas sagatavošanas izmaksas) atbilstību Komisijas 2013.gada 18.</w:t>
            </w:r>
            <w:r w:rsidRPr="00424748">
              <w:rPr>
                <w:rFonts w:ascii="Times New Roman" w:hAnsi="Times New Roman"/>
                <w:color w:val="auto"/>
                <w:sz w:val="24"/>
              </w:rPr>
              <w:t>decembra Regul</w:t>
            </w:r>
            <w:r>
              <w:rPr>
                <w:rFonts w:ascii="Times New Roman" w:hAnsi="Times New Roman"/>
                <w:color w:val="auto"/>
                <w:sz w:val="24"/>
              </w:rPr>
              <w:t>as</w:t>
            </w:r>
            <w:r w:rsidRPr="00424748">
              <w:rPr>
                <w:rFonts w:ascii="Times New Roman" w:hAnsi="Times New Roman"/>
                <w:color w:val="auto"/>
                <w:sz w:val="24"/>
              </w:rPr>
              <w:t xml:space="preserve"> (ES) Nr.</w:t>
            </w:r>
            <w:hyperlink r:id="rId32" w:tgtFrame="_blank" w:history="1">
              <w:r w:rsidRPr="00424748">
                <w:rPr>
                  <w:rFonts w:ascii="Times New Roman" w:hAnsi="Times New Roman"/>
                  <w:color w:val="auto"/>
                  <w:sz w:val="24"/>
                </w:rPr>
                <w:t>1408/2013</w:t>
              </w:r>
            </w:hyperlink>
            <w:r>
              <w:rPr>
                <w:rFonts w:ascii="Times New Roman" w:hAnsi="Times New Roman"/>
                <w:color w:val="auto"/>
                <w:sz w:val="24"/>
              </w:rPr>
              <w:t xml:space="preserve"> par Līguma par ES darbību 107.un 108.</w:t>
            </w:r>
            <w:r w:rsidRPr="00424748">
              <w:rPr>
                <w:rFonts w:ascii="Times New Roman" w:hAnsi="Times New Roman"/>
                <w:color w:val="auto"/>
                <w:sz w:val="24"/>
              </w:rPr>
              <w:t xml:space="preserve">panta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 lauksaimniecības nozarē</w:t>
            </w:r>
            <w:r>
              <w:rPr>
                <w:rFonts w:ascii="Times New Roman" w:hAnsi="Times New Roman"/>
                <w:color w:val="auto"/>
                <w:sz w:val="24"/>
              </w:rPr>
              <w:t xml:space="preserve"> (turpmāk – Regula Nr.1408/2013) nosacījumiem:</w:t>
            </w:r>
          </w:p>
          <w:p w14:paraId="69413E96" w14:textId="77777777" w:rsidR="003A4D35" w:rsidRPr="00967B9B"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14:paraId="070AFD67" w14:textId="77777777" w:rsidR="003A4D35" w:rsidRPr="003F3023"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sz w:val="24"/>
              </w:rPr>
              <w:t xml:space="preserve">atbilstoši iesniegumā </w:t>
            </w:r>
            <w:r w:rsidRPr="00967B9B">
              <w:rPr>
                <w:rFonts w:ascii="Times New Roman" w:hAnsi="Times New Roman"/>
                <w:i/>
                <w:sz w:val="24"/>
              </w:rPr>
              <w:t>de minimis</w:t>
            </w:r>
            <w:r>
              <w:rPr>
                <w:rFonts w:ascii="Times New Roman" w:hAnsi="Times New Roman"/>
                <w:sz w:val="24"/>
              </w:rPr>
              <w:t xml:space="preserve"> atbalsta piešķiršanai (Ministru kabineta 2015.gada 29.septembra noteikumi Nr.557 „</w:t>
            </w:r>
            <w:r>
              <w:rPr>
                <w:rFonts w:ascii="Times New Roman" w:hAnsi="Times New Roman"/>
                <w:i/>
                <w:sz w:val="24"/>
              </w:rPr>
              <w:t>D</w:t>
            </w:r>
            <w:r w:rsidRPr="00967B9B">
              <w:rPr>
                <w:rFonts w:ascii="Times New Roman" w:hAnsi="Times New Roman"/>
                <w:i/>
                <w:sz w:val="24"/>
              </w:rPr>
              <w:t>e minimis</w:t>
            </w:r>
            <w:r>
              <w:rPr>
                <w:rFonts w:ascii="Times New Roman" w:hAnsi="Times New Roman"/>
                <w:sz w:val="24"/>
              </w:rPr>
              <w:t xml:space="preserve"> atbalsta uzskaites un piešķiršanas kārtība lauksaimniecības nozarē” 1.pielikums) norādītajai informācija </w:t>
            </w:r>
            <w:r w:rsidRPr="00595D4A">
              <w:rPr>
                <w:rFonts w:ascii="Times New Roman" w:hAnsi="Times New Roman"/>
                <w:i/>
                <w:sz w:val="24"/>
              </w:rPr>
              <w:t>de minimis</w:t>
            </w:r>
            <w:r>
              <w:rPr>
                <w:rFonts w:ascii="Times New Roman" w:hAnsi="Times New Roman"/>
                <w:sz w:val="24"/>
              </w:rPr>
              <w:t xml:space="preserve"> atbalsts vienam uzņēmumam nepārsniedz 15 000 </w:t>
            </w:r>
            <w:r w:rsidRPr="00595D4A">
              <w:rPr>
                <w:rFonts w:ascii="Times New Roman" w:hAnsi="Times New Roman"/>
                <w:i/>
                <w:sz w:val="24"/>
              </w:rPr>
              <w:t>euro</w:t>
            </w:r>
            <w:r>
              <w:rPr>
                <w:rFonts w:ascii="Times New Roman" w:hAnsi="Times New Roman"/>
                <w:sz w:val="24"/>
              </w:rPr>
              <w:t xml:space="preserve"> triju fiskālo gadu periodā;</w:t>
            </w:r>
          </w:p>
          <w:p w14:paraId="4BA80407" w14:textId="77777777" w:rsidR="003A4D35" w:rsidRPr="00326B7C"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sz w:val="24"/>
              </w:rPr>
              <w:t xml:space="preserve">kopējā </w:t>
            </w:r>
            <w:r w:rsidRPr="003F3023">
              <w:rPr>
                <w:rFonts w:ascii="Times New Roman" w:hAnsi="Times New Roman"/>
                <w:i/>
                <w:sz w:val="24"/>
              </w:rPr>
              <w:t>de minimis</w:t>
            </w:r>
            <w:r>
              <w:rPr>
                <w:rFonts w:ascii="Times New Roman" w:hAnsi="Times New Roman"/>
                <w:sz w:val="24"/>
              </w:rPr>
              <w:t xml:space="preserve"> atbalsta summa, ko dalībvalsts piešķīrusi uzņēmumiem, kuri darbojas ar lauksaimniecības produktu primāro ražošanu, triju gadu periodā nepārsniedz noteikto valsts maksimālo apjomu, kas minēts </w:t>
            </w:r>
            <w:r>
              <w:rPr>
                <w:rFonts w:ascii="Times New Roman" w:hAnsi="Times New Roman"/>
                <w:color w:val="auto"/>
                <w:sz w:val="24"/>
              </w:rPr>
              <w:t>Regulas Nr.1408/2013 pielikumā;</w:t>
            </w:r>
          </w:p>
          <w:p w14:paraId="07AF4F72" w14:textId="77777777" w:rsidR="003A4D35" w:rsidRDefault="003A4D35" w:rsidP="00460FA8">
            <w:pPr>
              <w:pStyle w:val="NoSpacing"/>
              <w:numPr>
                <w:ilvl w:val="0"/>
                <w:numId w:val="5"/>
              </w:numPr>
              <w:spacing w:after="120"/>
              <w:ind w:left="779"/>
              <w:jc w:val="both"/>
              <w:rPr>
                <w:rFonts w:ascii="Times New Roman" w:hAnsi="Times New Roman"/>
                <w:color w:val="auto"/>
                <w:sz w:val="24"/>
              </w:rPr>
            </w:pPr>
            <w:r>
              <w:rPr>
                <w:rFonts w:ascii="Times New Roman" w:hAnsi="Times New Roman"/>
                <w:color w:val="auto"/>
                <w:sz w:val="24"/>
              </w:rPr>
              <w:lastRenderedPageBreak/>
              <w:t xml:space="preserve">pārbauda informāciju PIV, vai tajā ir norādīts, ka tiks nodrošināta izmaksu nošķiršana tādejādi, ka darbības izslēgtajās nozarēs vai kurām piešķirts atbalsts cita </w:t>
            </w:r>
            <w:r w:rsidRPr="006822CB">
              <w:rPr>
                <w:rFonts w:ascii="Times New Roman" w:hAnsi="Times New Roman"/>
                <w:i/>
                <w:color w:val="auto"/>
                <w:sz w:val="24"/>
              </w:rPr>
              <w:t>de minimis</w:t>
            </w:r>
            <w:r>
              <w:rPr>
                <w:rFonts w:ascii="Times New Roman" w:hAnsi="Times New Roman"/>
                <w:color w:val="auto"/>
                <w:sz w:val="24"/>
              </w:rPr>
              <w:t xml:space="preserve"> atbalsta ietvaros negūst labumu no atbalsta, kas piešķirts saskaņā ar Regulu Nr.1408/2013.</w:t>
            </w:r>
          </w:p>
          <w:p w14:paraId="6B878627" w14:textId="77777777" w:rsidR="003A4D35" w:rsidRDefault="003A4D35" w:rsidP="003A4D35">
            <w:pPr>
              <w:pStyle w:val="NoSpacing"/>
              <w:spacing w:after="120"/>
              <w:ind w:left="212"/>
              <w:jc w:val="both"/>
              <w:rPr>
                <w:rFonts w:ascii="Times New Roman" w:hAnsi="Times New Roman"/>
                <w:color w:val="auto"/>
                <w:sz w:val="24"/>
              </w:rPr>
            </w:pPr>
            <w:r>
              <w:rPr>
                <w:rFonts w:ascii="Times New Roman" w:hAnsi="Times New Roman"/>
                <w:color w:val="auto"/>
                <w:sz w:val="24"/>
              </w:rPr>
              <w:t xml:space="preserve">Ja projekta iesniegumā ir plānotas projekta pamatojošās dokumentācijas sagatavošanas izmaksas par projekta būvniecības darbībām, kurām piemērojami MK noteikumu 19.4.apakšpunkta  nosacījumi, projekta iesnieguma vērtētājs pārbauda ieguldījumu (projekta pamatojošās dokumentācijas sagatavošanas izmaksas) atbilstību </w:t>
            </w:r>
            <w:r w:rsidRPr="00424748">
              <w:rPr>
                <w:rFonts w:ascii="Times New Roman" w:hAnsi="Times New Roman"/>
                <w:color w:val="auto"/>
                <w:sz w:val="24"/>
              </w:rPr>
              <w:t>Komisijas</w:t>
            </w:r>
            <w:r>
              <w:rPr>
                <w:rFonts w:ascii="Times New Roman" w:hAnsi="Times New Roman"/>
                <w:color w:val="auto"/>
                <w:sz w:val="24"/>
              </w:rPr>
              <w:t xml:space="preserve"> 2014.gada 27.</w:t>
            </w:r>
            <w:r w:rsidRPr="00424748">
              <w:rPr>
                <w:rFonts w:ascii="Times New Roman" w:hAnsi="Times New Roman"/>
                <w:color w:val="auto"/>
                <w:sz w:val="24"/>
              </w:rPr>
              <w:t>jūnija Regul</w:t>
            </w:r>
            <w:r>
              <w:rPr>
                <w:rFonts w:ascii="Times New Roman" w:hAnsi="Times New Roman"/>
                <w:color w:val="auto"/>
                <w:sz w:val="24"/>
              </w:rPr>
              <w:t>as</w:t>
            </w:r>
            <w:r w:rsidRPr="00424748">
              <w:rPr>
                <w:rFonts w:ascii="Times New Roman" w:hAnsi="Times New Roman"/>
                <w:color w:val="auto"/>
                <w:sz w:val="24"/>
              </w:rPr>
              <w:t xml:space="preserve"> (EK) Nr.</w:t>
            </w:r>
            <w:hyperlink r:id="rId33" w:tgtFrame="_blank" w:history="1">
              <w:r w:rsidRPr="00424748">
                <w:rPr>
                  <w:rFonts w:ascii="Times New Roman" w:hAnsi="Times New Roman"/>
                  <w:color w:val="auto"/>
                  <w:sz w:val="24"/>
                </w:rPr>
                <w:t>717/2014</w:t>
              </w:r>
            </w:hyperlink>
            <w:r w:rsidRPr="00424748">
              <w:rPr>
                <w:rFonts w:ascii="Times New Roman" w:hAnsi="Times New Roman"/>
                <w:color w:val="auto"/>
                <w:sz w:val="24"/>
              </w:rPr>
              <w:t xml:space="preserve"> par Līg</w:t>
            </w:r>
            <w:r>
              <w:rPr>
                <w:rFonts w:ascii="Times New Roman" w:hAnsi="Times New Roman"/>
                <w:color w:val="auto"/>
                <w:sz w:val="24"/>
              </w:rPr>
              <w:t>uma par ES darbību 107.un 108.</w:t>
            </w:r>
            <w:r w:rsidRPr="00424748">
              <w:rPr>
                <w:rFonts w:ascii="Times New Roman" w:hAnsi="Times New Roman"/>
                <w:color w:val="auto"/>
                <w:sz w:val="24"/>
              </w:rPr>
              <w:t xml:space="preserve">panta piemērošanu </w:t>
            </w:r>
            <w:r w:rsidRPr="00424748">
              <w:rPr>
                <w:rFonts w:ascii="Times New Roman" w:hAnsi="Times New Roman"/>
                <w:i/>
                <w:color w:val="auto"/>
                <w:sz w:val="24"/>
              </w:rPr>
              <w:t>de minimis</w:t>
            </w:r>
            <w:r w:rsidRPr="00424748">
              <w:rPr>
                <w:rFonts w:ascii="Times New Roman" w:hAnsi="Times New Roman"/>
                <w:color w:val="auto"/>
                <w:sz w:val="24"/>
              </w:rPr>
              <w:t xml:space="preserve"> atbalstam zvejniecības un akvakultūras nozarē </w:t>
            </w:r>
            <w:r>
              <w:rPr>
                <w:rFonts w:ascii="Times New Roman" w:hAnsi="Times New Roman"/>
                <w:color w:val="auto"/>
                <w:sz w:val="24"/>
              </w:rPr>
              <w:t>(turpmāk – Regula Nr.717/2014) nosacījumiem:</w:t>
            </w:r>
          </w:p>
          <w:p w14:paraId="493279C8" w14:textId="77777777" w:rsidR="003A4D35" w:rsidRPr="00967B9B" w:rsidRDefault="003A4D35" w:rsidP="00460FA8">
            <w:pPr>
              <w:pStyle w:val="NoSpacing"/>
              <w:numPr>
                <w:ilvl w:val="0"/>
                <w:numId w:val="5"/>
              </w:numPr>
              <w:spacing w:after="120"/>
              <w:ind w:left="638"/>
              <w:jc w:val="both"/>
              <w:rPr>
                <w:rFonts w:ascii="Times New Roman" w:hAnsi="Times New Roman"/>
                <w:color w:val="auto"/>
                <w:sz w:val="24"/>
              </w:rPr>
            </w:pPr>
            <w:r>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nedarbojas kādā no jomām, kas minētas kā neatbalstāmas Regulas Nr.717/2014 1.pantā;</w:t>
            </w:r>
          </w:p>
          <w:p w14:paraId="3076D1FD" w14:textId="77777777" w:rsidR="003A4D35" w:rsidRPr="003F3023" w:rsidRDefault="003A4D35" w:rsidP="00460FA8">
            <w:pPr>
              <w:pStyle w:val="NoSpacing"/>
              <w:numPr>
                <w:ilvl w:val="0"/>
                <w:numId w:val="5"/>
              </w:numPr>
              <w:spacing w:after="120"/>
              <w:ind w:left="638"/>
              <w:jc w:val="both"/>
              <w:rPr>
                <w:rFonts w:ascii="Times New Roman" w:hAnsi="Times New Roman"/>
                <w:color w:val="auto"/>
                <w:sz w:val="24"/>
              </w:rPr>
            </w:pPr>
            <w:r>
              <w:rPr>
                <w:rFonts w:ascii="Times New Roman" w:hAnsi="Times New Roman"/>
                <w:sz w:val="24"/>
              </w:rPr>
              <w:t xml:space="preserve">atbilstoši iesniegumā </w:t>
            </w:r>
            <w:r w:rsidRPr="00967B9B">
              <w:rPr>
                <w:rFonts w:ascii="Times New Roman" w:hAnsi="Times New Roman"/>
                <w:i/>
                <w:sz w:val="24"/>
              </w:rPr>
              <w:t>de minimis</w:t>
            </w:r>
            <w:r>
              <w:rPr>
                <w:rFonts w:ascii="Times New Roman" w:hAnsi="Times New Roman"/>
                <w:sz w:val="24"/>
              </w:rPr>
              <w:t xml:space="preserve"> atbalsta piešķiršanai (Ministru kabineta 2015.gada 29.septembra noteikumi Nr.558 „</w:t>
            </w:r>
            <w:r>
              <w:rPr>
                <w:rFonts w:ascii="Times New Roman" w:hAnsi="Times New Roman"/>
                <w:i/>
                <w:sz w:val="24"/>
              </w:rPr>
              <w:t>D</w:t>
            </w:r>
            <w:r w:rsidRPr="00967B9B">
              <w:rPr>
                <w:rFonts w:ascii="Times New Roman" w:hAnsi="Times New Roman"/>
                <w:i/>
                <w:sz w:val="24"/>
              </w:rPr>
              <w:t>e minimis</w:t>
            </w:r>
            <w:r>
              <w:rPr>
                <w:rFonts w:ascii="Times New Roman" w:hAnsi="Times New Roman"/>
                <w:sz w:val="24"/>
              </w:rPr>
              <w:t xml:space="preserve"> atbalsta uzskaites un piešķiršanas kārtības zvejniecības un akvakultūras nozarē” 1.pielikums) norādītajai informācija </w:t>
            </w:r>
            <w:r w:rsidRPr="00595D4A">
              <w:rPr>
                <w:rFonts w:ascii="Times New Roman" w:hAnsi="Times New Roman"/>
                <w:i/>
                <w:sz w:val="24"/>
              </w:rPr>
              <w:t>de minimis</w:t>
            </w:r>
            <w:r>
              <w:rPr>
                <w:rFonts w:ascii="Times New Roman" w:hAnsi="Times New Roman"/>
                <w:sz w:val="24"/>
              </w:rPr>
              <w:t xml:space="preserve"> atbalsts vienam uzņēmumam nepārsniedz 30 000 </w:t>
            </w:r>
            <w:r w:rsidRPr="00595D4A">
              <w:rPr>
                <w:rFonts w:ascii="Times New Roman" w:hAnsi="Times New Roman"/>
                <w:i/>
                <w:sz w:val="24"/>
              </w:rPr>
              <w:t>euro</w:t>
            </w:r>
            <w:r>
              <w:rPr>
                <w:rFonts w:ascii="Times New Roman" w:hAnsi="Times New Roman"/>
                <w:sz w:val="24"/>
              </w:rPr>
              <w:t xml:space="preserve"> triju fiskālo gadu periodā;</w:t>
            </w:r>
          </w:p>
          <w:p w14:paraId="596292B4" w14:textId="77777777" w:rsidR="003A4D35" w:rsidRPr="00326B7C" w:rsidRDefault="003A4D35" w:rsidP="00460FA8">
            <w:pPr>
              <w:pStyle w:val="NoSpacing"/>
              <w:numPr>
                <w:ilvl w:val="0"/>
                <w:numId w:val="5"/>
              </w:numPr>
              <w:spacing w:after="120"/>
              <w:ind w:left="638"/>
              <w:jc w:val="both"/>
              <w:rPr>
                <w:rFonts w:ascii="Times New Roman" w:hAnsi="Times New Roman"/>
                <w:color w:val="auto"/>
                <w:sz w:val="24"/>
              </w:rPr>
            </w:pPr>
            <w:r>
              <w:rPr>
                <w:rFonts w:ascii="Times New Roman" w:hAnsi="Times New Roman"/>
                <w:sz w:val="24"/>
              </w:rPr>
              <w:t xml:space="preserve">kopējā </w:t>
            </w:r>
            <w:r w:rsidRPr="003F3023">
              <w:rPr>
                <w:rFonts w:ascii="Times New Roman" w:hAnsi="Times New Roman"/>
                <w:i/>
                <w:sz w:val="24"/>
              </w:rPr>
              <w:t>de minimis</w:t>
            </w:r>
            <w:r>
              <w:rPr>
                <w:rFonts w:ascii="Times New Roman" w:hAnsi="Times New Roman"/>
                <w:sz w:val="24"/>
              </w:rPr>
              <w:t xml:space="preserve"> atbalsta summa, ko dalībvalsts piešķīrusi uzņēmumiem, kuri darbojas zvejniecības un akvakultūras nozarē, jebkurā triju gadu periodā nepārsniedz noteikto valsts maksimālo apjomu, kas minēts </w:t>
            </w:r>
            <w:r>
              <w:rPr>
                <w:rFonts w:ascii="Times New Roman" w:hAnsi="Times New Roman"/>
                <w:color w:val="auto"/>
                <w:sz w:val="24"/>
              </w:rPr>
              <w:t>Regulas Nr.717/2014 pielikumā;</w:t>
            </w:r>
          </w:p>
          <w:p w14:paraId="35A2DB48" w14:textId="77777777" w:rsidR="003A4D35" w:rsidRPr="00D23D53" w:rsidRDefault="003A4D35" w:rsidP="00460FA8">
            <w:pPr>
              <w:pStyle w:val="NoSpacing"/>
              <w:numPr>
                <w:ilvl w:val="0"/>
                <w:numId w:val="5"/>
              </w:numPr>
              <w:spacing w:after="120"/>
              <w:ind w:left="638"/>
              <w:jc w:val="both"/>
              <w:rPr>
                <w:rFonts w:ascii="Times New Roman" w:hAnsi="Times New Roman"/>
                <w:color w:val="auto"/>
                <w:sz w:val="24"/>
              </w:rPr>
            </w:pPr>
            <w:r w:rsidRPr="005C75DF">
              <w:rPr>
                <w:rFonts w:ascii="Times New Roman" w:hAnsi="Times New Roman"/>
                <w:sz w:val="24"/>
              </w:rPr>
              <w:t xml:space="preserve">pārbauda informāciju </w:t>
            </w:r>
            <w:r>
              <w:rPr>
                <w:rFonts w:ascii="Times New Roman" w:hAnsi="Times New Roman"/>
                <w:sz w:val="24"/>
              </w:rPr>
              <w:t>PIV</w:t>
            </w:r>
            <w:r w:rsidRPr="005C75DF">
              <w:rPr>
                <w:rFonts w:ascii="Times New Roman" w:hAnsi="Times New Roman"/>
                <w:sz w:val="24"/>
              </w:rPr>
              <w:t xml:space="preserve">, vai tajā ir norādīts, ka tiks nodrošināta izmaksu nošķiršana tādejādi, ka darbības izslēgtajās nozarēs vai </w:t>
            </w:r>
            <w:r w:rsidRPr="005C75DF">
              <w:rPr>
                <w:rFonts w:ascii="Times New Roman" w:hAnsi="Times New Roman"/>
                <w:sz w:val="24"/>
              </w:rPr>
              <w:lastRenderedPageBreak/>
              <w:t xml:space="preserve">kurām piešķirts atbalsts cita </w:t>
            </w:r>
            <w:r w:rsidRPr="003D48E6">
              <w:rPr>
                <w:rFonts w:ascii="Times New Roman" w:hAnsi="Times New Roman"/>
                <w:i/>
                <w:sz w:val="24"/>
              </w:rPr>
              <w:t>de minimis</w:t>
            </w:r>
            <w:r w:rsidRPr="005C75DF">
              <w:rPr>
                <w:rFonts w:ascii="Times New Roman" w:hAnsi="Times New Roman"/>
                <w:sz w:val="24"/>
              </w:rPr>
              <w:t xml:space="preserve"> atbalsta ietvaros negūst labumu no atbalsta, kas piešķirts saskaņā ar </w:t>
            </w:r>
            <w:r>
              <w:rPr>
                <w:rFonts w:ascii="Times New Roman" w:hAnsi="Times New Roman"/>
                <w:sz w:val="24"/>
              </w:rPr>
              <w:t>R</w:t>
            </w:r>
            <w:r w:rsidRPr="005C75DF">
              <w:rPr>
                <w:rFonts w:ascii="Times New Roman" w:hAnsi="Times New Roman"/>
                <w:sz w:val="24"/>
              </w:rPr>
              <w:t>egulu Nr.717/2014.</w:t>
            </w:r>
            <w:r>
              <w:rPr>
                <w:rFonts w:ascii="Times New Roman" w:hAnsi="Times New Roman"/>
                <w:sz w:val="24"/>
              </w:rPr>
              <w:t>)</w:t>
            </w:r>
          </w:p>
          <w:p w14:paraId="43C33578" w14:textId="59309D52" w:rsidR="003A4D35" w:rsidRPr="003A4D35" w:rsidRDefault="003A4D35" w:rsidP="00460FA8">
            <w:pPr>
              <w:pStyle w:val="NoSpacing"/>
              <w:numPr>
                <w:ilvl w:val="0"/>
                <w:numId w:val="13"/>
              </w:numPr>
              <w:spacing w:after="120"/>
              <w:ind w:left="354"/>
              <w:jc w:val="both"/>
              <w:rPr>
                <w:rFonts w:ascii="Times New Roman" w:hAnsi="Times New Roman"/>
                <w:color w:val="FF0000"/>
                <w:sz w:val="24"/>
              </w:rPr>
            </w:pPr>
            <w:r w:rsidRPr="003A4D35">
              <w:rPr>
                <w:rFonts w:ascii="Times New Roman" w:hAnsi="Times New Roman"/>
                <w:color w:val="FF0000"/>
                <w:sz w:val="24"/>
              </w:rPr>
              <w:t>PIV 6.1.</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3A4D35">
              <w:rPr>
                <w:rFonts w:ascii="Times New Roman" w:hAnsi="Times New Roman"/>
                <w:color w:val="FF0000"/>
                <w:sz w:val="24"/>
              </w:rPr>
              <w:t>“Aprakstīt, kā tiks nodrošināta projektā sasniegto rezultātu uzturēšana pēc projekta pabeigšanas” ir sniegta informācija par to:</w:t>
            </w:r>
          </w:p>
          <w:p w14:paraId="32E70E0B" w14:textId="77777777" w:rsidR="003A4D35" w:rsidRPr="003A4D35" w:rsidRDefault="003A4D35" w:rsidP="00460FA8">
            <w:pPr>
              <w:pStyle w:val="NoSpacing"/>
              <w:numPr>
                <w:ilvl w:val="0"/>
                <w:numId w:val="5"/>
              </w:numPr>
              <w:spacing w:after="120"/>
              <w:jc w:val="both"/>
              <w:rPr>
                <w:rFonts w:ascii="Times New Roman" w:hAnsi="Times New Roman"/>
                <w:color w:val="FF0000"/>
                <w:sz w:val="24"/>
              </w:rPr>
            </w:pPr>
            <w:r w:rsidRPr="003A4D35">
              <w:rPr>
                <w:rFonts w:ascii="Times New Roman" w:hAnsi="Times New Roman"/>
                <w:color w:val="FF0000"/>
                <w:sz w:val="24"/>
              </w:rPr>
              <w:t>kā tiks nodrošināta infrastruktūras uzturēšana projekta pārskata periodā jeb dzīves ciklā, ja projekta ietvaros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48.un 56.pantu;</w:t>
            </w:r>
          </w:p>
          <w:p w14:paraId="6512807B" w14:textId="77777777" w:rsidR="003A4D35" w:rsidRPr="003A4D35" w:rsidRDefault="003A4D35" w:rsidP="00460FA8">
            <w:pPr>
              <w:pStyle w:val="NoSpacing"/>
              <w:numPr>
                <w:ilvl w:val="0"/>
                <w:numId w:val="5"/>
              </w:numPr>
              <w:spacing w:after="120"/>
              <w:jc w:val="both"/>
              <w:rPr>
                <w:rFonts w:ascii="Times New Roman" w:hAnsi="Times New Roman"/>
                <w:color w:val="FF0000"/>
                <w:sz w:val="24"/>
              </w:rPr>
            </w:pPr>
            <w:r w:rsidRPr="003A4D35">
              <w:rPr>
                <w:rFonts w:ascii="Times New Roman" w:hAnsi="Times New Roman"/>
                <w:color w:val="FF0000"/>
                <w:sz w:val="24"/>
              </w:rPr>
              <w:t>ka projekta iesniedzējs pārskata perioda jeb dzīves cikla beigās plāno veikt izmaksu un ieguvumu analīzes pārrēķinu.</w:t>
            </w:r>
          </w:p>
          <w:p w14:paraId="11D7C946" w14:textId="71125C28" w:rsidR="000F1821" w:rsidRPr="007F0BC0" w:rsidRDefault="000F1821" w:rsidP="00460FA8">
            <w:pPr>
              <w:pStyle w:val="ListParagraph"/>
              <w:numPr>
                <w:ilvl w:val="0"/>
                <w:numId w:val="13"/>
              </w:numPr>
              <w:spacing w:after="120" w:line="240" w:lineRule="auto"/>
              <w:ind w:left="268"/>
              <w:jc w:val="both"/>
              <w:rPr>
                <w:rFonts w:ascii="Times New Roman" w:eastAsia="ヒラギノ角ゴ Pro W3" w:hAnsi="Times New Roman"/>
                <w:sz w:val="24"/>
                <w:szCs w:val="24"/>
              </w:rPr>
            </w:pPr>
            <w:r w:rsidRPr="00A742A1">
              <w:rPr>
                <w:rFonts w:ascii="Times New Roman" w:hAnsi="Times New Roman"/>
                <w:sz w:val="24"/>
              </w:rPr>
              <w:t xml:space="preserve">PIV </w:t>
            </w:r>
            <w:r>
              <w:rPr>
                <w:rFonts w:ascii="Times New Roman" w:hAnsi="Times New Roman"/>
                <w:sz w:val="24"/>
              </w:rPr>
              <w:t>1.3</w:t>
            </w:r>
            <w:r w:rsidRPr="00A742A1">
              <w:rPr>
                <w:rFonts w:ascii="Times New Roman" w:hAnsi="Times New Roman"/>
                <w:sz w:val="24"/>
              </w:rPr>
              <w:t>.</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A742A1">
              <w:rPr>
                <w:rFonts w:ascii="Times New Roman" w:hAnsi="Times New Roman"/>
                <w:sz w:val="24"/>
              </w:rPr>
              <w:t>“</w:t>
            </w:r>
            <w:bookmarkStart w:id="13" w:name="_Toc448488414"/>
            <w:r w:rsidRPr="00D64004">
              <w:rPr>
                <w:rFonts w:ascii="Times New Roman" w:hAnsi="Times New Roman"/>
                <w:color w:val="000000"/>
                <w:sz w:val="24"/>
                <w:szCs w:val="24"/>
              </w:rPr>
              <w:t>Problēmas un risinājuma apraksts, t.sk. mērķa grupu problēmu un risinājuma apraksts</w:t>
            </w:r>
            <w:bookmarkEnd w:id="13"/>
            <w:r w:rsidRPr="00A742A1">
              <w:rPr>
                <w:rFonts w:ascii="Times New Roman" w:hAnsi="Times New Roman"/>
                <w:sz w:val="24"/>
              </w:rPr>
              <w:t xml:space="preserve">” </w:t>
            </w:r>
            <w:r>
              <w:rPr>
                <w:rFonts w:ascii="Times New Roman" w:hAnsi="Times New Roman"/>
                <w:sz w:val="24"/>
              </w:rPr>
              <w:t xml:space="preserve">un pielikuma veidlapā “Projekta iesniedzēja un sadarbības partnera informācija par </w:t>
            </w:r>
            <w:r w:rsidRPr="00297BF5">
              <w:rPr>
                <w:rFonts w:ascii="Times New Roman" w:hAnsi="Times New Roman"/>
                <w:sz w:val="24"/>
              </w:rPr>
              <w:t>saņemto un plānoto valsts atbalstu</w:t>
            </w:r>
            <w:r>
              <w:rPr>
                <w:rFonts w:ascii="Times New Roman" w:hAnsi="Times New Roman"/>
                <w:sz w:val="24"/>
              </w:rPr>
              <w:t xml:space="preserve">” (ja attiecināms) </w:t>
            </w:r>
            <w:r w:rsidRPr="00A742A1">
              <w:rPr>
                <w:rFonts w:ascii="Times New Roman" w:hAnsi="Times New Roman"/>
                <w:sz w:val="24"/>
              </w:rPr>
              <w:t xml:space="preserve">ir sniegta informācija par </w:t>
            </w:r>
            <w:r>
              <w:rPr>
                <w:rFonts w:ascii="Times New Roman" w:hAnsi="Times New Roman"/>
                <w:sz w:val="24"/>
              </w:rPr>
              <w:t xml:space="preserve">projekta iesniedzēja (uz </w:t>
            </w:r>
            <w:r w:rsidRPr="00D64004">
              <w:rPr>
                <w:rFonts w:ascii="Times New Roman" w:hAnsi="Times New Roman"/>
                <w:sz w:val="24"/>
              </w:rPr>
              <w:t>kuru piemērojami MK noteikumu 19.1.2.un 19.2.apakšpunkta nosacījumi) saņemto un plānoto valsts atbalstu projektā plānotajām valsts atbalsta izmaksām arī citas atbalsta programmas vai individuālā projekta ietvaros. Ja paredzēts valsts atbalstu citā atbalsta programmā vai individuālā projekta</w:t>
            </w:r>
            <w:r w:rsidRPr="009643CC">
              <w:rPr>
                <w:rFonts w:ascii="Times New Roman" w:hAnsi="Times New Roman"/>
                <w:sz w:val="24"/>
              </w:rPr>
              <w:t xml:space="preserve"> ietvaros</w:t>
            </w:r>
            <w:r>
              <w:rPr>
                <w:rFonts w:ascii="Times New Roman" w:hAnsi="Times New Roman"/>
                <w:sz w:val="24"/>
              </w:rPr>
              <w:t xml:space="preserve"> </w:t>
            </w:r>
            <w:r w:rsidRPr="009643CC">
              <w:rPr>
                <w:rFonts w:ascii="Times New Roman" w:hAnsi="Times New Roman"/>
                <w:sz w:val="24"/>
              </w:rPr>
              <w:t>tām pašām attiecināmajām izmaksām, kas paredzētas projekta iesniegumā</w:t>
            </w:r>
            <w:r>
              <w:rPr>
                <w:rFonts w:ascii="Times New Roman" w:hAnsi="Times New Roman"/>
                <w:sz w:val="24"/>
              </w:rPr>
              <w:t>, projekta iesniegumā ir korekti aprēķināta atbalsta likme projekta iesniedzēja izmaksām</w:t>
            </w:r>
            <w:r>
              <w:rPr>
                <w:rFonts w:ascii="Times New Roman" w:hAnsi="Times New Roman"/>
                <w:color w:val="FF0000"/>
                <w:sz w:val="24"/>
              </w:rPr>
              <w:t>;</w:t>
            </w:r>
          </w:p>
          <w:p w14:paraId="1E514D10" w14:textId="2FFC6CF5" w:rsidR="003A4D35" w:rsidRPr="003A4D35" w:rsidRDefault="000F1821" w:rsidP="00460FA8">
            <w:pPr>
              <w:pStyle w:val="ListParagraph"/>
              <w:numPr>
                <w:ilvl w:val="0"/>
                <w:numId w:val="13"/>
              </w:numPr>
              <w:spacing w:after="120" w:line="240" w:lineRule="auto"/>
              <w:ind w:left="268"/>
              <w:jc w:val="both"/>
              <w:rPr>
                <w:rFonts w:ascii="Times New Roman" w:eastAsia="ヒラギノ角ゴ Pro W3" w:hAnsi="Times New Roman"/>
                <w:sz w:val="24"/>
                <w:szCs w:val="24"/>
              </w:rPr>
            </w:pPr>
            <w:r w:rsidRPr="00A742A1">
              <w:rPr>
                <w:rFonts w:ascii="Times New Roman" w:hAnsi="Times New Roman"/>
                <w:sz w:val="24"/>
              </w:rPr>
              <w:t xml:space="preserve">PIV </w:t>
            </w:r>
            <w:r>
              <w:rPr>
                <w:rFonts w:ascii="Times New Roman" w:hAnsi="Times New Roman"/>
                <w:sz w:val="24"/>
              </w:rPr>
              <w:t>1.9</w:t>
            </w:r>
            <w:r w:rsidRPr="00A742A1">
              <w:rPr>
                <w:rFonts w:ascii="Times New Roman" w:hAnsi="Times New Roman"/>
                <w:sz w:val="24"/>
              </w:rPr>
              <w:t>.</w:t>
            </w:r>
            <w:r w:rsidR="009C67A9">
              <w:rPr>
                <w:rFonts w:ascii="Times New Roman" w:hAnsi="Times New Roman"/>
                <w:color w:val="FF0000"/>
                <w:sz w:val="24"/>
              </w:rPr>
              <w:t xml:space="preserve"> punktā</w:t>
            </w:r>
            <w:r w:rsidR="009C67A9" w:rsidRPr="00443B58">
              <w:rPr>
                <w:rFonts w:ascii="Times New Roman" w:hAnsi="Times New Roman"/>
                <w:color w:val="FF0000"/>
                <w:sz w:val="24"/>
              </w:rPr>
              <w:t xml:space="preserve"> </w:t>
            </w:r>
            <w:r w:rsidRPr="00A742A1">
              <w:rPr>
                <w:rFonts w:ascii="Times New Roman" w:hAnsi="Times New Roman"/>
                <w:sz w:val="24"/>
              </w:rPr>
              <w:t>“</w:t>
            </w:r>
            <w:r>
              <w:rPr>
                <w:rFonts w:ascii="Times New Roman" w:hAnsi="Times New Roman"/>
                <w:sz w:val="24"/>
              </w:rPr>
              <w:t>Informācija par partneri (-iem)</w:t>
            </w:r>
            <w:r w:rsidRPr="00A742A1">
              <w:rPr>
                <w:rFonts w:ascii="Times New Roman" w:hAnsi="Times New Roman"/>
                <w:sz w:val="24"/>
              </w:rPr>
              <w:t xml:space="preserve">” </w:t>
            </w:r>
            <w:r>
              <w:rPr>
                <w:rFonts w:ascii="Times New Roman" w:hAnsi="Times New Roman"/>
                <w:sz w:val="24"/>
              </w:rPr>
              <w:t xml:space="preserve">un pielikuma veidlapā “Projekta iesniedzēja un sadarbības partnera informācija par </w:t>
            </w:r>
            <w:r w:rsidRPr="00297BF5">
              <w:rPr>
                <w:rFonts w:ascii="Times New Roman" w:hAnsi="Times New Roman"/>
                <w:sz w:val="24"/>
              </w:rPr>
              <w:t>saņemto un plānoto valsts atbalstu</w:t>
            </w:r>
            <w:r>
              <w:rPr>
                <w:rFonts w:ascii="Times New Roman" w:hAnsi="Times New Roman"/>
                <w:sz w:val="24"/>
              </w:rPr>
              <w:t xml:space="preserve">” (ja attiecināms) </w:t>
            </w:r>
            <w:r w:rsidRPr="00A742A1">
              <w:rPr>
                <w:rFonts w:ascii="Times New Roman" w:hAnsi="Times New Roman"/>
                <w:sz w:val="24"/>
              </w:rPr>
              <w:t xml:space="preserve">ir sniegta informācija par </w:t>
            </w:r>
            <w:r>
              <w:rPr>
                <w:rFonts w:ascii="Times New Roman" w:hAnsi="Times New Roman"/>
                <w:sz w:val="24"/>
              </w:rPr>
              <w:t xml:space="preserve">projekta sadarbības partnera (uz </w:t>
            </w:r>
            <w:r w:rsidRPr="00D64004">
              <w:rPr>
                <w:rFonts w:ascii="Times New Roman" w:hAnsi="Times New Roman"/>
                <w:sz w:val="24"/>
              </w:rPr>
              <w:t>kuru piemērojami MK noteikumu 19.1.2.</w:t>
            </w:r>
            <w:r>
              <w:rPr>
                <w:rFonts w:ascii="Times New Roman" w:hAnsi="Times New Roman"/>
                <w:sz w:val="24"/>
              </w:rPr>
              <w:t>-19.5.</w:t>
            </w:r>
            <w:r w:rsidRPr="00D64004">
              <w:rPr>
                <w:rFonts w:ascii="Times New Roman" w:hAnsi="Times New Roman"/>
                <w:sz w:val="24"/>
              </w:rPr>
              <w:t xml:space="preserve">apakšpunkta nosacījumi) saņemto un plānoto valsts atbalstu projektā plānotajām valsts atbalsta izmaksām arī citas atbalsta programmas vai individuālā projekta ietvaros. Ja </w:t>
            </w:r>
            <w:r w:rsidRPr="00D64004">
              <w:rPr>
                <w:rFonts w:ascii="Times New Roman" w:hAnsi="Times New Roman"/>
                <w:sz w:val="24"/>
              </w:rPr>
              <w:lastRenderedPageBreak/>
              <w:t>paredzēts valsts atbalstu citā atbalsta programmā vai individuālā projekta</w:t>
            </w:r>
            <w:r w:rsidRPr="009643CC">
              <w:rPr>
                <w:rFonts w:ascii="Times New Roman" w:hAnsi="Times New Roman"/>
                <w:sz w:val="24"/>
              </w:rPr>
              <w:t xml:space="preserve"> ietvaros</w:t>
            </w:r>
            <w:r>
              <w:rPr>
                <w:rFonts w:ascii="Times New Roman" w:hAnsi="Times New Roman"/>
                <w:sz w:val="24"/>
              </w:rPr>
              <w:t xml:space="preserve"> </w:t>
            </w:r>
            <w:r w:rsidRPr="009643CC">
              <w:rPr>
                <w:rFonts w:ascii="Times New Roman" w:hAnsi="Times New Roman"/>
                <w:sz w:val="24"/>
              </w:rPr>
              <w:t>tām pašām attiecināmajām izmaksām, kas paredzētas projekta iesniegumā</w:t>
            </w:r>
            <w:r>
              <w:rPr>
                <w:rFonts w:ascii="Times New Roman" w:hAnsi="Times New Roman"/>
                <w:sz w:val="24"/>
              </w:rPr>
              <w:t>, projekta iesniegumā ir korekti aprēķināta atbalsta likme projekta sadarbības partnera izmaksām</w:t>
            </w:r>
            <w:r w:rsidR="003A4D35" w:rsidRPr="003A4D35">
              <w:rPr>
                <w:rFonts w:ascii="Times New Roman" w:hAnsi="Times New Roman"/>
                <w:color w:val="FF0000"/>
                <w:sz w:val="24"/>
              </w:rPr>
              <w:t>.</w:t>
            </w:r>
          </w:p>
        </w:tc>
      </w:tr>
      <w:tr w:rsidR="002F7989" w:rsidRPr="002F7989" w14:paraId="2D2E24DA" w14:textId="77777777" w:rsidTr="00F45617">
        <w:trPr>
          <w:trHeight w:val="591"/>
          <w:jc w:val="right"/>
        </w:trPr>
        <w:tc>
          <w:tcPr>
            <w:tcW w:w="961" w:type="dxa"/>
            <w:vMerge/>
          </w:tcPr>
          <w:p w14:paraId="7379F83E" w14:textId="77777777" w:rsidR="002F7989" w:rsidRPr="002F7989" w:rsidRDefault="002F7989" w:rsidP="002F7989">
            <w:pPr>
              <w:spacing w:after="200" w:line="276" w:lineRule="auto"/>
              <w:jc w:val="center"/>
              <w:rPr>
                <w:rFonts w:ascii="Times New Roman" w:eastAsia="Times New Roman" w:hAnsi="Times New Roman" w:cs="Times New Roman"/>
                <w:sz w:val="24"/>
                <w:szCs w:val="24"/>
              </w:rPr>
            </w:pPr>
          </w:p>
        </w:tc>
        <w:tc>
          <w:tcPr>
            <w:tcW w:w="3434" w:type="dxa"/>
            <w:vMerge/>
          </w:tcPr>
          <w:p w14:paraId="293557CA" w14:textId="77777777" w:rsidR="002F7989" w:rsidRPr="002F7989" w:rsidRDefault="002F7989" w:rsidP="002F7989">
            <w:pPr>
              <w:spacing w:after="0" w:line="240" w:lineRule="auto"/>
              <w:jc w:val="both"/>
              <w:rPr>
                <w:rFonts w:ascii="Times New Roman" w:eastAsia="Times New Roman" w:hAnsi="Times New Roman" w:cs="Times New Roman"/>
                <w:sz w:val="24"/>
                <w:szCs w:val="24"/>
              </w:rPr>
            </w:pPr>
          </w:p>
        </w:tc>
        <w:tc>
          <w:tcPr>
            <w:tcW w:w="987" w:type="dxa"/>
            <w:vMerge/>
          </w:tcPr>
          <w:p w14:paraId="7E759E32" w14:textId="77777777" w:rsidR="002F7989" w:rsidRPr="002F7989" w:rsidRDefault="002F7989" w:rsidP="002F7989">
            <w:pPr>
              <w:spacing w:after="0" w:line="240" w:lineRule="auto"/>
              <w:jc w:val="center"/>
              <w:rPr>
                <w:rFonts w:ascii="Times New Roman" w:eastAsia="Times New Roman" w:hAnsi="Times New Roman" w:cs="Times New Roman"/>
                <w:sz w:val="24"/>
                <w:szCs w:val="24"/>
              </w:rPr>
            </w:pPr>
          </w:p>
        </w:tc>
        <w:tc>
          <w:tcPr>
            <w:tcW w:w="1417" w:type="dxa"/>
            <w:tcBorders>
              <w:bottom w:val="single" w:sz="4" w:space="0" w:color="auto"/>
            </w:tcBorders>
          </w:tcPr>
          <w:p w14:paraId="0142DEC0" w14:textId="77777777" w:rsidR="002F7989" w:rsidRPr="002F7989" w:rsidRDefault="002F7989" w:rsidP="002F7989">
            <w:pPr>
              <w:spacing w:after="0" w:line="240" w:lineRule="auto"/>
              <w:jc w:val="center"/>
              <w:rPr>
                <w:rFonts w:ascii="Times New Roman" w:eastAsia="ヒラギノ角ゴ Pro W3" w:hAnsi="Times New Roman" w:cs="Times New Roman"/>
                <w:sz w:val="24"/>
                <w:szCs w:val="24"/>
              </w:rPr>
            </w:pPr>
            <w:r w:rsidRPr="002F7989">
              <w:rPr>
                <w:rFonts w:ascii="Times New Roman" w:eastAsia="ヒラギノ角ゴ Pro W3" w:hAnsi="Times New Roman" w:cs="Times New Roman"/>
                <w:sz w:val="24"/>
                <w:szCs w:val="24"/>
              </w:rPr>
              <w:t>Jā, ar nosacījumu</w:t>
            </w:r>
          </w:p>
        </w:tc>
        <w:tc>
          <w:tcPr>
            <w:tcW w:w="7088" w:type="dxa"/>
          </w:tcPr>
          <w:p w14:paraId="7D682584" w14:textId="77777777" w:rsidR="002F7989" w:rsidRPr="002F7989" w:rsidRDefault="002F7989" w:rsidP="002F7989">
            <w:pPr>
              <w:spacing w:after="120" w:line="240" w:lineRule="auto"/>
              <w:jc w:val="both"/>
              <w:rPr>
                <w:rFonts w:ascii="Times New Roman" w:eastAsia="ヒラギノ角ゴ Pro W3" w:hAnsi="Times New Roman" w:cs="Times New Roman"/>
                <w:sz w:val="24"/>
                <w:szCs w:val="24"/>
              </w:rPr>
            </w:pPr>
            <w:r w:rsidRPr="002F7989">
              <w:rPr>
                <w:rFonts w:ascii="Times New Roman" w:eastAsia="ヒラギノ角ゴ Pro W3" w:hAnsi="Times New Roman" w:cs="Times New Roman"/>
                <w:sz w:val="24"/>
                <w:szCs w:val="24"/>
              </w:rPr>
              <w:t xml:space="preserve">Ja projekta iesniegums neatbilst prasībām, kas izvirzītas, lai 3.7.kritērijā saņemtu vērtējumu „Jā”, </w:t>
            </w:r>
            <w:r w:rsidRPr="002F7989">
              <w:rPr>
                <w:rFonts w:ascii="Times New Roman" w:eastAsia="ヒラギノ角ゴ Pro W3" w:hAnsi="Times New Roman" w:cs="Times New Roman"/>
                <w:b/>
                <w:sz w:val="24"/>
                <w:szCs w:val="24"/>
              </w:rPr>
              <w:t>vērtējums ir „Jā, ar nosacījumu”</w:t>
            </w:r>
            <w:r w:rsidRPr="002F7989">
              <w:rPr>
                <w:rFonts w:ascii="Times New Roman" w:eastAsia="ヒラギノ角ゴ Pro W3" w:hAnsi="Times New Roman" w:cs="Times New Roman"/>
                <w:sz w:val="24"/>
                <w:szCs w:val="24"/>
              </w:rPr>
              <w:t>.</w:t>
            </w:r>
          </w:p>
          <w:p w14:paraId="1F743AE2" w14:textId="77777777" w:rsidR="002F7989" w:rsidRPr="002F7989" w:rsidRDefault="002F7989" w:rsidP="002F7989">
            <w:pPr>
              <w:spacing w:after="120" w:line="240" w:lineRule="auto"/>
              <w:jc w:val="both"/>
              <w:rPr>
                <w:rFonts w:ascii="Times New Roman" w:eastAsia="ヒラギノ角ゴ Pro W3" w:hAnsi="Times New Roman" w:cs="Times New Roman"/>
                <w:sz w:val="24"/>
                <w:szCs w:val="24"/>
              </w:rPr>
            </w:pPr>
            <w:r w:rsidRPr="002F7989">
              <w:rPr>
                <w:rFonts w:ascii="Times New Roman" w:eastAsia="ヒラギノ角ゴ Pro W3" w:hAnsi="Times New Roman" w:cs="Times New Roman"/>
                <w:sz w:val="24"/>
                <w:szCs w:val="24"/>
                <w:u w:val="single"/>
              </w:rPr>
              <w:t>Rīcība:</w:t>
            </w:r>
            <w:r w:rsidRPr="002F7989">
              <w:rPr>
                <w:rFonts w:ascii="Times New Roman" w:eastAsia="ヒラギノ角ゴ Pro W3" w:hAnsi="Times New Roman" w:cs="Times New Roman"/>
                <w:sz w:val="24"/>
                <w:szCs w:val="24"/>
              </w:rPr>
              <w:t xml:space="preserve"> lēmumā izvirza atbilstošu nosacījumu papildināt/precizēt informāciju projekta iesniegumā par valsts atbalsta nosacījumiem.</w:t>
            </w:r>
          </w:p>
          <w:p w14:paraId="4903ADC4" w14:textId="77777777" w:rsidR="002F7989" w:rsidRPr="002F7989" w:rsidRDefault="002F7989" w:rsidP="002F7989">
            <w:pPr>
              <w:spacing w:after="120" w:line="240" w:lineRule="auto"/>
              <w:jc w:val="both"/>
              <w:rPr>
                <w:rFonts w:ascii="Times New Roman" w:eastAsia="Times New Roman" w:hAnsi="Times New Roman" w:cs="Times New Roman"/>
                <w:b/>
                <w:sz w:val="24"/>
                <w:szCs w:val="24"/>
                <w:lang w:eastAsia="lv-LV"/>
              </w:rPr>
            </w:pPr>
            <w:r w:rsidRPr="002F7989">
              <w:rPr>
                <w:rFonts w:ascii="Times New Roman" w:eastAsia="ヒラギノ角ゴ Pro W3" w:hAnsi="Times New Roman" w:cs="Times New Roman"/>
                <w:color w:val="000000"/>
                <w:sz w:val="24"/>
                <w:szCs w:val="24"/>
              </w:rPr>
              <w:t>Ja projekta sadarbības partneris darbojas kādā no jomām, kas minētas kā neatbalstāmas (skat. iepriekš norādītās atsauces uz konkrētiem regulu pantiem), tad izvirza nosacījumu šādu sadarbības partneri izslēgt no projekta iesnieguma vai aizstāt ar citu sadarbības partneri, kas atbilst valsts atbalsta nosacījumiem.</w:t>
            </w:r>
          </w:p>
        </w:tc>
      </w:tr>
      <w:tr w:rsidR="002F7989" w:rsidRPr="002F7989" w14:paraId="550B2216" w14:textId="77777777" w:rsidTr="00F45617">
        <w:trPr>
          <w:trHeight w:val="591"/>
          <w:jc w:val="right"/>
        </w:trPr>
        <w:tc>
          <w:tcPr>
            <w:tcW w:w="961" w:type="dxa"/>
            <w:vMerge/>
          </w:tcPr>
          <w:p w14:paraId="5E488135" w14:textId="77777777" w:rsidR="002F7989" w:rsidRPr="002F7989" w:rsidRDefault="002F7989" w:rsidP="002F7989">
            <w:pPr>
              <w:spacing w:after="200" w:line="276" w:lineRule="auto"/>
              <w:jc w:val="center"/>
              <w:rPr>
                <w:rFonts w:ascii="Times New Roman" w:eastAsia="Times New Roman" w:hAnsi="Times New Roman" w:cs="Times New Roman"/>
                <w:sz w:val="24"/>
                <w:szCs w:val="24"/>
              </w:rPr>
            </w:pPr>
          </w:p>
        </w:tc>
        <w:tc>
          <w:tcPr>
            <w:tcW w:w="3434" w:type="dxa"/>
            <w:vMerge/>
          </w:tcPr>
          <w:p w14:paraId="1E91A912" w14:textId="77777777" w:rsidR="002F7989" w:rsidRPr="002F7989" w:rsidRDefault="002F7989" w:rsidP="002F7989">
            <w:pPr>
              <w:spacing w:after="0" w:line="240" w:lineRule="auto"/>
              <w:jc w:val="both"/>
              <w:rPr>
                <w:rFonts w:ascii="Times New Roman" w:eastAsia="Times New Roman" w:hAnsi="Times New Roman" w:cs="Times New Roman"/>
                <w:sz w:val="24"/>
                <w:szCs w:val="24"/>
              </w:rPr>
            </w:pPr>
          </w:p>
        </w:tc>
        <w:tc>
          <w:tcPr>
            <w:tcW w:w="987" w:type="dxa"/>
            <w:vMerge/>
          </w:tcPr>
          <w:p w14:paraId="550FD0B5" w14:textId="77777777" w:rsidR="002F7989" w:rsidRPr="002F7989" w:rsidRDefault="002F7989" w:rsidP="002F7989">
            <w:pPr>
              <w:spacing w:after="0" w:line="240" w:lineRule="auto"/>
              <w:jc w:val="center"/>
              <w:rPr>
                <w:rFonts w:ascii="Times New Roman" w:eastAsia="Times New Roman" w:hAnsi="Times New Roman" w:cs="Times New Roman"/>
                <w:sz w:val="24"/>
                <w:szCs w:val="24"/>
              </w:rPr>
            </w:pPr>
          </w:p>
        </w:tc>
        <w:tc>
          <w:tcPr>
            <w:tcW w:w="1417" w:type="dxa"/>
            <w:tcBorders>
              <w:bottom w:val="single" w:sz="4" w:space="0" w:color="auto"/>
            </w:tcBorders>
          </w:tcPr>
          <w:p w14:paraId="5AC6A04B" w14:textId="77777777" w:rsidR="002F7989" w:rsidRPr="002F7989" w:rsidRDefault="002F7989" w:rsidP="002F7989">
            <w:pPr>
              <w:spacing w:after="0" w:line="240" w:lineRule="auto"/>
              <w:jc w:val="center"/>
              <w:rPr>
                <w:rFonts w:ascii="Times New Roman" w:eastAsia="ヒラギノ角ゴ Pro W3" w:hAnsi="Times New Roman" w:cs="Times New Roman"/>
                <w:sz w:val="24"/>
                <w:szCs w:val="24"/>
              </w:rPr>
            </w:pPr>
            <w:r w:rsidRPr="002F7989">
              <w:rPr>
                <w:rFonts w:ascii="Times New Roman" w:eastAsia="ヒラギノ角ゴ Pro W3" w:hAnsi="Times New Roman" w:cs="Times New Roman"/>
                <w:sz w:val="24"/>
                <w:szCs w:val="24"/>
              </w:rPr>
              <w:t>Nē</w:t>
            </w:r>
          </w:p>
        </w:tc>
        <w:tc>
          <w:tcPr>
            <w:tcW w:w="7088" w:type="dxa"/>
            <w:tcBorders>
              <w:bottom w:val="single" w:sz="4" w:space="0" w:color="auto"/>
            </w:tcBorders>
          </w:tcPr>
          <w:p w14:paraId="110056B5" w14:textId="77777777" w:rsidR="002F7989" w:rsidRPr="002F7989" w:rsidRDefault="002F7989" w:rsidP="002F7989">
            <w:pPr>
              <w:spacing w:after="120" w:line="240" w:lineRule="auto"/>
              <w:jc w:val="both"/>
              <w:rPr>
                <w:rFonts w:ascii="Times New Roman" w:eastAsia="Times New Roman" w:hAnsi="Times New Roman" w:cs="Times New Roman"/>
                <w:b/>
                <w:sz w:val="24"/>
                <w:szCs w:val="24"/>
                <w:lang w:eastAsia="lv-LV"/>
              </w:rPr>
            </w:pPr>
            <w:r w:rsidRPr="002F7989">
              <w:rPr>
                <w:rFonts w:ascii="Times New Roman" w:eastAsia="Times New Roman" w:hAnsi="Times New Roman" w:cs="Times New Roman"/>
                <w:b/>
                <w:sz w:val="24"/>
                <w:szCs w:val="24"/>
                <w:lang w:eastAsia="lv-LV"/>
              </w:rPr>
              <w:t>Vērtējums ir</w:t>
            </w:r>
            <w:r w:rsidRPr="002F7989">
              <w:rPr>
                <w:rFonts w:ascii="Times New Roman" w:eastAsia="Times New Roman" w:hAnsi="Times New Roman" w:cs="Times New Roman"/>
                <w:sz w:val="24"/>
                <w:szCs w:val="24"/>
                <w:lang w:eastAsia="lv-LV"/>
              </w:rPr>
              <w:t xml:space="preserve"> </w:t>
            </w:r>
            <w:r w:rsidRPr="002F7989">
              <w:rPr>
                <w:rFonts w:ascii="Times New Roman" w:eastAsia="Times New Roman" w:hAnsi="Times New Roman" w:cs="Times New Roman"/>
                <w:b/>
                <w:sz w:val="24"/>
                <w:szCs w:val="24"/>
                <w:lang w:eastAsia="lv-LV"/>
              </w:rPr>
              <w:t>„Nē”</w:t>
            </w:r>
            <w:r w:rsidRPr="002F7989">
              <w:rPr>
                <w:rFonts w:ascii="Times New Roman" w:eastAsia="Times New Roman" w:hAnsi="Times New Roman" w:cs="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79CAED3C" w14:textId="5B08894F" w:rsidR="00E33081" w:rsidRDefault="00E33081">
      <w:pPr>
        <w:rPr>
          <w:rFonts w:ascii="Times New Roman" w:eastAsia="Calibri" w:hAnsi="Times New Roman" w:cs="Times New Roman"/>
          <w:sz w:val="24"/>
          <w:szCs w:val="24"/>
        </w:rPr>
      </w:pPr>
    </w:p>
    <w:p w14:paraId="12B475D3" w14:textId="5998EEA8" w:rsidR="009A57CA" w:rsidRPr="005073EC" w:rsidRDefault="009A57CA" w:rsidP="00FA21DB">
      <w:pPr>
        <w:pStyle w:val="ListParagraph"/>
        <w:numPr>
          <w:ilvl w:val="0"/>
          <w:numId w:val="43"/>
        </w:numPr>
        <w:spacing w:after="0" w:line="276" w:lineRule="auto"/>
        <w:jc w:val="both"/>
        <w:rPr>
          <w:rFonts w:ascii="Times New Roman" w:hAnsi="Times New Roman"/>
          <w:sz w:val="24"/>
          <w:szCs w:val="24"/>
        </w:rPr>
      </w:pPr>
      <w:r>
        <w:rPr>
          <w:rFonts w:ascii="Times New Roman" w:hAnsi="Times New Roman"/>
          <w:sz w:val="24"/>
          <w:szCs w:val="24"/>
        </w:rPr>
        <w:t>kvalitātes</w:t>
      </w:r>
      <w:r w:rsidRPr="005073EC">
        <w:rPr>
          <w:rFonts w:ascii="Times New Roman" w:hAnsi="Times New Roman"/>
          <w:sz w:val="24"/>
          <w:szCs w:val="24"/>
        </w:rPr>
        <w:t xml:space="preserve"> kritēriju</w:t>
      </w:r>
      <w:r>
        <w:rPr>
          <w:rFonts w:ascii="Times New Roman" w:hAnsi="Times New Roman"/>
          <w:sz w:val="24"/>
          <w:szCs w:val="24"/>
        </w:rPr>
        <w:t>s</w:t>
      </w:r>
      <w:r w:rsidRPr="005073EC">
        <w:rPr>
          <w:rFonts w:ascii="Times New Roman" w:hAnsi="Times New Roman"/>
          <w:sz w:val="24"/>
          <w:szCs w:val="24"/>
        </w:rPr>
        <w:t xml:space="preserve"> </w:t>
      </w:r>
      <w:r>
        <w:rPr>
          <w:rFonts w:ascii="Times New Roman" w:hAnsi="Times New Roman"/>
          <w:sz w:val="24"/>
          <w:szCs w:val="24"/>
        </w:rPr>
        <w:t>Nr.4.4. un 4.7</w:t>
      </w:r>
      <w:r w:rsidRPr="005073EC">
        <w:rPr>
          <w:rFonts w:ascii="Times New Roman" w:hAnsi="Times New Roman"/>
          <w:sz w:val="24"/>
          <w:szCs w:val="24"/>
        </w:rPr>
        <w:t xml:space="preserve">. </w:t>
      </w:r>
      <w:r w:rsidR="000B13BF">
        <w:rPr>
          <w:rFonts w:ascii="Times New Roman" w:hAnsi="Times New Roman"/>
          <w:sz w:val="24"/>
          <w:szCs w:val="24"/>
        </w:rPr>
        <w:t xml:space="preserve">izsakot </w:t>
      </w:r>
      <w:r w:rsidRPr="005073EC">
        <w:rPr>
          <w:rFonts w:ascii="Times New Roman" w:hAnsi="Times New Roman"/>
          <w:sz w:val="24"/>
          <w:szCs w:val="24"/>
        </w:rPr>
        <w:t>šādā redakcijā:</w:t>
      </w:r>
    </w:p>
    <w:tbl>
      <w:tblPr>
        <w:tblStyle w:val="TableGrid"/>
        <w:tblW w:w="13892" w:type="dxa"/>
        <w:tblInd w:w="562" w:type="dxa"/>
        <w:tblLayout w:type="fixed"/>
        <w:tblLook w:val="04A0" w:firstRow="1" w:lastRow="0" w:firstColumn="1" w:lastColumn="0" w:noHBand="0" w:noVBand="1"/>
      </w:tblPr>
      <w:tblGrid>
        <w:gridCol w:w="993"/>
        <w:gridCol w:w="3492"/>
        <w:gridCol w:w="2178"/>
        <w:gridCol w:w="1275"/>
        <w:gridCol w:w="5954"/>
      </w:tblGrid>
      <w:tr w:rsidR="009A57CA" w14:paraId="3E6A5854" w14:textId="77777777" w:rsidTr="00FC2BEA">
        <w:tc>
          <w:tcPr>
            <w:tcW w:w="993" w:type="dxa"/>
          </w:tcPr>
          <w:p w14:paraId="3018C87D"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4.4.</w:t>
            </w:r>
          </w:p>
        </w:tc>
        <w:tc>
          <w:tcPr>
            <w:tcW w:w="6945" w:type="dxa"/>
            <w:gridSpan w:val="3"/>
          </w:tcPr>
          <w:p w14:paraId="41D03D06" w14:textId="77777777" w:rsidR="009A57CA" w:rsidRPr="00E33081" w:rsidRDefault="009A57CA" w:rsidP="0073774C">
            <w:pPr>
              <w:jc w:val="both"/>
              <w:rPr>
                <w:rFonts w:ascii="Times New Roman" w:hAnsi="Times New Roman"/>
                <w:b/>
                <w:sz w:val="24"/>
                <w:szCs w:val="24"/>
              </w:rPr>
            </w:pPr>
            <w:r w:rsidRPr="00E33081">
              <w:rPr>
                <w:rFonts w:ascii="Times New Roman" w:hAnsi="Times New Roman"/>
                <w:b/>
                <w:sz w:val="24"/>
                <w:szCs w:val="24"/>
              </w:rPr>
              <w:t>Projekta iesniegumā ir norādīts un pamatots, kā iesniegtais projekts papildina citus uz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tc>
        <w:tc>
          <w:tcPr>
            <w:tcW w:w="5954" w:type="dxa"/>
            <w:vMerge w:val="restart"/>
          </w:tcPr>
          <w:p w14:paraId="6CC1F24F" w14:textId="77777777" w:rsidR="009A57CA" w:rsidRPr="00636791" w:rsidRDefault="009A57CA" w:rsidP="0073774C">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Kritērijs nav izslēdzošs.</w:t>
            </w:r>
          </w:p>
          <w:p w14:paraId="6779A673" w14:textId="77777777" w:rsidR="009A57CA" w:rsidRPr="00636791" w:rsidRDefault="009A57CA" w:rsidP="0073774C">
            <w:pPr>
              <w:spacing w:after="120"/>
              <w:jc w:val="both"/>
              <w:rPr>
                <w:rFonts w:ascii="Times New Roman" w:eastAsia="Times New Roman" w:hAnsi="Times New Roman"/>
                <w:color w:val="FF0000"/>
                <w:sz w:val="24"/>
                <w:szCs w:val="24"/>
              </w:rPr>
            </w:pPr>
            <w:r w:rsidRPr="00636791">
              <w:rPr>
                <w:rFonts w:ascii="Times New Roman" w:eastAsia="Times New Roman" w:hAnsi="Times New Roman"/>
                <w:color w:val="FF0000"/>
                <w:sz w:val="24"/>
                <w:szCs w:val="24"/>
              </w:rPr>
              <w:t>Kritērijā vērtē situāciju uz projekta iesnieguma iesniegšanas brīdi. Gadījumā, ja izmaiņas PIV 2.5.</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636791">
              <w:rPr>
                <w:rFonts w:ascii="Times New Roman" w:eastAsia="Times New Roman" w:hAnsi="Times New Roman"/>
                <w:color w:val="FF0000"/>
                <w:sz w:val="24"/>
                <w:szCs w:val="24"/>
              </w:rPr>
              <w:t>„Projekta saturiskā saistība ar citiem iesniegtajiem/īstenotiem/īstenošanā esošiem projektiem” ir veiktas nosacījumu izpildes laikā, vērtējot nosacījumu izpildi, kritērijā vērtē situāciju uz projekta iesnieguma precizējumu iesniegšanas brīdi.</w:t>
            </w:r>
          </w:p>
          <w:p w14:paraId="40F37D64" w14:textId="77777777" w:rsidR="009A57CA" w:rsidRPr="00636791" w:rsidRDefault="009A57CA" w:rsidP="0073774C">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lastRenderedPageBreak/>
              <w:t>Kritērija vērtēšanai izmanto PIV 2.5.</w:t>
            </w:r>
            <w:r>
              <w:rPr>
                <w:rFonts w:ascii="Times New Roman" w:hAnsi="Times New Roman"/>
                <w:color w:val="FF0000"/>
                <w:sz w:val="24"/>
              </w:rPr>
              <w:t xml:space="preserve"> punktā</w:t>
            </w:r>
            <w:r w:rsidRPr="00443B58">
              <w:rPr>
                <w:rFonts w:ascii="Times New Roman" w:hAnsi="Times New Roman"/>
                <w:color w:val="FF0000"/>
                <w:sz w:val="24"/>
              </w:rPr>
              <w:t xml:space="preserve"> </w:t>
            </w:r>
            <w:r w:rsidRPr="00636791">
              <w:rPr>
                <w:rFonts w:ascii="Times New Roman" w:eastAsia="Times New Roman" w:hAnsi="Times New Roman"/>
                <w:sz w:val="24"/>
                <w:szCs w:val="24"/>
              </w:rPr>
              <w:t xml:space="preserve">„Projekta saturiskā saistība ar citiem iesniegtajiem/īstenotiem/īstenošanā esošiem projektiem” norādīto informāciju </w:t>
            </w:r>
            <w:r w:rsidRPr="00636791">
              <w:rPr>
                <w:rFonts w:ascii="Times New Roman" w:eastAsia="ヒラギノ角ゴ Pro W3" w:hAnsi="Times New Roman"/>
                <w:sz w:val="24"/>
                <w:szCs w:val="24"/>
              </w:rPr>
              <w:t xml:space="preserve">par </w:t>
            </w:r>
            <w:r w:rsidRPr="00636791">
              <w:rPr>
                <w:rFonts w:ascii="Times New Roman" w:eastAsia="Times New Roman" w:hAnsi="Times New Roman"/>
                <w:sz w:val="24"/>
                <w:szCs w:val="24"/>
              </w:rPr>
              <w:t>papildinātību ar citiem uz uzņēmējdarbības veicināšanu vērstiem:</w:t>
            </w:r>
          </w:p>
          <w:p w14:paraId="581E4995" w14:textId="77777777" w:rsidR="009A57CA" w:rsidRPr="00636791" w:rsidRDefault="009A57CA" w:rsidP="00943FEB">
            <w:pPr>
              <w:numPr>
                <w:ilvl w:val="0"/>
                <w:numId w:val="25"/>
              </w:numPr>
              <w:spacing w:after="120"/>
              <w:ind w:left="352" w:hanging="284"/>
              <w:jc w:val="both"/>
              <w:rPr>
                <w:rFonts w:ascii="Times New Roman" w:eastAsia="Times New Roman" w:hAnsi="Times New Roman"/>
                <w:sz w:val="24"/>
                <w:szCs w:val="24"/>
              </w:rPr>
            </w:pP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projektu iesniegumiem (t.i., projekta iesniegums, kas iesniegts vērtēšanai, bet par kuru nav noslēgts līgums vai vienošanās par projekta īstenošanu);</w:t>
            </w:r>
          </w:p>
          <w:p w14:paraId="1CF9B452" w14:textId="77777777" w:rsidR="009A57CA" w:rsidRPr="00636791" w:rsidRDefault="009A57CA" w:rsidP="00943FEB">
            <w:pPr>
              <w:numPr>
                <w:ilvl w:val="0"/>
                <w:numId w:val="25"/>
              </w:numPr>
              <w:spacing w:after="120"/>
              <w:ind w:left="352" w:hanging="284"/>
              <w:jc w:val="both"/>
              <w:rPr>
                <w:rFonts w:ascii="Times New Roman" w:eastAsia="Times New Roman" w:hAnsi="Times New Roman"/>
                <w:sz w:val="24"/>
                <w:szCs w:val="24"/>
              </w:rPr>
            </w:pPr>
            <w:r w:rsidRPr="00636791">
              <w:rPr>
                <w:rFonts w:ascii="Times New Roman" w:eastAsia="Times New Roman" w:hAnsi="Times New Roman"/>
                <w:sz w:val="24"/>
                <w:szCs w:val="24"/>
                <w:u w:val="single"/>
              </w:rPr>
              <w:t>īstenotiem</w:t>
            </w:r>
            <w:r w:rsidRPr="00636791">
              <w:rPr>
                <w:rFonts w:ascii="Times New Roman" w:eastAsia="Times New Roman" w:hAnsi="Times New Roman"/>
                <w:sz w:val="24"/>
                <w:szCs w:val="24"/>
              </w:rPr>
              <w:t xml:space="preserve"> vai </w:t>
            </w:r>
            <w:r w:rsidRPr="00636791">
              <w:rPr>
                <w:rFonts w:ascii="Times New Roman" w:eastAsia="Times New Roman" w:hAnsi="Times New Roman"/>
                <w:sz w:val="24"/>
                <w:szCs w:val="24"/>
                <w:u w:val="single"/>
              </w:rPr>
              <w:t>īstenošanā esošiem</w:t>
            </w:r>
            <w:r w:rsidRPr="00636791">
              <w:rPr>
                <w:rFonts w:ascii="Times New Roman" w:eastAsia="Times New Roman" w:hAnsi="Times New Roman"/>
                <w:sz w:val="24"/>
                <w:szCs w:val="24"/>
              </w:rPr>
              <w:t xml:space="preserve"> projektiem (t.i., projekti, par kuru īstenošanu ir noslēgta vienošanās vai līgums, notiek projektu ieviešana vai projekts jau ir pabeigts).</w:t>
            </w:r>
          </w:p>
          <w:p w14:paraId="32876370" w14:textId="77777777" w:rsidR="009A57CA" w:rsidRPr="00636791" w:rsidRDefault="009A57CA" w:rsidP="0073774C">
            <w:pPr>
              <w:spacing w:after="120"/>
              <w:ind w:left="34"/>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Papildinātību var norādīt ar tādiem projektiem vai projektu iesniegumiem, kuri ir finansēti </w:t>
            </w:r>
            <w:r w:rsidRPr="00636791">
              <w:rPr>
                <w:rFonts w:ascii="Times New Roman" w:eastAsia="Times New Roman" w:hAnsi="Times New Roman"/>
                <w:color w:val="FF0000"/>
                <w:sz w:val="24"/>
                <w:szCs w:val="24"/>
              </w:rPr>
              <w:t>(t.i., projekti, par kuru īstenošanu ir noslēgta vienošanās vai līgums, notiek projektu ieviešana vai projekts jau ir pabeigts)</w:t>
            </w:r>
            <w:r w:rsidRPr="00636791">
              <w:rPr>
                <w:rFonts w:ascii="Times New Roman" w:eastAsia="Times New Roman" w:hAnsi="Times New Roman"/>
                <w:sz w:val="24"/>
                <w:szCs w:val="24"/>
              </w:rPr>
              <w:t xml:space="preserve"> vai kurus plānots finansēt (</w:t>
            </w:r>
            <w:r w:rsidRPr="00636791">
              <w:rPr>
                <w:rFonts w:ascii="Times New Roman" w:eastAsia="Times New Roman" w:hAnsi="Times New Roman"/>
                <w:color w:val="FF0000"/>
                <w:sz w:val="24"/>
                <w:szCs w:val="24"/>
              </w:rPr>
              <w:t xml:space="preserve">t.i. projekta iesniegums, kas iesniegts vērtēšanai, bet par kuru nav noslēgts līgums vai vienošanās par projekta īstenošanu) </w:t>
            </w:r>
            <w:r w:rsidRPr="00636791">
              <w:rPr>
                <w:rFonts w:ascii="Times New Roman" w:eastAsia="Times New Roman" w:hAnsi="Times New Roman"/>
                <w:sz w:val="24"/>
                <w:szCs w:val="24"/>
              </w:rPr>
              <w:t>no citiem šī specifiskā atbalsta mērķa projektiem vai citiem specifiskajiem atbalsta mērķiem, vai citiem finanšu instrumentiem.</w:t>
            </w:r>
          </w:p>
          <w:p w14:paraId="0EFE9BA1" w14:textId="77777777" w:rsidR="009A57CA" w:rsidRPr="00636791" w:rsidRDefault="009A57CA" w:rsidP="0073774C">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 Attiecībā uz citās programmās </w:t>
            </w:r>
            <w:r w:rsidRPr="00636791">
              <w:rPr>
                <w:rFonts w:ascii="Times New Roman" w:eastAsia="Times New Roman" w:hAnsi="Times New Roman"/>
                <w:sz w:val="24"/>
                <w:szCs w:val="24"/>
                <w:u w:val="single"/>
              </w:rPr>
              <w:t>īstenotiem un īstenošanā esošiem</w:t>
            </w:r>
            <w:r w:rsidRPr="00636791">
              <w:rPr>
                <w:rFonts w:ascii="Times New Roman" w:eastAsia="Times New Roman" w:hAnsi="Times New Roman"/>
                <w:sz w:val="24"/>
                <w:szCs w:val="24"/>
              </w:rPr>
              <w:t xml:space="preserve"> projektiem PIV norāda papildinātību tikai ar tādiem projektiem, kuri ir iesniegti vērtēšanai </w:t>
            </w:r>
            <w:r w:rsidRPr="00636791">
              <w:rPr>
                <w:rFonts w:ascii="Times New Roman" w:eastAsia="Times New Roman" w:hAnsi="Times New Roman"/>
                <w:sz w:val="24"/>
                <w:szCs w:val="24"/>
                <w:u w:val="single"/>
              </w:rPr>
              <w:t>piecu gadu</w:t>
            </w:r>
            <w:r w:rsidRPr="00636791">
              <w:rPr>
                <w:rFonts w:ascii="Times New Roman" w:eastAsia="Times New Roman" w:hAnsi="Times New Roman"/>
                <w:sz w:val="24"/>
                <w:szCs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58A51E18" w14:textId="77777777" w:rsidR="009A57CA" w:rsidRPr="00636791" w:rsidRDefault="009A57CA" w:rsidP="0073774C">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 Attiecībā uz citās programmās </w:t>
            </w: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projektiem PIV norāda papildinātību tikai ar tādiem projektiem, kuri ir iesniegti vērtēšanai </w:t>
            </w:r>
            <w:r w:rsidRPr="00636791">
              <w:rPr>
                <w:rFonts w:ascii="Times New Roman" w:eastAsia="Times New Roman" w:hAnsi="Times New Roman"/>
                <w:sz w:val="24"/>
                <w:szCs w:val="24"/>
                <w:u w:val="single"/>
              </w:rPr>
              <w:t>viena gada</w:t>
            </w:r>
            <w:r w:rsidRPr="00636791">
              <w:rPr>
                <w:rFonts w:ascii="Times New Roman" w:eastAsia="Times New Roman" w:hAnsi="Times New Roman"/>
                <w:sz w:val="24"/>
                <w:szCs w:val="24"/>
              </w:rPr>
              <w:t xml:space="preserve"> periodā pirms SAM ietvaros </w:t>
            </w:r>
            <w:r w:rsidRPr="00636791">
              <w:rPr>
                <w:rFonts w:ascii="Times New Roman" w:eastAsia="Times New Roman" w:hAnsi="Times New Roman"/>
                <w:sz w:val="24"/>
                <w:szCs w:val="24"/>
              </w:rPr>
              <w:lastRenderedPageBreak/>
              <w:t>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518057CF" w14:textId="77777777" w:rsidR="009A57CA" w:rsidRPr="00636791" w:rsidRDefault="009A57CA" w:rsidP="0073774C">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Kritērijā piešķir 4 punktus,</w:t>
            </w:r>
            <w:r w:rsidRPr="00636791">
              <w:rPr>
                <w:rFonts w:ascii="Times New Roman" w:eastAsia="Times New Roman" w:hAnsi="Times New Roman"/>
                <w:sz w:val="24"/>
                <w:szCs w:val="24"/>
              </w:rPr>
              <w:t xml:space="preserve"> ja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ir norādīta un pamatota papildinātība </w:t>
            </w:r>
            <w:r w:rsidRPr="00636791">
              <w:rPr>
                <w:rFonts w:ascii="Times New Roman" w:eastAsia="Times New Roman" w:hAnsi="Times New Roman"/>
                <w:sz w:val="24"/>
                <w:szCs w:val="24"/>
                <w:u w:val="single"/>
              </w:rPr>
              <w:t>ar vairāk nekā vienu</w:t>
            </w:r>
            <w:r w:rsidRPr="00636791">
              <w:rPr>
                <w:rFonts w:ascii="Times New Roman" w:eastAsia="Times New Roman" w:hAnsi="Times New Roman"/>
                <w:sz w:val="24"/>
                <w:szCs w:val="24"/>
              </w:rPr>
              <w:t xml:space="preserve"> projektu vai projekta iesniegumu</w:t>
            </w:r>
            <w:r w:rsidRPr="00636791">
              <w:rPr>
                <w:rFonts w:ascii="Times New Roman" w:eastAsia="Times New Roman" w:hAnsi="Times New Roman"/>
                <w:b/>
                <w:sz w:val="24"/>
                <w:szCs w:val="24"/>
              </w:rPr>
              <w:t>.</w:t>
            </w:r>
          </w:p>
          <w:p w14:paraId="43B578EA" w14:textId="77777777" w:rsidR="009A57CA" w:rsidRPr="00636791" w:rsidRDefault="009A57CA" w:rsidP="0073774C">
            <w:pPr>
              <w:spacing w:after="120"/>
              <w:jc w:val="both"/>
              <w:rPr>
                <w:rFonts w:ascii="Times New Roman" w:eastAsia="Times New Roman" w:hAnsi="Times New Roman"/>
                <w:b/>
                <w:sz w:val="24"/>
                <w:szCs w:val="24"/>
              </w:rPr>
            </w:pPr>
            <w:r w:rsidRPr="00636791">
              <w:rPr>
                <w:rFonts w:ascii="Times New Roman" w:eastAsia="Times New Roman" w:hAnsi="Times New Roman"/>
                <w:b/>
                <w:sz w:val="24"/>
                <w:szCs w:val="24"/>
              </w:rPr>
              <w:t>Kritērijā piešķir 2 punktus,</w:t>
            </w:r>
            <w:r w:rsidRPr="00636791">
              <w:rPr>
                <w:rFonts w:ascii="Times New Roman" w:eastAsia="Times New Roman" w:hAnsi="Times New Roman"/>
                <w:sz w:val="24"/>
                <w:szCs w:val="24"/>
              </w:rPr>
              <w:t xml:space="preserve"> ja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ir norādīta un pamatota papildinātība ar vienu </w:t>
            </w:r>
            <w:r w:rsidRPr="00636791">
              <w:rPr>
                <w:rFonts w:ascii="Times New Roman" w:eastAsia="ヒラギノ角ゴ Pro W3" w:hAnsi="Times New Roman"/>
                <w:color w:val="000000"/>
                <w:sz w:val="24"/>
                <w:szCs w:val="24"/>
              </w:rPr>
              <w:t>projektu</w:t>
            </w:r>
            <w:r w:rsidRPr="00636791">
              <w:rPr>
                <w:rFonts w:ascii="Times New Roman" w:eastAsia="Times New Roman" w:hAnsi="Times New Roman"/>
                <w:sz w:val="24"/>
                <w:szCs w:val="24"/>
              </w:rPr>
              <w:t xml:space="preserve"> vai projekta iesniegumu</w:t>
            </w:r>
            <w:r w:rsidRPr="00636791">
              <w:rPr>
                <w:rFonts w:ascii="Times New Roman" w:eastAsia="Times New Roman" w:hAnsi="Times New Roman"/>
                <w:b/>
                <w:sz w:val="24"/>
                <w:szCs w:val="24"/>
              </w:rPr>
              <w:t>.</w:t>
            </w:r>
          </w:p>
          <w:p w14:paraId="23EC853F" w14:textId="77777777" w:rsidR="009A57CA" w:rsidRPr="00636791" w:rsidRDefault="009A57CA" w:rsidP="0073774C">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Papildus punktus (4 vai 2 punkti) piešķir tikai par tiem projektiem un projektu iesniegumiem, par kuriem ir norādīta visa PIV 2.5.</w:t>
            </w:r>
            <w:r>
              <w:rPr>
                <w:rFonts w:ascii="Times New Roman" w:hAnsi="Times New Roman"/>
                <w:color w:val="FF0000"/>
                <w:sz w:val="24"/>
              </w:rPr>
              <w:t xml:space="preserve"> </w:t>
            </w:r>
            <w:r w:rsidRPr="00E33081">
              <w:rPr>
                <w:rFonts w:ascii="Times New Roman" w:hAnsi="Times New Roman"/>
                <w:sz w:val="24"/>
              </w:rPr>
              <w:t xml:space="preserve">punktā </w:t>
            </w:r>
            <w:r w:rsidRPr="00636791">
              <w:rPr>
                <w:rFonts w:ascii="Times New Roman" w:eastAsia="Times New Roman" w:hAnsi="Times New Roman"/>
                <w:sz w:val="24"/>
                <w:szCs w:val="24"/>
              </w:rPr>
              <w:t xml:space="preserve">„Projekta saturiskā saistība ar citiem iesniegtajiem/īstenotiem/īstenošanā esošiem projektiem” pieprasītā informācija un papildināmības/ demarkācijas apraksts sniedz skaidru priekšstatu par aspektiem, kā tieši projekts papildina projekta iesniegumu. </w:t>
            </w:r>
          </w:p>
          <w:p w14:paraId="43C08C5E" w14:textId="77777777" w:rsidR="009A57CA" w:rsidRPr="00636791" w:rsidRDefault="009A57CA" w:rsidP="0073774C">
            <w:pPr>
              <w:spacing w:after="120"/>
              <w:jc w:val="both"/>
              <w:rPr>
                <w:rFonts w:ascii="Times New Roman" w:eastAsia="Times New Roman" w:hAnsi="Times New Roman"/>
                <w:sz w:val="24"/>
                <w:szCs w:val="24"/>
              </w:rPr>
            </w:pPr>
            <w:r w:rsidRPr="00636791">
              <w:rPr>
                <w:rFonts w:ascii="Times New Roman" w:eastAsia="Times New Roman" w:hAnsi="Times New Roman"/>
                <w:sz w:val="24"/>
                <w:szCs w:val="24"/>
              </w:rPr>
              <w:t xml:space="preserve">Informāciju par </w:t>
            </w:r>
            <w:r w:rsidRPr="00636791">
              <w:rPr>
                <w:rFonts w:ascii="Times New Roman" w:eastAsia="Times New Roman" w:hAnsi="Times New Roman"/>
                <w:sz w:val="24"/>
                <w:szCs w:val="24"/>
                <w:u w:val="single"/>
              </w:rPr>
              <w:t>iesniegtiem</w:t>
            </w:r>
            <w:r w:rsidRPr="00636791">
              <w:rPr>
                <w:rFonts w:ascii="Times New Roman" w:eastAsia="Times New Roman" w:hAnsi="Times New Roman"/>
                <w:sz w:val="24"/>
                <w:szCs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14:paraId="4CD5BAC1" w14:textId="77777777" w:rsidR="009A57CA" w:rsidRDefault="009A57CA" w:rsidP="0073774C">
            <w:pPr>
              <w:spacing w:line="276" w:lineRule="auto"/>
              <w:jc w:val="both"/>
              <w:rPr>
                <w:rFonts w:ascii="Times New Roman" w:hAnsi="Times New Roman"/>
                <w:sz w:val="24"/>
                <w:szCs w:val="24"/>
              </w:rPr>
            </w:pPr>
            <w:r w:rsidRPr="00636791">
              <w:rPr>
                <w:rFonts w:ascii="Times New Roman" w:eastAsia="Times New Roman" w:hAnsi="Times New Roman"/>
                <w:b/>
                <w:sz w:val="24"/>
                <w:szCs w:val="24"/>
                <w:lang w:eastAsia="en-US"/>
              </w:rPr>
              <w:t>Kritērijā piešķir 0 punktus,</w:t>
            </w:r>
            <w:r w:rsidRPr="00636791">
              <w:rPr>
                <w:rFonts w:ascii="Times New Roman" w:eastAsia="Times New Roman" w:hAnsi="Times New Roman"/>
                <w:sz w:val="24"/>
                <w:szCs w:val="24"/>
                <w:lang w:eastAsia="en-US"/>
              </w:rPr>
              <w:t xml:space="preserve"> ja nav izpildīta 4.4.1.un 4.4.2.apakškritērijā noteiktā prasība.</w:t>
            </w:r>
          </w:p>
        </w:tc>
      </w:tr>
      <w:tr w:rsidR="009A57CA" w14:paraId="34D79FD9" w14:textId="77777777" w:rsidTr="00FC2BEA">
        <w:tc>
          <w:tcPr>
            <w:tcW w:w="993" w:type="dxa"/>
            <w:tcBorders>
              <w:bottom w:val="single" w:sz="4" w:space="0" w:color="auto"/>
            </w:tcBorders>
          </w:tcPr>
          <w:p w14:paraId="10CB5CAB"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4.4.1.</w:t>
            </w:r>
          </w:p>
        </w:tc>
        <w:tc>
          <w:tcPr>
            <w:tcW w:w="3492" w:type="dxa"/>
            <w:tcBorders>
              <w:bottom w:val="single" w:sz="4" w:space="0" w:color="auto"/>
              <w:right w:val="single" w:sz="4" w:space="0" w:color="auto"/>
            </w:tcBorders>
          </w:tcPr>
          <w:p w14:paraId="64AED0E7"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projekts paredz papildinātību ar vairāk nekā vienu projektu vai projekta </w:t>
            </w:r>
            <w:smartTag w:uri="schemas-tilde-lv/tildestengine" w:element="phonemobile">
              <w:smartTagPr>
                <w:attr w:name="baseform" w:val="iesniegum|s"/>
                <w:attr w:name="id" w:val="-1"/>
                <w:attr w:name="text" w:val="iesniegumu"/>
              </w:smartTagPr>
              <w:r w:rsidRPr="003A7FBD">
                <w:rPr>
                  <w:rFonts w:ascii="Times New Roman" w:eastAsia="Times New Roman" w:hAnsi="Times New Roman"/>
                  <w:sz w:val="24"/>
                </w:rPr>
                <w:t>iesniegumu</w:t>
              </w:r>
            </w:smartTag>
            <w:r w:rsidRPr="003A7FBD">
              <w:rPr>
                <w:rFonts w:ascii="Times New Roman" w:eastAsia="Times New Roman" w:hAnsi="Times New Roman"/>
                <w:sz w:val="24"/>
              </w:rPr>
              <w:t>;</w:t>
            </w:r>
          </w:p>
        </w:tc>
        <w:tc>
          <w:tcPr>
            <w:tcW w:w="2178" w:type="dxa"/>
            <w:tcBorders>
              <w:top w:val="single" w:sz="4" w:space="0" w:color="auto"/>
              <w:left w:val="single" w:sz="4" w:space="0" w:color="auto"/>
              <w:bottom w:val="single" w:sz="4" w:space="0" w:color="auto"/>
              <w:right w:val="single" w:sz="4" w:space="0" w:color="auto"/>
            </w:tcBorders>
          </w:tcPr>
          <w:p w14:paraId="21912462" w14:textId="77777777" w:rsidR="009A57CA" w:rsidRDefault="009A57CA" w:rsidP="0073774C">
            <w:pPr>
              <w:spacing w:line="276" w:lineRule="auto"/>
              <w:jc w:val="center"/>
              <w:rPr>
                <w:rFonts w:ascii="Times New Roman" w:hAnsi="Times New Roman"/>
                <w:sz w:val="24"/>
                <w:szCs w:val="24"/>
              </w:rPr>
            </w:pPr>
            <w:r w:rsidRPr="003A7FBD">
              <w:rPr>
                <w:rFonts w:ascii="Times New Roman" w:eastAsia="Times New Roman" w:hAnsi="Times New Roman"/>
                <w:b/>
                <w:sz w:val="24"/>
              </w:rPr>
              <w:t>4</w:t>
            </w:r>
          </w:p>
        </w:tc>
        <w:tc>
          <w:tcPr>
            <w:tcW w:w="1275" w:type="dxa"/>
            <w:vMerge w:val="restart"/>
            <w:tcBorders>
              <w:left w:val="single" w:sz="4" w:space="0" w:color="auto"/>
            </w:tcBorders>
          </w:tcPr>
          <w:p w14:paraId="582D7DBF" w14:textId="77777777" w:rsidR="009A57CA" w:rsidRDefault="009A57CA" w:rsidP="0073774C">
            <w:pPr>
              <w:spacing w:line="276" w:lineRule="auto"/>
              <w:jc w:val="both"/>
              <w:rPr>
                <w:rFonts w:ascii="Times New Roman" w:hAnsi="Times New Roman"/>
                <w:sz w:val="24"/>
                <w:szCs w:val="24"/>
              </w:rPr>
            </w:pPr>
            <w:r w:rsidRPr="00636791">
              <w:rPr>
                <w:rFonts w:ascii="Times New Roman" w:eastAsia="Times New Roman" w:hAnsi="Times New Roman"/>
                <w:sz w:val="24"/>
                <w:szCs w:val="24"/>
                <w:lang w:eastAsia="en-US"/>
              </w:rPr>
              <w:t>Punktu skaits</w:t>
            </w:r>
          </w:p>
        </w:tc>
        <w:tc>
          <w:tcPr>
            <w:tcW w:w="5954" w:type="dxa"/>
            <w:vMerge/>
          </w:tcPr>
          <w:p w14:paraId="643DE06D" w14:textId="77777777" w:rsidR="009A57CA" w:rsidRDefault="009A57CA" w:rsidP="0073774C">
            <w:pPr>
              <w:spacing w:line="276" w:lineRule="auto"/>
              <w:jc w:val="both"/>
              <w:rPr>
                <w:rFonts w:ascii="Times New Roman" w:hAnsi="Times New Roman"/>
                <w:sz w:val="24"/>
                <w:szCs w:val="24"/>
              </w:rPr>
            </w:pPr>
          </w:p>
        </w:tc>
      </w:tr>
      <w:tr w:rsidR="009A57CA" w14:paraId="0CCDE44F" w14:textId="77777777" w:rsidTr="00FC2BEA">
        <w:tc>
          <w:tcPr>
            <w:tcW w:w="993" w:type="dxa"/>
            <w:tcBorders>
              <w:top w:val="single" w:sz="4" w:space="0" w:color="auto"/>
              <w:bottom w:val="single" w:sz="4" w:space="0" w:color="auto"/>
            </w:tcBorders>
          </w:tcPr>
          <w:p w14:paraId="4F1C1109"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lastRenderedPageBreak/>
              <w:t>4.4.2.</w:t>
            </w:r>
          </w:p>
        </w:tc>
        <w:tc>
          <w:tcPr>
            <w:tcW w:w="3492" w:type="dxa"/>
            <w:tcBorders>
              <w:top w:val="single" w:sz="4" w:space="0" w:color="auto"/>
              <w:bottom w:val="single" w:sz="4" w:space="0" w:color="auto"/>
            </w:tcBorders>
          </w:tcPr>
          <w:p w14:paraId="02C671DF"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projekta paredz papildinātību ar vienu projektu vai projekta </w:t>
            </w:r>
            <w:smartTag w:uri="schemas-tilde-lv/tildestengine" w:element="phonemobile">
              <w:smartTagPr>
                <w:attr w:name="baseform" w:val="iesniegum|s"/>
                <w:attr w:name="id" w:val="-1"/>
                <w:attr w:name="text" w:val="iesniegumu"/>
              </w:smartTagPr>
              <w:r w:rsidRPr="003A7FBD">
                <w:rPr>
                  <w:rFonts w:ascii="Times New Roman" w:eastAsia="Times New Roman" w:hAnsi="Times New Roman"/>
                  <w:sz w:val="24"/>
                </w:rPr>
                <w:t>iesniegumu</w:t>
              </w:r>
            </w:smartTag>
            <w:r w:rsidRPr="003A7FBD">
              <w:rPr>
                <w:rFonts w:ascii="Times New Roman" w:eastAsia="Times New Roman" w:hAnsi="Times New Roman"/>
                <w:sz w:val="24"/>
              </w:rPr>
              <w:t>;</w:t>
            </w:r>
          </w:p>
        </w:tc>
        <w:tc>
          <w:tcPr>
            <w:tcW w:w="2178" w:type="dxa"/>
            <w:tcBorders>
              <w:top w:val="single" w:sz="4" w:space="0" w:color="auto"/>
              <w:bottom w:val="single" w:sz="4" w:space="0" w:color="auto"/>
            </w:tcBorders>
          </w:tcPr>
          <w:p w14:paraId="120B2532" w14:textId="77777777" w:rsidR="009A57CA" w:rsidRDefault="009A57CA" w:rsidP="0073774C">
            <w:pPr>
              <w:spacing w:line="276" w:lineRule="auto"/>
              <w:jc w:val="center"/>
              <w:rPr>
                <w:rFonts w:ascii="Times New Roman" w:hAnsi="Times New Roman"/>
                <w:sz w:val="24"/>
                <w:szCs w:val="24"/>
              </w:rPr>
            </w:pPr>
            <w:r w:rsidRPr="003A7FBD">
              <w:rPr>
                <w:rFonts w:ascii="Times New Roman" w:eastAsia="Times New Roman" w:hAnsi="Times New Roman"/>
                <w:b/>
                <w:sz w:val="24"/>
              </w:rPr>
              <w:t>2</w:t>
            </w:r>
          </w:p>
        </w:tc>
        <w:tc>
          <w:tcPr>
            <w:tcW w:w="1275" w:type="dxa"/>
            <w:vMerge/>
          </w:tcPr>
          <w:p w14:paraId="509EB6F2" w14:textId="77777777" w:rsidR="009A57CA" w:rsidRDefault="009A57CA" w:rsidP="0073774C">
            <w:pPr>
              <w:spacing w:line="276" w:lineRule="auto"/>
              <w:jc w:val="both"/>
              <w:rPr>
                <w:rFonts w:ascii="Times New Roman" w:hAnsi="Times New Roman"/>
                <w:sz w:val="24"/>
                <w:szCs w:val="24"/>
              </w:rPr>
            </w:pPr>
          </w:p>
        </w:tc>
        <w:tc>
          <w:tcPr>
            <w:tcW w:w="5954" w:type="dxa"/>
            <w:vMerge/>
          </w:tcPr>
          <w:p w14:paraId="73DD5334" w14:textId="77777777" w:rsidR="009A57CA" w:rsidRDefault="009A57CA" w:rsidP="0073774C">
            <w:pPr>
              <w:spacing w:line="276" w:lineRule="auto"/>
              <w:jc w:val="both"/>
              <w:rPr>
                <w:rFonts w:ascii="Times New Roman" w:hAnsi="Times New Roman"/>
                <w:sz w:val="24"/>
                <w:szCs w:val="24"/>
              </w:rPr>
            </w:pPr>
          </w:p>
        </w:tc>
      </w:tr>
      <w:tr w:rsidR="009A57CA" w14:paraId="78975313" w14:textId="77777777" w:rsidTr="00FC2BEA">
        <w:tc>
          <w:tcPr>
            <w:tcW w:w="993" w:type="dxa"/>
            <w:tcBorders>
              <w:bottom w:val="single" w:sz="4" w:space="0" w:color="auto"/>
              <w:right w:val="single" w:sz="4" w:space="0" w:color="auto"/>
            </w:tcBorders>
          </w:tcPr>
          <w:p w14:paraId="51BC6C43"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4.4.3.</w:t>
            </w:r>
          </w:p>
        </w:tc>
        <w:tc>
          <w:tcPr>
            <w:tcW w:w="3492" w:type="dxa"/>
            <w:tcBorders>
              <w:top w:val="single" w:sz="4" w:space="0" w:color="auto"/>
              <w:left w:val="single" w:sz="4" w:space="0" w:color="auto"/>
              <w:bottom w:val="single" w:sz="4" w:space="0" w:color="auto"/>
              <w:right w:val="single" w:sz="4" w:space="0" w:color="auto"/>
            </w:tcBorders>
          </w:tcPr>
          <w:p w14:paraId="44921DB5"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 xml:space="preserve">projekta </w:t>
            </w:r>
            <w:smartTag w:uri="schemas-tilde-lv/tildestengine" w:element="phonemobile">
              <w:smartTagPr>
                <w:attr w:name="baseform" w:val="iesniegum|s"/>
                <w:attr w:name="id" w:val="-1"/>
                <w:attr w:name="text" w:val="iesniegumā"/>
              </w:smartTagPr>
              <w:r w:rsidRPr="003A7FBD">
                <w:rPr>
                  <w:rFonts w:ascii="Times New Roman" w:eastAsia="Times New Roman" w:hAnsi="Times New Roman"/>
                  <w:sz w:val="24"/>
                </w:rPr>
                <w:t>iesniegumā</w:t>
              </w:r>
            </w:smartTag>
            <w:r w:rsidRPr="003A7FBD">
              <w:rPr>
                <w:rFonts w:ascii="Times New Roman" w:eastAsia="Times New Roman" w:hAnsi="Times New Roman"/>
                <w:sz w:val="24"/>
              </w:rPr>
              <w:t xml:space="preserve"> nav norādīta papildinātība ar projektiem vai projektu iesniegumiem.</w:t>
            </w:r>
          </w:p>
        </w:tc>
        <w:tc>
          <w:tcPr>
            <w:tcW w:w="2178" w:type="dxa"/>
            <w:tcBorders>
              <w:top w:val="single" w:sz="4" w:space="0" w:color="auto"/>
              <w:left w:val="single" w:sz="4" w:space="0" w:color="auto"/>
              <w:bottom w:val="single" w:sz="4" w:space="0" w:color="auto"/>
              <w:right w:val="single" w:sz="4" w:space="0" w:color="auto"/>
            </w:tcBorders>
          </w:tcPr>
          <w:p w14:paraId="348A7AA7" w14:textId="77777777" w:rsidR="009A57CA" w:rsidRDefault="009A57CA" w:rsidP="0073774C">
            <w:pPr>
              <w:spacing w:line="276" w:lineRule="auto"/>
              <w:jc w:val="center"/>
              <w:rPr>
                <w:rFonts w:ascii="Times New Roman" w:hAnsi="Times New Roman"/>
                <w:sz w:val="24"/>
                <w:szCs w:val="24"/>
              </w:rPr>
            </w:pPr>
            <w:r w:rsidRPr="003A7FBD">
              <w:rPr>
                <w:rFonts w:ascii="Times New Roman" w:eastAsia="Times New Roman" w:hAnsi="Times New Roman"/>
                <w:b/>
                <w:sz w:val="24"/>
              </w:rPr>
              <w:t>0</w:t>
            </w:r>
          </w:p>
        </w:tc>
        <w:tc>
          <w:tcPr>
            <w:tcW w:w="1275" w:type="dxa"/>
            <w:vMerge/>
            <w:tcBorders>
              <w:left w:val="single" w:sz="4" w:space="0" w:color="auto"/>
            </w:tcBorders>
          </w:tcPr>
          <w:p w14:paraId="3F902099" w14:textId="77777777" w:rsidR="009A57CA" w:rsidRDefault="009A57CA" w:rsidP="0073774C">
            <w:pPr>
              <w:spacing w:line="276" w:lineRule="auto"/>
              <w:jc w:val="both"/>
              <w:rPr>
                <w:rFonts w:ascii="Times New Roman" w:hAnsi="Times New Roman"/>
                <w:sz w:val="24"/>
                <w:szCs w:val="24"/>
              </w:rPr>
            </w:pPr>
          </w:p>
        </w:tc>
        <w:tc>
          <w:tcPr>
            <w:tcW w:w="5954" w:type="dxa"/>
            <w:vMerge/>
          </w:tcPr>
          <w:p w14:paraId="173F75CF" w14:textId="77777777" w:rsidR="009A57CA" w:rsidRDefault="009A57CA" w:rsidP="0073774C">
            <w:pPr>
              <w:spacing w:line="276" w:lineRule="auto"/>
              <w:jc w:val="both"/>
              <w:rPr>
                <w:rFonts w:ascii="Times New Roman" w:hAnsi="Times New Roman"/>
                <w:sz w:val="24"/>
                <w:szCs w:val="24"/>
              </w:rPr>
            </w:pPr>
          </w:p>
        </w:tc>
      </w:tr>
      <w:tr w:rsidR="009A57CA" w14:paraId="497CECAC" w14:textId="77777777" w:rsidTr="00FC2BEA">
        <w:tc>
          <w:tcPr>
            <w:tcW w:w="993" w:type="dxa"/>
          </w:tcPr>
          <w:p w14:paraId="605AE7AD" w14:textId="77777777" w:rsidR="009A57CA" w:rsidRDefault="009A57CA" w:rsidP="0073774C">
            <w:pPr>
              <w:spacing w:line="276" w:lineRule="auto"/>
              <w:jc w:val="both"/>
              <w:rPr>
                <w:rFonts w:ascii="Times New Roman" w:hAnsi="Times New Roman"/>
                <w:sz w:val="24"/>
                <w:szCs w:val="24"/>
              </w:rPr>
            </w:pPr>
            <w:r>
              <w:rPr>
                <w:rFonts w:ascii="Times New Roman" w:hAnsi="Times New Roman"/>
                <w:sz w:val="24"/>
                <w:szCs w:val="24"/>
              </w:rPr>
              <w:t>4.7.</w:t>
            </w:r>
          </w:p>
        </w:tc>
        <w:tc>
          <w:tcPr>
            <w:tcW w:w="6945" w:type="dxa"/>
            <w:gridSpan w:val="3"/>
            <w:tcBorders>
              <w:top w:val="single" w:sz="4" w:space="0" w:color="auto"/>
            </w:tcBorders>
          </w:tcPr>
          <w:p w14:paraId="1A76C7B8" w14:textId="77777777" w:rsidR="009A57CA" w:rsidRPr="00E33081" w:rsidRDefault="009A57CA" w:rsidP="0073774C">
            <w:pPr>
              <w:jc w:val="both"/>
              <w:rPr>
                <w:rFonts w:ascii="Times New Roman" w:hAnsi="Times New Roman"/>
                <w:b/>
                <w:sz w:val="24"/>
                <w:szCs w:val="24"/>
              </w:rPr>
            </w:pPr>
            <w:r w:rsidRPr="00E33081">
              <w:rPr>
                <w:rFonts w:ascii="Times New Roman" w:eastAsia="ヒラギノ角ゴ Pro W3" w:hAnsi="Times New Roman"/>
                <w:b/>
                <w:color w:val="000000"/>
                <w:sz w:val="24"/>
                <w:szCs w:val="24"/>
                <w:lang w:eastAsia="en-US"/>
              </w:rPr>
              <w:t>Īstenojot projektu, publiskajā iepirkumā izmanto zaļā publiskā iepirkuma principus (horizontālā principa „Ilgtspējīga attīstība” kritērijs</w:t>
            </w:r>
            <w:r w:rsidRPr="00E33081">
              <w:rPr>
                <w:rFonts w:ascii="Times New Roman" w:eastAsia="ヒラギノ角ゴ Pro W3" w:hAnsi="Times New Roman"/>
                <w:b/>
                <w:bCs/>
                <w:color w:val="000000"/>
                <w:sz w:val="24"/>
                <w:szCs w:val="24"/>
                <w:lang w:eastAsia="en-US"/>
              </w:rPr>
              <w:t>)</w:t>
            </w:r>
            <w:r w:rsidRPr="00E33081">
              <w:rPr>
                <w:rFonts w:ascii="Times New Roman" w:eastAsia="ヒラギノ角ゴ Pro W3" w:hAnsi="Times New Roman"/>
                <w:b/>
                <w:color w:val="000000"/>
                <w:sz w:val="24"/>
                <w:szCs w:val="24"/>
                <w:lang w:eastAsia="en-US"/>
              </w:rPr>
              <w:t>:</w:t>
            </w:r>
          </w:p>
        </w:tc>
        <w:tc>
          <w:tcPr>
            <w:tcW w:w="5954" w:type="dxa"/>
            <w:vMerge w:val="restart"/>
          </w:tcPr>
          <w:p w14:paraId="59D89896" w14:textId="77777777" w:rsidR="009A57CA" w:rsidRPr="000C4AE0" w:rsidRDefault="009A57CA" w:rsidP="0073774C">
            <w:pPr>
              <w:spacing w:after="120"/>
              <w:jc w:val="both"/>
              <w:rPr>
                <w:rFonts w:ascii="Times New Roman" w:eastAsia="Times New Roman" w:hAnsi="Times New Roman"/>
                <w:b/>
                <w:sz w:val="24"/>
                <w:szCs w:val="24"/>
              </w:rPr>
            </w:pPr>
            <w:r w:rsidRPr="000C4AE0">
              <w:rPr>
                <w:rFonts w:ascii="Times New Roman" w:eastAsia="Times New Roman" w:hAnsi="Times New Roman"/>
                <w:b/>
                <w:sz w:val="24"/>
                <w:szCs w:val="24"/>
              </w:rPr>
              <w:t>Kritērijs nav izslēdzošs.</w:t>
            </w:r>
          </w:p>
          <w:p w14:paraId="65629BEA" w14:textId="77777777" w:rsidR="009A57CA" w:rsidRPr="000C4AE0" w:rsidRDefault="009A57CA" w:rsidP="0073774C">
            <w:pPr>
              <w:spacing w:after="120"/>
              <w:jc w:val="both"/>
              <w:rPr>
                <w:rFonts w:ascii="Times New Roman" w:eastAsia="ヒラギノ角ゴ Pro W3" w:hAnsi="Times New Roman"/>
                <w:sz w:val="24"/>
                <w:szCs w:val="24"/>
              </w:rPr>
            </w:pPr>
            <w:r w:rsidRPr="000C4AE0">
              <w:rPr>
                <w:rFonts w:ascii="Times New Roman" w:eastAsia="ヒラギノ角ゴ Pro W3" w:hAnsi="Times New Roman"/>
                <w:sz w:val="24"/>
                <w:szCs w:val="24"/>
              </w:rPr>
              <w:lastRenderedPageBreak/>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0C4AE0">
              <w:rPr>
                <w:rFonts w:ascii="Times New Roman" w:eastAsia="ヒラギノ角ゴ Pro W3" w:hAnsi="Times New Roman"/>
                <w:color w:val="000000"/>
                <w:sz w:val="24"/>
                <w:szCs w:val="24"/>
              </w:rPr>
              <w:t xml:space="preserve">PIV pievienoto iepirkuma tehnisko specifikāciju </w:t>
            </w:r>
            <w:r w:rsidRPr="000C4AE0">
              <w:rPr>
                <w:rFonts w:ascii="Times New Roman" w:eastAsia="ヒラギノ角ゴ Pro W3" w:hAnsi="Times New Roman"/>
                <w:color w:val="FF0000"/>
                <w:sz w:val="24"/>
                <w:szCs w:val="24"/>
              </w:rPr>
              <w:t>(ja zaļais publiskais iepirkums jau ir veikts)</w:t>
            </w:r>
            <w:r w:rsidRPr="000C4AE0">
              <w:rPr>
                <w:rFonts w:ascii="Times New Roman" w:eastAsia="ヒラギノ角ゴ Pro W3" w:hAnsi="Times New Roman"/>
                <w:color w:val="000000"/>
                <w:sz w:val="24"/>
                <w:szCs w:val="24"/>
              </w:rPr>
              <w:t xml:space="preserve">, pārbaudot vai tajā ir ievēroti zaļā publiskā iepirkuma principi. </w:t>
            </w:r>
            <w:r w:rsidRPr="000C4AE0">
              <w:rPr>
                <w:rFonts w:ascii="Times New Roman" w:eastAsia="ヒラギノ角ゴ Pro W3" w:hAnsi="Times New Roman"/>
                <w:sz w:val="24"/>
                <w:szCs w:val="24"/>
              </w:rPr>
              <w:t xml:space="preserve">Ja </w:t>
            </w:r>
            <w:r w:rsidRPr="000C4AE0">
              <w:rPr>
                <w:rFonts w:ascii="Times New Roman" w:eastAsia="ヒラギノ角ゴ Pro W3" w:hAnsi="Times New Roman"/>
                <w:color w:val="FF0000"/>
                <w:sz w:val="24"/>
                <w:szCs w:val="24"/>
              </w:rPr>
              <w:t>zaļais publiskais iepirkums jau ir veikts</w:t>
            </w:r>
            <w:r w:rsidRPr="000C4AE0">
              <w:rPr>
                <w:rFonts w:ascii="Times New Roman" w:eastAsia="ヒラギノ角ゴ Pro W3" w:hAnsi="Times New Roman"/>
                <w:color w:val="000000"/>
                <w:sz w:val="24"/>
                <w:szCs w:val="24"/>
              </w:rPr>
              <w:t xml:space="preserve">, </w:t>
            </w:r>
            <w:r w:rsidRPr="000C4AE0">
              <w:rPr>
                <w:rFonts w:ascii="Times New Roman" w:eastAsia="ヒラギノ角ゴ Pro W3" w:hAnsi="Times New Roman"/>
                <w:color w:val="FF0000"/>
                <w:sz w:val="24"/>
                <w:szCs w:val="24"/>
              </w:rPr>
              <w:t xml:space="preserve">bet </w:t>
            </w:r>
            <w:r w:rsidRPr="000C4AE0">
              <w:rPr>
                <w:rFonts w:ascii="Times New Roman" w:eastAsia="ヒラギノ角ゴ Pro W3" w:hAnsi="Times New Roman"/>
                <w:color w:val="000000"/>
                <w:sz w:val="24"/>
                <w:szCs w:val="24"/>
              </w:rPr>
              <w:t>tehniskā specifikācija projekta iesniegumam nav pievienota, projekta iesniegums nesaņem papildus punktus.</w:t>
            </w:r>
          </w:p>
          <w:p w14:paraId="13044FA7" w14:textId="77777777" w:rsidR="009A57CA" w:rsidRPr="000C4AE0" w:rsidRDefault="009A57CA" w:rsidP="0073774C">
            <w:pPr>
              <w:spacing w:after="120"/>
              <w:jc w:val="both"/>
              <w:rPr>
                <w:rFonts w:ascii="Times New Roman" w:eastAsia="ヒラギノ角ゴ Pro W3" w:hAnsi="Times New Roman"/>
                <w:color w:val="000000"/>
                <w:sz w:val="24"/>
                <w:szCs w:val="24"/>
              </w:rPr>
            </w:pPr>
            <w:r w:rsidRPr="000C4AE0">
              <w:rPr>
                <w:rFonts w:ascii="Times New Roman" w:eastAsia="ヒラギノ角ゴ Pro W3" w:hAnsi="Times New Roman"/>
                <w:color w:val="000000"/>
                <w:sz w:val="24"/>
                <w:szCs w:val="24"/>
              </w:rPr>
              <w:t>Projekta iesnieguma vērtēšanā izmanto Vides aizsardzības un reģionālās attīstības ministrijas</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metodiku</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Metodika 2014. – 2020.gada Eiropas Reģionālā attīstības fonda, Eiropas Sociālā fonda un Kohēzijas fonda ieviešanā iesaistītajiem</w:t>
            </w:r>
            <w:r w:rsidRPr="000C4AE0">
              <w:rPr>
                <w:rFonts w:ascii="Times New Roman" w:eastAsia="ヒラギノ角ゴ Pro W3" w:hAnsi="Times New Roman"/>
                <w:caps/>
                <w:color w:val="000000"/>
                <w:sz w:val="24"/>
                <w:szCs w:val="24"/>
              </w:rPr>
              <w:t xml:space="preserve"> </w:t>
            </w:r>
            <w:r w:rsidRPr="000C4AE0">
              <w:rPr>
                <w:rFonts w:ascii="Times New Roman" w:eastAsia="ヒラギノ角ゴ Pro W3" w:hAnsi="Times New Roman"/>
                <w:color w:val="000000"/>
                <w:sz w:val="24"/>
                <w:szCs w:val="24"/>
              </w:rPr>
              <w:t>horizontālās prioritātes „Ilgtspējīga attīstība” īstenošanas uzraudzībai”.</w:t>
            </w:r>
          </w:p>
          <w:p w14:paraId="277085DF" w14:textId="77777777" w:rsidR="009A57CA" w:rsidRPr="000C4AE0" w:rsidRDefault="009A57CA" w:rsidP="0073774C">
            <w:pPr>
              <w:spacing w:after="120"/>
              <w:jc w:val="both"/>
              <w:rPr>
                <w:rFonts w:ascii="Times New Roman" w:eastAsia="ヒラギノ角ゴ Pro W3" w:hAnsi="Times New Roman"/>
                <w:color w:val="FF0000"/>
                <w:sz w:val="24"/>
                <w:szCs w:val="24"/>
              </w:rPr>
            </w:pPr>
            <w:r w:rsidRPr="000C4AE0">
              <w:rPr>
                <w:rFonts w:ascii="Times New Roman" w:eastAsia="ヒラギノ角ゴ Pro W3" w:hAnsi="Times New Roman"/>
                <w:color w:val="FF0000"/>
                <w:sz w:val="24"/>
                <w:szCs w:val="24"/>
              </w:rPr>
              <w:t xml:space="preserve">Papildus informācija par zaļo publisko iepirkumu ir publicēta arī Vides aizsardzības un reģionālās attīstības ministrijas tīmekļa vietnē </w:t>
            </w:r>
            <w:hyperlink r:id="rId34" w:history="1">
              <w:r w:rsidRPr="000C4AE0">
                <w:rPr>
                  <w:rFonts w:ascii="Times New Roman" w:eastAsia="ヒラギノ角ゴ Pro W3" w:hAnsi="Times New Roman"/>
                  <w:i/>
                  <w:color w:val="FF0000"/>
                  <w:sz w:val="24"/>
                  <w:szCs w:val="24"/>
                  <w:u w:val="single"/>
                </w:rPr>
                <w:t>http://www.varam.gov.lv/lat/darbibas_veidi/zalais_publiskais_iepirkums/</w:t>
              </w:r>
            </w:hyperlink>
            <w:r>
              <w:rPr>
                <w:rFonts w:eastAsia="ヒラギノ角ゴ Pro W3"/>
                <w:color w:val="FF0000"/>
                <w:szCs w:val="24"/>
                <w:u w:val="single"/>
              </w:rPr>
              <w:t xml:space="preserve"> </w:t>
            </w:r>
            <w:r w:rsidRPr="000C4AE0">
              <w:rPr>
                <w:rFonts w:ascii="Times New Roman" w:eastAsia="ヒラギノ角ゴ Pro W3" w:hAnsi="Times New Roman"/>
                <w:color w:val="FF0000"/>
                <w:sz w:val="24"/>
                <w:szCs w:val="24"/>
              </w:rPr>
              <w:t>Ja informācija par zaļo iepirkumu PIV nav norādīta, projekta iesniegums nesaņem papildus punktu.</w:t>
            </w:r>
          </w:p>
          <w:p w14:paraId="22CC8B70" w14:textId="77777777" w:rsidR="009A57CA" w:rsidRPr="000C4AE0" w:rsidRDefault="009A57CA" w:rsidP="0073774C">
            <w:pPr>
              <w:spacing w:after="120"/>
              <w:jc w:val="both"/>
              <w:rPr>
                <w:rFonts w:ascii="Times New Roman" w:eastAsia="ヒラギノ角ゴ Pro W3" w:hAnsi="Times New Roman"/>
                <w:sz w:val="24"/>
                <w:szCs w:val="24"/>
              </w:rPr>
            </w:pPr>
            <w:r w:rsidRPr="000C4AE0">
              <w:rPr>
                <w:rFonts w:ascii="Times New Roman" w:eastAsia="ヒラギノ角ゴ Pro W3" w:hAnsi="Times New Roman"/>
                <w:b/>
                <w:bCs/>
                <w:sz w:val="24"/>
                <w:szCs w:val="24"/>
              </w:rPr>
              <w:t>Kritērijā piešķir 1 punktu,</w:t>
            </w:r>
            <w:r w:rsidRPr="000C4AE0">
              <w:rPr>
                <w:rFonts w:ascii="Times New Roman" w:eastAsia="ヒラギノ角ゴ Pro W3" w:hAnsi="Times New Roman"/>
                <w:sz w:val="24"/>
                <w:szCs w:val="24"/>
              </w:rPr>
              <w:t xml:space="preserve"> ja, PIV 3.3.punktā „Saskaņa ar horizontālo principu „Ilgtspējīga attīstība” apraksts” un 3.4.punktā „Projektā plānotie horizontālā principa „Ilgtspējīga attīstība” ieviešanai sasniedzamie rādītāji”, un iepirkuma tehniskajā specifikācijā </w:t>
            </w:r>
            <w:r w:rsidRPr="000C4AE0">
              <w:rPr>
                <w:rFonts w:ascii="Times New Roman" w:eastAsia="ヒラギノ角ゴ Pro W3" w:hAnsi="Times New Roman"/>
                <w:color w:val="FF0000"/>
                <w:sz w:val="24"/>
                <w:szCs w:val="24"/>
              </w:rPr>
              <w:t xml:space="preserve">(ja zaļais publiskais iepirkums jau ir veikts) </w:t>
            </w:r>
            <w:r w:rsidRPr="000C4AE0">
              <w:rPr>
                <w:rFonts w:ascii="Times New Roman" w:eastAsia="ヒラギノ角ゴ Pro W3" w:hAnsi="Times New Roman"/>
                <w:sz w:val="24"/>
                <w:szCs w:val="24"/>
              </w:rPr>
              <w:t>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1C0E0FD9" w14:textId="77777777" w:rsidR="009A57CA" w:rsidRPr="000C4AE0" w:rsidRDefault="009A57CA" w:rsidP="0073774C">
            <w:pPr>
              <w:spacing w:after="120"/>
              <w:jc w:val="both"/>
              <w:rPr>
                <w:rFonts w:ascii="Times New Roman" w:eastAsia="ヒラギノ角ゴ Pro W3" w:hAnsi="Times New Roman"/>
                <w:color w:val="FF0000"/>
                <w:sz w:val="24"/>
                <w:szCs w:val="24"/>
              </w:rPr>
            </w:pPr>
            <w:r w:rsidRPr="000C4AE0">
              <w:rPr>
                <w:rFonts w:ascii="Times New Roman" w:eastAsia="ヒラギノ角ゴ Pro W3" w:hAnsi="Times New Roman"/>
                <w:color w:val="FF0000"/>
                <w:sz w:val="24"/>
                <w:szCs w:val="24"/>
              </w:rPr>
              <w:lastRenderedPageBreak/>
              <w:t>Ja zaļais publiskais iepirkums tiks veikts pēc projekta iesnieguma apstiprināšanas, PIV 3.3.punktā „Saskaņa ar horizontālo principu „Ilgtspējīga attīstība” apraksts” ir aprakstīt, kādām preču un pakalpojumu grupām tiks piemērotas vides prasības un norādīts, cik iepirkumu, kuros tiks piemērots zaļais publiskais iepirkums, tiks veikts. Attiecīgi PIV 3.4.punktā „Projektā plānotie horizontālā principa „Ilgtspējīga attīstība” ieviešanai sasniedzamie rādītāji” ir norādīta informācija par zaļā publiskā iepirkuma sasniedzamo vērtību.</w:t>
            </w:r>
          </w:p>
          <w:p w14:paraId="6282A83C" w14:textId="77777777" w:rsidR="009A57CA" w:rsidRDefault="009A57CA" w:rsidP="0073774C">
            <w:pPr>
              <w:jc w:val="both"/>
              <w:rPr>
                <w:rFonts w:ascii="Times New Roman" w:hAnsi="Times New Roman"/>
                <w:sz w:val="24"/>
                <w:szCs w:val="24"/>
              </w:rPr>
            </w:pPr>
            <w:r w:rsidRPr="000C4AE0">
              <w:rPr>
                <w:rFonts w:ascii="Times New Roman" w:eastAsia="ヒラギノ角ゴ Pro W3" w:hAnsi="Times New Roman"/>
                <w:b/>
                <w:bCs/>
                <w:color w:val="000000"/>
                <w:sz w:val="24"/>
                <w:szCs w:val="24"/>
                <w:lang w:eastAsia="en-US"/>
              </w:rPr>
              <w:t>Kritērijā piešķir 0 punktus,</w:t>
            </w:r>
            <w:r w:rsidRPr="000C4AE0">
              <w:rPr>
                <w:rFonts w:ascii="Times New Roman" w:eastAsia="ヒラギノ角ゴ Pro W3" w:hAnsi="Times New Roman"/>
                <w:color w:val="000000"/>
                <w:sz w:val="24"/>
                <w:szCs w:val="24"/>
                <w:lang w:eastAsia="en-US"/>
              </w:rPr>
              <w:t xml:space="preserve"> ja, PIV 3.3.</w:t>
            </w:r>
            <w:r w:rsidRPr="000C4AE0">
              <w:rPr>
                <w:rFonts w:ascii="Times New Roman" w:eastAsia="ヒラギノ角ゴ Pro W3" w:hAnsi="Times New Roman"/>
                <w:sz w:val="24"/>
                <w:szCs w:val="24"/>
                <w:lang w:eastAsia="en-US"/>
              </w:rPr>
              <w:t>punktā „Saskaņa ar horizontālo principu „Ilgtspējīga attīstība” apraksts” un 3.4.punktā „Projektā plānotie horizontālā principa „Ilgtspējīga attīstība” ieviešanai sasniedzamie rādītāji”</w:t>
            </w:r>
            <w:r w:rsidRPr="000C4AE0">
              <w:rPr>
                <w:rFonts w:ascii="Times New Roman" w:eastAsia="ヒラギノ角ゴ Pro W3" w:hAnsi="Times New Roman"/>
                <w:color w:val="000000"/>
                <w:sz w:val="24"/>
                <w:szCs w:val="24"/>
                <w:lang w:eastAsia="en-US"/>
              </w:rPr>
              <w:t xml:space="preserve"> un iepirkuma tehniskajā specifikācijā (ja tāda pievienota PIV) nav norādīta konkrēta informācija, ka īstenojot projektu, vismaz vienā no projekta publiskajiem iepirkumiem ir izmantots (vai tiks izmantots)  zaļā publiskā iepirkuma princips, vai iepirkuma tehniskā dokumentācija nav iesniegta vispār </w:t>
            </w:r>
            <w:r w:rsidRPr="000C4AE0">
              <w:rPr>
                <w:rFonts w:ascii="Times New Roman" w:eastAsia="ヒラギノ角ゴ Pro W3" w:hAnsi="Times New Roman"/>
                <w:color w:val="FF0000"/>
                <w:sz w:val="24"/>
                <w:szCs w:val="24"/>
                <w:lang w:eastAsia="en-US"/>
              </w:rPr>
              <w:t>(ja zaļais publiskais iepirkums jau ir veikts).</w:t>
            </w:r>
          </w:p>
        </w:tc>
      </w:tr>
      <w:tr w:rsidR="009A57CA" w14:paraId="0A82EA0B" w14:textId="77777777" w:rsidTr="00FC2BEA">
        <w:tc>
          <w:tcPr>
            <w:tcW w:w="993" w:type="dxa"/>
            <w:tcBorders>
              <w:bottom w:val="single" w:sz="4" w:space="0" w:color="auto"/>
            </w:tcBorders>
          </w:tcPr>
          <w:p w14:paraId="58906B62"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lastRenderedPageBreak/>
              <w:t>4.</w:t>
            </w:r>
            <w:r>
              <w:rPr>
                <w:rFonts w:ascii="Times New Roman" w:eastAsia="Times New Roman" w:hAnsi="Times New Roman"/>
                <w:sz w:val="24"/>
              </w:rPr>
              <w:t>7</w:t>
            </w:r>
            <w:r w:rsidRPr="003A7FBD">
              <w:rPr>
                <w:rFonts w:ascii="Times New Roman" w:eastAsia="Times New Roman" w:hAnsi="Times New Roman"/>
                <w:sz w:val="24"/>
              </w:rPr>
              <w:t>.1.</w:t>
            </w:r>
          </w:p>
        </w:tc>
        <w:tc>
          <w:tcPr>
            <w:tcW w:w="3492" w:type="dxa"/>
            <w:tcBorders>
              <w:bottom w:val="single" w:sz="4" w:space="0" w:color="auto"/>
            </w:tcBorders>
          </w:tcPr>
          <w:p w14:paraId="377473D5" w14:textId="77777777" w:rsidR="009A57CA" w:rsidRDefault="009A57CA" w:rsidP="0073774C">
            <w:pPr>
              <w:spacing w:line="276" w:lineRule="auto"/>
              <w:jc w:val="both"/>
              <w:rPr>
                <w:rFonts w:ascii="Times New Roman" w:hAnsi="Times New Roman"/>
                <w:sz w:val="24"/>
                <w:szCs w:val="24"/>
              </w:rPr>
            </w:pPr>
            <w:r w:rsidRPr="003A7FBD">
              <w:rPr>
                <w:rFonts w:ascii="Times New Roman" w:hAnsi="Times New Roman"/>
                <w:sz w:val="24"/>
              </w:rPr>
              <w:t>vismaz vienā no projekta ietvaros īstenojamiem publiskajiem iepirkumiem;</w:t>
            </w:r>
          </w:p>
        </w:tc>
        <w:tc>
          <w:tcPr>
            <w:tcW w:w="2178" w:type="dxa"/>
            <w:tcBorders>
              <w:bottom w:val="single" w:sz="4" w:space="0" w:color="auto"/>
            </w:tcBorders>
          </w:tcPr>
          <w:p w14:paraId="098C7512"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b/>
                <w:sz w:val="24"/>
              </w:rPr>
              <w:t>1</w:t>
            </w:r>
          </w:p>
        </w:tc>
        <w:tc>
          <w:tcPr>
            <w:tcW w:w="1275" w:type="dxa"/>
            <w:vMerge w:val="restart"/>
          </w:tcPr>
          <w:p w14:paraId="6C73D9FA" w14:textId="77777777" w:rsidR="009A57CA" w:rsidRDefault="009A57CA" w:rsidP="0073774C">
            <w:pPr>
              <w:spacing w:line="276" w:lineRule="auto"/>
              <w:jc w:val="both"/>
              <w:rPr>
                <w:rFonts w:ascii="Times New Roman" w:hAnsi="Times New Roman"/>
                <w:sz w:val="24"/>
                <w:szCs w:val="24"/>
              </w:rPr>
            </w:pPr>
            <w:r>
              <w:rPr>
                <w:rFonts w:ascii="Times New Roman" w:hAnsi="Times New Roman"/>
                <w:sz w:val="24"/>
                <w:szCs w:val="24"/>
              </w:rPr>
              <w:t>Punktu skaits</w:t>
            </w:r>
          </w:p>
        </w:tc>
        <w:tc>
          <w:tcPr>
            <w:tcW w:w="5954" w:type="dxa"/>
            <w:vMerge/>
          </w:tcPr>
          <w:p w14:paraId="337E2CA1" w14:textId="77777777" w:rsidR="009A57CA" w:rsidRDefault="009A57CA" w:rsidP="0073774C">
            <w:pPr>
              <w:spacing w:line="276" w:lineRule="auto"/>
              <w:jc w:val="both"/>
              <w:rPr>
                <w:rFonts w:ascii="Times New Roman" w:hAnsi="Times New Roman"/>
                <w:sz w:val="24"/>
                <w:szCs w:val="24"/>
              </w:rPr>
            </w:pPr>
          </w:p>
        </w:tc>
      </w:tr>
      <w:tr w:rsidR="009A57CA" w14:paraId="2B1A3D45" w14:textId="77777777" w:rsidTr="00FC2BEA">
        <w:tc>
          <w:tcPr>
            <w:tcW w:w="993" w:type="dxa"/>
          </w:tcPr>
          <w:p w14:paraId="5B595B65"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4.</w:t>
            </w:r>
            <w:r>
              <w:rPr>
                <w:rFonts w:ascii="Times New Roman" w:eastAsia="Times New Roman" w:hAnsi="Times New Roman"/>
                <w:sz w:val="24"/>
              </w:rPr>
              <w:t>7</w:t>
            </w:r>
            <w:r w:rsidRPr="003A7FBD">
              <w:rPr>
                <w:rFonts w:ascii="Times New Roman" w:eastAsia="Times New Roman" w:hAnsi="Times New Roman"/>
                <w:sz w:val="24"/>
              </w:rPr>
              <w:t>.2.</w:t>
            </w:r>
          </w:p>
        </w:tc>
        <w:tc>
          <w:tcPr>
            <w:tcW w:w="3492" w:type="dxa"/>
          </w:tcPr>
          <w:p w14:paraId="0E1422C3"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sz w:val="24"/>
              </w:rPr>
              <w:t>nevienā projekta ietvaros īstenotajā publiskajā iepirkumā.</w:t>
            </w:r>
          </w:p>
        </w:tc>
        <w:tc>
          <w:tcPr>
            <w:tcW w:w="2178" w:type="dxa"/>
          </w:tcPr>
          <w:p w14:paraId="358649FD" w14:textId="77777777" w:rsidR="009A57CA" w:rsidRDefault="009A57CA" w:rsidP="0073774C">
            <w:pPr>
              <w:spacing w:line="276" w:lineRule="auto"/>
              <w:jc w:val="both"/>
              <w:rPr>
                <w:rFonts w:ascii="Times New Roman" w:hAnsi="Times New Roman"/>
                <w:sz w:val="24"/>
                <w:szCs w:val="24"/>
              </w:rPr>
            </w:pPr>
            <w:r w:rsidRPr="003A7FBD">
              <w:rPr>
                <w:rFonts w:ascii="Times New Roman" w:eastAsia="Times New Roman" w:hAnsi="Times New Roman"/>
                <w:b/>
                <w:sz w:val="24"/>
              </w:rPr>
              <w:t>0</w:t>
            </w:r>
          </w:p>
        </w:tc>
        <w:tc>
          <w:tcPr>
            <w:tcW w:w="1275" w:type="dxa"/>
            <w:vMerge/>
          </w:tcPr>
          <w:p w14:paraId="7BD13CC2" w14:textId="77777777" w:rsidR="009A57CA" w:rsidRDefault="009A57CA" w:rsidP="0073774C">
            <w:pPr>
              <w:spacing w:line="276" w:lineRule="auto"/>
              <w:jc w:val="both"/>
              <w:rPr>
                <w:rFonts w:ascii="Times New Roman" w:hAnsi="Times New Roman"/>
                <w:sz w:val="24"/>
                <w:szCs w:val="24"/>
              </w:rPr>
            </w:pPr>
          </w:p>
        </w:tc>
        <w:tc>
          <w:tcPr>
            <w:tcW w:w="5954" w:type="dxa"/>
            <w:vMerge/>
          </w:tcPr>
          <w:p w14:paraId="2514D41E" w14:textId="77777777" w:rsidR="009A57CA" w:rsidRDefault="009A57CA" w:rsidP="0073774C">
            <w:pPr>
              <w:spacing w:line="276" w:lineRule="auto"/>
              <w:jc w:val="both"/>
              <w:rPr>
                <w:rFonts w:ascii="Times New Roman" w:hAnsi="Times New Roman"/>
                <w:sz w:val="24"/>
                <w:szCs w:val="24"/>
              </w:rPr>
            </w:pPr>
          </w:p>
        </w:tc>
      </w:tr>
    </w:tbl>
    <w:p w14:paraId="1FD5116C" w14:textId="39851343" w:rsidR="00F45617" w:rsidRDefault="00F45617" w:rsidP="00F45617">
      <w:pPr>
        <w:pStyle w:val="ListParagraph"/>
        <w:spacing w:after="0" w:line="276" w:lineRule="auto"/>
        <w:jc w:val="both"/>
        <w:rPr>
          <w:rFonts w:ascii="Times New Roman" w:hAnsi="Times New Roman"/>
          <w:sz w:val="24"/>
          <w:szCs w:val="24"/>
        </w:rPr>
      </w:pPr>
    </w:p>
    <w:p w14:paraId="53C522AA" w14:textId="77777777" w:rsidR="0014249E" w:rsidRDefault="000B13BF" w:rsidP="00FA21DB">
      <w:pPr>
        <w:pStyle w:val="ListParagraph"/>
        <w:numPr>
          <w:ilvl w:val="0"/>
          <w:numId w:val="43"/>
        </w:numPr>
        <w:spacing w:after="0" w:line="276" w:lineRule="auto"/>
        <w:jc w:val="both"/>
        <w:rPr>
          <w:rFonts w:ascii="Times New Roman" w:hAnsi="Times New Roman"/>
          <w:sz w:val="24"/>
          <w:szCs w:val="24"/>
        </w:rPr>
      </w:pPr>
      <w:r>
        <w:rPr>
          <w:rFonts w:ascii="Times New Roman" w:hAnsi="Times New Roman"/>
          <w:sz w:val="24"/>
          <w:szCs w:val="24"/>
        </w:rPr>
        <w:t>pielikumu “</w:t>
      </w:r>
      <w:r w:rsidR="002073CA" w:rsidRPr="002073CA">
        <w:rPr>
          <w:rFonts w:ascii="Times New Roman" w:hAnsi="Times New Roman"/>
          <w:sz w:val="24"/>
          <w:szCs w:val="24"/>
        </w:rPr>
        <w:t>Grūtībās nonākuša saimnieciskās darbības veicēja identificēšanas nosacījumi</w:t>
      </w:r>
      <w:r>
        <w:rPr>
          <w:rFonts w:ascii="Times New Roman" w:hAnsi="Times New Roman"/>
          <w:sz w:val="24"/>
          <w:szCs w:val="24"/>
        </w:rPr>
        <w:t>” dzēšot;</w:t>
      </w:r>
    </w:p>
    <w:p w14:paraId="6CF3BC33" w14:textId="77777777" w:rsidR="00FC2BEA" w:rsidRPr="00FC2BEA" w:rsidRDefault="00FC2BEA" w:rsidP="00FC2BEA">
      <w:pPr>
        <w:spacing w:after="0" w:line="276" w:lineRule="auto"/>
        <w:jc w:val="both"/>
        <w:rPr>
          <w:rFonts w:ascii="Times New Roman" w:hAnsi="Times New Roman"/>
          <w:sz w:val="24"/>
          <w:szCs w:val="24"/>
        </w:rPr>
        <w:sectPr w:rsidR="00FC2BEA" w:rsidRPr="00FC2BEA" w:rsidSect="0014249E">
          <w:footerReference w:type="even" r:id="rId35"/>
          <w:footerReference w:type="default" r:id="rId36"/>
          <w:pgSz w:w="16838" w:h="11906" w:orient="landscape"/>
          <w:pgMar w:top="902" w:right="964" w:bottom="924" w:left="1440" w:header="709" w:footer="709" w:gutter="0"/>
          <w:cols w:space="708"/>
          <w:docGrid w:linePitch="360"/>
        </w:sectPr>
      </w:pPr>
    </w:p>
    <w:p w14:paraId="18C4307E" w14:textId="1F31C7A7" w:rsidR="00F45617" w:rsidRDefault="00F45617" w:rsidP="00FC2BEA">
      <w:pPr>
        <w:pStyle w:val="ListParagraph"/>
        <w:spacing w:after="0" w:line="276" w:lineRule="auto"/>
        <w:ind w:left="1440"/>
        <w:jc w:val="both"/>
        <w:rPr>
          <w:rFonts w:ascii="Times New Roman" w:hAnsi="Times New Roman"/>
          <w:sz w:val="24"/>
          <w:szCs w:val="24"/>
        </w:rPr>
      </w:pPr>
    </w:p>
    <w:p w14:paraId="02AD8AE0" w14:textId="3D69C452" w:rsidR="009A57CA" w:rsidRDefault="00E64F2E" w:rsidP="00C84B68">
      <w:pPr>
        <w:pStyle w:val="ListParagraph"/>
        <w:numPr>
          <w:ilvl w:val="0"/>
          <w:numId w:val="47"/>
        </w:numPr>
        <w:spacing w:after="0" w:line="276" w:lineRule="auto"/>
        <w:jc w:val="both"/>
        <w:rPr>
          <w:rFonts w:ascii="Times New Roman" w:hAnsi="Times New Roman"/>
          <w:sz w:val="24"/>
          <w:szCs w:val="24"/>
        </w:rPr>
      </w:pPr>
      <w:r>
        <w:rPr>
          <w:rFonts w:ascii="Times New Roman" w:hAnsi="Times New Roman"/>
          <w:sz w:val="24"/>
          <w:szCs w:val="24"/>
        </w:rPr>
        <w:t>Izteikt 5.pielikumu “Vienošanās vai cilviltiesiskā līguma par projekta īstenošanu projekts” šādā redakcijā:</w:t>
      </w:r>
    </w:p>
    <w:p w14:paraId="78F83596" w14:textId="77777777" w:rsidR="001E3C31" w:rsidRPr="001E3C31" w:rsidRDefault="00E64F2E" w:rsidP="001E3C31">
      <w:pPr>
        <w:jc w:val="right"/>
        <w:rPr>
          <w:rFonts w:ascii="Times New Roman" w:eastAsia="Times New Roman" w:hAnsi="Times New Roman" w:cs="Times New Roman"/>
          <w:lang w:eastAsia="lv-LV"/>
        </w:rPr>
      </w:pPr>
      <w:r>
        <w:rPr>
          <w:rFonts w:ascii="Times New Roman" w:hAnsi="Times New Roman"/>
          <w:sz w:val="24"/>
          <w:szCs w:val="24"/>
        </w:rPr>
        <w:t>“</w:t>
      </w:r>
      <w:r w:rsidR="001E3C31" w:rsidRPr="001E3C31">
        <w:rPr>
          <w:rFonts w:ascii="Times New Roman" w:eastAsia="Times New Roman" w:hAnsi="Times New Roman" w:cs="Times New Roman"/>
          <w:lang w:eastAsia="lv-LV"/>
        </w:rPr>
        <w:t>5. pielikums</w:t>
      </w:r>
    </w:p>
    <w:p w14:paraId="652CA357" w14:textId="77777777" w:rsidR="001E3C31" w:rsidRPr="001E3C31" w:rsidRDefault="001E3C31" w:rsidP="001E3C31">
      <w:pPr>
        <w:spacing w:after="0" w:line="240" w:lineRule="auto"/>
        <w:jc w:val="right"/>
        <w:rPr>
          <w:rFonts w:ascii="Times New Roman" w:eastAsia="Times New Roman" w:hAnsi="Times New Roman" w:cs="Times New Roman"/>
          <w:lang w:eastAsia="lv-LV"/>
        </w:rPr>
      </w:pPr>
      <w:r w:rsidRPr="001E3C31">
        <w:rPr>
          <w:rFonts w:ascii="Times New Roman" w:eastAsia="Times New Roman" w:hAnsi="Times New Roman" w:cs="Times New Roman"/>
          <w:lang w:eastAsia="lv-LV"/>
        </w:rPr>
        <w:t>Projektu  iesniegumu atlases nolikumam</w:t>
      </w:r>
    </w:p>
    <w:p w14:paraId="7C833783" w14:textId="77777777" w:rsidR="001E3C31" w:rsidRPr="001E3C31" w:rsidRDefault="001E3C31" w:rsidP="001E3C31">
      <w:pPr>
        <w:spacing w:after="0" w:line="240" w:lineRule="auto"/>
        <w:jc w:val="center"/>
        <w:rPr>
          <w:rFonts w:ascii="Times New Roman" w:eastAsia="Times New Roman" w:hAnsi="Times New Roman" w:cs="Times New Roman"/>
          <w:b/>
          <w:bCs/>
          <w:color w:val="FF0000"/>
          <w:sz w:val="24"/>
          <w:szCs w:val="24"/>
          <w:lang w:eastAsia="lv-LV"/>
        </w:rPr>
      </w:pPr>
    </w:p>
    <w:p w14:paraId="50F5A6E8" w14:textId="77777777" w:rsidR="001E3C31" w:rsidRPr="001E3C31" w:rsidRDefault="001E3C31" w:rsidP="001E3C31">
      <w:pPr>
        <w:spacing w:after="0" w:line="240"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bCs/>
          <w:color w:val="FF0000"/>
          <w:sz w:val="24"/>
          <w:szCs w:val="24"/>
          <w:lang w:eastAsia="lv-LV"/>
        </w:rPr>
        <w:t>&lt;Līgums/</w:t>
      </w:r>
      <w:r w:rsidRPr="001E3C31">
        <w:rPr>
          <w:rFonts w:ascii="Times New Roman" w:eastAsia="Times New Roman" w:hAnsi="Times New Roman" w:cs="Times New Roman"/>
          <w:b/>
          <w:color w:val="FF0000"/>
          <w:sz w:val="24"/>
          <w:szCs w:val="24"/>
          <w:lang w:eastAsia="lv-LV"/>
        </w:rPr>
        <w:t xml:space="preserve">Vienošanās&gt; </w:t>
      </w:r>
      <w:r w:rsidRPr="001E3C31">
        <w:rPr>
          <w:rFonts w:ascii="Times New Roman" w:eastAsia="Times New Roman" w:hAnsi="Times New Roman" w:cs="Times New Roman"/>
          <w:b/>
          <w:sz w:val="24"/>
          <w:szCs w:val="24"/>
          <w:lang w:eastAsia="lv-LV"/>
        </w:rPr>
        <w:t>par Eiropas Savienības fonda projekta īstenošanu</w:t>
      </w:r>
    </w:p>
    <w:p w14:paraId="7B10F81B" w14:textId="77777777" w:rsidR="001E3C31" w:rsidRPr="001E3C31" w:rsidRDefault="001E3C31" w:rsidP="001E3C31">
      <w:pPr>
        <w:spacing w:after="0" w:line="240"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Nr. _________</w:t>
      </w:r>
    </w:p>
    <w:p w14:paraId="550B1E3E" w14:textId="77777777" w:rsidR="001E3C31" w:rsidRPr="001E3C31" w:rsidRDefault="001E3C31" w:rsidP="001E3C31">
      <w:pPr>
        <w:spacing w:after="0" w:line="240" w:lineRule="auto"/>
        <w:jc w:val="center"/>
        <w:rPr>
          <w:rFonts w:ascii="Times New Roman" w:eastAsia="Times New Roman" w:hAnsi="Times New Roman" w:cs="Times New Roman"/>
          <w:b/>
          <w:color w:val="FF0000"/>
          <w:sz w:val="24"/>
          <w:szCs w:val="24"/>
          <w:lang w:eastAsia="lv-LV"/>
        </w:rPr>
      </w:pPr>
    </w:p>
    <w:p w14:paraId="269402DF" w14:textId="77777777" w:rsidR="001E3C31" w:rsidRPr="001E3C31" w:rsidRDefault="001E3C31" w:rsidP="001E3C31">
      <w:pPr>
        <w:spacing w:after="0" w:line="240" w:lineRule="auto"/>
        <w:jc w:val="center"/>
        <w:rPr>
          <w:rFonts w:ascii="Times New Roman" w:eastAsia="Times New Roman" w:hAnsi="Times New Roman" w:cs="Times New Roman"/>
          <w:b/>
          <w:color w:val="FF0000"/>
          <w:sz w:val="24"/>
          <w:szCs w:val="24"/>
          <w:lang w:eastAsia="lv-LV"/>
        </w:rPr>
      </w:pPr>
    </w:p>
    <w:p w14:paraId="173EF064" w14:textId="77777777" w:rsidR="001E3C31" w:rsidRPr="001E3C31" w:rsidRDefault="001E3C31" w:rsidP="001E3C31">
      <w:pPr>
        <w:tabs>
          <w:tab w:val="left" w:pos="5670"/>
          <w:tab w:val="right" w:pos="9781"/>
        </w:tabs>
        <w:spacing w:after="0" w:line="240" w:lineRule="auto"/>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spacing w:val="-13"/>
          <w:sz w:val="24"/>
          <w:szCs w:val="24"/>
          <w:lang w:eastAsia="lv-LV"/>
        </w:rPr>
        <w:t>Rīgā,</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sz w:val="24"/>
          <w:szCs w:val="24"/>
          <w:lang w:eastAsia="lv-LV"/>
        </w:rPr>
        <w:tab/>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color w:val="FF0000"/>
          <w:spacing w:val="-4"/>
          <w:sz w:val="24"/>
          <w:szCs w:val="24"/>
          <w:lang w:eastAsia="lv-LV"/>
        </w:rPr>
        <w:t>_____. gada ____. _________________&gt;</w:t>
      </w:r>
    </w:p>
    <w:p w14:paraId="6498FBD3" w14:textId="77777777" w:rsidR="001E3C31" w:rsidRPr="001E3C31" w:rsidRDefault="001E3C31" w:rsidP="001E3C31">
      <w:pPr>
        <w:tabs>
          <w:tab w:val="right" w:pos="9781"/>
        </w:tabs>
        <w:spacing w:after="0" w:line="240" w:lineRule="auto"/>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bCs/>
          <w:color w:val="FF0000"/>
          <w:sz w:val="24"/>
          <w:szCs w:val="24"/>
          <w:lang w:eastAsia="lv-LV"/>
        </w:rPr>
        <w:tab/>
        <w:t>/&lt;dokumenta datums ir tā elektroniskās parakstīšanas datums&gt;</w:t>
      </w:r>
    </w:p>
    <w:p w14:paraId="5C01C323" w14:textId="77777777" w:rsidR="001E3C31" w:rsidRPr="001E3C31" w:rsidRDefault="001E3C31" w:rsidP="001E3C31">
      <w:pPr>
        <w:tabs>
          <w:tab w:val="left" w:pos="5670"/>
        </w:tabs>
        <w:spacing w:after="0" w:line="240" w:lineRule="auto"/>
        <w:jc w:val="both"/>
        <w:rPr>
          <w:rFonts w:ascii="Times New Roman" w:eastAsia="Times New Roman" w:hAnsi="Times New Roman" w:cs="Times New Roman"/>
          <w:spacing w:val="-4"/>
          <w:sz w:val="24"/>
          <w:szCs w:val="24"/>
          <w:lang w:eastAsia="lv-LV"/>
        </w:rPr>
      </w:pPr>
    </w:p>
    <w:p w14:paraId="4AA80EB9" w14:textId="77777777" w:rsidR="001E3C31" w:rsidRPr="001E3C31" w:rsidRDefault="001E3C31" w:rsidP="001E3C31">
      <w:pPr>
        <w:spacing w:after="0" w:line="240" w:lineRule="auto"/>
        <w:ind w:firstLine="720"/>
        <w:jc w:val="both"/>
        <w:rPr>
          <w:rFonts w:ascii="Times New Roman" w:eastAsia="Times New Roman" w:hAnsi="Times New Roman" w:cs="Times New Roman"/>
          <w:bCs/>
          <w:sz w:val="24"/>
          <w:szCs w:val="24"/>
          <w:lang w:eastAsia="lv-LV"/>
        </w:rPr>
      </w:pPr>
    </w:p>
    <w:p w14:paraId="2C49B676" w14:textId="77777777" w:rsidR="001E3C31" w:rsidRPr="001E3C31" w:rsidRDefault="001E3C31" w:rsidP="001E3C31">
      <w:pPr>
        <w:spacing w:after="0" w:line="240" w:lineRule="auto"/>
        <w:ind w:firstLine="72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Cs/>
          <w:sz w:val="24"/>
          <w:szCs w:val="24"/>
          <w:lang w:eastAsia="lv-LV"/>
        </w:rPr>
        <w:t>Centrālā finanšu un līgumu aģentūra kā Sadarbības iestāde</w:t>
      </w:r>
      <w:r w:rsidRPr="001E3C31">
        <w:rPr>
          <w:rFonts w:ascii="Times New Roman" w:eastAsia="Times New Roman" w:hAnsi="Times New Roman" w:cs="Times New Roman"/>
          <w:sz w:val="24"/>
          <w:szCs w:val="24"/>
          <w:lang w:eastAsia="lv-LV"/>
        </w:rPr>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1E3C31">
        <w:rPr>
          <w:rFonts w:ascii="Times New Roman" w:eastAsia="Times New Roman" w:hAnsi="Times New Roman" w:cs="Times New Roman"/>
          <w:color w:val="000000"/>
          <w:sz w:val="24"/>
          <w:szCs w:val="24"/>
          <w:lang w:eastAsia="lv-LV"/>
        </w:rPr>
        <w:t xml:space="preserve">2014.–2020. gada plānošanas perioda </w:t>
      </w:r>
      <w:r w:rsidRPr="001E3C31">
        <w:rPr>
          <w:rFonts w:ascii="Times New Roman" w:eastAsia="Times New Roman" w:hAnsi="Times New Roman" w:cs="Times New Roman"/>
          <w:sz w:val="24"/>
          <w:szCs w:val="24"/>
          <w:lang w:eastAsia="lv-LV"/>
        </w:rPr>
        <w:t xml:space="preserve">vadības likuma (turpmāk – Likums) pamata, no vienas puses, </w:t>
      </w:r>
    </w:p>
    <w:p w14:paraId="22E98BE2" w14:textId="77777777" w:rsidR="001E3C31" w:rsidRPr="001E3C31" w:rsidRDefault="001E3C31" w:rsidP="001E3C31">
      <w:pPr>
        <w:spacing w:after="0" w:line="240" w:lineRule="auto"/>
        <w:ind w:firstLine="720"/>
        <w:jc w:val="both"/>
        <w:rPr>
          <w:rFonts w:ascii="Times New Roman" w:eastAsia="Times New Roman" w:hAnsi="Times New Roman" w:cs="Times New Roman"/>
          <w:sz w:val="24"/>
          <w:szCs w:val="24"/>
          <w:lang w:eastAsia="lv-LV"/>
        </w:rPr>
      </w:pPr>
    </w:p>
    <w:p w14:paraId="74A82DB9" w14:textId="77777777" w:rsidR="001E3C31" w:rsidRPr="001E3C31" w:rsidRDefault="001E3C31" w:rsidP="001E3C31">
      <w:pPr>
        <w:spacing w:after="0" w:line="240" w:lineRule="auto"/>
        <w:ind w:firstLine="72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un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xml:space="preserve"> (turpmāk — Finansējuma saņēmējs), tās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amats&gt; &lt;vārds, uzvārds</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xml:space="preserve"> personā, kas darbojas 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likuma “Par pašvaldībām”/ statūtu, prokūru</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xml:space="preserve"> un </w:t>
      </w:r>
      <w:r w:rsidRPr="001E3C31">
        <w:rPr>
          <w:rFonts w:ascii="Times New Roman" w:eastAsia="Times New Roman" w:hAnsi="Times New Roman" w:cs="Times New Roman"/>
          <w:color w:val="000000"/>
          <w:sz w:val="24"/>
          <w:szCs w:val="24"/>
          <w:lang w:eastAsia="lv-LV"/>
        </w:rPr>
        <w:t xml:space="preserve">Likuma pamata kā Eiropas Savienības (turpmāk — ES) Eiropas Reģionālās attīstības fonda (turpmāk — ERAF) finansējuma </w:t>
      </w:r>
      <w:r w:rsidRPr="001E3C31">
        <w:rPr>
          <w:rFonts w:ascii="Times New Roman" w:eastAsia="Times New Roman" w:hAnsi="Times New Roman" w:cs="Times New Roman"/>
          <w:sz w:val="24"/>
          <w:szCs w:val="24"/>
          <w:lang w:eastAsia="lv-LV"/>
        </w:rPr>
        <w:t>saņēmējs, no otras puses,</w:t>
      </w:r>
    </w:p>
    <w:p w14:paraId="72EEFD20"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5571BC9E" w14:textId="77777777" w:rsidR="001E3C31" w:rsidRPr="001E3C31" w:rsidRDefault="001E3C31" w:rsidP="001E3C31">
      <w:pPr>
        <w:spacing w:after="0" w:line="240" w:lineRule="auto"/>
        <w:ind w:firstLine="72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kopā — Puses, katrs atsevišķi — Puse,</w:t>
      </w:r>
    </w:p>
    <w:p w14:paraId="075DED51" w14:textId="77777777" w:rsidR="001E3C31" w:rsidRPr="001E3C31" w:rsidRDefault="001E3C31" w:rsidP="001E3C31">
      <w:pPr>
        <w:spacing w:after="0" w:line="240" w:lineRule="auto"/>
        <w:ind w:firstLine="720"/>
        <w:jc w:val="both"/>
        <w:rPr>
          <w:rFonts w:ascii="Times New Roman" w:eastAsia="Times New Roman" w:hAnsi="Times New Roman" w:cs="Times New Roman"/>
          <w:sz w:val="24"/>
          <w:szCs w:val="24"/>
          <w:lang w:eastAsia="lv-LV"/>
        </w:rPr>
      </w:pPr>
    </w:p>
    <w:p w14:paraId="3965EFD4" w14:textId="77777777" w:rsidR="001E3C31" w:rsidRPr="001E3C31" w:rsidRDefault="001E3C31" w:rsidP="001E3C31">
      <w:pPr>
        <w:spacing w:after="0" w:line="240" w:lineRule="auto"/>
        <w:ind w:firstLine="72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 xml:space="preserve">pamatojoties uz Ministru kabineta (turpmāk — </w:t>
      </w:r>
      <w:r w:rsidRPr="001E3C31">
        <w:rPr>
          <w:rFonts w:ascii="Times New Roman" w:eastAsia="Times New Roman" w:hAnsi="Times New Roman" w:cs="Times New Roman"/>
          <w:color w:val="000000"/>
          <w:sz w:val="24"/>
          <w:szCs w:val="24"/>
          <w:lang w:eastAsia="lv-LV"/>
        </w:rPr>
        <w:t xml:space="preserve">MK) </w:t>
      </w:r>
      <w:r w:rsidRPr="001E3C31">
        <w:rPr>
          <w:rFonts w:ascii="Times New Roman" w:eastAsia="Times New Roman" w:hAnsi="Times New Roman" w:cs="Times New Roman"/>
          <w:i/>
          <w:color w:val="000000"/>
          <w:sz w:val="24"/>
          <w:szCs w:val="24"/>
          <w:lang w:eastAsia="lv-LV"/>
        </w:rPr>
        <w:t>2015. </w:t>
      </w:r>
      <w:r w:rsidRPr="001E3C31">
        <w:rPr>
          <w:rFonts w:ascii="Times New Roman" w:eastAsia="Times New Roman" w:hAnsi="Times New Roman" w:cs="Times New Roman"/>
          <w:color w:val="000000"/>
          <w:sz w:val="24"/>
          <w:szCs w:val="24"/>
          <w:lang w:eastAsia="lv-LV"/>
        </w:rPr>
        <w:t>gada</w:t>
      </w:r>
      <w:r w:rsidRPr="001E3C31">
        <w:rPr>
          <w:rFonts w:ascii="Times New Roman" w:eastAsia="Times New Roman" w:hAnsi="Times New Roman" w:cs="Times New Roman"/>
          <w:i/>
          <w:color w:val="000000"/>
          <w:sz w:val="24"/>
          <w:szCs w:val="24"/>
          <w:lang w:eastAsia="lv-LV"/>
        </w:rPr>
        <w:t xml:space="preserve"> 10.novembra </w:t>
      </w:r>
      <w:r w:rsidRPr="001E3C31">
        <w:rPr>
          <w:rFonts w:ascii="Times New Roman" w:eastAsia="Times New Roman" w:hAnsi="Times New Roman" w:cs="Times New Roman"/>
          <w:color w:val="000000"/>
          <w:sz w:val="24"/>
          <w:szCs w:val="24"/>
          <w:lang w:eastAsia="lv-LV"/>
        </w:rPr>
        <w:t>noteikumiem Nr.</w:t>
      </w:r>
      <w:r w:rsidRPr="001E3C31">
        <w:rPr>
          <w:rFonts w:ascii="Times New Roman" w:eastAsia="Times New Roman" w:hAnsi="Times New Roman" w:cs="Times New Roman"/>
          <w:i/>
          <w:color w:val="000000"/>
          <w:sz w:val="24"/>
          <w:szCs w:val="24"/>
          <w:lang w:eastAsia="lv-LV"/>
        </w:rPr>
        <w:t>645</w:t>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i/>
          <w:color w:val="000000"/>
          <w:sz w:val="24"/>
          <w:szCs w:val="24"/>
          <w:lang w:eastAsia="lv-LV"/>
        </w:rPr>
        <w:t>“</w:t>
      </w:r>
      <w:r w:rsidRPr="001E3C31">
        <w:rPr>
          <w:rFonts w:ascii="Times New Roman" w:eastAsia="Times New Roman" w:hAnsi="Times New Roman" w:cs="Times New Roman"/>
          <w:color w:val="000000"/>
          <w:sz w:val="24"/>
          <w:szCs w:val="24"/>
          <w:lang w:eastAsia="lv-LV"/>
        </w:rPr>
        <w:t>Darbības programmas “Izaugsme un nodarbinātība” 5.6.2. specifiskā atbalsta mērķa “Teritoriju revitalizācija, reģenerējot degradētās teritorijas atbilstoši pašvaldību integrētajām attīstības programmām” īstenošanas noteikumi” (turpmāk —</w:t>
      </w:r>
      <w:r w:rsidRPr="001E3C31">
        <w:rPr>
          <w:rFonts w:ascii="Times New Roman" w:eastAsia="Times New Roman" w:hAnsi="Times New Roman" w:cs="Times New Roman"/>
          <w:sz w:val="24"/>
          <w:szCs w:val="24"/>
          <w:lang w:eastAsia="lv-LV"/>
        </w:rPr>
        <w:t xml:space="preserve"> SAM MK noteikumi), ES un Latvijas Republikas normatīvajiem aktiem par ES struktūrfondu un Kohēzijas fonda vadību un </w:t>
      </w:r>
      <w:r w:rsidRPr="001E3C31">
        <w:rPr>
          <w:rFonts w:ascii="Times New Roman" w:eastAsia="Times New Roman" w:hAnsi="Times New Roman" w:cs="Times New Roman"/>
          <w:color w:val="FF0000"/>
          <w:sz w:val="24"/>
          <w:szCs w:val="24"/>
          <w:lang w:eastAsia="lv-LV"/>
        </w:rPr>
        <w:t>&lt; Sadarbības iestādes / &lt;nosaukums&gt; Republikas pilsētas pašvaldības&gt;</w:t>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i/>
          <w:color w:val="FF0000"/>
          <w:sz w:val="24"/>
          <w:szCs w:val="24"/>
          <w:lang w:eastAsia="lv-LV"/>
        </w:rPr>
        <w:t>&lt;gggg&gt;</w:t>
      </w:r>
      <w:r w:rsidRPr="001E3C31">
        <w:rPr>
          <w:rFonts w:ascii="Times New Roman" w:eastAsia="Times New Roman" w:hAnsi="Times New Roman" w:cs="Times New Roman"/>
          <w:i/>
          <w:sz w:val="24"/>
          <w:szCs w:val="24"/>
          <w:lang w:eastAsia="lv-LV"/>
        </w:rPr>
        <w:t>. </w:t>
      </w:r>
      <w:r w:rsidRPr="001E3C31">
        <w:rPr>
          <w:rFonts w:ascii="Times New Roman" w:eastAsia="Times New Roman" w:hAnsi="Times New Roman" w:cs="Times New Roman"/>
          <w:sz w:val="24"/>
          <w:szCs w:val="24"/>
          <w:lang w:eastAsia="lv-LV"/>
        </w:rPr>
        <w:t xml:space="preserve">gada </w:t>
      </w:r>
      <w:r w:rsidRPr="001E3C31">
        <w:rPr>
          <w:rFonts w:ascii="Times New Roman" w:eastAsia="Times New Roman" w:hAnsi="Times New Roman" w:cs="Times New Roman"/>
          <w:i/>
          <w:color w:val="FF0000"/>
          <w:sz w:val="24"/>
          <w:szCs w:val="24"/>
          <w:lang w:eastAsia="lv-LV"/>
        </w:rPr>
        <w:t>&lt;dd.mmmm&gt;</w:t>
      </w:r>
      <w:r w:rsidRPr="001E3C31">
        <w:rPr>
          <w:rFonts w:ascii="Times New Roman" w:eastAsia="Times New Roman" w:hAnsi="Times New Roman" w:cs="Times New Roman"/>
          <w:sz w:val="24"/>
          <w:szCs w:val="24"/>
          <w:lang w:eastAsia="lv-LV"/>
        </w:rPr>
        <w:t xml:space="preserve"> lēmumu Nr</w:t>
      </w:r>
      <w:r w:rsidRPr="001E3C31">
        <w:rPr>
          <w:rFonts w:ascii="Times New Roman" w:eastAsia="Times New Roman" w:hAnsi="Times New Roman" w:cs="Times New Roman"/>
          <w:i/>
          <w:sz w:val="24"/>
          <w:szCs w:val="24"/>
          <w:lang w:eastAsia="lv-LV"/>
        </w:rPr>
        <w:t>. </w:t>
      </w:r>
      <w:r w:rsidRPr="001E3C31">
        <w:rPr>
          <w:rFonts w:ascii="Times New Roman" w:eastAsia="Times New Roman" w:hAnsi="Times New Roman" w:cs="Times New Roman"/>
          <w:i/>
          <w:color w:val="FF0000"/>
          <w:sz w:val="24"/>
          <w:szCs w:val="24"/>
          <w:lang w:eastAsia="lv-LV"/>
        </w:rPr>
        <w:t>&lt;nr&gt;</w:t>
      </w:r>
      <w:r w:rsidRPr="001E3C31">
        <w:rPr>
          <w:rFonts w:ascii="Times New Roman" w:eastAsia="Times New Roman" w:hAnsi="Times New Roman" w:cs="Times New Roman"/>
          <w:sz w:val="24"/>
          <w:szCs w:val="24"/>
          <w:lang w:eastAsia="lv-LV"/>
        </w:rPr>
        <w:t xml:space="preserve"> par projekta iesnieguma </w:t>
      </w:r>
      <w:r w:rsidRPr="001E3C31">
        <w:rPr>
          <w:rFonts w:ascii="Times New Roman" w:eastAsia="Times New Roman" w:hAnsi="Times New Roman" w:cs="Times New Roman"/>
          <w:i/>
          <w:color w:val="FF0000"/>
          <w:sz w:val="24"/>
          <w:szCs w:val="24"/>
          <w:lang w:eastAsia="lv-LV"/>
        </w:rPr>
        <w:t>&lt;nosaukums&gt;</w:t>
      </w:r>
      <w:r w:rsidRPr="001E3C31">
        <w:rPr>
          <w:rFonts w:ascii="Times New Roman" w:eastAsia="Times New Roman" w:hAnsi="Times New Roman" w:cs="Times New Roman"/>
          <w:sz w:val="24"/>
          <w:szCs w:val="24"/>
          <w:lang w:eastAsia="lv-LV"/>
        </w:rPr>
        <w:t xml:space="preserve"> (turpmāk— Projekts) apstiprināšanu </w:t>
      </w:r>
      <w:r w:rsidRPr="001E3C31">
        <w:rPr>
          <w:rFonts w:ascii="Times New Roman" w:eastAsia="Times New Roman" w:hAnsi="Times New Roman" w:cs="Times New Roman"/>
          <w:color w:val="FF0000"/>
          <w:sz w:val="24"/>
          <w:szCs w:val="24"/>
          <w:lang w:eastAsia="lv-LV"/>
        </w:rPr>
        <w:t>&lt;un &lt;</w:t>
      </w:r>
      <w:r w:rsidRPr="001E3C31">
        <w:rPr>
          <w:rFonts w:ascii="Times New Roman" w:eastAsia="Times New Roman" w:hAnsi="Times New Roman" w:cs="Times New Roman"/>
          <w:i/>
          <w:color w:val="FF0000"/>
          <w:sz w:val="24"/>
          <w:szCs w:val="24"/>
          <w:lang w:eastAsia="lv-LV"/>
        </w:rPr>
        <w:t>gggg</w:t>
      </w:r>
      <w:r w:rsidRPr="001E3C31">
        <w:rPr>
          <w:rFonts w:ascii="Times New Roman" w:eastAsia="Times New Roman" w:hAnsi="Times New Roman" w:cs="Times New Roman"/>
          <w:color w:val="FF0000"/>
          <w:sz w:val="24"/>
          <w:szCs w:val="24"/>
          <w:lang w:eastAsia="lv-LV"/>
        </w:rPr>
        <w:t>&gt;. gada &lt;</w:t>
      </w:r>
      <w:r w:rsidRPr="001E3C31">
        <w:rPr>
          <w:rFonts w:ascii="Times New Roman" w:eastAsia="Times New Roman" w:hAnsi="Times New Roman" w:cs="Times New Roman"/>
          <w:i/>
          <w:color w:val="FF0000"/>
          <w:sz w:val="24"/>
          <w:szCs w:val="24"/>
          <w:lang w:eastAsia="lv-LV"/>
        </w:rPr>
        <w:t>dd.mmmm</w:t>
      </w:r>
      <w:r w:rsidRPr="001E3C31">
        <w:rPr>
          <w:rFonts w:ascii="Times New Roman" w:eastAsia="Times New Roman" w:hAnsi="Times New Roman" w:cs="Times New Roman"/>
          <w:color w:val="FF0000"/>
          <w:sz w:val="24"/>
          <w:szCs w:val="24"/>
          <w:lang w:eastAsia="lv-LV"/>
        </w:rPr>
        <w:t>&gt; atzinumu Nr. &lt;</w:t>
      </w:r>
      <w:r w:rsidRPr="001E3C31">
        <w:rPr>
          <w:rFonts w:ascii="Times New Roman" w:eastAsia="Times New Roman" w:hAnsi="Times New Roman" w:cs="Times New Roman"/>
          <w:i/>
          <w:color w:val="FF0000"/>
          <w:sz w:val="24"/>
          <w:szCs w:val="24"/>
          <w:lang w:eastAsia="lv-LV"/>
        </w:rPr>
        <w:t>nr</w:t>
      </w:r>
      <w:r w:rsidRPr="001E3C31">
        <w:rPr>
          <w:rFonts w:ascii="Times New Roman" w:eastAsia="Times New Roman" w:hAnsi="Times New Roman" w:cs="Times New Roman"/>
          <w:color w:val="FF0000"/>
          <w:sz w:val="24"/>
          <w:szCs w:val="24"/>
          <w:lang w:eastAsia="lv-LV"/>
        </w:rPr>
        <w:t>&gt; par lēmumā ietverto nosacījumu izpildi,&gt;</w:t>
      </w:r>
    </w:p>
    <w:p w14:paraId="16AE62B9" w14:textId="77777777" w:rsidR="001E3C31" w:rsidRPr="001E3C31" w:rsidRDefault="001E3C31" w:rsidP="001E3C31">
      <w:pPr>
        <w:spacing w:after="0" w:line="240" w:lineRule="auto"/>
        <w:ind w:firstLine="72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ab/>
      </w:r>
    </w:p>
    <w:p w14:paraId="3B0E0A5B"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vienojas par kārtību Projekta īstenošanai, finansējuma piešķiršanai un uzraudzībai (turpmāk —</w:t>
      </w:r>
      <w:r w:rsidRPr="001E3C31">
        <w:rPr>
          <w:rFonts w:ascii="Times New Roman" w:eastAsia="Times New Roman" w:hAnsi="Times New Roman" w:cs="Times New Roman"/>
          <w:color w:val="FF0000"/>
          <w:sz w:val="24"/>
          <w:szCs w:val="24"/>
          <w:lang w:eastAsia="lv-LV"/>
        </w:rPr>
        <w:t xml:space="preserve"> &lt;Līgums/ Vienošanās&gt;</w:t>
      </w:r>
      <w:r w:rsidRPr="001E3C31">
        <w:rPr>
          <w:rFonts w:ascii="Times New Roman" w:eastAsia="Times New Roman" w:hAnsi="Times New Roman" w:cs="Times New Roman"/>
          <w:color w:val="000000"/>
          <w:sz w:val="24"/>
          <w:szCs w:val="24"/>
          <w:lang w:eastAsia="lv-LV"/>
        </w:rPr>
        <w:t>)</w:t>
      </w:r>
      <w:r w:rsidRPr="001E3C31">
        <w:rPr>
          <w:rFonts w:ascii="Times New Roman" w:eastAsia="Times New Roman" w:hAnsi="Times New Roman" w:cs="Times New Roman"/>
          <w:sz w:val="24"/>
          <w:szCs w:val="24"/>
          <w:lang w:eastAsia="lv-LV"/>
        </w:rPr>
        <w:t>, paredzot, ka:</w:t>
      </w:r>
    </w:p>
    <w:p w14:paraId="24B012E9" w14:textId="77777777" w:rsidR="001E3C31" w:rsidRPr="001E3C31" w:rsidRDefault="001E3C31" w:rsidP="001E3C31">
      <w:pPr>
        <w:spacing w:after="0" w:line="240" w:lineRule="auto"/>
        <w:jc w:val="both"/>
        <w:rPr>
          <w:rFonts w:ascii="Times New Roman" w:eastAsia="Times New Roman" w:hAnsi="Times New Roman" w:cs="Times New Roman"/>
          <w:b/>
          <w:color w:val="FF0000"/>
          <w:sz w:val="24"/>
          <w:szCs w:val="24"/>
          <w:lang w:eastAsia="lv-LV"/>
        </w:rPr>
      </w:pPr>
    </w:p>
    <w:p w14:paraId="11D243EC" w14:textId="77777777" w:rsidR="001E3C31" w:rsidRPr="001E3C31" w:rsidRDefault="001E3C31" w:rsidP="001E3C31">
      <w:pPr>
        <w:numPr>
          <w:ilvl w:val="0"/>
          <w:numId w:val="39"/>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Projekta darbību īstenošanas laiks </w:t>
      </w:r>
      <w:r w:rsidRPr="001E3C31">
        <w:rPr>
          <w:rFonts w:ascii="Times New Roman" w:eastAsia="Times New Roman" w:hAnsi="Times New Roman" w:cs="Times New Roman"/>
          <w:color w:val="FF0000"/>
          <w:sz w:val="24"/>
          <w:szCs w:val="24"/>
          <w:lang w:eastAsia="lv-LV"/>
        </w:rPr>
        <w:t>&lt;pēc Līguma/Vienošanās noslēgšanas&gt;</w:t>
      </w:r>
      <w:r w:rsidRPr="001E3C31">
        <w:rPr>
          <w:rFonts w:ascii="Times New Roman" w:eastAsia="Times New Roman" w:hAnsi="Times New Roman" w:cs="Times New Roman"/>
          <w:sz w:val="24"/>
          <w:szCs w:val="24"/>
          <w:lang w:eastAsia="lv-LV"/>
        </w:rPr>
        <w:t xml:space="preserve"> ir </w:t>
      </w:r>
      <w:r w:rsidRPr="001E3C31">
        <w:rPr>
          <w:rFonts w:ascii="Times New Roman" w:eastAsia="Times New Roman" w:hAnsi="Times New Roman" w:cs="Times New Roman"/>
          <w:i/>
          <w:color w:val="FF0000"/>
          <w:sz w:val="24"/>
          <w:szCs w:val="24"/>
          <w:lang w:eastAsia="lv-LV"/>
        </w:rPr>
        <w:t>&lt;skaits&gt;</w:t>
      </w:r>
      <w:r w:rsidRPr="001E3C31">
        <w:rPr>
          <w:rFonts w:ascii="Times New Roman" w:eastAsia="Times New Roman" w:hAnsi="Times New Roman" w:cs="Times New Roman"/>
          <w:sz w:val="24"/>
          <w:szCs w:val="24"/>
          <w:lang w:eastAsia="lv-LV"/>
        </w:rPr>
        <w:t xml:space="preserve"> mēneši. Projekta darbību īstenošana tiek uzsākta </w:t>
      </w:r>
      <w:r w:rsidRPr="001E3C31">
        <w:rPr>
          <w:rFonts w:ascii="Times New Roman" w:eastAsia="Times New Roman" w:hAnsi="Times New Roman" w:cs="Times New Roman"/>
          <w:i/>
          <w:color w:val="FF0000"/>
          <w:sz w:val="24"/>
          <w:szCs w:val="24"/>
          <w:lang w:eastAsia="lv-LV"/>
        </w:rPr>
        <w:t>&lt;&lt;Līguma/</w:t>
      </w:r>
      <w:r w:rsidRPr="001E3C31">
        <w:rPr>
          <w:rFonts w:ascii="Times New Roman" w:eastAsia="Times New Roman" w:hAnsi="Times New Roman" w:cs="Times New Roman"/>
          <w:color w:val="FF0000"/>
          <w:sz w:val="24"/>
          <w:szCs w:val="24"/>
          <w:lang w:eastAsia="lv-LV"/>
        </w:rPr>
        <w:t>Vienošanās&gt; spēkā stāšanās dienā/</w:t>
      </w:r>
      <w:r w:rsidRPr="001E3C31">
        <w:rPr>
          <w:rFonts w:ascii="Times New Roman" w:eastAsia="Times New Roman" w:hAnsi="Times New Roman" w:cs="Times New Roman"/>
          <w:i/>
          <w:color w:val="FF0000"/>
          <w:sz w:val="24"/>
          <w:szCs w:val="24"/>
          <w:lang w:eastAsia="lv-LV"/>
        </w:rPr>
        <w:t>gggg.gada dd.mmmm&gt;</w:t>
      </w:r>
      <w:r w:rsidRPr="001E3C31">
        <w:rPr>
          <w:rFonts w:ascii="Times New Roman" w:eastAsia="Times New Roman" w:hAnsi="Times New Roman" w:cs="Times New Roman"/>
          <w:color w:val="FF0000"/>
          <w:sz w:val="24"/>
          <w:szCs w:val="24"/>
          <w:lang w:eastAsia="lv-LV"/>
        </w:rPr>
        <w:t xml:space="preserve">. </w:t>
      </w:r>
    </w:p>
    <w:p w14:paraId="4A846EF4" w14:textId="77777777" w:rsidR="001E3C31" w:rsidRPr="001E3C31" w:rsidRDefault="001E3C31" w:rsidP="001E3C31">
      <w:pPr>
        <w:tabs>
          <w:tab w:val="left" w:pos="284"/>
        </w:tabs>
        <w:spacing w:after="0" w:line="240" w:lineRule="auto"/>
        <w:ind w:left="360"/>
        <w:contextualSpacing/>
        <w:jc w:val="both"/>
        <w:rPr>
          <w:rFonts w:ascii="Times New Roman" w:eastAsia="Times New Roman" w:hAnsi="Times New Roman" w:cs="Times New Roman"/>
          <w:sz w:val="24"/>
          <w:szCs w:val="24"/>
          <w:lang w:eastAsia="lv-LV"/>
        </w:rPr>
      </w:pPr>
    </w:p>
    <w:p w14:paraId="55A165A6" w14:textId="77777777" w:rsidR="001E3C31" w:rsidRPr="001E3C31" w:rsidRDefault="001E3C31" w:rsidP="001E3C31">
      <w:pPr>
        <w:numPr>
          <w:ilvl w:val="0"/>
          <w:numId w:val="39"/>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sz w:val="24"/>
          <w:szCs w:val="24"/>
          <w:lang w:eastAsia="lv-LV"/>
        </w:rPr>
        <w:t xml:space="preserve">Projekta izdevumi ir attiecināmi no </w:t>
      </w:r>
      <w:r w:rsidRPr="001E3C31">
        <w:rPr>
          <w:rFonts w:ascii="Times New Roman" w:eastAsia="Times New Roman" w:hAnsi="Times New Roman" w:cs="Times New Roman"/>
          <w:color w:val="FF0000"/>
          <w:sz w:val="24"/>
          <w:szCs w:val="24"/>
          <w:lang w:eastAsia="lv-LV"/>
        </w:rPr>
        <w:t xml:space="preserve">&lt;2015. gada 5. decembra ar izņēmumiem, kas noteikti SAM </w:t>
      </w:r>
      <w:r w:rsidRPr="001E3C31">
        <w:rPr>
          <w:rFonts w:ascii="Times New Roman" w:eastAsia="Times New Roman" w:hAnsi="Times New Roman" w:cs="Times New Roman"/>
          <w:color w:val="FF0000"/>
          <w:spacing w:val="4"/>
          <w:sz w:val="24"/>
          <w:szCs w:val="24"/>
          <w:lang w:eastAsia="lv-LV"/>
        </w:rPr>
        <w:t>MK noteikumu 68.1. apakšpunktā&gt; / &lt;</w:t>
      </w:r>
      <w:r w:rsidRPr="001E3C31">
        <w:rPr>
          <w:rFonts w:ascii="Times New Roman" w:eastAsia="Times New Roman" w:hAnsi="Times New Roman" w:cs="Times New Roman"/>
          <w:i/>
          <w:iCs/>
          <w:color w:val="FF0000"/>
          <w:sz w:val="24"/>
          <w:szCs w:val="24"/>
          <w:lang w:eastAsia="lv-LV"/>
        </w:rPr>
        <w:t>gggg&gt;. </w:t>
      </w:r>
      <w:r w:rsidRPr="001E3C31">
        <w:rPr>
          <w:rFonts w:ascii="Times New Roman" w:eastAsia="Times New Roman" w:hAnsi="Times New Roman" w:cs="Times New Roman"/>
          <w:color w:val="FF0000"/>
          <w:sz w:val="24"/>
          <w:szCs w:val="24"/>
          <w:lang w:eastAsia="lv-LV"/>
        </w:rPr>
        <w:t>gada</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i/>
          <w:iCs/>
          <w:color w:val="FF0000"/>
          <w:sz w:val="24"/>
          <w:szCs w:val="24"/>
          <w:lang w:eastAsia="lv-LV"/>
        </w:rPr>
        <w:t xml:space="preserve">&lt;dd.mmmm&gt; </w:t>
      </w:r>
      <w:r w:rsidRPr="001E3C31">
        <w:rPr>
          <w:rFonts w:ascii="Times New Roman" w:eastAsia="Times New Roman" w:hAnsi="Times New Roman" w:cs="Times New Roman"/>
          <w:color w:val="FF0000"/>
          <w:sz w:val="24"/>
          <w:szCs w:val="24"/>
          <w:lang w:eastAsia="lv-LV"/>
        </w:rPr>
        <w:t xml:space="preserve">(Projekta iesnieguma iesniegšanas dienas) ar izņēmumiem, kas noteikti SAM </w:t>
      </w:r>
      <w:r w:rsidRPr="001E3C31">
        <w:rPr>
          <w:rFonts w:ascii="Times New Roman" w:eastAsia="Times New Roman" w:hAnsi="Times New Roman" w:cs="Times New Roman"/>
          <w:color w:val="FF0000"/>
          <w:spacing w:val="4"/>
          <w:sz w:val="24"/>
          <w:szCs w:val="24"/>
          <w:lang w:eastAsia="lv-LV"/>
        </w:rPr>
        <w:t xml:space="preserve">MK noteikumu 68.2. apakšpunktā&gt; / </w:t>
      </w:r>
      <w:r w:rsidRPr="001E3C31">
        <w:rPr>
          <w:rFonts w:ascii="Times New Roman" w:eastAsia="Times New Roman" w:hAnsi="Times New Roman" w:cs="Times New Roman"/>
          <w:color w:val="FF0000"/>
          <w:sz w:val="24"/>
          <w:szCs w:val="24"/>
          <w:lang w:eastAsia="lv-LV"/>
        </w:rPr>
        <w:t xml:space="preserve">&lt;2015. gada 5. decembra ar izņēmumiem, kas noteikti SAM </w:t>
      </w:r>
      <w:r w:rsidRPr="001E3C31">
        <w:rPr>
          <w:rFonts w:ascii="Times New Roman" w:eastAsia="Times New Roman" w:hAnsi="Times New Roman" w:cs="Times New Roman"/>
          <w:color w:val="FF0000"/>
          <w:spacing w:val="4"/>
          <w:sz w:val="24"/>
          <w:szCs w:val="24"/>
          <w:lang w:eastAsia="lv-LV"/>
        </w:rPr>
        <w:t xml:space="preserve">MK noteikumu 68.1.apakšpunktā, darbībām, kam nav </w:t>
      </w:r>
      <w:r w:rsidRPr="001E3C31">
        <w:rPr>
          <w:rFonts w:ascii="Times New Roman" w:eastAsia="Times New Roman" w:hAnsi="Times New Roman" w:cs="Times New Roman"/>
          <w:color w:val="FF0000"/>
          <w:spacing w:val="4"/>
          <w:sz w:val="24"/>
          <w:szCs w:val="24"/>
          <w:lang w:eastAsia="lv-LV"/>
        </w:rPr>
        <w:lastRenderedPageBreak/>
        <w:t>paredzēts valsts atbalsts komercdarbībai&gt; un no &lt;</w:t>
      </w:r>
      <w:r w:rsidRPr="001E3C31">
        <w:rPr>
          <w:rFonts w:ascii="Times New Roman" w:eastAsia="Times New Roman" w:hAnsi="Times New Roman" w:cs="Times New Roman"/>
          <w:i/>
          <w:iCs/>
          <w:color w:val="FF0000"/>
          <w:sz w:val="24"/>
          <w:szCs w:val="24"/>
          <w:lang w:eastAsia="lv-LV"/>
        </w:rPr>
        <w:t>gggg&gt;. </w:t>
      </w:r>
      <w:r w:rsidRPr="001E3C31">
        <w:rPr>
          <w:rFonts w:ascii="Times New Roman" w:eastAsia="Times New Roman" w:hAnsi="Times New Roman" w:cs="Times New Roman"/>
          <w:color w:val="FF0000"/>
          <w:sz w:val="24"/>
          <w:szCs w:val="24"/>
          <w:lang w:eastAsia="lv-LV"/>
        </w:rPr>
        <w:t>gada</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i/>
          <w:iCs/>
          <w:color w:val="FF0000"/>
          <w:sz w:val="24"/>
          <w:szCs w:val="24"/>
          <w:lang w:eastAsia="lv-LV"/>
        </w:rPr>
        <w:t xml:space="preserve">&lt;dd.mmmm&gt; </w:t>
      </w:r>
      <w:r w:rsidRPr="001E3C31">
        <w:rPr>
          <w:rFonts w:ascii="Times New Roman" w:eastAsia="Times New Roman" w:hAnsi="Times New Roman" w:cs="Times New Roman"/>
          <w:color w:val="FF0000"/>
          <w:sz w:val="24"/>
          <w:szCs w:val="24"/>
          <w:lang w:eastAsia="lv-LV"/>
        </w:rPr>
        <w:t xml:space="preserve">(Projekta iesnieguma iesniegšanas dienas) ar izņēmumiem, kas noteikti SAM </w:t>
      </w:r>
      <w:r w:rsidRPr="001E3C31">
        <w:rPr>
          <w:rFonts w:ascii="Times New Roman" w:eastAsia="Times New Roman" w:hAnsi="Times New Roman" w:cs="Times New Roman"/>
          <w:color w:val="FF0000"/>
          <w:spacing w:val="4"/>
          <w:sz w:val="24"/>
          <w:szCs w:val="24"/>
          <w:lang w:eastAsia="lv-LV"/>
        </w:rPr>
        <w:t>MK noteikumu 68.2.apakšpunktā, darbībām, kam ir paredzēts valsts atbalsts komercdarbībai (izņemot SAM MK noteikumu 19.1.2. apakšpunktā minētās izmaksas) &gt;.</w:t>
      </w:r>
    </w:p>
    <w:p w14:paraId="2BC5776F" w14:textId="77777777" w:rsidR="001E3C31" w:rsidRPr="001E3C31" w:rsidRDefault="001E3C31" w:rsidP="001E3C31">
      <w:pPr>
        <w:tabs>
          <w:tab w:val="left" w:pos="284"/>
        </w:tabs>
        <w:spacing w:after="0" w:line="240" w:lineRule="auto"/>
        <w:ind w:left="720"/>
        <w:contextualSpacing/>
        <w:rPr>
          <w:rFonts w:ascii="Times New Roman" w:eastAsia="Times New Roman" w:hAnsi="Times New Roman" w:cs="Times New Roman"/>
          <w:sz w:val="24"/>
          <w:szCs w:val="24"/>
          <w:lang w:eastAsia="lv-LV"/>
        </w:rPr>
      </w:pPr>
    </w:p>
    <w:p w14:paraId="5183A6E7" w14:textId="77777777" w:rsidR="001E3C31" w:rsidRPr="001E3C31" w:rsidRDefault="001E3C31" w:rsidP="001E3C31">
      <w:pPr>
        <w:numPr>
          <w:ilvl w:val="0"/>
          <w:numId w:val="39"/>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Projekts tiek īstenots saskaņā ar </w:t>
      </w:r>
      <w:r w:rsidRPr="001E3C31">
        <w:rPr>
          <w:rFonts w:ascii="Times New Roman" w:eastAsia="Times New Roman" w:hAnsi="Times New Roman" w:cs="Times New Roman"/>
          <w:color w:val="FF0000"/>
          <w:sz w:val="24"/>
          <w:szCs w:val="24"/>
          <w:lang w:eastAsia="lv-LV"/>
        </w:rPr>
        <w:t xml:space="preserve">&lt;Līguma un tā/Vienošanās un tās&gt; </w:t>
      </w:r>
      <w:r w:rsidRPr="001E3C31">
        <w:rPr>
          <w:rFonts w:ascii="Times New Roman" w:eastAsia="Times New Roman" w:hAnsi="Times New Roman" w:cs="Times New Roman"/>
          <w:sz w:val="24"/>
          <w:szCs w:val="24"/>
          <w:lang w:eastAsia="lv-LV"/>
        </w:rPr>
        <w:t>pielikumu noteikumiem.</w:t>
      </w:r>
    </w:p>
    <w:p w14:paraId="42A6D3FE" w14:textId="77777777" w:rsidR="001E3C31" w:rsidRPr="001E3C31" w:rsidRDefault="001E3C31" w:rsidP="001E3C31">
      <w:pPr>
        <w:spacing w:after="0" w:line="240" w:lineRule="auto"/>
        <w:ind w:left="720"/>
        <w:contextualSpacing/>
        <w:rPr>
          <w:rFonts w:ascii="Times New Roman" w:eastAsia="Times New Roman" w:hAnsi="Times New Roman" w:cs="Times New Roman"/>
          <w:sz w:val="24"/>
          <w:szCs w:val="24"/>
          <w:lang w:eastAsia="lv-LV"/>
        </w:rPr>
      </w:pPr>
    </w:p>
    <w:p w14:paraId="151F9C94" w14:textId="77777777" w:rsidR="001E3C31" w:rsidRPr="001E3C31" w:rsidRDefault="001E3C31" w:rsidP="001E3C31">
      <w:pPr>
        <w:widowControl w:val="0"/>
        <w:numPr>
          <w:ilvl w:val="0"/>
          <w:numId w:val="40"/>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Puses, parakstot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 xml:space="preserve">, apliecina, ka nav apstākļu, kas aizliegtu Pusēm noslēgt šo </w:t>
      </w:r>
      <w:r w:rsidRPr="001E3C31">
        <w:rPr>
          <w:rFonts w:ascii="Times New Roman" w:eastAsia="Times New Roman" w:hAnsi="Times New Roman" w:cs="Times New Roman"/>
          <w:color w:val="FF0000"/>
          <w:sz w:val="24"/>
          <w:szCs w:val="24"/>
          <w:lang w:eastAsia="lv-LV"/>
        </w:rPr>
        <w:t>&lt;Līgumu/Vienošanos&gt;.</w:t>
      </w:r>
    </w:p>
    <w:p w14:paraId="78C6A36B" w14:textId="77777777" w:rsidR="001E3C31" w:rsidRPr="001E3C31" w:rsidRDefault="001E3C31" w:rsidP="001E3C3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p>
    <w:p w14:paraId="77782EE9" w14:textId="77777777" w:rsidR="001E3C31" w:rsidRPr="001E3C31" w:rsidRDefault="001E3C31" w:rsidP="001E3C31">
      <w:pPr>
        <w:widowControl w:val="0"/>
        <w:numPr>
          <w:ilvl w:val="0"/>
          <w:numId w:val="40"/>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Projekta kopējie izdevumi: </w:t>
      </w:r>
      <w:r w:rsidRPr="001E3C31">
        <w:rPr>
          <w:rFonts w:ascii="Times New Roman" w:eastAsia="Times New Roman" w:hAnsi="Times New Roman" w:cs="Times New Roman"/>
          <w:b/>
          <w:sz w:val="24"/>
          <w:szCs w:val="24"/>
          <w:lang w:eastAsia="lv-LV"/>
        </w:rPr>
        <w:t>______________ EUR</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i/>
          <w:color w:val="FF0000"/>
          <w:sz w:val="24"/>
          <w:szCs w:val="24"/>
          <w:lang w:eastAsia="lv-LV"/>
        </w:rPr>
        <w:t>&lt;summa vārdiem&gt;</w:t>
      </w:r>
      <w:r w:rsidRPr="001E3C31">
        <w:rPr>
          <w:rFonts w:ascii="Times New Roman" w:eastAsia="Times New Roman" w:hAnsi="Times New Roman" w:cs="Times New Roman"/>
          <w:sz w:val="24"/>
          <w:szCs w:val="24"/>
          <w:lang w:eastAsia="lv-LV"/>
        </w:rPr>
        <w:t xml:space="preserve">), no tiem </w:t>
      </w:r>
      <w:r w:rsidRPr="001E3C31">
        <w:rPr>
          <w:rFonts w:ascii="Times New Roman" w:eastAsia="Times New Roman" w:hAnsi="Times New Roman" w:cs="Times New Roman"/>
          <w:bCs/>
          <w:sz w:val="24"/>
          <w:szCs w:val="24"/>
          <w:lang w:eastAsia="lv-LV"/>
        </w:rPr>
        <w:t>kopējie attiecināmie izdevumi:____________ </w:t>
      </w:r>
      <w:r w:rsidRPr="001E3C31">
        <w:rPr>
          <w:rFonts w:ascii="Times New Roman" w:eastAsia="Times New Roman" w:hAnsi="Times New Roman" w:cs="Times New Roman"/>
          <w:b/>
          <w:bCs/>
          <w:sz w:val="24"/>
          <w:szCs w:val="24"/>
          <w:lang w:eastAsia="lv-LV"/>
        </w:rPr>
        <w:t>EUR</w:t>
      </w:r>
      <w:r w:rsidRPr="001E3C31">
        <w:rPr>
          <w:rFonts w:ascii="Times New Roman" w:eastAsia="Times New Roman" w:hAnsi="Times New Roman" w:cs="Times New Roman"/>
          <w:bCs/>
          <w:sz w:val="24"/>
          <w:szCs w:val="24"/>
          <w:lang w:eastAsia="lv-LV"/>
        </w:rPr>
        <w:t xml:space="preserve"> (</w:t>
      </w:r>
      <w:r w:rsidRPr="001E3C31">
        <w:rPr>
          <w:rFonts w:ascii="Times New Roman" w:eastAsia="Times New Roman" w:hAnsi="Times New Roman" w:cs="Times New Roman"/>
          <w:bCs/>
          <w:i/>
          <w:color w:val="FF0000"/>
          <w:sz w:val="24"/>
          <w:szCs w:val="24"/>
          <w:lang w:eastAsia="lv-LV"/>
        </w:rPr>
        <w:t>&lt;summa vārdiem&gt;</w:t>
      </w:r>
      <w:r w:rsidRPr="001E3C31">
        <w:rPr>
          <w:rFonts w:ascii="Times New Roman" w:eastAsia="Times New Roman" w:hAnsi="Times New Roman" w:cs="Times New Roman"/>
          <w:bCs/>
          <w:sz w:val="24"/>
          <w:szCs w:val="24"/>
          <w:lang w:eastAsia="lv-LV"/>
        </w:rPr>
        <w:t>):</w:t>
      </w:r>
    </w:p>
    <w:p w14:paraId="58ACA857" w14:textId="77777777" w:rsidR="001E3C31" w:rsidRPr="001E3C31" w:rsidRDefault="001E3C31" w:rsidP="001E3C31">
      <w:pPr>
        <w:widowControl w:val="0"/>
        <w:numPr>
          <w:ilvl w:val="1"/>
          <w:numId w:val="40"/>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pacing w:val="-3"/>
          <w:sz w:val="24"/>
          <w:szCs w:val="24"/>
          <w:lang w:eastAsia="lv-LV"/>
        </w:rPr>
        <w:t xml:space="preserve">Atbalsta summa: </w:t>
      </w:r>
      <w:r w:rsidRPr="001E3C31">
        <w:rPr>
          <w:rFonts w:ascii="Times New Roman" w:eastAsia="Times New Roman" w:hAnsi="Times New Roman" w:cs="Times New Roman"/>
          <w:sz w:val="24"/>
          <w:szCs w:val="24"/>
          <w:lang w:eastAsia="lv-LV"/>
        </w:rPr>
        <w:t xml:space="preserve">___ % </w:t>
      </w:r>
      <w:r w:rsidRPr="001E3C31">
        <w:rPr>
          <w:rFonts w:ascii="Times New Roman" w:eastAsia="Times New Roman" w:hAnsi="Times New Roman" w:cs="Times New Roman"/>
          <w:spacing w:val="-3"/>
          <w:sz w:val="24"/>
          <w:szCs w:val="24"/>
          <w:lang w:eastAsia="lv-LV"/>
        </w:rPr>
        <w:t>no attiecināmajiem izdevumiem, nepārsniedzot</w:t>
      </w:r>
      <w:r w:rsidRPr="001E3C31">
        <w:rPr>
          <w:rFonts w:ascii="Times New Roman" w:eastAsia="Times New Roman" w:hAnsi="Times New Roman" w:cs="Times New Roman"/>
          <w:spacing w:val="4"/>
          <w:sz w:val="24"/>
          <w:szCs w:val="24"/>
          <w:lang w:eastAsia="lv-LV"/>
        </w:rPr>
        <w:t xml:space="preserve"> </w:t>
      </w:r>
      <w:r w:rsidRPr="001E3C31">
        <w:rPr>
          <w:rFonts w:ascii="Times New Roman" w:eastAsia="Times New Roman" w:hAnsi="Times New Roman" w:cs="Times New Roman"/>
          <w:sz w:val="24"/>
          <w:szCs w:val="24"/>
          <w:lang w:eastAsia="lv-LV"/>
        </w:rPr>
        <w:t>____________________</w:t>
      </w:r>
      <w:r w:rsidRPr="001E3C31">
        <w:rPr>
          <w:rFonts w:ascii="Times New Roman" w:eastAsia="Times New Roman" w:hAnsi="Times New Roman" w:cs="Times New Roman"/>
          <w:spacing w:val="4"/>
          <w:sz w:val="24"/>
          <w:szCs w:val="24"/>
          <w:lang w:eastAsia="lv-LV"/>
        </w:rPr>
        <w:t xml:space="preserve"> </w:t>
      </w:r>
      <w:r w:rsidRPr="001E3C31">
        <w:rPr>
          <w:rFonts w:ascii="Times New Roman" w:eastAsia="Times New Roman" w:hAnsi="Times New Roman" w:cs="Times New Roman"/>
          <w:b/>
          <w:spacing w:val="4"/>
          <w:sz w:val="24"/>
          <w:szCs w:val="24"/>
          <w:lang w:eastAsia="lv-LV"/>
        </w:rPr>
        <w:t>EUR</w:t>
      </w:r>
      <w:r w:rsidRPr="001E3C31">
        <w:rPr>
          <w:rFonts w:ascii="Times New Roman" w:eastAsia="Times New Roman" w:hAnsi="Times New Roman" w:cs="Times New Roman"/>
          <w:i/>
          <w:spacing w:val="4"/>
          <w:sz w:val="24"/>
          <w:szCs w:val="24"/>
          <w:lang w:eastAsia="lv-LV"/>
        </w:rPr>
        <w:t xml:space="preserve"> </w:t>
      </w:r>
      <w:r w:rsidRPr="001E3C31">
        <w:rPr>
          <w:rFonts w:ascii="Times New Roman" w:eastAsia="Times New Roman" w:hAnsi="Times New Roman" w:cs="Times New Roman"/>
          <w:spacing w:val="4"/>
          <w:sz w:val="24"/>
          <w:szCs w:val="24"/>
          <w:lang w:eastAsia="lv-LV"/>
        </w:rPr>
        <w:t>(</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spacing w:val="4"/>
          <w:sz w:val="24"/>
          <w:szCs w:val="24"/>
          <w:lang w:eastAsia="lv-LV"/>
        </w:rPr>
        <w:t>)</w:t>
      </w:r>
      <w:r w:rsidRPr="001E3C31">
        <w:rPr>
          <w:rFonts w:ascii="Times New Roman" w:eastAsia="Times New Roman" w:hAnsi="Times New Roman" w:cs="Times New Roman"/>
          <w:spacing w:val="-3"/>
          <w:sz w:val="24"/>
          <w:szCs w:val="24"/>
          <w:lang w:eastAsia="lv-LV"/>
        </w:rPr>
        <w:t>,</w:t>
      </w:r>
      <w:r w:rsidRPr="001E3C31">
        <w:rPr>
          <w:rFonts w:ascii="Times New Roman" w:eastAsia="Times New Roman" w:hAnsi="Times New Roman" w:cs="Times New Roman"/>
          <w:spacing w:val="4"/>
          <w:sz w:val="24"/>
          <w:szCs w:val="24"/>
          <w:lang w:eastAsia="lv-LV"/>
        </w:rPr>
        <w:t xml:space="preserve"> no tās</w:t>
      </w:r>
      <w:r w:rsidRPr="001E3C31">
        <w:rPr>
          <w:rFonts w:ascii="Times New Roman" w:eastAsia="Times New Roman" w:hAnsi="Times New Roman" w:cs="Times New Roman"/>
          <w:color w:val="FF0000"/>
          <w:spacing w:val="4"/>
          <w:sz w:val="24"/>
          <w:szCs w:val="24"/>
          <w:lang w:eastAsia="lv-LV"/>
        </w:rPr>
        <w:t>:</w:t>
      </w:r>
    </w:p>
    <w:p w14:paraId="72C2E9A5" w14:textId="77777777" w:rsidR="001E3C31" w:rsidRPr="001E3C31" w:rsidRDefault="001E3C31" w:rsidP="001E3C31">
      <w:pPr>
        <w:widowControl w:val="0"/>
        <w:numPr>
          <w:ilvl w:val="2"/>
          <w:numId w:val="40"/>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bCs/>
          <w:sz w:val="24"/>
          <w:szCs w:val="24"/>
          <w:lang w:eastAsia="lv-LV"/>
        </w:rPr>
        <w:t xml:space="preserve">ERAF </w:t>
      </w:r>
      <w:r w:rsidRPr="001E3C31">
        <w:rPr>
          <w:rFonts w:ascii="Times New Roman" w:eastAsia="Times New Roman" w:hAnsi="Times New Roman" w:cs="Times New Roman"/>
          <w:sz w:val="24"/>
          <w:szCs w:val="24"/>
          <w:lang w:eastAsia="lv-LV"/>
        </w:rPr>
        <w:t xml:space="preserve">finansējums: _______% no attiecināmajiem izdevumiem, nepārsniedzot ___________________ </w:t>
      </w:r>
      <w:r w:rsidRPr="001E3C31">
        <w:rPr>
          <w:rFonts w:ascii="Times New Roman" w:eastAsia="Times New Roman" w:hAnsi="Times New Roman" w:cs="Times New Roman"/>
          <w:b/>
          <w:sz w:val="24"/>
          <w:szCs w:val="24"/>
          <w:lang w:eastAsia="lv-LV"/>
        </w:rPr>
        <w:t>EUR</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sz w:val="24"/>
          <w:szCs w:val="24"/>
          <w:lang w:eastAsia="lv-LV"/>
        </w:rPr>
        <w:t xml:space="preserve">); </w:t>
      </w:r>
    </w:p>
    <w:p w14:paraId="3A8A4931" w14:textId="77777777" w:rsidR="001E3C31" w:rsidRPr="001E3C31" w:rsidRDefault="001E3C31" w:rsidP="001E3C31">
      <w:pPr>
        <w:widowControl w:val="0"/>
        <w:numPr>
          <w:ilvl w:val="2"/>
          <w:numId w:val="40"/>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Times New Roman"/>
          <w:bCs/>
          <w:color w:val="FF0000"/>
          <w:sz w:val="24"/>
          <w:szCs w:val="24"/>
          <w:u w:val="single"/>
          <w:lang w:eastAsia="lv-LV"/>
        </w:rPr>
      </w:pPr>
      <w:r w:rsidRPr="001E3C31">
        <w:rPr>
          <w:rFonts w:ascii="Times New Roman" w:eastAsia="Times New Roman" w:hAnsi="Times New Roman" w:cs="Times New Roman"/>
          <w:bCs/>
          <w:sz w:val="24"/>
          <w:szCs w:val="24"/>
          <w:lang w:eastAsia="lv-LV"/>
        </w:rPr>
        <w:t>valsts budžeta dotācija pašvaldībām: ____ % no attiecināmajiem izdevumiem, nepārsniedzot ______________ </w:t>
      </w:r>
      <w:r w:rsidRPr="001E3C31">
        <w:rPr>
          <w:rFonts w:ascii="Times New Roman" w:eastAsia="Times New Roman" w:hAnsi="Times New Roman" w:cs="Times New Roman"/>
          <w:b/>
          <w:bCs/>
          <w:sz w:val="24"/>
          <w:szCs w:val="24"/>
          <w:lang w:eastAsia="lv-LV"/>
        </w:rPr>
        <w:t>EUR</w:t>
      </w:r>
      <w:r w:rsidRPr="001E3C31">
        <w:rPr>
          <w:rFonts w:ascii="Times New Roman" w:eastAsia="Times New Roman" w:hAnsi="Times New Roman" w:cs="Times New Roman"/>
          <w:bCs/>
          <w:sz w:val="24"/>
          <w:szCs w:val="24"/>
          <w:lang w:eastAsia="lv-LV"/>
        </w:rPr>
        <w:t xml:space="preserve"> (</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bCs/>
          <w:sz w:val="24"/>
          <w:szCs w:val="24"/>
          <w:lang w:eastAsia="lv-LV"/>
        </w:rPr>
        <w:t>);</w:t>
      </w:r>
    </w:p>
    <w:p w14:paraId="6626A627" w14:textId="77777777" w:rsidR="001E3C31" w:rsidRPr="001E3C31" w:rsidRDefault="001E3C31" w:rsidP="001E3C31">
      <w:pPr>
        <w:numPr>
          <w:ilvl w:val="1"/>
          <w:numId w:val="40"/>
        </w:numPr>
        <w:tabs>
          <w:tab w:val="left" w:pos="709"/>
        </w:tabs>
        <w:spacing w:after="0" w:line="240" w:lineRule="auto"/>
        <w:ind w:left="0" w:hanging="18"/>
        <w:contextualSpacing/>
        <w:jc w:val="both"/>
        <w:rPr>
          <w:rFonts w:ascii="Times New Roman" w:eastAsia="Times New Roman" w:hAnsi="Times New Roman" w:cs="Times New Roman"/>
          <w:bCs/>
          <w:color w:val="FF0000"/>
          <w:sz w:val="24"/>
          <w:szCs w:val="24"/>
          <w:lang w:eastAsia="lv-LV"/>
        </w:rPr>
      </w:pPr>
      <w:r w:rsidRPr="001E3C31">
        <w:rPr>
          <w:rFonts w:ascii="Times New Roman" w:eastAsia="Times New Roman" w:hAnsi="Times New Roman" w:cs="Times New Roman"/>
          <w:bCs/>
          <w:color w:val="FF0000"/>
          <w:sz w:val="24"/>
          <w:szCs w:val="24"/>
          <w:lang w:eastAsia="lv-LV"/>
        </w:rPr>
        <w:t>&lt;Pašvaldības</w:t>
      </w:r>
      <w:r w:rsidRPr="001E3C31">
        <w:rPr>
          <w:rFonts w:ascii="Times New Roman" w:eastAsia="Times New Roman" w:hAnsi="Times New Roman" w:cs="Times New Roman"/>
          <w:bCs/>
          <w:strike/>
          <w:color w:val="FF0000"/>
          <w:sz w:val="24"/>
          <w:szCs w:val="24"/>
          <w:lang w:eastAsia="lv-LV"/>
        </w:rPr>
        <w:t>/</w:t>
      </w:r>
      <w:r w:rsidRPr="001E3C31">
        <w:rPr>
          <w:rFonts w:ascii="Times New Roman" w:eastAsia="Times New Roman" w:hAnsi="Times New Roman" w:cs="Times New Roman"/>
          <w:bCs/>
          <w:color w:val="FF0000"/>
          <w:sz w:val="24"/>
          <w:szCs w:val="24"/>
          <w:lang w:eastAsia="lv-LV"/>
        </w:rPr>
        <w:t>pašvaldības izveidotas iestādes/pašvaldības kapitālsabiedrības/brīvostas pārvaldes/speciālās ekonomiskās zonas pārvaldes&gt;</w:t>
      </w:r>
      <w:r w:rsidRPr="001E3C31">
        <w:rPr>
          <w:rFonts w:ascii="Times New Roman" w:eastAsia="Times New Roman" w:hAnsi="Times New Roman" w:cs="Times New Roman"/>
          <w:bCs/>
          <w:color w:val="000000"/>
          <w:sz w:val="24"/>
          <w:szCs w:val="24"/>
          <w:lang w:eastAsia="lv-LV"/>
        </w:rPr>
        <w:t xml:space="preserve"> – Finansējuma saņēmēja –</w:t>
      </w:r>
      <w:r w:rsidRPr="001E3C31" w:rsidDel="002B2ACE">
        <w:rPr>
          <w:rFonts w:ascii="Times New Roman" w:eastAsia="Times New Roman" w:hAnsi="Times New Roman" w:cs="Times New Roman"/>
          <w:bCs/>
          <w:color w:val="000000"/>
          <w:sz w:val="24"/>
          <w:szCs w:val="24"/>
          <w:lang w:eastAsia="lv-LV"/>
        </w:rPr>
        <w:t xml:space="preserve"> </w:t>
      </w:r>
      <w:r w:rsidRPr="001E3C31">
        <w:rPr>
          <w:rFonts w:ascii="Times New Roman" w:eastAsia="Times New Roman" w:hAnsi="Times New Roman" w:cs="Times New Roman"/>
          <w:bCs/>
          <w:color w:val="000000"/>
          <w:sz w:val="24"/>
          <w:szCs w:val="24"/>
          <w:lang w:eastAsia="lv-LV"/>
        </w:rPr>
        <w:t xml:space="preserve">finansējums: </w:t>
      </w:r>
      <w:r w:rsidRPr="001E3C31">
        <w:rPr>
          <w:rFonts w:ascii="Times New Roman" w:eastAsia="Times New Roman" w:hAnsi="Times New Roman" w:cs="Times New Roman"/>
          <w:bCs/>
          <w:color w:val="FF0000"/>
          <w:sz w:val="24"/>
          <w:szCs w:val="24"/>
          <w:lang w:eastAsia="lv-LV"/>
        </w:rPr>
        <w:t>____ </w:t>
      </w:r>
      <w:r w:rsidRPr="001E3C31">
        <w:rPr>
          <w:rFonts w:ascii="Times New Roman" w:eastAsia="Times New Roman" w:hAnsi="Times New Roman" w:cs="Times New Roman"/>
          <w:bCs/>
          <w:sz w:val="24"/>
          <w:szCs w:val="24"/>
          <w:lang w:eastAsia="lv-LV"/>
        </w:rPr>
        <w:t xml:space="preserve">% no attiecināmajiem izdevumiem, </w:t>
      </w:r>
      <w:r w:rsidRPr="001E3C31">
        <w:rPr>
          <w:rFonts w:ascii="Times New Roman" w:eastAsia="Times New Roman" w:hAnsi="Times New Roman" w:cs="Times New Roman"/>
          <w:bCs/>
          <w:color w:val="000000"/>
          <w:sz w:val="24"/>
          <w:szCs w:val="24"/>
          <w:lang w:eastAsia="lv-LV"/>
        </w:rPr>
        <w:t>nepārsniedzot ______________ </w:t>
      </w:r>
      <w:r w:rsidRPr="001E3C31">
        <w:rPr>
          <w:rFonts w:ascii="Times New Roman" w:eastAsia="Times New Roman" w:hAnsi="Times New Roman" w:cs="Times New Roman"/>
          <w:b/>
          <w:bCs/>
          <w:color w:val="000000"/>
          <w:sz w:val="24"/>
          <w:szCs w:val="24"/>
          <w:lang w:eastAsia="lv-LV"/>
        </w:rPr>
        <w:t>EUR</w:t>
      </w:r>
      <w:r w:rsidRPr="001E3C31">
        <w:rPr>
          <w:rFonts w:ascii="Times New Roman" w:eastAsia="Times New Roman" w:hAnsi="Times New Roman" w:cs="Times New Roman"/>
          <w:bCs/>
          <w:color w:val="FF0000"/>
          <w:sz w:val="24"/>
          <w:szCs w:val="24"/>
          <w:lang w:eastAsia="lv-LV"/>
        </w:rPr>
        <w:t xml:space="preserve"> </w:t>
      </w:r>
      <w:r w:rsidRPr="001E3C31">
        <w:rPr>
          <w:rFonts w:ascii="Times New Roman" w:eastAsia="Times New Roman" w:hAnsi="Times New Roman" w:cs="Times New Roman"/>
          <w:bCs/>
          <w:sz w:val="24"/>
          <w:szCs w:val="24"/>
          <w:lang w:eastAsia="lv-LV"/>
        </w:rPr>
        <w:t>(</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bCs/>
          <w:sz w:val="24"/>
          <w:szCs w:val="24"/>
          <w:lang w:eastAsia="lv-LV"/>
        </w:rPr>
        <w:t>);</w:t>
      </w:r>
    </w:p>
    <w:p w14:paraId="73C11FB3"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sz w:val="24"/>
          <w:szCs w:val="24"/>
          <w:lang w:eastAsia="lv-LV"/>
        </w:rPr>
        <w:t>privātais &lt;attiecināmais&gt; finansējums: ___ % no attiecināmajiem izdevumiem, nepārsniedzot ______________ </w:t>
      </w:r>
      <w:r w:rsidRPr="001E3C31">
        <w:rPr>
          <w:rFonts w:ascii="Times New Roman" w:eastAsia="Times New Roman" w:hAnsi="Times New Roman" w:cs="Times New Roman"/>
          <w:b/>
          <w:bCs/>
          <w:sz w:val="24"/>
          <w:szCs w:val="24"/>
          <w:lang w:eastAsia="lv-LV"/>
        </w:rPr>
        <w:t>EUR</w:t>
      </w:r>
      <w:r w:rsidRPr="001E3C31">
        <w:rPr>
          <w:rFonts w:ascii="Times New Roman" w:eastAsia="Times New Roman" w:hAnsi="Times New Roman" w:cs="Times New Roman"/>
          <w:bCs/>
          <w:color w:val="FF0000"/>
          <w:sz w:val="24"/>
          <w:szCs w:val="24"/>
          <w:lang w:eastAsia="lv-LV"/>
        </w:rPr>
        <w:t xml:space="preserve"> </w:t>
      </w:r>
      <w:r w:rsidRPr="001E3C31">
        <w:rPr>
          <w:rFonts w:ascii="Times New Roman" w:eastAsia="Times New Roman" w:hAnsi="Times New Roman" w:cs="Times New Roman"/>
          <w:bCs/>
          <w:sz w:val="24"/>
          <w:szCs w:val="24"/>
          <w:lang w:eastAsia="lv-LV"/>
        </w:rPr>
        <w:t>(</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bCs/>
          <w:sz w:val="24"/>
          <w:szCs w:val="24"/>
          <w:lang w:eastAsia="lv-LV"/>
        </w:rPr>
        <w:t>)</w:t>
      </w:r>
      <w:r w:rsidRPr="001E3C31">
        <w:rPr>
          <w:rFonts w:ascii="Times New Roman" w:eastAsia="Times New Roman" w:hAnsi="Times New Roman" w:cs="Times New Roman"/>
          <w:bCs/>
          <w:color w:val="FF0000"/>
          <w:sz w:val="24"/>
          <w:szCs w:val="24"/>
          <w:lang w:eastAsia="lv-LV"/>
        </w:rPr>
        <w:t>&gt;</w:t>
      </w:r>
    </w:p>
    <w:p w14:paraId="52EA07B1"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sz w:val="24"/>
          <w:szCs w:val="24"/>
          <w:lang w:eastAsia="lv-LV"/>
        </w:rPr>
        <w:t>cits publiskais finansējums, ko līdz lēmumam par snieguma ietvara piešķiršanu priekšfinansē</w:t>
      </w:r>
      <w:r w:rsidRPr="001E3C31">
        <w:rPr>
          <w:rFonts w:ascii="Times New Roman" w:eastAsia="Times New Roman" w:hAnsi="Times New Roman" w:cs="Times New Roman"/>
          <w:bCs/>
          <w:color w:val="FF0000"/>
          <w:sz w:val="24"/>
          <w:szCs w:val="24"/>
          <w:lang w:eastAsia="lv-LV"/>
        </w:rPr>
        <w:t xml:space="preserve"> &lt;pašvaldība&gt;</w:t>
      </w:r>
      <w:r w:rsidRPr="001E3C31">
        <w:rPr>
          <w:rFonts w:ascii="Times New Roman" w:eastAsia="Times New Roman" w:hAnsi="Times New Roman" w:cs="Times New Roman"/>
          <w:bCs/>
          <w:sz w:val="24"/>
          <w:szCs w:val="24"/>
          <w:lang w:eastAsia="lv-LV"/>
        </w:rPr>
        <w:t xml:space="preserve">: </w:t>
      </w:r>
      <w:r w:rsidRPr="001E3C31">
        <w:rPr>
          <w:rFonts w:ascii="Times New Roman" w:eastAsia="Times New Roman" w:hAnsi="Times New Roman" w:cs="Times New Roman"/>
          <w:sz w:val="24"/>
          <w:szCs w:val="24"/>
          <w:lang w:eastAsia="lv-LV"/>
        </w:rPr>
        <w:t>______________ </w:t>
      </w:r>
      <w:r w:rsidRPr="001E3C31">
        <w:rPr>
          <w:rFonts w:ascii="Times New Roman" w:eastAsia="Times New Roman" w:hAnsi="Times New Roman" w:cs="Times New Roman"/>
          <w:b/>
          <w:sz w:val="24"/>
          <w:szCs w:val="24"/>
          <w:lang w:eastAsia="lv-LV"/>
        </w:rPr>
        <w:t>EUR</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i/>
          <w:color w:val="FF0000"/>
          <w:sz w:val="24"/>
          <w:szCs w:val="24"/>
          <w:lang w:eastAsia="lv-LV"/>
        </w:rPr>
        <w:t>&lt;summa vārdiem&gt;</w:t>
      </w:r>
      <w:r w:rsidRPr="001E3C31">
        <w:rPr>
          <w:rFonts w:ascii="Times New Roman" w:eastAsia="Times New Roman" w:hAnsi="Times New Roman" w:cs="Times New Roman"/>
          <w:sz w:val="24"/>
          <w:szCs w:val="24"/>
          <w:lang w:eastAsia="lv-LV"/>
        </w:rPr>
        <w:t>)</w:t>
      </w:r>
      <w:r w:rsidRPr="001E3C31">
        <w:rPr>
          <w:rFonts w:ascii="Times New Roman" w:eastAsia="Times New Roman" w:hAnsi="Times New Roman" w:cs="Times New Roman"/>
          <w:bCs/>
          <w:sz w:val="24"/>
          <w:szCs w:val="24"/>
          <w:lang w:eastAsia="lv-LV"/>
        </w:rPr>
        <w:t>, nepārsniedzot ___________________ EUR</w:t>
      </w:r>
      <w:r w:rsidRPr="001E3C31">
        <w:rPr>
          <w:rFonts w:ascii="Times New Roman" w:eastAsia="Times New Roman" w:hAnsi="Times New Roman" w:cs="Times New Roman"/>
          <w:bCs/>
          <w:color w:val="FF0000"/>
          <w:sz w:val="24"/>
          <w:szCs w:val="24"/>
          <w:lang w:eastAsia="lv-LV"/>
        </w:rPr>
        <w:t xml:space="preserve"> </w:t>
      </w:r>
      <w:r w:rsidRPr="001E3C31">
        <w:rPr>
          <w:rFonts w:ascii="Times New Roman" w:eastAsia="Times New Roman" w:hAnsi="Times New Roman" w:cs="Times New Roman"/>
          <w:bCs/>
          <w:sz w:val="24"/>
          <w:szCs w:val="24"/>
          <w:lang w:eastAsia="lv-LV"/>
        </w:rPr>
        <w:t>(</w:t>
      </w:r>
      <w:r w:rsidRPr="001E3C31">
        <w:rPr>
          <w:rFonts w:ascii="Times New Roman" w:eastAsia="Times New Roman" w:hAnsi="Times New Roman" w:cs="Times New Roman"/>
          <w:bCs/>
          <w:color w:val="FF0000"/>
          <w:sz w:val="24"/>
          <w:szCs w:val="24"/>
          <w:lang w:eastAsia="lv-LV"/>
        </w:rPr>
        <w:t>&lt;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w:t>
      </w:r>
      <w:r w:rsidRPr="001E3C31">
        <w:rPr>
          <w:rFonts w:ascii="Times New Roman" w:eastAsia="Times New Roman" w:hAnsi="Times New Roman" w:cs="Times New Roman"/>
          <w:bCs/>
          <w:sz w:val="24"/>
          <w:szCs w:val="24"/>
          <w:lang w:eastAsia="lv-LV"/>
        </w:rPr>
        <w:t>)</w:t>
      </w:r>
      <w:r w:rsidRPr="001E3C31">
        <w:rPr>
          <w:rFonts w:ascii="Times New Roman" w:eastAsia="Times New Roman" w:hAnsi="Times New Roman" w:cs="Times New Roman"/>
          <w:bCs/>
          <w:color w:val="FF0000"/>
          <w:sz w:val="24"/>
          <w:szCs w:val="24"/>
          <w:lang w:eastAsia="lv-LV"/>
        </w:rPr>
        <w:t>&gt;.</w:t>
      </w:r>
    </w:p>
    <w:p w14:paraId="77360044"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 Projekta kopējie neattiecināmie izdevumi:___________ </w:t>
      </w:r>
      <w:r w:rsidRPr="001E3C31">
        <w:rPr>
          <w:rFonts w:ascii="Times New Roman" w:eastAsia="Times New Roman" w:hAnsi="Times New Roman" w:cs="Times New Roman"/>
          <w:b/>
          <w:color w:val="FF0000"/>
          <w:sz w:val="24"/>
          <w:szCs w:val="24"/>
          <w:lang w:eastAsia="lv-LV"/>
        </w:rPr>
        <w:t>EUR</w:t>
      </w:r>
      <w:r w:rsidRPr="001E3C31">
        <w:rPr>
          <w:rFonts w:ascii="Times New Roman" w:eastAsia="Times New Roman" w:hAnsi="Times New Roman" w:cs="Times New Roman"/>
          <w:color w:val="FF0000"/>
          <w:sz w:val="24"/>
          <w:szCs w:val="24"/>
          <w:lang w:eastAsia="lv-LV"/>
        </w:rPr>
        <w:t xml:space="preserve"> (&lt;</w:t>
      </w:r>
      <w:r w:rsidRPr="001E3C31">
        <w:rPr>
          <w:rFonts w:ascii="Times New Roman" w:eastAsia="Times New Roman" w:hAnsi="Times New Roman" w:cs="Times New Roman"/>
          <w:i/>
          <w:color w:val="FF0000"/>
          <w:sz w:val="24"/>
          <w:szCs w:val="24"/>
          <w:lang w:eastAsia="lv-LV"/>
        </w:rPr>
        <w:t>summa vārdiem</w:t>
      </w:r>
      <w:r w:rsidRPr="001E3C31">
        <w:rPr>
          <w:rFonts w:ascii="Times New Roman" w:eastAsia="Times New Roman" w:hAnsi="Times New Roman" w:cs="Times New Roman"/>
          <w:color w:val="FF0000"/>
          <w:sz w:val="24"/>
          <w:szCs w:val="24"/>
          <w:lang w:eastAsia="lv-LV"/>
        </w:rPr>
        <w:t>&gt;):</w:t>
      </w:r>
    </w:p>
    <w:p w14:paraId="6DB53147"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&lt; Publiskās neattiecināmās izmaksas  _________ EUR (&lt;</w:t>
      </w:r>
      <w:r w:rsidRPr="001E3C31">
        <w:rPr>
          <w:rFonts w:ascii="Times New Roman" w:eastAsia="Times New Roman" w:hAnsi="Times New Roman" w:cs="Times New Roman"/>
          <w:i/>
          <w:color w:val="FF0000"/>
          <w:sz w:val="24"/>
          <w:szCs w:val="24"/>
          <w:lang w:eastAsia="lv-LV"/>
        </w:rPr>
        <w:t>summa vārdiem</w:t>
      </w:r>
      <w:r w:rsidRPr="001E3C31">
        <w:rPr>
          <w:rFonts w:ascii="Times New Roman" w:eastAsia="Times New Roman" w:hAnsi="Times New Roman" w:cs="Times New Roman"/>
          <w:color w:val="FF0000"/>
          <w:sz w:val="24"/>
          <w:szCs w:val="24"/>
          <w:lang w:eastAsia="lv-LV"/>
        </w:rPr>
        <w:t>&gt;)&gt;;</w:t>
      </w:r>
    </w:p>
    <w:p w14:paraId="5B30654E"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 xml:space="preserve">&lt; Privātās neattiecināmās izmaksas  </w:t>
      </w:r>
      <w:r w:rsidRPr="001E3C31">
        <w:rPr>
          <w:rFonts w:ascii="Times New Roman" w:eastAsia="Times New Roman" w:hAnsi="Times New Roman" w:cs="Times New Roman"/>
          <w:bCs/>
          <w:color w:val="FF0000"/>
          <w:sz w:val="24"/>
          <w:szCs w:val="24"/>
          <w:lang w:eastAsia="lv-LV"/>
        </w:rPr>
        <w:t>__________ EUR (&lt;</w:t>
      </w:r>
      <w:r w:rsidRPr="001E3C31">
        <w:rPr>
          <w:rFonts w:ascii="Times New Roman" w:eastAsia="Times New Roman" w:hAnsi="Times New Roman" w:cs="Times New Roman"/>
          <w:bCs/>
          <w:i/>
          <w:color w:val="FF0000"/>
          <w:sz w:val="24"/>
          <w:szCs w:val="24"/>
          <w:lang w:eastAsia="lv-LV"/>
        </w:rPr>
        <w:t>summa vārdiem</w:t>
      </w:r>
      <w:r w:rsidRPr="001E3C31">
        <w:rPr>
          <w:rFonts w:ascii="Times New Roman" w:eastAsia="Times New Roman" w:hAnsi="Times New Roman" w:cs="Times New Roman"/>
          <w:bCs/>
          <w:color w:val="FF0000"/>
          <w:sz w:val="24"/>
          <w:szCs w:val="24"/>
          <w:lang w:eastAsia="lv-LV"/>
        </w:rPr>
        <w:t>&gt;)&gt;.</w:t>
      </w:r>
    </w:p>
    <w:p w14:paraId="6AAB4C8E"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Finansējuma</w:t>
      </w:r>
      <w:r w:rsidRPr="001E3C31">
        <w:rPr>
          <w:rFonts w:ascii="Times New Roman" w:eastAsia="Times New Roman" w:hAnsi="Times New Roman" w:cs="Times New Roman"/>
          <w:bCs/>
          <w:color w:val="000000"/>
          <w:sz w:val="24"/>
          <w:szCs w:val="24"/>
          <w:lang w:eastAsia="lv-LV"/>
        </w:rPr>
        <w:t xml:space="preserve"> saņēmējs </w:t>
      </w:r>
      <w:r w:rsidRPr="001E3C31">
        <w:rPr>
          <w:rFonts w:ascii="Times New Roman" w:eastAsia="Times New Roman" w:hAnsi="Times New Roman" w:cs="Times New Roman"/>
          <w:bCs/>
          <w:color w:val="FF0000"/>
          <w:sz w:val="24"/>
          <w:szCs w:val="24"/>
          <w:lang w:eastAsia="lv-LV"/>
        </w:rPr>
        <w:t xml:space="preserve">&lt;Līguma/ Vienošanās&gt; </w:t>
      </w:r>
      <w:r w:rsidRPr="001E3C31">
        <w:rPr>
          <w:rFonts w:ascii="Times New Roman" w:eastAsia="Times New Roman" w:hAnsi="Times New Roman" w:cs="Times New Roman"/>
          <w:bCs/>
          <w:color w:val="000000"/>
          <w:sz w:val="24"/>
          <w:szCs w:val="24"/>
          <w:lang w:eastAsia="lv-LV"/>
        </w:rPr>
        <w:t xml:space="preserve">1. pielikuma 9. sadaļā noteiktajā kārtībā var saņemt avansa maksājumu līdz 90% no piešķirtā </w:t>
      </w:r>
      <w:r w:rsidRPr="001E3C31">
        <w:rPr>
          <w:rFonts w:ascii="Times New Roman" w:eastAsia="Times New Roman" w:hAnsi="Times New Roman" w:cs="Times New Roman"/>
          <w:color w:val="000000"/>
          <w:sz w:val="24"/>
          <w:szCs w:val="24"/>
          <w:lang w:eastAsia="lv-LV"/>
        </w:rPr>
        <w:t>ERAF fin</w:t>
      </w:r>
      <w:r w:rsidRPr="001E3C31">
        <w:rPr>
          <w:rFonts w:ascii="Times New Roman" w:eastAsia="Times New Roman" w:hAnsi="Times New Roman" w:cs="Times New Roman"/>
          <w:sz w:val="24"/>
          <w:szCs w:val="24"/>
          <w:lang w:eastAsia="lv-LV"/>
        </w:rPr>
        <w:t xml:space="preserve">ansējuma, ievērojot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5.1.1.apakšpunktā noteikto.</w:t>
      </w:r>
    </w:p>
    <w:p w14:paraId="48A4E104"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&lt;Līgums sagatavots/Vienošanās sagatavota&gt;</w:t>
      </w:r>
      <w:r w:rsidRPr="001E3C31">
        <w:rPr>
          <w:rFonts w:ascii="Times New Roman" w:eastAsia="Times New Roman" w:hAnsi="Times New Roman" w:cs="Times New Roman"/>
          <w:sz w:val="24"/>
          <w:szCs w:val="24"/>
          <w:lang w:eastAsia="lv-LV"/>
        </w:rPr>
        <w:t xml:space="preserve"> 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color w:val="000000"/>
          <w:sz w:val="24"/>
          <w:szCs w:val="24"/>
          <w:lang w:eastAsia="lv-LV"/>
        </w:rPr>
        <w:t xml:space="preserve"> lapām ar </w:t>
      </w:r>
      <w:r w:rsidRPr="001E3C31">
        <w:rPr>
          <w:rFonts w:ascii="Times New Roman" w:eastAsia="Times New Roman" w:hAnsi="Times New Roman" w:cs="Times New Roman"/>
          <w:sz w:val="24"/>
          <w:szCs w:val="24"/>
          <w:lang w:eastAsia="lv-LV"/>
        </w:rPr>
        <w:t xml:space="preserve">šādiem pielikumiem, kas ir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neatņemama sastāvdaļa:</w:t>
      </w:r>
    </w:p>
    <w:p w14:paraId="785932D6"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1. pielikums: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vispārīgie noteikumi 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color w:val="000000"/>
          <w:sz w:val="24"/>
          <w:szCs w:val="24"/>
          <w:lang w:eastAsia="lv-LV"/>
        </w:rPr>
        <w:t>lapām</w:t>
      </w:r>
      <w:r w:rsidRPr="001E3C31">
        <w:rPr>
          <w:rFonts w:ascii="Times New Roman" w:eastAsia="Times New Roman" w:hAnsi="Times New Roman" w:cs="Times New Roman"/>
          <w:sz w:val="24"/>
          <w:szCs w:val="24"/>
          <w:lang w:eastAsia="lv-LV"/>
        </w:rPr>
        <w:t>;</w:t>
      </w:r>
    </w:p>
    <w:p w14:paraId="11003A86"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2. pielikums: Projekta iesnieguma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“nosaukums”</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xml:space="preserve"> veidlapa un tās pielikumi (Projekta īstenošanas laika grafiks, Finansēšanas plāns, Projekta budžeta kopsavilkums, Projekta izmaksu efektivitātes novērtēšana) 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color w:val="000000"/>
          <w:sz w:val="24"/>
          <w:szCs w:val="24"/>
          <w:lang w:eastAsia="lv-LV"/>
        </w:rPr>
        <w:t>lapām</w:t>
      </w:r>
      <w:r w:rsidRPr="001E3C31">
        <w:rPr>
          <w:rFonts w:ascii="Times New Roman" w:eastAsia="Times New Roman" w:hAnsi="Times New Roman" w:cs="Times New Roman"/>
          <w:sz w:val="24"/>
          <w:szCs w:val="24"/>
          <w:lang w:eastAsia="lv-LV"/>
        </w:rPr>
        <w:t>;</w:t>
      </w:r>
    </w:p>
    <w:p w14:paraId="50D1E70B"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3. pielikums: Projekta budžeta kopsavilkuma pielikums </w:t>
      </w:r>
      <w:r w:rsidRPr="001E3C31">
        <w:rPr>
          <w:rFonts w:ascii="Times New Roman" w:eastAsia="Times New Roman" w:hAnsi="Times New Roman" w:cs="Times New Roman"/>
          <w:sz w:val="24"/>
          <w:szCs w:val="24"/>
          <w:lang w:eastAsia="lv-LV"/>
        </w:rPr>
        <w:t xml:space="preserve">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color w:val="000000"/>
          <w:sz w:val="24"/>
          <w:szCs w:val="24"/>
          <w:lang w:eastAsia="lv-LV"/>
        </w:rPr>
        <w:t>lapām;</w:t>
      </w:r>
    </w:p>
    <w:p w14:paraId="1F996BF6"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4. pielikums: Finansēšanas plāna pielikums </w:t>
      </w:r>
      <w:r w:rsidRPr="001E3C31">
        <w:rPr>
          <w:rFonts w:ascii="Times New Roman" w:eastAsia="Times New Roman" w:hAnsi="Times New Roman" w:cs="Times New Roman"/>
          <w:sz w:val="24"/>
          <w:szCs w:val="24"/>
          <w:lang w:eastAsia="lv-LV"/>
        </w:rPr>
        <w:t xml:space="preserve">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color w:val="000000"/>
          <w:sz w:val="24"/>
          <w:szCs w:val="24"/>
          <w:lang w:eastAsia="lv-LV"/>
        </w:rPr>
        <w:t>lapām;</w:t>
      </w:r>
    </w:p>
    <w:p w14:paraId="5BCF8379"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5. pielikums: Komersantu saraksts</w:t>
      </w:r>
      <w:r w:rsidRPr="001E3C31">
        <w:rPr>
          <w:rFonts w:ascii="Times New Roman" w:eastAsia="Times New Roman" w:hAnsi="Times New Roman" w:cs="Times New Roman"/>
          <w:sz w:val="24"/>
          <w:szCs w:val="24"/>
          <w:lang w:eastAsia="lv-LV"/>
        </w:rPr>
        <w:t xml:space="preserve"> uz </w:t>
      </w:r>
      <w:r w:rsidRPr="001E3C31">
        <w:rPr>
          <w:rFonts w:ascii="Times New Roman" w:eastAsia="Times New Roman" w:hAnsi="Times New Roman" w:cs="Times New Roman"/>
          <w:color w:val="FF0000"/>
          <w:sz w:val="24"/>
          <w:szCs w:val="24"/>
          <w:lang w:eastAsia="lv-LV"/>
        </w:rPr>
        <w:t>&lt;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color w:val="000000"/>
          <w:sz w:val="24"/>
          <w:szCs w:val="24"/>
          <w:lang w:eastAsia="lv-LV"/>
        </w:rPr>
        <w:t>lapām;</w:t>
      </w:r>
    </w:p>
    <w:p w14:paraId="42F3A142" w14:textId="77777777" w:rsidR="001E3C31" w:rsidRPr="001E3C31" w:rsidRDefault="001E3C31" w:rsidP="001E3C31">
      <w:pPr>
        <w:numPr>
          <w:ilvl w:val="1"/>
          <w:numId w:val="40"/>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&lt;6. pielikums: Izmaksu un ieguvumu analīzes 3., 15., 19. izklājlapa uz &lt;</w:t>
      </w:r>
      <w:r w:rsidRPr="001E3C31">
        <w:rPr>
          <w:rFonts w:ascii="Times New Roman" w:eastAsia="Times New Roman" w:hAnsi="Times New Roman" w:cs="Times New Roman"/>
          <w:i/>
          <w:color w:val="FF0000"/>
          <w:sz w:val="24"/>
          <w:szCs w:val="24"/>
          <w:lang w:eastAsia="lv-LV"/>
        </w:rPr>
        <w:t>lapu skaits</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i/>
          <w:color w:val="FF0000"/>
          <w:sz w:val="24"/>
          <w:szCs w:val="24"/>
          <w:lang w:eastAsia="lv-LV"/>
        </w:rPr>
        <w:t>vārdiem</w:t>
      </w:r>
      <w:r w:rsidRPr="001E3C31">
        <w:rPr>
          <w:rFonts w:ascii="Times New Roman" w:eastAsia="Times New Roman" w:hAnsi="Times New Roman" w:cs="Times New Roman"/>
          <w:color w:val="FF0000"/>
          <w:sz w:val="24"/>
          <w:szCs w:val="24"/>
          <w:lang w:eastAsia="lv-LV"/>
        </w:rPr>
        <w:t xml:space="preserve">)&gt; lapām.&gt; </w:t>
      </w:r>
    </w:p>
    <w:p w14:paraId="177E34D3" w14:textId="2BF1F769"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Puses vienojas, ka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8. punktā neminētie Projekta pielikumi ir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neatņemama sastāvdaļa un to oriģināleksemplārus, ko iesniedzis Finansējuma saņēmējs, uzglabā Sadarbības iestāde. Finansējuma saņēmējs nodrošina aktuālo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8. punktā neminēto Projekta pielikumu iesniegšanu Sadarbības iestādei pēc tās pieprasījuma, un uz šiem pielikumiem netiek attiecināts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vispārīgo noteikumu</w:t>
      </w:r>
      <w:r w:rsidR="00F47845">
        <w:rPr>
          <w:rFonts w:ascii="Times New Roman" w:eastAsia="Times New Roman" w:hAnsi="Times New Roman" w:cs="Times New Roman"/>
          <w:sz w:val="24"/>
          <w:szCs w:val="24"/>
          <w:lang w:eastAsia="lv-LV"/>
        </w:rPr>
        <w:t xml:space="preserve"> 13.4</w:t>
      </w:r>
      <w:r w:rsidRPr="001E3C31">
        <w:rPr>
          <w:rFonts w:ascii="Times New Roman" w:eastAsia="Times New Roman" w:hAnsi="Times New Roman" w:cs="Times New Roman"/>
          <w:sz w:val="24"/>
          <w:szCs w:val="24"/>
          <w:lang w:eastAsia="lv-LV"/>
        </w:rPr>
        <w:t>.</w:t>
      </w:r>
      <w:r w:rsidRPr="001E3C31">
        <w:rPr>
          <w:rFonts w:ascii="Times New Roman" w:eastAsia="Times New Roman" w:hAnsi="Times New Roman" w:cs="Times New Roman"/>
          <w:color w:val="FF0000"/>
          <w:sz w:val="24"/>
          <w:szCs w:val="24"/>
          <w:lang w:eastAsia="lv-LV"/>
        </w:rPr>
        <w:t> </w:t>
      </w:r>
      <w:r w:rsidRPr="001E3C31">
        <w:rPr>
          <w:rFonts w:ascii="Times New Roman" w:eastAsia="Times New Roman" w:hAnsi="Times New Roman" w:cs="Times New Roman"/>
          <w:sz w:val="24"/>
          <w:szCs w:val="24"/>
          <w:lang w:eastAsia="lv-LV"/>
        </w:rPr>
        <w:t xml:space="preserve">apakšpunktā minētais pienākums. </w:t>
      </w:r>
    </w:p>
    <w:p w14:paraId="5FBD3FF1"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lastRenderedPageBreak/>
        <w:t xml:space="preserve">Vienošanās, kas starp Pusēm noslēgtas pēc </w:t>
      </w:r>
      <w:r w:rsidRPr="001E3C31">
        <w:rPr>
          <w:rFonts w:ascii="Times New Roman" w:eastAsia="Times New Roman" w:hAnsi="Times New Roman" w:cs="Times New Roman"/>
          <w:color w:val="FF0000"/>
          <w:sz w:val="24"/>
          <w:szCs w:val="24"/>
          <w:lang w:eastAsia="lv-LV"/>
        </w:rPr>
        <w:t>&lt;šī Līguma/šīs Vienošanās&gt;</w:t>
      </w:r>
      <w:r w:rsidRPr="001E3C31">
        <w:rPr>
          <w:rFonts w:ascii="Times New Roman" w:eastAsia="Times New Roman" w:hAnsi="Times New Roman" w:cs="Times New Roman"/>
          <w:sz w:val="24"/>
          <w:szCs w:val="24"/>
          <w:lang w:eastAsia="lv-LV"/>
        </w:rPr>
        <w:t xml:space="preserve"> spēkā stāšanās dienas, pievienojamas </w:t>
      </w:r>
      <w:r w:rsidRPr="001E3C31">
        <w:rPr>
          <w:rFonts w:ascii="Times New Roman" w:eastAsia="Times New Roman" w:hAnsi="Times New Roman" w:cs="Times New Roman"/>
          <w:color w:val="FF0000"/>
          <w:sz w:val="24"/>
          <w:szCs w:val="24"/>
          <w:lang w:eastAsia="lv-LV"/>
        </w:rPr>
        <w:t>&lt;šim Līgumam/šai Vienošanās&gt;</w:t>
      </w:r>
      <w:r w:rsidRPr="001E3C31">
        <w:rPr>
          <w:rFonts w:ascii="Times New Roman" w:eastAsia="Times New Roman" w:hAnsi="Times New Roman" w:cs="Times New Roman"/>
          <w:sz w:val="24"/>
          <w:szCs w:val="24"/>
          <w:lang w:eastAsia="lv-LV"/>
        </w:rPr>
        <w:t xml:space="preserve"> un kļūst par </w:t>
      </w:r>
      <w:r w:rsidRPr="001E3C31">
        <w:rPr>
          <w:rFonts w:ascii="Times New Roman" w:eastAsia="Times New Roman" w:hAnsi="Times New Roman" w:cs="Times New Roman"/>
          <w:color w:val="FF0000"/>
          <w:sz w:val="24"/>
          <w:szCs w:val="24"/>
          <w:lang w:eastAsia="lv-LV"/>
        </w:rPr>
        <w:t>&lt;tā/tās&gt;</w:t>
      </w:r>
      <w:r w:rsidRPr="001E3C31">
        <w:rPr>
          <w:rFonts w:ascii="Times New Roman" w:eastAsia="Times New Roman" w:hAnsi="Times New Roman" w:cs="Times New Roman"/>
          <w:sz w:val="24"/>
          <w:szCs w:val="24"/>
          <w:lang w:eastAsia="lv-LV"/>
        </w:rPr>
        <w:t xml:space="preserve"> neatņemamu sastāvdaļu. </w:t>
      </w:r>
    </w:p>
    <w:p w14:paraId="7A4AF0B7"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Cs/>
          <w:color w:val="FF0000"/>
          <w:sz w:val="24"/>
          <w:szCs w:val="24"/>
          <w:lang w:eastAsia="lv-LV"/>
        </w:rPr>
        <w:t>&lt;Līgumā/Vienošanās&gt;</w:t>
      </w:r>
      <w:r w:rsidRPr="001E3C31">
        <w:rPr>
          <w:rFonts w:ascii="Times New Roman" w:eastAsia="Times New Roman" w:hAnsi="Times New Roman" w:cs="Times New Roman"/>
          <w:bCs/>
          <w:sz w:val="24"/>
          <w:szCs w:val="24"/>
          <w:lang w:eastAsia="lv-LV"/>
        </w:rPr>
        <w:t xml:space="preserve"> noteikto pienākumu izpildei Finansējuma saņēmējs izmanto Sadarbības iestādes tīmekļa vietnē </w:t>
      </w:r>
      <w:r w:rsidRPr="001E3C31">
        <w:rPr>
          <w:rFonts w:ascii="Times New Roman" w:eastAsia="Times New Roman" w:hAnsi="Times New Roman" w:cs="Times New Roman"/>
          <w:bCs/>
          <w:i/>
          <w:sz w:val="24"/>
          <w:szCs w:val="24"/>
          <w:lang w:eastAsia="lv-LV"/>
        </w:rPr>
        <w:t>www.cfla.gov.lv</w:t>
      </w:r>
      <w:r w:rsidRPr="001E3C31">
        <w:rPr>
          <w:rFonts w:ascii="Times New Roman" w:eastAsia="Times New Roman" w:hAnsi="Times New Roman" w:cs="Times New Roman"/>
          <w:bCs/>
          <w:sz w:val="24"/>
          <w:szCs w:val="24"/>
          <w:lang w:eastAsia="lv-LV"/>
        </w:rPr>
        <w:t xml:space="preserve"> pieejamās metodisko materiālu un veidlapu aktuālās versijas.</w:t>
      </w:r>
    </w:p>
    <w:p w14:paraId="28019976"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Cs/>
          <w:color w:val="FF0000"/>
          <w:sz w:val="24"/>
          <w:szCs w:val="24"/>
          <w:lang w:eastAsia="lv-LV"/>
        </w:rPr>
        <w:t>&lt;Līgums</w:t>
      </w:r>
      <w:r w:rsidRPr="001E3C31">
        <w:rPr>
          <w:rFonts w:ascii="Times New Roman" w:eastAsia="Times New Roman" w:hAnsi="Times New Roman" w:cs="Times New Roman"/>
          <w:color w:val="FF0000"/>
          <w:sz w:val="24"/>
          <w:szCs w:val="24"/>
          <w:lang w:eastAsia="lv-LV"/>
        </w:rPr>
        <w:t xml:space="preserve"> sagatavots</w:t>
      </w:r>
      <w:r w:rsidRPr="001E3C31">
        <w:rPr>
          <w:rFonts w:ascii="Times New Roman" w:eastAsia="Times New Roman" w:hAnsi="Times New Roman" w:cs="Times New Roman"/>
          <w:bCs/>
          <w:color w:val="FF0000"/>
          <w:sz w:val="24"/>
          <w:szCs w:val="24"/>
          <w:lang w:eastAsia="lv-LV"/>
        </w:rPr>
        <w:t xml:space="preserve"> un </w:t>
      </w:r>
      <w:r w:rsidRPr="001E3C31">
        <w:rPr>
          <w:rFonts w:ascii="Times New Roman" w:eastAsia="Times New Roman" w:hAnsi="Times New Roman" w:cs="Times New Roman"/>
          <w:color w:val="FF0000"/>
          <w:sz w:val="24"/>
          <w:szCs w:val="24"/>
          <w:lang w:eastAsia="lv-LV"/>
        </w:rPr>
        <w:t>parakstīts</w:t>
      </w:r>
      <w:r w:rsidRPr="001E3C31">
        <w:rPr>
          <w:rFonts w:ascii="Times New Roman" w:eastAsia="Times New Roman" w:hAnsi="Times New Roman" w:cs="Times New Roman"/>
          <w:bCs/>
          <w:color w:val="FF0000"/>
          <w:sz w:val="24"/>
          <w:szCs w:val="24"/>
          <w:lang w:eastAsia="lv-LV"/>
        </w:rPr>
        <w:t xml:space="preserve">/Vienošanās </w:t>
      </w:r>
      <w:r w:rsidRPr="001E3C31">
        <w:rPr>
          <w:rFonts w:ascii="Times New Roman" w:eastAsia="Times New Roman" w:hAnsi="Times New Roman" w:cs="Times New Roman"/>
          <w:color w:val="FF0000"/>
          <w:sz w:val="24"/>
          <w:szCs w:val="24"/>
          <w:lang w:eastAsia="lv-LV"/>
        </w:rPr>
        <w:t>sagatavota un parakstīta</w:t>
      </w:r>
      <w:r w:rsidRPr="001E3C31">
        <w:rPr>
          <w:rFonts w:ascii="Times New Roman" w:eastAsia="Times New Roman" w:hAnsi="Times New Roman" w:cs="Times New Roman"/>
          <w:bCs/>
          <w:color w:val="FF0000"/>
          <w:sz w:val="24"/>
          <w:szCs w:val="24"/>
          <w:lang w:eastAsia="lv-LV"/>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1E3C31">
        <w:rPr>
          <w:rFonts w:ascii="Times New Roman" w:eastAsia="Times New Roman" w:hAnsi="Times New Roman" w:cs="Times New Roman"/>
          <w:bCs/>
          <w:sz w:val="24"/>
          <w:szCs w:val="24"/>
          <w:lang w:eastAsia="lv-LV"/>
        </w:rPr>
        <w:t>stājas spēkā, kad to parakstījusi pēdējā no Pusēm, un ir spēkā līdz Pušu saistību pilnīgai izpildei.</w:t>
      </w:r>
    </w:p>
    <w:p w14:paraId="60691CCE" w14:textId="77777777" w:rsidR="001E3C31" w:rsidRPr="001E3C31" w:rsidRDefault="001E3C31" w:rsidP="001E3C31">
      <w:pPr>
        <w:spacing w:after="0" w:line="240" w:lineRule="auto"/>
        <w:contextualSpacing/>
        <w:rPr>
          <w:rFonts w:ascii="Times New Roman" w:eastAsia="Times New Roman" w:hAnsi="Times New Roman" w:cs="Times New Roman"/>
          <w:sz w:val="24"/>
          <w:szCs w:val="24"/>
          <w:lang w:eastAsia="lv-LV"/>
        </w:rPr>
      </w:pPr>
    </w:p>
    <w:p w14:paraId="3B82FBFA" w14:textId="77777777" w:rsidR="001E3C31" w:rsidRPr="001E3C31" w:rsidRDefault="001E3C31" w:rsidP="001E3C31">
      <w:pPr>
        <w:numPr>
          <w:ilvl w:val="0"/>
          <w:numId w:val="40"/>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Pušu paraksti:</w:t>
      </w:r>
    </w:p>
    <w:p w14:paraId="2B098A4D" w14:textId="77777777" w:rsidR="001E3C31" w:rsidRPr="001E3C31" w:rsidRDefault="001E3C31" w:rsidP="001E3C31">
      <w:pPr>
        <w:spacing w:after="0" w:line="240" w:lineRule="auto"/>
        <w:contextualSpacing/>
        <w:jc w:val="both"/>
        <w:rPr>
          <w:rFonts w:ascii="Times New Roman" w:eastAsia="Times New Roman" w:hAnsi="Times New Roman" w:cs="Times New Roman"/>
          <w:sz w:val="24"/>
          <w:szCs w:val="24"/>
          <w:lang w:eastAsia="lv-LV"/>
        </w:rPr>
      </w:pPr>
    </w:p>
    <w:tbl>
      <w:tblPr>
        <w:tblW w:w="5000" w:type="pct"/>
        <w:tblLook w:val="01E0" w:firstRow="1" w:lastRow="1" w:firstColumn="1" w:lastColumn="1" w:noHBand="0" w:noVBand="0"/>
      </w:tblPr>
      <w:tblGrid>
        <w:gridCol w:w="5298"/>
        <w:gridCol w:w="4782"/>
      </w:tblGrid>
      <w:tr w:rsidR="001E3C31" w:rsidRPr="001E3C31" w14:paraId="70C1DCD3" w14:textId="77777777" w:rsidTr="00F47845">
        <w:tc>
          <w:tcPr>
            <w:tcW w:w="2628" w:type="pct"/>
          </w:tcPr>
          <w:p w14:paraId="280B75B4" w14:textId="77777777" w:rsidR="001E3C31" w:rsidRPr="001E3C31" w:rsidRDefault="001E3C31" w:rsidP="001E3C31">
            <w:pPr>
              <w:spacing w:after="0" w:line="240" w:lineRule="auto"/>
              <w:ind w:left="720"/>
              <w:contextualSpacing/>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Sadarbības iestādes vārdā:</w:t>
            </w:r>
          </w:p>
          <w:p w14:paraId="5AAF4A0A" w14:textId="77777777" w:rsidR="001E3C31" w:rsidRPr="001E3C31" w:rsidRDefault="001E3C31" w:rsidP="001E3C31">
            <w:pPr>
              <w:spacing w:after="0" w:line="240" w:lineRule="auto"/>
              <w:ind w:left="720"/>
              <w:contextualSpacing/>
              <w:rPr>
                <w:rFonts w:ascii="Times New Roman" w:eastAsia="Times New Roman" w:hAnsi="Times New Roman" w:cs="Times New Roman"/>
                <w:sz w:val="24"/>
                <w:szCs w:val="24"/>
                <w:lang w:eastAsia="lv-LV"/>
              </w:rPr>
            </w:pPr>
          </w:p>
          <w:p w14:paraId="11B83EB2" w14:textId="77777777" w:rsidR="001E3C31" w:rsidRPr="001E3C31" w:rsidRDefault="001E3C31" w:rsidP="001E3C31">
            <w:pPr>
              <w:spacing w:after="0" w:line="240" w:lineRule="auto"/>
              <w:ind w:left="720"/>
              <w:contextualSpacing/>
              <w:rPr>
                <w:rFonts w:ascii="Times New Roman" w:eastAsia="Times New Roman" w:hAnsi="Times New Roman" w:cs="Times New Roman"/>
                <w:bCs/>
                <w:sz w:val="24"/>
                <w:szCs w:val="24"/>
                <w:lang w:eastAsia="lv-LV"/>
              </w:rPr>
            </w:pPr>
            <w:r w:rsidRPr="001E3C31">
              <w:rPr>
                <w:rFonts w:ascii="Times New Roman" w:eastAsia="Times New Roman" w:hAnsi="Times New Roman" w:cs="Times New Roman"/>
                <w:sz w:val="24"/>
                <w:szCs w:val="24"/>
                <w:lang w:eastAsia="lv-LV"/>
              </w:rPr>
              <w:t>______________________</w:t>
            </w:r>
            <w:r w:rsidRPr="001E3C31">
              <w:rPr>
                <w:rFonts w:ascii="Times New Roman" w:eastAsia="Times New Roman" w:hAnsi="Times New Roman" w:cs="Times New Roman"/>
                <w:sz w:val="24"/>
                <w:szCs w:val="24"/>
                <w:lang w:eastAsia="lv-LV"/>
              </w:rPr>
              <w:tab/>
            </w:r>
          </w:p>
          <w:p w14:paraId="6449FD11" w14:textId="77777777" w:rsidR="001E3C31" w:rsidRPr="001E3C31" w:rsidRDefault="001E3C31" w:rsidP="001E3C31">
            <w:pPr>
              <w:spacing w:after="0" w:line="240" w:lineRule="auto"/>
              <w:ind w:left="720"/>
              <w:contextualSpacing/>
              <w:rPr>
                <w:rFonts w:ascii="Times New Roman" w:eastAsia="Times New Roman" w:hAnsi="Times New Roman" w:cs="Times New Roman"/>
                <w:bCs/>
                <w:i/>
                <w:sz w:val="24"/>
                <w:szCs w:val="24"/>
                <w:lang w:eastAsia="lv-LV"/>
              </w:rPr>
            </w:pPr>
            <w:r w:rsidRPr="001E3C31">
              <w:rPr>
                <w:rFonts w:ascii="Times New Roman" w:eastAsia="Times New Roman" w:hAnsi="Times New Roman" w:cs="Times New Roman"/>
                <w:bCs/>
                <w:i/>
                <w:sz w:val="24"/>
                <w:szCs w:val="24"/>
                <w:lang w:eastAsia="lv-LV"/>
              </w:rPr>
              <w:t>paraksttiesīgās amatpersonas</w:t>
            </w:r>
          </w:p>
          <w:p w14:paraId="057E5D2E" w14:textId="77777777" w:rsidR="001E3C31" w:rsidRPr="001E3C31" w:rsidRDefault="001E3C31" w:rsidP="001E3C31">
            <w:pPr>
              <w:spacing w:after="0" w:line="240" w:lineRule="auto"/>
              <w:ind w:left="720"/>
              <w:contextualSpacing/>
              <w:rPr>
                <w:rFonts w:ascii="Times New Roman" w:eastAsia="Times New Roman" w:hAnsi="Times New Roman" w:cs="Times New Roman"/>
                <w:bCs/>
                <w:i/>
                <w:sz w:val="24"/>
                <w:szCs w:val="24"/>
                <w:lang w:eastAsia="lv-LV"/>
              </w:rPr>
            </w:pPr>
            <w:r w:rsidRPr="001E3C31">
              <w:rPr>
                <w:rFonts w:ascii="Times New Roman" w:eastAsia="Times New Roman" w:hAnsi="Times New Roman" w:cs="Times New Roman"/>
                <w:bCs/>
                <w:i/>
                <w:sz w:val="24"/>
                <w:szCs w:val="24"/>
                <w:lang w:eastAsia="lv-LV"/>
              </w:rPr>
              <w:t>paraksta atšifrējums, amats</w:t>
            </w:r>
          </w:p>
        </w:tc>
        <w:tc>
          <w:tcPr>
            <w:tcW w:w="2372" w:type="pct"/>
          </w:tcPr>
          <w:p w14:paraId="5BC965AE" w14:textId="77777777" w:rsidR="001E3C31" w:rsidRPr="001E3C31" w:rsidRDefault="001E3C31" w:rsidP="001E3C31">
            <w:pPr>
              <w:spacing w:after="0" w:line="240" w:lineRule="auto"/>
              <w:ind w:left="720"/>
              <w:contextualSpacing/>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Finansējuma saņēmēja vārdā:</w:t>
            </w:r>
          </w:p>
          <w:p w14:paraId="584EB859" w14:textId="77777777" w:rsidR="001E3C31" w:rsidRPr="001E3C31" w:rsidRDefault="001E3C31" w:rsidP="001E3C31">
            <w:pPr>
              <w:spacing w:after="0" w:line="240" w:lineRule="auto"/>
              <w:ind w:left="720"/>
              <w:contextualSpacing/>
              <w:rPr>
                <w:rFonts w:ascii="Times New Roman" w:eastAsia="Times New Roman" w:hAnsi="Times New Roman" w:cs="Times New Roman"/>
                <w:sz w:val="24"/>
                <w:szCs w:val="24"/>
                <w:lang w:eastAsia="lv-LV"/>
              </w:rPr>
            </w:pPr>
          </w:p>
          <w:p w14:paraId="5F031D00" w14:textId="77777777" w:rsidR="001E3C31" w:rsidRPr="001E3C31" w:rsidRDefault="001E3C31" w:rsidP="001E3C31">
            <w:pPr>
              <w:spacing w:after="0" w:line="240" w:lineRule="auto"/>
              <w:ind w:left="720"/>
              <w:contextualSpacing/>
              <w:rPr>
                <w:rFonts w:ascii="Times New Roman" w:eastAsia="Times New Roman" w:hAnsi="Times New Roman" w:cs="Times New Roman"/>
                <w:bCs/>
                <w:sz w:val="24"/>
                <w:szCs w:val="24"/>
                <w:lang w:eastAsia="lv-LV"/>
              </w:rPr>
            </w:pPr>
            <w:r w:rsidRPr="001E3C31">
              <w:rPr>
                <w:rFonts w:ascii="Times New Roman" w:eastAsia="Times New Roman" w:hAnsi="Times New Roman" w:cs="Times New Roman"/>
                <w:sz w:val="24"/>
                <w:szCs w:val="24"/>
                <w:lang w:eastAsia="lv-LV"/>
              </w:rPr>
              <w:t>______________________</w:t>
            </w:r>
            <w:r w:rsidRPr="001E3C31">
              <w:rPr>
                <w:rFonts w:ascii="Times New Roman" w:eastAsia="Times New Roman" w:hAnsi="Times New Roman" w:cs="Times New Roman"/>
                <w:sz w:val="24"/>
                <w:szCs w:val="24"/>
                <w:lang w:eastAsia="lv-LV"/>
              </w:rPr>
              <w:tab/>
            </w:r>
          </w:p>
          <w:p w14:paraId="157C6DB5" w14:textId="77777777" w:rsidR="001E3C31" w:rsidRPr="001E3C31" w:rsidRDefault="001E3C31" w:rsidP="001E3C31">
            <w:pPr>
              <w:spacing w:after="0" w:line="240" w:lineRule="auto"/>
              <w:ind w:left="720"/>
              <w:contextualSpacing/>
              <w:rPr>
                <w:rFonts w:ascii="Times New Roman" w:eastAsia="Times New Roman" w:hAnsi="Times New Roman" w:cs="Times New Roman"/>
                <w:bCs/>
                <w:i/>
                <w:sz w:val="24"/>
                <w:szCs w:val="24"/>
                <w:lang w:eastAsia="lv-LV"/>
              </w:rPr>
            </w:pPr>
            <w:r w:rsidRPr="001E3C31">
              <w:rPr>
                <w:rFonts w:ascii="Times New Roman" w:eastAsia="Times New Roman" w:hAnsi="Times New Roman" w:cs="Times New Roman"/>
                <w:bCs/>
                <w:i/>
                <w:sz w:val="24"/>
                <w:szCs w:val="24"/>
                <w:lang w:eastAsia="lv-LV"/>
              </w:rPr>
              <w:t>paraksttiesīgās amatpersonas</w:t>
            </w:r>
          </w:p>
          <w:p w14:paraId="61897106" w14:textId="77777777" w:rsidR="001E3C31" w:rsidRPr="001E3C31" w:rsidRDefault="001E3C31" w:rsidP="001E3C31">
            <w:pPr>
              <w:spacing w:after="0" w:line="240" w:lineRule="auto"/>
              <w:ind w:left="720"/>
              <w:contextualSpacing/>
              <w:rPr>
                <w:rFonts w:ascii="Times New Roman" w:eastAsia="Times New Roman" w:hAnsi="Times New Roman" w:cs="Times New Roman"/>
                <w:bCs/>
                <w:i/>
                <w:sz w:val="24"/>
                <w:szCs w:val="24"/>
                <w:lang w:eastAsia="lv-LV"/>
              </w:rPr>
            </w:pPr>
            <w:r w:rsidRPr="001E3C31">
              <w:rPr>
                <w:rFonts w:ascii="Times New Roman" w:eastAsia="Times New Roman" w:hAnsi="Times New Roman" w:cs="Times New Roman"/>
                <w:bCs/>
                <w:i/>
                <w:sz w:val="24"/>
                <w:szCs w:val="24"/>
                <w:lang w:eastAsia="lv-LV"/>
              </w:rPr>
              <w:t>paraksta atšifrējums, amats</w:t>
            </w:r>
          </w:p>
        </w:tc>
      </w:tr>
    </w:tbl>
    <w:p w14:paraId="58418F33" w14:textId="77777777" w:rsidR="001E3C31" w:rsidRPr="001E3C31" w:rsidRDefault="001E3C31" w:rsidP="001E3C31">
      <w:pPr>
        <w:spacing w:after="0" w:line="240" w:lineRule="auto"/>
        <w:jc w:val="center"/>
        <w:rPr>
          <w:rFonts w:ascii="Times New Roman" w:eastAsia="Times New Roman" w:hAnsi="Times New Roman" w:cs="Times New Roman"/>
          <w:color w:val="FF0000"/>
          <w:sz w:val="18"/>
          <w:szCs w:val="18"/>
          <w:lang w:eastAsia="lv-LV"/>
        </w:rPr>
      </w:pPr>
    </w:p>
    <w:p w14:paraId="661F7DCD" w14:textId="77777777" w:rsidR="001E3C31" w:rsidRPr="001E3C31" w:rsidRDefault="001E3C31" w:rsidP="001E3C31">
      <w:pPr>
        <w:spacing w:after="0" w:line="240" w:lineRule="auto"/>
        <w:jc w:val="center"/>
        <w:rPr>
          <w:rFonts w:ascii="Times New Roman" w:eastAsia="Times New Roman" w:hAnsi="Times New Roman" w:cs="Times New Roman"/>
          <w:color w:val="FF0000"/>
          <w:sz w:val="18"/>
          <w:szCs w:val="18"/>
          <w:lang w:eastAsia="lv-LV"/>
        </w:rPr>
      </w:pPr>
    </w:p>
    <w:p w14:paraId="612A1F5A" w14:textId="77777777" w:rsidR="001E3C31" w:rsidRPr="001E3C31" w:rsidRDefault="001E3C31" w:rsidP="001E3C31">
      <w:pPr>
        <w:spacing w:after="0" w:line="240" w:lineRule="auto"/>
        <w:jc w:val="center"/>
        <w:rPr>
          <w:rFonts w:ascii="Times New Roman" w:eastAsia="Times New Roman" w:hAnsi="Times New Roman" w:cs="Times New Roman"/>
          <w:color w:val="FF0000"/>
          <w:sz w:val="18"/>
          <w:szCs w:val="18"/>
          <w:lang w:eastAsia="lv-LV"/>
        </w:rPr>
      </w:pPr>
    </w:p>
    <w:p w14:paraId="28019F88" w14:textId="77777777" w:rsidR="001E3C31" w:rsidRPr="001E3C31" w:rsidRDefault="001E3C31" w:rsidP="001E3C31">
      <w:pPr>
        <w:spacing w:after="0" w:line="240" w:lineRule="auto"/>
        <w:jc w:val="center"/>
        <w:rPr>
          <w:rFonts w:ascii="Times New Roman" w:eastAsia="Times New Roman" w:hAnsi="Times New Roman" w:cs="Times New Roman"/>
          <w:color w:val="FF0000"/>
          <w:sz w:val="18"/>
          <w:szCs w:val="18"/>
          <w:lang w:eastAsia="lv-LV"/>
        </w:rPr>
      </w:pPr>
      <w:r w:rsidRPr="001E3C31">
        <w:rPr>
          <w:rFonts w:ascii="Times New Roman" w:eastAsia="Times New Roman" w:hAnsi="Times New Roman" w:cs="Times New Roman"/>
          <w:color w:val="FF0000"/>
          <w:sz w:val="18"/>
          <w:szCs w:val="18"/>
          <w:lang w:eastAsia="lv-LV"/>
        </w:rPr>
        <w:t>&lt;DOKUMENTS PARAKSTĪTS ELEKTRONISKI AR DROŠU ELEKTRONISKO PARAKSTU UN SATUR LAIKA ZĪMOGU&gt;</w:t>
      </w:r>
    </w:p>
    <w:p w14:paraId="6151E418" w14:textId="77777777" w:rsidR="001E3C31" w:rsidRPr="001E3C31" w:rsidRDefault="001E3C31" w:rsidP="001E3C31">
      <w:pPr>
        <w:spacing w:after="0" w:line="240" w:lineRule="auto"/>
        <w:rPr>
          <w:rFonts w:ascii="Times New Roman" w:eastAsia="Times New Roman" w:hAnsi="Times New Roman" w:cs="Times New Roman"/>
          <w:bCs/>
          <w:sz w:val="24"/>
          <w:szCs w:val="24"/>
          <w:lang w:eastAsia="lv-LV"/>
        </w:rPr>
        <w:sectPr w:rsidR="001E3C31" w:rsidRPr="001E3C31" w:rsidSect="00F47845">
          <w:footerReference w:type="even" r:id="rId37"/>
          <w:footerReference w:type="default" r:id="rId38"/>
          <w:pgSz w:w="11906" w:h="16838"/>
          <w:pgMar w:top="1440" w:right="926" w:bottom="1440" w:left="900" w:header="708" w:footer="708" w:gutter="0"/>
          <w:cols w:space="708"/>
          <w:docGrid w:linePitch="360"/>
        </w:sectPr>
      </w:pPr>
    </w:p>
    <w:p w14:paraId="1DA855B2" w14:textId="77777777" w:rsidR="001E3C31" w:rsidRPr="001E3C31" w:rsidRDefault="001E3C31" w:rsidP="001E3C31">
      <w:pPr>
        <w:spacing w:after="0" w:line="240" w:lineRule="auto"/>
        <w:jc w:val="right"/>
        <w:rPr>
          <w:rFonts w:ascii="Times New Roman" w:eastAsia="Times New Roman" w:hAnsi="Times New Roman" w:cs="Times New Roman"/>
          <w:sz w:val="24"/>
          <w:szCs w:val="24"/>
          <w:lang w:eastAsia="lv-LV"/>
        </w:rPr>
      </w:pPr>
      <w:r w:rsidRPr="001E3C31">
        <w:rPr>
          <w:rFonts w:ascii="Times New Roman" w:eastAsia="Times New Roman" w:hAnsi="Times New Roman" w:cs="Times New Roman"/>
          <w:bCs/>
          <w:color w:val="FF0000"/>
          <w:sz w:val="24"/>
          <w:szCs w:val="24"/>
          <w:lang w:eastAsia="lv-LV"/>
        </w:rPr>
        <w:lastRenderedPageBreak/>
        <w:t>&lt;Līguma/</w:t>
      </w:r>
      <w:r w:rsidRPr="001E3C31">
        <w:rPr>
          <w:rFonts w:ascii="Times New Roman" w:eastAsia="Times New Roman" w:hAnsi="Times New Roman" w:cs="Times New Roman"/>
          <w:color w:val="FF0000"/>
          <w:sz w:val="24"/>
          <w:szCs w:val="24"/>
          <w:lang w:eastAsia="lv-LV"/>
        </w:rPr>
        <w:t xml:space="preserve">Vienošanās&gt; </w:t>
      </w:r>
      <w:r w:rsidRPr="001E3C31">
        <w:rPr>
          <w:rFonts w:ascii="Times New Roman" w:eastAsia="Times New Roman" w:hAnsi="Times New Roman" w:cs="Times New Roman"/>
          <w:sz w:val="24"/>
          <w:szCs w:val="24"/>
          <w:lang w:eastAsia="lv-LV"/>
        </w:rPr>
        <w:t>par Eiropas Savienības fonda projekta īstenošanu Nr. _________</w:t>
      </w:r>
    </w:p>
    <w:p w14:paraId="5DEC537F" w14:textId="77777777" w:rsidR="001E3C31" w:rsidRPr="001E3C31" w:rsidRDefault="001E3C31" w:rsidP="001E3C31">
      <w:pPr>
        <w:spacing w:after="0" w:line="240" w:lineRule="auto"/>
        <w:jc w:val="right"/>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1. pielikums</w:t>
      </w:r>
    </w:p>
    <w:p w14:paraId="4E4C1411" w14:textId="77777777" w:rsidR="001E3C31" w:rsidRPr="001E3C31" w:rsidRDefault="001E3C31" w:rsidP="001E3C31">
      <w:pPr>
        <w:spacing w:after="0" w:line="240" w:lineRule="auto"/>
        <w:jc w:val="right"/>
        <w:rPr>
          <w:rFonts w:ascii="Times New Roman" w:eastAsia="Times New Roman" w:hAnsi="Times New Roman" w:cs="Times New Roman"/>
          <w:sz w:val="24"/>
          <w:szCs w:val="24"/>
          <w:lang w:eastAsia="lv-LV"/>
        </w:rPr>
      </w:pPr>
    </w:p>
    <w:p w14:paraId="57AA9D5A" w14:textId="77777777" w:rsidR="001E3C31" w:rsidRPr="001E3C31" w:rsidRDefault="001E3C31" w:rsidP="001E3C31">
      <w:pPr>
        <w:spacing w:after="0" w:line="240"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color w:val="FF0000"/>
          <w:sz w:val="24"/>
          <w:szCs w:val="24"/>
          <w:lang w:eastAsia="lv-LV"/>
        </w:rPr>
        <w:t xml:space="preserve">&lt;Līguma/Vienošanās&gt; </w:t>
      </w:r>
      <w:r w:rsidRPr="001E3C31">
        <w:rPr>
          <w:rFonts w:ascii="Times New Roman" w:eastAsia="Times New Roman" w:hAnsi="Times New Roman" w:cs="Times New Roman"/>
          <w:b/>
          <w:sz w:val="24"/>
          <w:szCs w:val="24"/>
          <w:lang w:eastAsia="lv-LV"/>
        </w:rPr>
        <w:t>vispārīgie noteikumi</w:t>
      </w:r>
    </w:p>
    <w:p w14:paraId="476362FB"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4AD9167E" w14:textId="77777777" w:rsidR="001E3C31" w:rsidRPr="001E3C31" w:rsidRDefault="001E3C31" w:rsidP="001E3C31">
      <w:pPr>
        <w:numPr>
          <w:ilvl w:val="0"/>
          <w:numId w:val="38"/>
        </w:numPr>
        <w:tabs>
          <w:tab w:val="clear" w:pos="360"/>
          <w:tab w:val="num" w:pos="426"/>
        </w:tabs>
        <w:spacing w:after="0" w:line="240" w:lineRule="auto"/>
        <w:ind w:left="0" w:firstLine="0"/>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Termini</w:t>
      </w:r>
    </w:p>
    <w:p w14:paraId="0540BB6A" w14:textId="77777777" w:rsidR="001E3C31" w:rsidRPr="001E3C31" w:rsidRDefault="001E3C31" w:rsidP="001E3C31">
      <w:pPr>
        <w:spacing w:after="0" w:line="240" w:lineRule="auto"/>
        <w:rPr>
          <w:rFonts w:ascii="Times New Roman" w:eastAsia="Times New Roman" w:hAnsi="Times New Roman" w:cs="Times New Roman"/>
          <w:b/>
          <w:sz w:val="24"/>
          <w:szCs w:val="24"/>
          <w:lang w:eastAsia="lv-LV"/>
        </w:rPr>
      </w:pPr>
    </w:p>
    <w:p w14:paraId="1F628A9B"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sz w:val="24"/>
          <w:szCs w:val="24"/>
          <w:lang w:eastAsia="lv-LV"/>
        </w:rPr>
        <w:t>Atbalsta summa</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i/>
          <w:sz w:val="24"/>
          <w:szCs w:val="24"/>
          <w:lang w:eastAsia="lv-LV"/>
        </w:rPr>
        <w:t xml:space="preserve"> </w:t>
      </w:r>
      <w:r w:rsidRPr="001E3C31">
        <w:rPr>
          <w:rFonts w:ascii="Times New Roman" w:eastAsia="Times New Roman" w:hAnsi="Times New Roman" w:cs="Times New Roman"/>
          <w:sz w:val="24"/>
          <w:szCs w:val="24"/>
          <w:lang w:eastAsia="lv-LV"/>
        </w:rPr>
        <w:t xml:space="preserve">daļa no Attiecināmajiem izdevumiem, ko Sadarbības iestāde, pamatojoties uz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nosacījumiem </w:t>
      </w:r>
      <w:r w:rsidRPr="001E3C31">
        <w:rPr>
          <w:rFonts w:ascii="Times New Roman" w:eastAsia="Times New Roman" w:hAnsi="Times New Roman" w:cs="Times New Roman"/>
          <w:color w:val="000000"/>
          <w:sz w:val="24"/>
          <w:szCs w:val="24"/>
          <w:lang w:eastAsia="lv-LV"/>
        </w:rPr>
        <w:t xml:space="preserve">izmaksā </w:t>
      </w:r>
      <w:r w:rsidRPr="001E3C31">
        <w:rPr>
          <w:rFonts w:ascii="Times New Roman" w:eastAsia="Times New Roman" w:hAnsi="Times New Roman" w:cs="Times New Roman"/>
          <w:sz w:val="24"/>
          <w:szCs w:val="24"/>
          <w:lang w:eastAsia="lv-LV"/>
        </w:rPr>
        <w:t xml:space="preserve">Finansējuma saņēmējam gadījumā, ja Projekts īstenots atbilstoši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nosacījumiem un ES un</w:t>
      </w:r>
      <w:r w:rsidRPr="001E3C31">
        <w:rPr>
          <w:rFonts w:ascii="Times New Roman" w:eastAsia="Times New Roman" w:hAnsi="Times New Roman" w:cs="Times New Roman"/>
          <w:spacing w:val="-4"/>
          <w:sz w:val="24"/>
          <w:szCs w:val="24"/>
          <w:lang w:eastAsia="lv-LV"/>
        </w:rPr>
        <w:t xml:space="preserve"> </w:t>
      </w:r>
      <w:r w:rsidRPr="001E3C31">
        <w:rPr>
          <w:rFonts w:ascii="Times New Roman" w:eastAsia="Times New Roman" w:hAnsi="Times New Roman" w:cs="Times New Roman"/>
          <w:sz w:val="24"/>
          <w:szCs w:val="24"/>
          <w:lang w:eastAsia="lv-LV"/>
        </w:rPr>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14" w:name="_Ref491179458"/>
      <w:r w:rsidRPr="001E3C31">
        <w:rPr>
          <w:rFonts w:ascii="Times New Roman" w:eastAsia="Times New Roman" w:hAnsi="Times New Roman" w:cs="Times New Roman"/>
          <w:sz w:val="24"/>
          <w:szCs w:val="24"/>
          <w:vertAlign w:val="superscript"/>
          <w:lang w:eastAsia="lv-LV"/>
        </w:rPr>
        <w:footnoteReference w:id="32"/>
      </w:r>
      <w:bookmarkEnd w:id="14"/>
      <w:r w:rsidRPr="001E3C31">
        <w:rPr>
          <w:rFonts w:ascii="Times New Roman" w:eastAsia="Times New Roman" w:hAnsi="Times New Roman" w:cs="Times New Roman"/>
          <w:sz w:val="24"/>
          <w:szCs w:val="24"/>
          <w:lang w:eastAsia="lv-LV"/>
        </w:rPr>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226C1F85" w14:textId="77777777" w:rsidR="001E3C31" w:rsidRPr="001E3C31" w:rsidRDefault="001E3C31" w:rsidP="001E3C31">
      <w:pPr>
        <w:numPr>
          <w:ilvl w:val="2"/>
          <w:numId w:val="38"/>
        </w:numPr>
        <w:tabs>
          <w:tab w:val="num"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izdevumi par atlīdzību personālam, kuri radušies līdz Projekta darbību īstenošanas laika beigām;</w:t>
      </w:r>
    </w:p>
    <w:p w14:paraId="29020889" w14:textId="77777777" w:rsidR="001E3C31" w:rsidRPr="001E3C31" w:rsidRDefault="001E3C31" w:rsidP="001E3C31">
      <w:pPr>
        <w:numPr>
          <w:ilvl w:val="2"/>
          <w:numId w:val="38"/>
        </w:numPr>
        <w:tabs>
          <w:tab w:val="num"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izdevumi par precēm, kuras piegādātas līdz Projekta darbību īstenošanas laika beigām;</w:t>
      </w:r>
    </w:p>
    <w:p w14:paraId="4E0E33BB" w14:textId="77777777" w:rsidR="001E3C31" w:rsidRPr="001E3C31" w:rsidRDefault="001E3C31" w:rsidP="001E3C31">
      <w:pPr>
        <w:numPr>
          <w:ilvl w:val="2"/>
          <w:numId w:val="38"/>
        </w:numPr>
        <w:tabs>
          <w:tab w:val="num"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izdevumi par pakalpojumiem vai būvdarbiem, kuri īstenoti līdz Projekta darbību īstenošanas laika beigām.</w:t>
      </w:r>
    </w:p>
    <w:p w14:paraId="11E35D1C"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sz w:val="24"/>
          <w:szCs w:val="24"/>
          <w:lang w:eastAsia="lv-LV"/>
        </w:rPr>
        <w:t>Atmaksājamā palīdzība</w:t>
      </w:r>
      <w:r w:rsidRPr="001E3C31">
        <w:rPr>
          <w:rFonts w:ascii="Times New Roman" w:eastAsia="Times New Roman" w:hAnsi="Times New Roman" w:cs="Times New Roman"/>
          <w:sz w:val="24"/>
          <w:szCs w:val="24"/>
          <w:lang w:eastAsia="lv-LV"/>
        </w:rPr>
        <w:t xml:space="preserve"> — Atbalsta summa, kas Finansējuma saņēmējam ir jāatmaksā Sadarbības iestādei gadījumā, ja Projekta īstenošanas laikā netiek sasniegts kāds no SAM MK noteikumu 9.1.apakšpunktā noteiktajiem iznākuma rādītājiem.</w:t>
      </w:r>
    </w:p>
    <w:p w14:paraId="5A77BC49"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b/>
          <w:i/>
          <w:sz w:val="24"/>
          <w:szCs w:val="24"/>
          <w:lang w:eastAsia="lv-LV"/>
        </w:rPr>
        <w:t>Attiecināmie izdevumi</w:t>
      </w:r>
      <w:r w:rsidRPr="001E3C31">
        <w:rPr>
          <w:rFonts w:ascii="Times New Roman" w:eastAsia="Times New Roman" w:hAnsi="Times New Roman" w:cs="Times New Roman"/>
          <w:sz w:val="24"/>
          <w:szCs w:val="24"/>
          <w:lang w:eastAsia="lv-LV"/>
        </w:rPr>
        <w:t xml:space="preserve"> — izdevumi, ko Finansējuma saņēmējs Projektā norādījis kā attiecināmās izmaksas atbilstoši SAM MK noteikumiem un citu normatīvo aktu </w:t>
      </w:r>
      <w:r w:rsidRPr="001E3C31">
        <w:rPr>
          <w:rFonts w:ascii="Times New Roman" w:eastAsia="Times New Roman" w:hAnsi="Times New Roman" w:cs="Times New Roman"/>
          <w:color w:val="000000"/>
          <w:sz w:val="24"/>
          <w:szCs w:val="24"/>
          <w:lang w:eastAsia="lv-LV"/>
        </w:rPr>
        <w:t xml:space="preserve">prasībām, kuras ir uzskaitītas Finansējuma saņēmēja </w:t>
      </w:r>
      <w:r w:rsidRPr="001E3C31">
        <w:rPr>
          <w:rFonts w:ascii="Times New Roman" w:eastAsia="Times New Roman" w:hAnsi="Times New Roman" w:cs="Times New Roman"/>
          <w:color w:val="FF0000"/>
          <w:sz w:val="24"/>
          <w:szCs w:val="24"/>
          <w:lang w:eastAsia="lv-LV"/>
        </w:rPr>
        <w:t xml:space="preserve">&lt;un sadarbības partnera&gt; </w:t>
      </w:r>
      <w:r w:rsidRPr="001E3C31">
        <w:rPr>
          <w:rFonts w:ascii="Times New Roman" w:eastAsia="Times New Roman" w:hAnsi="Times New Roman" w:cs="Times New Roman"/>
          <w:color w:val="000000"/>
          <w:sz w:val="24"/>
          <w:szCs w:val="24"/>
          <w:lang w:eastAsia="lv-LV"/>
        </w:rPr>
        <w:t>grāmatvedībā, ir identificējamas un pierādāmas, un ir pamatotas ar maksājumu un darījumu apliecinošajiem dokumentiem, ir veiktas atbilstoši Finanšu vadības principu prasībām un ir samērīgas un pamatotas.</w:t>
      </w:r>
    </w:p>
    <w:p w14:paraId="3E7F1071"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b/>
          <w:i/>
          <w:color w:val="000000"/>
          <w:sz w:val="24"/>
          <w:szCs w:val="24"/>
          <w:lang w:eastAsia="lv-LV"/>
        </w:rPr>
        <w:t>De minimis</w:t>
      </w:r>
      <w:r w:rsidRPr="001E3C31">
        <w:rPr>
          <w:rFonts w:ascii="Times New Roman" w:eastAsia="Times New Roman" w:hAnsi="Times New Roman" w:cs="Times New Roman"/>
          <w:b/>
          <w:color w:val="000000"/>
          <w:sz w:val="24"/>
          <w:szCs w:val="24"/>
          <w:lang w:eastAsia="lv-LV"/>
        </w:rPr>
        <w:t xml:space="preserve"> atbalsts</w:t>
      </w:r>
      <w:r w:rsidRPr="001E3C31">
        <w:rPr>
          <w:rFonts w:ascii="Times New Roman" w:eastAsia="Times New Roman" w:hAnsi="Times New Roman" w:cs="Times New Roman"/>
          <w:color w:val="000000"/>
          <w:sz w:val="24"/>
          <w:szCs w:val="24"/>
          <w:lang w:eastAsia="lv-LV"/>
        </w:rPr>
        <w:t> — atbalsts, kuru Sadarbības iestāde piešķir saskaņā ar Komisijas regulas Nr. 1407/2013</w:t>
      </w:r>
      <w:bookmarkStart w:id="15" w:name="_Ref491174556"/>
      <w:r w:rsidRPr="001E3C31">
        <w:rPr>
          <w:rFonts w:ascii="Times New Roman" w:eastAsia="Times New Roman" w:hAnsi="Times New Roman" w:cs="Times New Roman"/>
          <w:color w:val="000000"/>
          <w:sz w:val="24"/>
          <w:szCs w:val="24"/>
          <w:vertAlign w:val="superscript"/>
          <w:lang w:eastAsia="lv-LV"/>
        </w:rPr>
        <w:footnoteReference w:id="33"/>
      </w:r>
      <w:bookmarkEnd w:id="15"/>
      <w:r w:rsidRPr="001E3C31">
        <w:rPr>
          <w:rFonts w:ascii="Times New Roman" w:eastAsia="Times New Roman" w:hAnsi="Times New Roman" w:cs="Times New Roman"/>
          <w:color w:val="000000"/>
          <w:sz w:val="24"/>
          <w:szCs w:val="24"/>
          <w:lang w:eastAsia="lv-LV"/>
        </w:rPr>
        <w:t>, Komisijas regulas Nr. 1408/2013</w:t>
      </w:r>
      <w:bookmarkStart w:id="16" w:name="_Ref491174618"/>
      <w:r w:rsidRPr="001E3C31">
        <w:rPr>
          <w:rFonts w:ascii="Times New Roman" w:eastAsia="Times New Roman" w:hAnsi="Times New Roman" w:cs="Times New Roman"/>
          <w:color w:val="000000"/>
          <w:sz w:val="24"/>
          <w:szCs w:val="24"/>
          <w:vertAlign w:val="superscript"/>
          <w:lang w:eastAsia="lv-LV"/>
        </w:rPr>
        <w:footnoteReference w:id="34"/>
      </w:r>
      <w:bookmarkEnd w:id="16"/>
      <w:r w:rsidRPr="001E3C31">
        <w:rPr>
          <w:rFonts w:ascii="Times New Roman" w:eastAsia="Times New Roman" w:hAnsi="Times New Roman" w:cs="Times New Roman"/>
          <w:color w:val="000000"/>
          <w:sz w:val="24"/>
          <w:szCs w:val="24"/>
          <w:lang w:eastAsia="lv-LV"/>
        </w:rPr>
        <w:t>, Komisijas regulas Nr. 717/2014</w:t>
      </w:r>
      <w:bookmarkStart w:id="17" w:name="_Ref491174658"/>
      <w:r w:rsidRPr="001E3C31">
        <w:rPr>
          <w:rFonts w:ascii="Times New Roman" w:eastAsia="Times New Roman" w:hAnsi="Times New Roman" w:cs="Times New Roman"/>
          <w:color w:val="000000"/>
          <w:sz w:val="24"/>
          <w:szCs w:val="24"/>
          <w:vertAlign w:val="superscript"/>
          <w:lang w:eastAsia="lv-LV"/>
        </w:rPr>
        <w:footnoteReference w:id="35"/>
      </w:r>
      <w:bookmarkEnd w:id="17"/>
      <w:r w:rsidRPr="001E3C31">
        <w:rPr>
          <w:rFonts w:ascii="Times New Roman" w:eastAsia="Times New Roman" w:hAnsi="Times New Roman" w:cs="Times New Roman"/>
          <w:color w:val="000000"/>
          <w:sz w:val="24"/>
          <w:szCs w:val="24"/>
          <w:lang w:eastAsia="lv-LV"/>
        </w:rPr>
        <w:t xml:space="preserve"> un SAM MK noteikumu nosacījumiem.</w:t>
      </w:r>
    </w:p>
    <w:p w14:paraId="2BA68350"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sz w:val="24"/>
          <w:szCs w:val="24"/>
          <w:lang w:eastAsia="lv-LV"/>
        </w:rPr>
        <w:t>Dubultā finansēšana</w:t>
      </w:r>
      <w:r w:rsidRPr="001E3C31">
        <w:rPr>
          <w:rFonts w:ascii="Times New Roman" w:eastAsia="Times New Roman" w:hAnsi="Times New Roman" w:cs="Times New Roman"/>
          <w:sz w:val="24"/>
          <w:szCs w:val="24"/>
          <w:lang w:eastAsia="lv-LV"/>
        </w:rPr>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2E0859BF"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sz w:val="24"/>
          <w:szCs w:val="24"/>
          <w:lang w:eastAsia="lv-LV"/>
        </w:rPr>
        <w:t>Finanšu korekcija</w:t>
      </w:r>
      <w:r w:rsidRPr="001E3C31">
        <w:rPr>
          <w:rFonts w:ascii="Times New Roman" w:eastAsia="Times New Roman" w:hAnsi="Times New Roman" w:cs="Times New Roman"/>
          <w:sz w:val="24"/>
          <w:szCs w:val="24"/>
          <w:lang w:eastAsia="lv-LV"/>
        </w:rPr>
        <w:t xml:space="preserve"> — Attiecināmo izdevumu proporcionāls samazinājums, kas tiek piemērots par konstatēto normatīvo aktu vai </w:t>
      </w:r>
      <w:r w:rsidRPr="001E3C31">
        <w:rPr>
          <w:rFonts w:ascii="Times New Roman" w:eastAsia="Times New Roman" w:hAnsi="Times New Roman" w:cs="Times New Roman"/>
          <w:bCs/>
          <w:color w:val="FF0000"/>
          <w:sz w:val="24"/>
          <w:szCs w:val="24"/>
          <w:lang w:eastAsia="lv-LV"/>
        </w:rPr>
        <w:t>&lt;Līguma/</w:t>
      </w:r>
      <w:r w:rsidRPr="001E3C31">
        <w:rPr>
          <w:rFonts w:ascii="Times New Roman" w:eastAsia="Times New Roman" w:hAnsi="Times New Roman" w:cs="Times New Roman"/>
          <w:color w:val="FF0000"/>
          <w:sz w:val="24"/>
          <w:szCs w:val="24"/>
          <w:lang w:eastAsia="lv-LV"/>
        </w:rPr>
        <w:t>Vienošanās&gt;</w:t>
      </w:r>
      <w:r w:rsidRPr="001E3C31">
        <w:rPr>
          <w:rFonts w:ascii="Times New Roman" w:eastAsia="Times New Roman" w:hAnsi="Times New Roman" w:cs="Times New Roman"/>
          <w:sz w:val="24"/>
          <w:szCs w:val="24"/>
          <w:lang w:eastAsia="lv-LV"/>
        </w:rPr>
        <w:t xml:space="preserve"> pārkāpumu Projekta </w:t>
      </w:r>
      <w:r w:rsidRPr="001E3C31">
        <w:rPr>
          <w:rFonts w:ascii="Times New Roman" w:eastAsia="Times New Roman" w:hAnsi="Times New Roman" w:cs="Times New Roman"/>
          <w:color w:val="000000"/>
          <w:sz w:val="24"/>
          <w:szCs w:val="24"/>
          <w:lang w:eastAsia="lv-LV"/>
        </w:rPr>
        <w:t xml:space="preserve">īstenošanas vai Projekta Pēcuzraudzības perioda ietvaros. Ja neatbilstoši veikto izdevumu summu nav iespējams noteikt vai arī </w:t>
      </w:r>
      <w:r w:rsidRPr="001E3C31">
        <w:rPr>
          <w:rFonts w:ascii="Times New Roman" w:eastAsia="Times New Roman" w:hAnsi="Times New Roman" w:cs="Times New Roman"/>
          <w:sz w:val="24"/>
          <w:szCs w:val="24"/>
          <w:lang w:eastAsia="lv-LV"/>
        </w:rPr>
        <w:t>gadījumos, kad neattiecināt visus neatbilstoši veiktos izdevumus būtu nesamērīgi, finanšu korekcijas tiek piemērotas atbilstoši Vadošās iestādes vadlīnijām</w:t>
      </w:r>
      <w:r w:rsidRPr="001E3C31">
        <w:rPr>
          <w:rFonts w:ascii="Times New Roman" w:eastAsia="Times New Roman" w:hAnsi="Times New Roman" w:cs="Times New Roman"/>
          <w:sz w:val="24"/>
          <w:szCs w:val="24"/>
          <w:vertAlign w:val="superscript"/>
          <w:lang w:eastAsia="lv-LV"/>
        </w:rPr>
        <w:footnoteReference w:id="36"/>
      </w:r>
      <w:r w:rsidRPr="001E3C31">
        <w:rPr>
          <w:rFonts w:ascii="Times New Roman" w:eastAsia="Times New Roman" w:hAnsi="Times New Roman" w:cs="Times New Roman"/>
          <w:sz w:val="24"/>
          <w:szCs w:val="24"/>
          <w:lang w:eastAsia="lv-LV"/>
        </w:rPr>
        <w:t>.</w:t>
      </w:r>
    </w:p>
    <w:p w14:paraId="1167CB62" w14:textId="7D85C2B1"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color w:val="000000"/>
          <w:kern w:val="28"/>
          <w:sz w:val="24"/>
          <w:szCs w:val="24"/>
          <w:lang w:eastAsia="lv-LV"/>
        </w:rPr>
      </w:pPr>
      <w:r w:rsidRPr="001E3C31">
        <w:rPr>
          <w:rFonts w:ascii="Times New Roman" w:eastAsia="Times New Roman" w:hAnsi="Times New Roman" w:cs="Times New Roman"/>
          <w:b/>
          <w:i/>
          <w:kern w:val="28"/>
          <w:sz w:val="24"/>
          <w:szCs w:val="24"/>
        </w:rPr>
        <w:t>Interešu konflikts</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kern w:val="28"/>
          <w:sz w:val="24"/>
          <w:szCs w:val="24"/>
        </w:rPr>
        <w:t xml:space="preserve"> </w:t>
      </w:r>
      <w:r w:rsidRPr="001E3C31">
        <w:rPr>
          <w:rFonts w:ascii="Times New Roman" w:eastAsia="Times New Roman" w:hAnsi="Times New Roman" w:cs="Times New Roman"/>
          <w:color w:val="000000"/>
          <w:sz w:val="24"/>
          <w:szCs w:val="24"/>
          <w:lang w:eastAsia="lv-LV"/>
        </w:rPr>
        <w:t xml:space="preserve">situācija, </w:t>
      </w:r>
      <w:r w:rsidRPr="001E3C31">
        <w:rPr>
          <w:rFonts w:ascii="Times New Roman" w:eastAsia="Times New Roman" w:hAnsi="Times New Roman" w:cs="Times New Roman"/>
          <w:color w:val="000000"/>
          <w:kern w:val="28"/>
          <w:sz w:val="24"/>
          <w:szCs w:val="24"/>
        </w:rPr>
        <w:t xml:space="preserve">kurā personai, kas saistīta ar Projekta īstenošanu, amata pienākumu </w:t>
      </w:r>
      <w:r w:rsidRPr="001E3C31">
        <w:rPr>
          <w:rFonts w:ascii="Times New Roman" w:eastAsia="Times New Roman" w:hAnsi="Times New Roman" w:cs="Times New Roman"/>
          <w:color w:val="000000"/>
          <w:sz w:val="24"/>
          <w:szCs w:val="24"/>
          <w:lang w:eastAsia="lv-LV"/>
        </w:rPr>
        <w:t xml:space="preserve">neatkarīgu un objektīvu </w:t>
      </w:r>
      <w:r w:rsidRPr="001E3C31">
        <w:rPr>
          <w:rFonts w:ascii="Times New Roman" w:eastAsia="Times New Roman" w:hAnsi="Times New Roman" w:cs="Times New Roman"/>
          <w:color w:val="000000"/>
          <w:kern w:val="28"/>
          <w:sz w:val="24"/>
          <w:szCs w:val="24"/>
        </w:rPr>
        <w:t>izpildi vai uzdevumu veikšanu Projekta īstenošanas ietvaros</w:t>
      </w:r>
      <w:r w:rsidRPr="001E3C31">
        <w:rPr>
          <w:rFonts w:ascii="Times New Roman" w:eastAsia="Times New Roman" w:hAnsi="Times New Roman" w:cs="Times New Roman"/>
          <w:color w:val="000000"/>
          <w:sz w:val="24"/>
          <w:szCs w:val="24"/>
          <w:lang w:eastAsia="lv-LV"/>
        </w:rPr>
        <w:t xml:space="preserve"> negatīvi ietekmē iemesli, kas ir saistīti ar ģimeni, jūtu dzīvi, politisko piederību vai valsts piederību, mantiskajām vai kādām citām interesēm, kas attiecīgajai personai ir kopējas ar sadarbības partneri, radiniekiem vai </w:t>
      </w:r>
      <w:r w:rsidRPr="001E3C31">
        <w:rPr>
          <w:rFonts w:ascii="Times New Roman" w:eastAsia="Times New Roman" w:hAnsi="Times New Roman" w:cs="Times New Roman"/>
          <w:color w:val="000000"/>
          <w:sz w:val="24"/>
          <w:szCs w:val="24"/>
          <w:lang w:eastAsia="lv-LV"/>
        </w:rPr>
        <w:lastRenderedPageBreak/>
        <w:t xml:space="preserve">darījumu partneriem - </w:t>
      </w:r>
      <w:r w:rsidRPr="001E3C31">
        <w:rPr>
          <w:rFonts w:ascii="Times New Roman" w:eastAsia="Times New Roman" w:hAnsi="Times New Roman" w:cs="Times New Roman"/>
          <w:color w:val="000000"/>
          <w:kern w:val="28"/>
          <w:sz w:val="24"/>
          <w:szCs w:val="24"/>
          <w:lang w:eastAsia="lv-LV"/>
        </w:rPr>
        <w:t>atbilstoši Regulā Nr. 966/2012</w:t>
      </w:r>
      <w:r w:rsidR="008A4D4C">
        <w:rPr>
          <w:rFonts w:ascii="Times New Roman" w:eastAsia="Times New Roman" w:hAnsi="Times New Roman" w:cs="Times New Roman"/>
          <w:color w:val="000000"/>
          <w:kern w:val="28"/>
          <w:sz w:val="24"/>
          <w:szCs w:val="24"/>
          <w:lang w:eastAsia="lv-LV"/>
        </w:rPr>
        <w:fldChar w:fldCharType="begin"/>
      </w:r>
      <w:r w:rsidR="008A4D4C">
        <w:rPr>
          <w:rFonts w:ascii="Times New Roman" w:eastAsia="Times New Roman" w:hAnsi="Times New Roman" w:cs="Times New Roman"/>
          <w:color w:val="000000"/>
          <w:kern w:val="28"/>
          <w:sz w:val="24"/>
          <w:szCs w:val="24"/>
          <w:lang w:eastAsia="lv-LV"/>
        </w:rPr>
        <w:instrText xml:space="preserve"> NOTEREF _Ref491179458 \f \h </w:instrText>
      </w:r>
      <w:r w:rsidR="008A4D4C">
        <w:rPr>
          <w:rFonts w:ascii="Times New Roman" w:eastAsia="Times New Roman" w:hAnsi="Times New Roman" w:cs="Times New Roman"/>
          <w:color w:val="000000"/>
          <w:kern w:val="28"/>
          <w:sz w:val="24"/>
          <w:szCs w:val="24"/>
          <w:lang w:eastAsia="lv-LV"/>
        </w:rPr>
      </w:r>
      <w:r w:rsidR="008A4D4C">
        <w:rPr>
          <w:rFonts w:ascii="Times New Roman" w:eastAsia="Times New Roman" w:hAnsi="Times New Roman" w:cs="Times New Roman"/>
          <w:color w:val="000000"/>
          <w:kern w:val="28"/>
          <w:sz w:val="24"/>
          <w:szCs w:val="24"/>
          <w:lang w:eastAsia="lv-LV"/>
        </w:rPr>
        <w:fldChar w:fldCharType="separate"/>
      </w:r>
      <w:r w:rsidR="00F7226B" w:rsidRPr="00F7226B">
        <w:rPr>
          <w:rStyle w:val="FootnoteReference"/>
        </w:rPr>
        <w:t>32</w:t>
      </w:r>
      <w:r w:rsidR="008A4D4C">
        <w:rPr>
          <w:rFonts w:ascii="Times New Roman" w:eastAsia="Times New Roman" w:hAnsi="Times New Roman" w:cs="Times New Roman"/>
          <w:color w:val="000000"/>
          <w:kern w:val="28"/>
          <w:sz w:val="24"/>
          <w:szCs w:val="24"/>
          <w:lang w:eastAsia="lv-LV"/>
        </w:rPr>
        <w:fldChar w:fldCharType="end"/>
      </w:r>
      <w:r w:rsidRPr="001E3C31">
        <w:rPr>
          <w:rFonts w:ascii="Times New Roman" w:eastAsia="Times New Roman" w:hAnsi="Times New Roman" w:cs="Times New Roman"/>
          <w:color w:val="000000"/>
          <w:kern w:val="28"/>
          <w:sz w:val="24"/>
          <w:szCs w:val="24"/>
          <w:lang w:eastAsia="lv-LV"/>
        </w:rPr>
        <w:t>, likumā</w:t>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color w:val="000000"/>
          <w:kern w:val="28"/>
          <w:sz w:val="24"/>
          <w:szCs w:val="24"/>
          <w:lang w:eastAsia="lv-LV"/>
        </w:rPr>
        <w:t>“Par interešu konflikta novēršanu valsts amatpersonu darbībā” un citos normatīvajos aktos par interešu konflikta novēršanu noteiktajam.</w:t>
      </w:r>
    </w:p>
    <w:p w14:paraId="55F21DA8"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b/>
          <w:i/>
          <w:kern w:val="28"/>
          <w:sz w:val="24"/>
          <w:szCs w:val="24"/>
        </w:rPr>
        <w:t>Izdevumus pamatojošie dokumenti</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kern w:val="28"/>
          <w:sz w:val="24"/>
          <w:szCs w:val="24"/>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8" w:name="_Ref491175492"/>
      <w:r w:rsidRPr="001E3C31">
        <w:rPr>
          <w:rFonts w:ascii="Times New Roman" w:eastAsia="Times New Roman" w:hAnsi="Times New Roman" w:cs="Times New Roman"/>
          <w:kern w:val="28"/>
          <w:sz w:val="24"/>
          <w:szCs w:val="24"/>
          <w:vertAlign w:val="superscript"/>
        </w:rPr>
        <w:footnoteReference w:id="37"/>
      </w:r>
      <w:bookmarkEnd w:id="18"/>
      <w:r w:rsidRPr="001E3C31">
        <w:rPr>
          <w:rFonts w:ascii="Times New Roman" w:eastAsia="Times New Roman" w:hAnsi="Times New Roman" w:cs="Times New Roman"/>
          <w:kern w:val="28"/>
          <w:sz w:val="24"/>
          <w:szCs w:val="24"/>
        </w:rPr>
        <w:t>.</w:t>
      </w:r>
    </w:p>
    <w:p w14:paraId="44689291"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b/>
          <w:i/>
          <w:spacing w:val="-4"/>
          <w:sz w:val="24"/>
          <w:szCs w:val="24"/>
          <w:lang w:eastAsia="lv-LV"/>
        </w:rPr>
        <w:t xml:space="preserve">Izziņa par </w:t>
      </w:r>
      <w:r w:rsidRPr="001E3C31">
        <w:rPr>
          <w:rFonts w:ascii="Times New Roman" w:eastAsia="Times New Roman" w:hAnsi="Times New Roman" w:cs="Times New Roman"/>
          <w:b/>
          <w:i/>
          <w:color w:val="FF0000"/>
          <w:spacing w:val="-4"/>
          <w:sz w:val="24"/>
          <w:szCs w:val="24"/>
          <w:lang w:eastAsia="lv-LV"/>
        </w:rPr>
        <w:t>&lt;grozījumiem Līgumā/Vienošanās grozījumiem&gt;</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spacing w:val="-4"/>
          <w:sz w:val="24"/>
          <w:szCs w:val="24"/>
          <w:lang w:eastAsia="lv-LV"/>
        </w:rPr>
        <w:t xml:space="preserve"> dokuments, kas ietver Projekta esošo redakciju, iesniegto grozījumu redakciju un grozījumu pamatojumu un kas sagatavots atbilstoši Sadarbības iestādes tīmekļa vietnē </w:t>
      </w:r>
      <w:r w:rsidRPr="001E3C31">
        <w:rPr>
          <w:rFonts w:ascii="Times New Roman" w:eastAsia="Times New Roman" w:hAnsi="Times New Roman" w:cs="Times New Roman"/>
          <w:i/>
          <w:spacing w:val="-4"/>
          <w:sz w:val="24"/>
          <w:szCs w:val="24"/>
          <w:lang w:eastAsia="lv-LV"/>
        </w:rPr>
        <w:t>www.cfla.gov.lv</w:t>
      </w:r>
      <w:r w:rsidRPr="001E3C31">
        <w:rPr>
          <w:rFonts w:ascii="Times New Roman" w:eastAsia="Times New Roman" w:hAnsi="Times New Roman" w:cs="Times New Roman"/>
          <w:spacing w:val="-4"/>
          <w:sz w:val="24"/>
          <w:szCs w:val="24"/>
          <w:lang w:eastAsia="lv-LV"/>
        </w:rPr>
        <w:t xml:space="preserve"> publicētajai veidlapai “Izziņa par Vienošanās grozījumiem”.</w:t>
      </w:r>
    </w:p>
    <w:p w14:paraId="7ACBAB06"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b/>
          <w:i/>
          <w:spacing w:val="-4"/>
          <w:sz w:val="24"/>
          <w:szCs w:val="24"/>
          <w:lang w:eastAsia="lv-LV"/>
        </w:rPr>
        <w:t>Maksājuma pieprasījums</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spacing w:val="-4"/>
          <w:sz w:val="24"/>
          <w:szCs w:val="24"/>
          <w:lang w:eastAsia="lv-LV"/>
        </w:rPr>
        <w:t xml:space="preserve"> atbilstoši </w:t>
      </w:r>
      <w:r w:rsidRPr="001E3C31">
        <w:rPr>
          <w:rFonts w:ascii="Times New Roman" w:eastAsia="Times New Roman" w:hAnsi="Times New Roman" w:cs="Times New Roman"/>
          <w:color w:val="FF0000"/>
          <w:spacing w:val="-4"/>
          <w:sz w:val="24"/>
          <w:szCs w:val="24"/>
          <w:lang w:eastAsia="lv-LV"/>
        </w:rPr>
        <w:t>&lt;Līgumā/Vienošanās&gt;</w:t>
      </w:r>
      <w:r w:rsidRPr="001E3C31">
        <w:rPr>
          <w:rFonts w:ascii="Times New Roman" w:eastAsia="Times New Roman" w:hAnsi="Times New Roman" w:cs="Times New Roman"/>
          <w:spacing w:val="-4"/>
          <w:sz w:val="24"/>
          <w:szCs w:val="24"/>
          <w:lang w:eastAsia="lv-LV"/>
        </w:rPr>
        <w:t xml:space="preserve"> noteiktajai kārtībai un Sadarbības iestādes tīmekļa vietnē</w:t>
      </w:r>
      <w:r w:rsidRPr="001E3C31">
        <w:rPr>
          <w:rFonts w:ascii="Times New Roman" w:eastAsia="Times New Roman" w:hAnsi="Times New Roman" w:cs="Times New Roman"/>
          <w:i/>
          <w:spacing w:val="-4"/>
          <w:sz w:val="24"/>
          <w:szCs w:val="24"/>
          <w:lang w:eastAsia="lv-LV"/>
        </w:rPr>
        <w:t xml:space="preserve"> www.cfla.gov.lv</w:t>
      </w:r>
      <w:r w:rsidRPr="001E3C31">
        <w:rPr>
          <w:rFonts w:ascii="Times New Roman" w:eastAsia="Times New Roman" w:hAnsi="Times New Roman" w:cs="Times New Roman"/>
          <w:spacing w:val="-4"/>
          <w:sz w:val="24"/>
          <w:szCs w:val="24"/>
          <w:lang w:eastAsia="lv-LV"/>
        </w:rPr>
        <w:t xml:space="preserve"> publicētajai veidlapai “Maksājuma pieprasījums” Finansējuma saņēmēja sagatavots un Sadarbības iestādē iesniegts dokumentu kopums par Projekta īstenošanas progresu un Attiecināmajiem izdevumiem</w:t>
      </w:r>
      <w:bookmarkStart w:id="19" w:name="_Ref491175370"/>
      <w:r w:rsidRPr="001E3C31">
        <w:rPr>
          <w:rFonts w:ascii="Times New Roman" w:eastAsia="Times New Roman" w:hAnsi="Times New Roman" w:cs="Times New Roman"/>
          <w:spacing w:val="-4"/>
          <w:sz w:val="24"/>
          <w:szCs w:val="24"/>
          <w:vertAlign w:val="superscript"/>
          <w:lang w:eastAsia="lv-LV"/>
        </w:rPr>
        <w:footnoteReference w:id="38"/>
      </w:r>
      <w:bookmarkEnd w:id="19"/>
      <w:r w:rsidRPr="001E3C31">
        <w:rPr>
          <w:rFonts w:ascii="Times New Roman" w:eastAsia="Times New Roman" w:hAnsi="Times New Roman" w:cs="Times New Roman"/>
          <w:spacing w:val="-4"/>
          <w:sz w:val="24"/>
          <w:szCs w:val="24"/>
          <w:lang w:eastAsia="lv-LV"/>
        </w:rPr>
        <w:t>.</w:t>
      </w:r>
    </w:p>
    <w:p w14:paraId="726D0A06"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spacing w:val="-4"/>
          <w:sz w:val="24"/>
          <w:szCs w:val="24"/>
          <w:lang w:eastAsia="lv-LV"/>
        </w:rPr>
        <w:t>Neatbilstoši veiktie izdevumi</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spacing w:val="-4"/>
          <w:sz w:val="24"/>
          <w:szCs w:val="24"/>
          <w:lang w:eastAsia="lv-LV"/>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1E3C31">
        <w:rPr>
          <w:rFonts w:ascii="Times New Roman" w:eastAsia="Times New Roman" w:hAnsi="Times New Roman" w:cs="Times New Roman"/>
          <w:spacing w:val="-4"/>
          <w:sz w:val="24"/>
          <w:szCs w:val="24"/>
          <w:vertAlign w:val="superscript"/>
          <w:lang w:eastAsia="lv-LV"/>
        </w:rPr>
        <w:footnoteReference w:id="39"/>
      </w:r>
      <w:r w:rsidRPr="001E3C31">
        <w:rPr>
          <w:rFonts w:ascii="Times New Roman" w:eastAsia="Times New Roman" w:hAnsi="Times New Roman" w:cs="Times New Roman"/>
          <w:sz w:val="24"/>
          <w:szCs w:val="24"/>
          <w:lang w:eastAsia="lv-LV"/>
        </w:rPr>
        <w:t>. Par Neatbilstoši veikto izdevumu summu tiek samazināta kopējā Projekta Attiecināmo izdevumu summa.</w:t>
      </w:r>
    </w:p>
    <w:p w14:paraId="5C268A54"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b/>
          <w:i/>
          <w:spacing w:val="-4"/>
          <w:sz w:val="24"/>
          <w:szCs w:val="24"/>
          <w:lang w:eastAsia="lv-LV"/>
        </w:rPr>
        <w:t>Plānoto maksājuma pieprasījumu iesniegšanas grafiks</w:t>
      </w:r>
      <w:r w:rsidRPr="001E3C31">
        <w:rPr>
          <w:rFonts w:ascii="Times New Roman" w:eastAsia="Times New Roman" w:hAnsi="Times New Roman" w:cs="Times New Roman"/>
          <w:sz w:val="24"/>
          <w:szCs w:val="24"/>
          <w:lang w:eastAsia="lv-LV"/>
        </w:rPr>
        <w:t> —</w:t>
      </w:r>
      <w:r w:rsidRPr="001E3C31">
        <w:rPr>
          <w:rFonts w:ascii="Times New Roman" w:eastAsia="Times New Roman" w:hAnsi="Times New Roman" w:cs="Times New Roman"/>
          <w:spacing w:val="-4"/>
          <w:sz w:val="24"/>
          <w:szCs w:val="24"/>
          <w:lang w:eastAsia="lv-LV"/>
        </w:rPr>
        <w:t xml:space="preserve"> dokuments, kurā tiek noteikti plānotie Projekta Maksājuma pieprasījumu apmēri un iesniegšanas termiņi un ko Finansējuma saņēmējs sagatavo un iesniedz Sadarbības iestādē atbilstoši Sadarbības iestādes tīmekļa vietnē </w:t>
      </w:r>
      <w:r w:rsidRPr="001E3C31">
        <w:rPr>
          <w:rFonts w:ascii="Times New Roman" w:eastAsia="Times New Roman" w:hAnsi="Times New Roman" w:cs="Times New Roman"/>
          <w:i/>
          <w:spacing w:val="-4"/>
          <w:sz w:val="24"/>
          <w:szCs w:val="24"/>
          <w:lang w:eastAsia="lv-LV"/>
        </w:rPr>
        <w:t>www.cfla.gov.lv</w:t>
      </w:r>
      <w:r w:rsidRPr="001E3C31">
        <w:rPr>
          <w:rFonts w:ascii="Times New Roman" w:eastAsia="Times New Roman" w:hAnsi="Times New Roman" w:cs="Times New Roman"/>
          <w:spacing w:val="-4"/>
          <w:sz w:val="24"/>
          <w:szCs w:val="24"/>
          <w:lang w:eastAsia="lv-LV"/>
        </w:rPr>
        <w:t xml:space="preserve"> publicētajai veidlapai “Plānoto maksājuma pieprasījumu iesniegšanas grafiks”.</w:t>
      </w:r>
    </w:p>
    <w:p w14:paraId="4D95A5FC"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b/>
          <w:i/>
          <w:color w:val="000000"/>
          <w:sz w:val="24"/>
          <w:szCs w:val="24"/>
          <w:lang w:eastAsia="lv-LV"/>
        </w:rPr>
        <w:t>Pēcuzraudzības periods</w:t>
      </w:r>
      <w:r w:rsidRPr="001E3C31">
        <w:rPr>
          <w:rFonts w:ascii="Times New Roman" w:eastAsia="Times New Roman" w:hAnsi="Times New Roman" w:cs="Times New Roman"/>
          <w:color w:val="000000"/>
          <w:sz w:val="24"/>
          <w:szCs w:val="24"/>
          <w:lang w:eastAsia="lv-LV"/>
        </w:rPr>
        <w:t> — 5 (piecu) gadu periods, kas sākas pēc noslēguma maksājuma veikšanas Finansējuma saņēmējam.</w:t>
      </w:r>
    </w:p>
    <w:p w14:paraId="010D9CDA"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b/>
          <w:i/>
          <w:iCs/>
          <w:sz w:val="24"/>
          <w:szCs w:val="24"/>
          <w:lang w:eastAsia="lv-LV"/>
        </w:rPr>
        <w:t>Projekta dzīves cikls</w:t>
      </w:r>
      <w:r w:rsidRPr="001E3C31">
        <w:rPr>
          <w:rFonts w:ascii="Times New Roman" w:eastAsia="Times New Roman" w:hAnsi="Times New Roman" w:cs="Times New Roman"/>
          <w:iCs/>
          <w:sz w:val="24"/>
          <w:szCs w:val="24"/>
          <w:lang w:eastAsia="lv-LV"/>
        </w:rPr>
        <w:t xml:space="preserve"> – infrastruktūras, kurā P</w:t>
      </w:r>
      <w:r w:rsidRPr="001E3C31">
        <w:rPr>
          <w:rFonts w:ascii="Times New Roman" w:eastAsia="Times New Roman" w:hAnsi="Times New Roman" w:cs="Times New Roman"/>
          <w:color w:val="000000"/>
          <w:sz w:val="24"/>
          <w:szCs w:val="24"/>
          <w:lang w:eastAsia="lv-LV"/>
        </w:rPr>
        <w:t>rojekta</w:t>
      </w:r>
      <w:r w:rsidRPr="001E3C31">
        <w:rPr>
          <w:rFonts w:ascii="Times New Roman" w:eastAsia="Times New Roman" w:hAnsi="Times New Roman" w:cs="Times New Roman"/>
          <w:iCs/>
          <w:sz w:val="24"/>
          <w:szCs w:val="24"/>
          <w:lang w:eastAsia="lv-LV"/>
        </w:rPr>
        <w:t xml:space="preserve"> ietvaros veiktas investīcijas, prognozētais ekspluatācijas laiks, ko Finansējuma saņēmējs nosaka atbilstoši Komisijas 2014. gada 3. marta Regulas Nr. 480/2014</w:t>
      </w:r>
      <w:r w:rsidRPr="001E3C31">
        <w:rPr>
          <w:rFonts w:ascii="Times New Roman" w:eastAsia="Times New Roman" w:hAnsi="Times New Roman" w:cs="Times New Roman"/>
          <w:iCs/>
          <w:sz w:val="24"/>
          <w:szCs w:val="24"/>
          <w:vertAlign w:val="superscript"/>
          <w:lang w:eastAsia="lv-LV"/>
        </w:rPr>
        <w:footnoteReference w:id="40"/>
      </w:r>
      <w:r w:rsidRPr="001E3C31">
        <w:rPr>
          <w:rFonts w:ascii="Times New Roman" w:eastAsia="Times New Roman" w:hAnsi="Times New Roman" w:cs="Times New Roman"/>
          <w:iCs/>
          <w:sz w:val="24"/>
          <w:szCs w:val="24"/>
          <w:lang w:eastAsia="lv-LV"/>
        </w:rPr>
        <w:t xml:space="preserve"> 1. pielikumam.</w:t>
      </w:r>
      <w:r w:rsidRPr="001E3C31">
        <w:rPr>
          <w:rFonts w:ascii="Times New Roman" w:eastAsia="Times New Roman" w:hAnsi="Times New Roman" w:cs="Times New Roman"/>
          <w:sz w:val="24"/>
          <w:szCs w:val="24"/>
          <w:lang w:eastAsia="lv-LV"/>
        </w:rPr>
        <w:t xml:space="preserve"> </w:t>
      </w:r>
    </w:p>
    <w:p w14:paraId="024704AE"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b/>
          <w:i/>
          <w:color w:val="FF0000"/>
          <w:sz w:val="24"/>
          <w:szCs w:val="24"/>
          <w:lang w:eastAsia="lv-LV"/>
        </w:rPr>
        <w:t>&lt;</w:t>
      </w:r>
      <w:r w:rsidRPr="001E3C31">
        <w:rPr>
          <w:rFonts w:ascii="Times New Roman" w:eastAsia="Times New Roman" w:hAnsi="Times New Roman" w:cs="Times New Roman"/>
          <w:b/>
          <w:i/>
          <w:color w:val="000000"/>
          <w:sz w:val="24"/>
          <w:szCs w:val="24"/>
          <w:lang w:eastAsia="lv-LV"/>
        </w:rPr>
        <w:t>Projekta rādītāju pārskats</w:t>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sz w:val="24"/>
          <w:szCs w:val="24"/>
          <w:lang w:eastAsia="lv-LV"/>
        </w:rPr>
        <w:t>—</w:t>
      </w:r>
      <w:r w:rsidRPr="001E3C31">
        <w:rPr>
          <w:rFonts w:ascii="Times New Roman" w:eastAsia="Times New Roman" w:hAnsi="Times New Roman" w:cs="Times New Roman"/>
          <w:spacing w:val="-4"/>
          <w:sz w:val="24"/>
          <w:szCs w:val="24"/>
          <w:lang w:eastAsia="lv-LV"/>
        </w:rPr>
        <w:t xml:space="preserve"> </w:t>
      </w:r>
      <w:r w:rsidRPr="001E3C31">
        <w:rPr>
          <w:rFonts w:ascii="Times New Roman" w:eastAsia="Times New Roman" w:hAnsi="Times New Roman" w:cs="Times New Roman"/>
          <w:color w:val="000000"/>
          <w:sz w:val="24"/>
          <w:szCs w:val="24"/>
          <w:lang w:eastAsia="lv-LV"/>
        </w:rPr>
        <w:t xml:space="preserve">atbilstoši </w:t>
      </w:r>
      <w:r w:rsidRPr="001E3C31">
        <w:rPr>
          <w:rFonts w:ascii="Times New Roman" w:eastAsia="Times New Roman" w:hAnsi="Times New Roman" w:cs="Times New Roman"/>
          <w:color w:val="FF0000"/>
          <w:sz w:val="24"/>
          <w:szCs w:val="24"/>
          <w:lang w:eastAsia="lv-LV"/>
        </w:rPr>
        <w:t xml:space="preserve">&lt;Līgumā/Vienošanās&gt; </w:t>
      </w:r>
      <w:r w:rsidRPr="001E3C31">
        <w:rPr>
          <w:rFonts w:ascii="Times New Roman" w:eastAsia="Times New Roman" w:hAnsi="Times New Roman" w:cs="Times New Roman"/>
          <w:color w:val="000000"/>
          <w:sz w:val="24"/>
          <w:szCs w:val="24"/>
          <w:lang w:eastAsia="lv-LV"/>
        </w:rPr>
        <w:t xml:space="preserve">noteiktajai kārtībai un veidnei sagatavots un Sadarbības iestādē iesniegts pārskats par Projekta rādītāju atbilstību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noteikumiem.</w:t>
      </w:r>
      <w:r w:rsidRPr="001E3C31">
        <w:rPr>
          <w:rFonts w:ascii="Times New Roman" w:eastAsia="Times New Roman" w:hAnsi="Times New Roman" w:cs="Times New Roman"/>
          <w:color w:val="FF0000"/>
          <w:sz w:val="24"/>
          <w:szCs w:val="24"/>
          <w:lang w:eastAsia="lv-LV"/>
        </w:rPr>
        <w:t>&gt;</w:t>
      </w:r>
    </w:p>
    <w:p w14:paraId="798B4480" w14:textId="77777777" w:rsidR="001E3C31" w:rsidRPr="001E3C31" w:rsidRDefault="001E3C31" w:rsidP="001E3C31">
      <w:pPr>
        <w:tabs>
          <w:tab w:val="num" w:pos="709"/>
        </w:tabs>
        <w:spacing w:after="0" w:line="240" w:lineRule="auto"/>
        <w:jc w:val="both"/>
        <w:rPr>
          <w:rFonts w:ascii="Times New Roman" w:eastAsia="Times New Roman" w:hAnsi="Times New Roman" w:cs="Times New Roman"/>
          <w:sz w:val="24"/>
          <w:szCs w:val="24"/>
          <w:lang w:eastAsia="lv-LV"/>
        </w:rPr>
      </w:pPr>
    </w:p>
    <w:p w14:paraId="6ECFDE2A" w14:textId="77777777" w:rsidR="001E3C31" w:rsidRPr="001E3C31" w:rsidRDefault="001E3C31" w:rsidP="001E3C31">
      <w:pPr>
        <w:numPr>
          <w:ilvl w:val="0"/>
          <w:numId w:val="38"/>
        </w:numPr>
        <w:tabs>
          <w:tab w:val="clear" w:pos="360"/>
          <w:tab w:val="num" w:pos="426"/>
        </w:tabs>
        <w:spacing w:after="0" w:line="240" w:lineRule="auto"/>
        <w:ind w:left="0" w:firstLine="0"/>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Finansējuma saņēmēja vispārīgie pienākumi un tiesības</w:t>
      </w:r>
    </w:p>
    <w:p w14:paraId="378AE5EC"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66A36187"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Finansējuma saņēmējam ir pienākums:</w:t>
      </w:r>
    </w:p>
    <w:p w14:paraId="24E16D3C"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77284D91"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Projekta īstenošanas laikā un Pēcuzraudzības periodā nodrošināt visu normatīvajos aktos, Vadošās iestādes, Atbildīgās iestādes un citu institūciju vadlīnijās un metodikās, kā arī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paredzēto nosacījumu izpildi un no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izrietošo tiesību iegūšanu;</w:t>
      </w:r>
    </w:p>
    <w:p w14:paraId="6034AB69"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lastRenderedPageBreak/>
        <w:t>nodrošināt Projektā paredzēto mērķu, Projekta darbību rezultātu un uzraudzības rādītāju, t. sk. horizontālo principu rādītāju, sasniegšanu;</w:t>
      </w:r>
    </w:p>
    <w:p w14:paraId="5FA0BF2C"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bookmarkStart w:id="20" w:name="_Ref491172735"/>
      <w:r w:rsidRPr="001E3C31">
        <w:rPr>
          <w:rFonts w:ascii="Times New Roman" w:eastAsia="Times New Roman" w:hAnsi="Times New Roman" w:cs="Times New Roman"/>
          <w:sz w:val="24"/>
          <w:szCs w:val="24"/>
          <w:lang w:eastAsia="lv-LV"/>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izpildi, piemēram, </w:t>
      </w:r>
      <w:r w:rsidRPr="001E3C31">
        <w:rPr>
          <w:rFonts w:ascii="Times New Roman" w:eastAsia="Times New Roman" w:hAnsi="Times New Roman" w:cs="Times New Roman"/>
          <w:iCs/>
          <w:spacing w:val="-4"/>
          <w:sz w:val="24"/>
          <w:szCs w:val="24"/>
          <w:lang w:eastAsia="lv-LV"/>
        </w:rPr>
        <w:t xml:space="preserve">plānotajām izmaiņām Finansējuma saņēmēja </w:t>
      </w:r>
      <w:r w:rsidRPr="001E3C31">
        <w:rPr>
          <w:rFonts w:ascii="Times New Roman" w:eastAsia="Times New Roman" w:hAnsi="Times New Roman" w:cs="Times New Roman"/>
          <w:iCs/>
          <w:color w:val="FF0000"/>
          <w:spacing w:val="-4"/>
          <w:sz w:val="24"/>
          <w:szCs w:val="24"/>
          <w:lang w:eastAsia="lv-LV"/>
        </w:rPr>
        <w:t>&lt;statūtos, nolikumā vai, citos korporatīvajos dokumentos (ja attiecināms)&gt;</w:t>
      </w:r>
      <w:r w:rsidRPr="001E3C31">
        <w:rPr>
          <w:rFonts w:ascii="Times New Roman" w:eastAsia="Times New Roman" w:hAnsi="Times New Roman" w:cs="Times New Roman"/>
          <w:iCs/>
          <w:spacing w:val="-4"/>
          <w:sz w:val="24"/>
          <w:szCs w:val="24"/>
          <w:lang w:eastAsia="lv-LV"/>
        </w:rPr>
        <w:t xml:space="preserve"> </w:t>
      </w:r>
      <w:r w:rsidRPr="001E3C31">
        <w:rPr>
          <w:rFonts w:ascii="Times New Roman" w:eastAsia="Times New Roman" w:hAnsi="Times New Roman" w:cs="Times New Roman"/>
          <w:iCs/>
          <w:color w:val="FF0000"/>
          <w:spacing w:val="-4"/>
          <w:sz w:val="24"/>
          <w:szCs w:val="24"/>
          <w:lang w:eastAsia="lv-LV"/>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1E3C31">
        <w:rPr>
          <w:rFonts w:ascii="Times New Roman" w:eastAsia="Times New Roman" w:hAnsi="Times New Roman" w:cs="Times New Roman"/>
          <w:sz w:val="24"/>
          <w:szCs w:val="24"/>
          <w:lang w:eastAsia="lv-LV"/>
        </w:rPr>
        <w:t>;</w:t>
      </w:r>
      <w:bookmarkEnd w:id="20"/>
    </w:p>
    <w:p w14:paraId="34D2E7A2"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darbības laikā rakstiski paziņot Sadarbības iestādei izmaiņas Finansējuma saņēmēja pamatdatos (kontaktinformācija, juridiskā adrese, bankas rekvizīti) 3 (trīs) darba dienu laikā pēc to maiņas;</w:t>
      </w:r>
    </w:p>
    <w:p w14:paraId="1A0CF3DE"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Projekta īstenošanas laikā</w:t>
      </w:r>
      <w:r w:rsidRPr="001E3C31">
        <w:rPr>
          <w:rFonts w:ascii="Times New Roman" w:eastAsia="Times New Roman" w:hAnsi="Times New Roman" w:cs="Times New Roman"/>
          <w:color w:val="000000"/>
          <w:sz w:val="24"/>
          <w:szCs w:val="24"/>
          <w:lang w:eastAsia="lv-LV"/>
        </w:rPr>
        <w:t xml:space="preserve"> un pēc Projekta pabeigšanas Sadarbības iestādes paziņotajā dokumentu glabāšanas termiņā</w:t>
      </w:r>
      <w:r w:rsidRPr="001E3C31">
        <w:rPr>
          <w:rFonts w:ascii="Times New Roman" w:eastAsia="Times New Roman" w:hAnsi="Times New Roman" w:cs="Times New Roman"/>
          <w:color w:val="FF0000"/>
          <w:sz w:val="24"/>
          <w:szCs w:val="24"/>
          <w:lang w:eastAsia="lv-LV"/>
        </w:rPr>
        <w:t xml:space="preserve"> &lt;un 10 (desmit) gadus no dienas, kad Finansējuma saņēmējam piešķirts valsts atbalsts,&gt; </w:t>
      </w:r>
      <w:r w:rsidRPr="001E3C31">
        <w:rPr>
          <w:rFonts w:ascii="Times New Roman" w:eastAsia="Times New Roman" w:hAnsi="Times New Roman" w:cs="Times New Roman"/>
          <w:color w:val="000000"/>
          <w:sz w:val="24"/>
          <w:szCs w:val="24"/>
          <w:lang w:eastAsia="lv-LV"/>
        </w:rPr>
        <w:t xml:space="preserve">nodrošināt visu ar Projekta īstenošanu saistīto dokumentu glabāšanu, t. sk. Projekta </w:t>
      </w:r>
      <w:r w:rsidRPr="001E3C31">
        <w:rPr>
          <w:rFonts w:ascii="Times New Roman" w:eastAsia="Times New Roman" w:hAnsi="Times New Roman" w:cs="Times New Roman"/>
          <w:sz w:val="24"/>
          <w:szCs w:val="24"/>
          <w:lang w:eastAsia="lv-LV"/>
        </w:rPr>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21" w:name="_Ref491179581"/>
      <w:r w:rsidRPr="001E3C31">
        <w:rPr>
          <w:rFonts w:ascii="Times New Roman" w:eastAsia="Times New Roman" w:hAnsi="Times New Roman" w:cs="Times New Roman"/>
          <w:sz w:val="24"/>
          <w:szCs w:val="24"/>
          <w:vertAlign w:val="superscript"/>
          <w:lang w:eastAsia="lv-LV"/>
        </w:rPr>
        <w:footnoteReference w:id="41"/>
      </w:r>
      <w:bookmarkEnd w:id="21"/>
      <w:r w:rsidRPr="001E3C31">
        <w:rPr>
          <w:rFonts w:ascii="Times New Roman" w:eastAsia="Times New Roman" w:hAnsi="Times New Roman" w:cs="Times New Roman"/>
          <w:sz w:val="24"/>
          <w:szCs w:val="24"/>
          <w:lang w:eastAsia="lv-LV"/>
        </w:rPr>
        <w:t xml:space="preserve"> 140. pantam. Gadījumā, ja valsts atbalsts komercdarbībai ir sniegts saskaņā ar Komisijas regulas Nr. </w:t>
      </w:r>
      <w:hyperlink r:id="rId39" w:tgtFrame="_blank" w:history="1">
        <w:r w:rsidRPr="001E3C31">
          <w:rPr>
            <w:rFonts w:ascii="Times New Roman" w:eastAsia="Times New Roman" w:hAnsi="Times New Roman" w:cs="Times New Roman"/>
            <w:sz w:val="24"/>
            <w:szCs w:val="24"/>
            <w:lang w:eastAsia="lv-LV"/>
          </w:rPr>
          <w:t>651/2014</w:t>
        </w:r>
      </w:hyperlink>
      <w:r w:rsidRPr="001E3C31">
        <w:rPr>
          <w:rFonts w:ascii="Times New Roman" w:eastAsia="Times New Roman" w:hAnsi="Times New Roman" w:cs="Times New Roman"/>
          <w:sz w:val="24"/>
          <w:szCs w:val="24"/>
          <w:lang w:eastAsia="lv-LV"/>
        </w:rPr>
        <w:t> 48. un 56. pantu, Finansējuma saņēmējs nodrošina, ka ar valsts atbalstu komercdarbībai saistīta Projekta dokumentācija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7DF44018" w14:textId="2B2D0EE5"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nodrošināt Sadarbības iestādei, citu ES struktūrfondu un Kohēzijas fonda (turpmāk — ES fondi) vadībā iesaistīto Latvijas Republikas un ES institūciju pārstāvjiem,</w:t>
      </w:r>
      <w:r w:rsidR="00F47845">
        <w:rPr>
          <w:rFonts w:ascii="Times New Roman" w:eastAsia="Times New Roman" w:hAnsi="Times New Roman" w:cs="Times New Roman"/>
          <w:sz w:val="24"/>
          <w:szCs w:val="24"/>
          <w:lang w:eastAsia="lv-LV"/>
        </w:rPr>
        <w:t>7.3</w:t>
      </w:r>
      <w:r w:rsidRPr="001E3C31">
        <w:rPr>
          <w:rFonts w:ascii="Times New Roman" w:eastAsia="Times New Roman" w:hAnsi="Times New Roman" w:cs="Times New Roman"/>
          <w:sz w:val="24"/>
          <w:szCs w:val="24"/>
          <w:lang w:eastAsia="lv-LV"/>
        </w:rPr>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E4BDE9E"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nodrošināt informatīvos un publicitātes pasākumus saskaņā ar Projektā plānoto un normatīvajos aktos noteiktajām prasībām</w:t>
      </w:r>
      <w:bookmarkStart w:id="22" w:name="_Ref491181298"/>
      <w:r w:rsidRPr="001E3C31">
        <w:rPr>
          <w:rFonts w:ascii="Times New Roman" w:eastAsia="Times New Roman" w:hAnsi="Times New Roman" w:cs="Times New Roman"/>
          <w:sz w:val="24"/>
          <w:szCs w:val="24"/>
          <w:vertAlign w:val="superscript"/>
          <w:lang w:eastAsia="lv-LV"/>
        </w:rPr>
        <w:footnoteReference w:id="42"/>
      </w:r>
      <w:bookmarkEnd w:id="22"/>
      <w:r w:rsidRPr="001E3C31">
        <w:rPr>
          <w:rFonts w:ascii="Times New Roman" w:eastAsia="Times New Roman" w:hAnsi="Times New Roman" w:cs="Times New Roman"/>
          <w:sz w:val="24"/>
          <w:szCs w:val="24"/>
          <w:lang w:eastAsia="lv-LV"/>
        </w:rPr>
        <w:t>;</w:t>
      </w:r>
    </w:p>
    <w:p w14:paraId="5FA81DA7"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pacing w:val="-4"/>
          <w:sz w:val="24"/>
          <w:szCs w:val="24"/>
          <w:lang w:eastAsia="lv-LV"/>
        </w:rPr>
        <w:t>nepieļaut Interešu konflikta iestāšanos un nekavējoties informēt Sadarbības iestādi par situāciju, kas rada vai kuras rezultātā varētu rasties Interešu konflikts;</w:t>
      </w:r>
    </w:p>
    <w:p w14:paraId="4F8669BB"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pēc Sadarbības iestādes lūguma iesniegt pieprasīto informāciju un dokumentus Sadarbības iestādes noteiktajā termiņā, kas nav īsāks par 3 (trīs) darba dienām;</w:t>
      </w:r>
    </w:p>
    <w:p w14:paraId="72931182"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 xml:space="preserve">&lt;Līgumā/Vienošanās&gt; </w:t>
      </w:r>
      <w:r w:rsidRPr="001E3C31">
        <w:rPr>
          <w:rFonts w:ascii="Times New Roman" w:eastAsia="Times New Roman" w:hAnsi="Times New Roman" w:cs="Times New Roman"/>
          <w:sz w:val="24"/>
          <w:szCs w:val="24"/>
          <w:lang w:eastAsia="lv-LV"/>
        </w:rPr>
        <w:t>un Sadarbības iestādes noteiktajos termiņos izpildīt &lt;</w:t>
      </w:r>
      <w:r w:rsidRPr="001E3C31">
        <w:rPr>
          <w:rFonts w:ascii="Times New Roman" w:eastAsia="Times New Roman" w:hAnsi="Times New Roman" w:cs="Times New Roman"/>
          <w:color w:val="FF0000"/>
          <w:sz w:val="24"/>
          <w:szCs w:val="24"/>
          <w:lang w:eastAsia="lv-LV"/>
        </w:rPr>
        <w:t xml:space="preserve">Līguma/Vienošanās&gt; </w:t>
      </w:r>
      <w:r w:rsidRPr="001E3C31">
        <w:rPr>
          <w:rFonts w:ascii="Times New Roman" w:eastAsia="Times New Roman" w:hAnsi="Times New Roman" w:cs="Times New Roman"/>
          <w:sz w:val="24"/>
          <w:szCs w:val="24"/>
          <w:lang w:eastAsia="lv-LV"/>
        </w:rPr>
        <w:t>noteikumus un Sadarbības iestādes norādījumus;</w:t>
      </w:r>
    </w:p>
    <w:p w14:paraId="0F139B9F"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pēc Sadarbības iestādes pieprasījuma atmaksāt Sadarbības iestādes norādītajā kontā nepamatoti apstiprināto Atbalsta summu vai tās daļu;</w:t>
      </w:r>
    </w:p>
    <w:p w14:paraId="7E45CBBE"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lastRenderedPageBreak/>
        <w:t>nepieļaut Projektā Dubulto finansēšanu;</w:t>
      </w:r>
    </w:p>
    <w:p w14:paraId="56A645F0"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color w:val="000000"/>
          <w:sz w:val="24"/>
          <w:szCs w:val="24"/>
          <w:lang w:eastAsia="lv-LV"/>
        </w:rPr>
        <w:t>Finansējuma</w:t>
      </w:r>
      <w:r w:rsidRPr="001E3C31">
        <w:rPr>
          <w:rFonts w:ascii="Times New Roman" w:eastAsia="Times New Roman" w:hAnsi="Times New Roman" w:cs="Times New Roman"/>
          <w:kern w:val="28"/>
          <w:sz w:val="24"/>
          <w:szCs w:val="24"/>
        </w:rPr>
        <w:t xml:space="preserve"> saņēmēja reorganizācijas gadījumā nodrošināt ar </w:t>
      </w:r>
      <w:r w:rsidRPr="001E3C31">
        <w:rPr>
          <w:rFonts w:ascii="Times New Roman" w:eastAsia="Times New Roman" w:hAnsi="Times New Roman" w:cs="Times New Roman"/>
          <w:color w:val="FF0000"/>
          <w:kern w:val="28"/>
          <w:sz w:val="24"/>
          <w:szCs w:val="24"/>
        </w:rPr>
        <w:t xml:space="preserve">&lt;Līgumu/Vienošanos&gt; </w:t>
      </w:r>
      <w:r w:rsidRPr="001E3C31">
        <w:rPr>
          <w:rFonts w:ascii="Times New Roman" w:eastAsia="Times New Roman" w:hAnsi="Times New Roman" w:cs="Times New Roman"/>
          <w:kern w:val="28"/>
          <w:sz w:val="24"/>
          <w:szCs w:val="24"/>
        </w:rPr>
        <w:t>uzņemto saistību nodošanu tā saistību pārņēmējam, iepriekš to saskaņojot ar Sadarbības iestādi;</w:t>
      </w:r>
    </w:p>
    <w:p w14:paraId="43D5E33A" w14:textId="14ADE851" w:rsidR="001E3C31" w:rsidRPr="001E3C31" w:rsidRDefault="001E3C31" w:rsidP="001E3C31">
      <w:pPr>
        <w:numPr>
          <w:ilvl w:val="2"/>
          <w:numId w:val="38"/>
        </w:numPr>
        <w:tabs>
          <w:tab w:val="num" w:pos="993"/>
        </w:tabs>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nodrošināt Projekta rezultātu saglabāšanu un ilgtspēju, kā arī izmantot Projekta ietvaros iegādātos pamatlīdzekļus Projektā plānoto darbību veikšanai un saskaņā ar Projektā paredzēto mērķi, ievērojot Regulas Nr. 1303/2013</w:t>
      </w:r>
      <w:r w:rsidR="008A4D4C">
        <w:rPr>
          <w:rFonts w:ascii="Times New Roman" w:eastAsia="Times New Roman" w:hAnsi="Times New Roman" w:cs="Times New Roman"/>
          <w:kern w:val="28"/>
          <w:sz w:val="24"/>
          <w:szCs w:val="24"/>
        </w:rPr>
        <w:fldChar w:fldCharType="begin"/>
      </w:r>
      <w:r w:rsidR="008A4D4C">
        <w:rPr>
          <w:rFonts w:ascii="Times New Roman" w:eastAsia="Times New Roman" w:hAnsi="Times New Roman" w:cs="Times New Roman"/>
          <w:kern w:val="28"/>
          <w:sz w:val="24"/>
          <w:szCs w:val="24"/>
        </w:rPr>
        <w:instrText xml:space="preserve"> NOTEREF _Ref491179581 \f \h </w:instrText>
      </w:r>
      <w:r w:rsidR="008A4D4C">
        <w:rPr>
          <w:rFonts w:ascii="Times New Roman" w:eastAsia="Times New Roman" w:hAnsi="Times New Roman" w:cs="Times New Roman"/>
          <w:kern w:val="28"/>
          <w:sz w:val="24"/>
          <w:szCs w:val="24"/>
        </w:rPr>
      </w:r>
      <w:r w:rsidR="008A4D4C">
        <w:rPr>
          <w:rFonts w:ascii="Times New Roman" w:eastAsia="Times New Roman" w:hAnsi="Times New Roman" w:cs="Times New Roman"/>
          <w:kern w:val="28"/>
          <w:sz w:val="24"/>
          <w:szCs w:val="24"/>
        </w:rPr>
        <w:fldChar w:fldCharType="separate"/>
      </w:r>
      <w:r w:rsidR="00F7226B" w:rsidRPr="00F7226B">
        <w:rPr>
          <w:rStyle w:val="FootnoteReference"/>
        </w:rPr>
        <w:t>41</w:t>
      </w:r>
      <w:r w:rsidR="008A4D4C">
        <w:rPr>
          <w:rFonts w:ascii="Times New Roman" w:eastAsia="Times New Roman" w:hAnsi="Times New Roman" w:cs="Times New Roman"/>
          <w:kern w:val="28"/>
          <w:sz w:val="24"/>
          <w:szCs w:val="24"/>
        </w:rPr>
        <w:fldChar w:fldCharType="end"/>
      </w:r>
      <w:r w:rsidR="009B0CAF">
        <w:rPr>
          <w:rFonts w:ascii="Times New Roman" w:eastAsia="Times New Roman" w:hAnsi="Times New Roman" w:cs="Times New Roman"/>
          <w:kern w:val="28"/>
          <w:sz w:val="24"/>
          <w:szCs w:val="24"/>
        </w:rPr>
        <w:t xml:space="preserve"> </w:t>
      </w:r>
      <w:r w:rsidRPr="008A4D4C">
        <w:rPr>
          <w:rFonts w:ascii="Times New Roman" w:eastAsia="Times New Roman" w:hAnsi="Times New Roman" w:cs="Times New Roman"/>
          <w:kern w:val="28"/>
          <w:sz w:val="24"/>
          <w:szCs w:val="24"/>
        </w:rPr>
        <w:t>71. pantā un</w:t>
      </w:r>
      <w:r w:rsidRPr="001E3C31">
        <w:rPr>
          <w:rFonts w:ascii="Times New Roman" w:eastAsia="Times New Roman" w:hAnsi="Times New Roman" w:cs="Times New Roman"/>
          <w:kern w:val="28"/>
          <w:sz w:val="24"/>
          <w:szCs w:val="24"/>
        </w:rPr>
        <w:t xml:space="preserve"> SAM MK noteikumos noteiktos nosacījumus un termiņus Projekta darbību īstenošanas laikā un </w:t>
      </w:r>
      <w:r w:rsidRPr="001E3C31">
        <w:rPr>
          <w:rFonts w:ascii="Times New Roman" w:eastAsia="Times New Roman" w:hAnsi="Times New Roman" w:cs="Times New Roman"/>
          <w:sz w:val="24"/>
          <w:szCs w:val="24"/>
          <w:lang w:eastAsia="lv-LV"/>
        </w:rPr>
        <w:t xml:space="preserve">Pēcuzraudzības periodā, </w:t>
      </w:r>
      <w:r w:rsidRPr="001E3C31">
        <w:rPr>
          <w:rFonts w:ascii="Times New Roman" w:eastAsia="Times New Roman" w:hAnsi="Times New Roman" w:cs="Times New Roman"/>
          <w:kern w:val="28"/>
          <w:sz w:val="24"/>
          <w:szCs w:val="24"/>
        </w:rPr>
        <w:t>kā arī neizdarīt būtiskas izmaiņas Projektā, tai skaitā:</w:t>
      </w:r>
    </w:p>
    <w:p w14:paraId="7F7AF624" w14:textId="77777777" w:rsidR="001E3C31" w:rsidRPr="001E3C31" w:rsidRDefault="001E3C31" w:rsidP="001E3C31">
      <w:pPr>
        <w:numPr>
          <w:ilvl w:val="3"/>
          <w:numId w:val="38"/>
        </w:numPr>
        <w:tabs>
          <w:tab w:val="num" w:pos="1134"/>
        </w:tabs>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izmantot Projektā sasniegtos rezultātus Projektā plānoto darbību veikšanai un saskaņā ar Projektā paredzēto mērķi;</w:t>
      </w:r>
    </w:p>
    <w:p w14:paraId="2B41CD9F" w14:textId="77777777" w:rsidR="001E3C31" w:rsidRPr="001E3C31" w:rsidRDefault="001E3C31" w:rsidP="001E3C31">
      <w:pPr>
        <w:numPr>
          <w:ilvl w:val="3"/>
          <w:numId w:val="38"/>
        </w:numPr>
        <w:tabs>
          <w:tab w:val="num" w:pos="1134"/>
        </w:tabs>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67A210F" w14:textId="77777777" w:rsidR="001E3C31" w:rsidRPr="001E3C31" w:rsidRDefault="001E3C31" w:rsidP="001E3C31">
      <w:pPr>
        <w:numPr>
          <w:ilvl w:val="3"/>
          <w:numId w:val="38"/>
        </w:numPr>
        <w:tabs>
          <w:tab w:val="num" w:pos="1134"/>
        </w:tabs>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 xml:space="preserve">nodrošināt, ka netiek pārtraukta produktīvā darbība, t. i., Finansējuma saņēmējs netiek </w:t>
      </w:r>
      <w:r w:rsidRPr="001E3C31">
        <w:rPr>
          <w:rFonts w:ascii="Times New Roman" w:eastAsia="Times New Roman" w:hAnsi="Times New Roman" w:cs="Times New Roman"/>
          <w:color w:val="FF0000"/>
          <w:kern w:val="28"/>
          <w:sz w:val="24"/>
          <w:szCs w:val="24"/>
        </w:rPr>
        <w:t xml:space="preserve">[likvidēts, reorganizēts (apvienots, pārveidots vai sadalīts)] [reorganizēts] [vai tā daļa netiek pārvietota uz citu valsti vai citu administratīvo teritoriju valsts iekšienē, uz kuru attiecas atšķirīgi atbalsta nosacījumi], </w:t>
      </w:r>
      <w:r w:rsidRPr="001E3C31">
        <w:rPr>
          <w:rFonts w:ascii="Times New Roman" w:eastAsia="Times New Roman" w:hAnsi="Times New Roman" w:cs="Times New Roman"/>
          <w:color w:val="000000"/>
          <w:kern w:val="28"/>
          <w:sz w:val="24"/>
          <w:szCs w:val="24"/>
        </w:rPr>
        <w:t xml:space="preserve">kā arī nepieļaut situāciju, kurā tiek pārtraukta </w:t>
      </w:r>
      <w:r w:rsidRPr="001E3C31">
        <w:rPr>
          <w:rFonts w:ascii="Times New Roman" w:eastAsia="Times New Roman" w:hAnsi="Times New Roman" w:cs="Times New Roman"/>
          <w:color w:val="FF0000"/>
          <w:kern w:val="28"/>
          <w:sz w:val="24"/>
          <w:szCs w:val="24"/>
        </w:rPr>
        <w:t xml:space="preserve">&lt;Līgumā/Vienošanās&gt; </w:t>
      </w:r>
      <w:r w:rsidRPr="001E3C31">
        <w:rPr>
          <w:rFonts w:ascii="Times New Roman" w:eastAsia="Times New Roman" w:hAnsi="Times New Roman" w:cs="Times New Roman"/>
          <w:color w:val="000000"/>
          <w:kern w:val="28"/>
          <w:sz w:val="24"/>
          <w:szCs w:val="24"/>
        </w:rPr>
        <w:t>paredzētā darbība, izņemot gadījumus, kad</w:t>
      </w:r>
      <w:r w:rsidRPr="001E3C31">
        <w:rPr>
          <w:rFonts w:ascii="Times New Roman" w:eastAsia="Times New Roman" w:hAnsi="Times New Roman" w:cs="Times New Roman"/>
          <w:color w:val="FF0000"/>
          <w:kern w:val="28"/>
          <w:sz w:val="24"/>
          <w:szCs w:val="24"/>
        </w:rPr>
        <w:t xml:space="preserve"> &lt;saņemta Sadarbības iestādes iepriekšēja rakstveida atļauja/saņemts atbilstošs MK izdots rīkojums/pašvaldības lēmums/ārējs normatīvais akts&gt; </w:t>
      </w:r>
      <w:r w:rsidRPr="001E3C31">
        <w:rPr>
          <w:rFonts w:ascii="Times New Roman" w:eastAsia="Times New Roman" w:hAnsi="Times New Roman" w:cs="Times New Roman"/>
          <w:color w:val="000000"/>
          <w:kern w:val="28"/>
          <w:sz w:val="24"/>
          <w:szCs w:val="24"/>
        </w:rPr>
        <w:t>un Finansējuma saņēmēja iecerētās darbības neizraisa nevēlamās sekas — tās neietekmē Projekta būtību, īstenošanas nosacījumus un nesniedz nepamatotas priekšrocības;</w:t>
      </w:r>
    </w:p>
    <w:p w14:paraId="6652FD2F" w14:textId="77777777" w:rsidR="001E3C31" w:rsidRPr="001E3C31" w:rsidRDefault="001E3C31" w:rsidP="001E3C31">
      <w:pPr>
        <w:numPr>
          <w:ilvl w:val="3"/>
          <w:numId w:val="38"/>
        </w:numPr>
        <w:tabs>
          <w:tab w:val="num" w:pos="1134"/>
        </w:tabs>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kern w:val="28"/>
          <w:sz w:val="24"/>
          <w:szCs w:val="24"/>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1E3C31">
        <w:rPr>
          <w:rFonts w:ascii="Times New Roman" w:eastAsia="Times New Roman" w:hAnsi="Times New Roman" w:cs="Times New Roman"/>
          <w:sz w:val="24"/>
          <w:szCs w:val="24"/>
          <w:lang w:eastAsia="lv-LV"/>
        </w:rPr>
        <w:t xml:space="preserve">vai iznīcinātās </w:t>
      </w:r>
      <w:r w:rsidRPr="001E3C31">
        <w:rPr>
          <w:rFonts w:ascii="Times New Roman" w:eastAsia="Times New Roman" w:hAnsi="Times New Roman" w:cs="Times New Roman"/>
          <w:color w:val="000000"/>
          <w:kern w:val="28"/>
          <w:sz w:val="24"/>
          <w:szCs w:val="24"/>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8C7F1E2" w14:textId="77777777" w:rsidR="001E3C31" w:rsidRPr="001E3C31" w:rsidRDefault="001E3C31" w:rsidP="001E3C31">
      <w:pPr>
        <w:numPr>
          <w:ilvl w:val="3"/>
          <w:numId w:val="38"/>
        </w:numPr>
        <w:tabs>
          <w:tab w:val="num" w:pos="1134"/>
        </w:tabs>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49971D9A"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nekavējoties rakstiski informēt Sadarbības iestādi, ja Projekta darbību īstenošanas laikā  vai Pēcuzraudzības periodā Finansējuma saņēmējam ir radušies iepriekš neparedzēti, ar Projektu un tā rezultātu izmantošanu saistīti ieņēmumi.</w:t>
      </w:r>
    </w:p>
    <w:p w14:paraId="4557871E"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kern w:val="28"/>
          <w:sz w:val="24"/>
          <w:szCs w:val="24"/>
        </w:rPr>
        <w:t>Finansējuma saņēmējs iesniedz Projekta rādītāju pārskatu, ievērojot šādus nosacījumus:</w:t>
      </w:r>
    </w:p>
    <w:p w14:paraId="49E77280" w14:textId="77777777" w:rsidR="001E3C31" w:rsidRPr="001E3C31" w:rsidRDefault="001E3C31" w:rsidP="001E3C31">
      <w:pPr>
        <w:numPr>
          <w:ilvl w:val="3"/>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 xml:space="preserve">Projekta rādītāju pārskatu atbilstoši Sadarbības iestādes tīmekļa vietnē </w:t>
      </w:r>
      <w:hyperlink r:id="rId40" w:history="1">
        <w:r w:rsidRPr="001E3C31">
          <w:rPr>
            <w:rFonts w:ascii="Times New Roman" w:eastAsia="Times New Roman" w:hAnsi="Times New Roman" w:cs="Times New Roman"/>
            <w:i/>
            <w:spacing w:val="-4"/>
            <w:sz w:val="24"/>
            <w:szCs w:val="24"/>
            <w:lang w:eastAsia="lv-LV"/>
          </w:rPr>
          <w:t>www.cfla.gov.lv</w:t>
        </w:r>
      </w:hyperlink>
      <w:r w:rsidRPr="001E3C31">
        <w:rPr>
          <w:rFonts w:ascii="Times New Roman" w:eastAsia="Times New Roman" w:hAnsi="Times New Roman" w:cs="Times New Roman"/>
          <w:kern w:val="28"/>
          <w:sz w:val="24"/>
          <w:szCs w:val="24"/>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F2061DB" w14:textId="77777777" w:rsidR="001E3C31" w:rsidRPr="001E3C31" w:rsidRDefault="001E3C31" w:rsidP="001E3C31">
      <w:pPr>
        <w:numPr>
          <w:ilvl w:val="3"/>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2856E1BB" w14:textId="77777777" w:rsidR="001E3C31" w:rsidRPr="001E3C31" w:rsidRDefault="001E3C31" w:rsidP="001E3C31">
      <w:pPr>
        <w:numPr>
          <w:ilvl w:val="3"/>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lastRenderedPageBreak/>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281E8E3D"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īstenojot Projektu, visos ar Projekta īstenošanu saistītajos dokumentos, t. sk. maksājuma uzdevumos/rīkojumos, norādīt Projekta identifikācijas numuru;</w:t>
      </w:r>
    </w:p>
    <w:p w14:paraId="374382B1"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Projekta izmaksu pieauguma gadījumā segt sadārdzinājumu no saviem līdzekļiem;</w:t>
      </w:r>
    </w:p>
    <w:p w14:paraId="33F9938C"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 xml:space="preserve">Projekta ietvaros </w:t>
      </w:r>
      <w:r w:rsidRPr="001E3C31">
        <w:rPr>
          <w:rFonts w:ascii="Times New Roman" w:eastAsia="Times New Roman" w:hAnsi="Times New Roman" w:cs="Times New Roman"/>
          <w:color w:val="000000"/>
          <w:kern w:val="28"/>
          <w:sz w:val="24"/>
          <w:szCs w:val="24"/>
        </w:rPr>
        <w:t>nodrošināt SAM MK noteikumu 9.1.apakšpunktā noteikto iznākuma rādītāju sasniegšanu</w:t>
      </w:r>
      <w:r w:rsidRPr="001E3C31">
        <w:rPr>
          <w:rFonts w:ascii="Times New Roman" w:eastAsia="Times New Roman" w:hAnsi="Times New Roman" w:cs="Times New Roman"/>
          <w:kern w:val="28"/>
          <w:sz w:val="24"/>
          <w:szCs w:val="24"/>
        </w:rPr>
        <w:t xml:space="preserve">, tai skaitā nodrošināt </w:t>
      </w:r>
      <w:r w:rsidRPr="001E3C31">
        <w:rPr>
          <w:rFonts w:ascii="Times New Roman" w:eastAsia="Times New Roman" w:hAnsi="Times New Roman" w:cs="Times New Roman"/>
          <w:color w:val="FF0000"/>
          <w:kern w:val="28"/>
          <w:sz w:val="24"/>
          <w:szCs w:val="24"/>
        </w:rPr>
        <w:t>&lt;Līguma/Vienošanās&gt;</w:t>
      </w:r>
      <w:r w:rsidRPr="001E3C31">
        <w:rPr>
          <w:rFonts w:ascii="Times New Roman" w:eastAsia="Times New Roman" w:hAnsi="Times New Roman" w:cs="Times New Roman"/>
          <w:kern w:val="28"/>
          <w:sz w:val="24"/>
          <w:szCs w:val="24"/>
        </w:rPr>
        <w:t xml:space="preserve"> 2.1.20.1. un 2.1.20.2. apakšpunktos minēto nosacījumu izpildi vai arī izpildīt </w:t>
      </w:r>
      <w:r w:rsidRPr="001E3C31">
        <w:rPr>
          <w:rFonts w:ascii="Times New Roman" w:eastAsia="Times New Roman" w:hAnsi="Times New Roman" w:cs="Times New Roman"/>
          <w:color w:val="FF0000"/>
          <w:kern w:val="28"/>
          <w:sz w:val="24"/>
          <w:szCs w:val="24"/>
        </w:rPr>
        <w:t>&lt;Līguma/Vienošanās&gt;</w:t>
      </w:r>
      <w:r w:rsidRPr="001E3C31">
        <w:rPr>
          <w:rFonts w:ascii="Times New Roman" w:eastAsia="Times New Roman" w:hAnsi="Times New Roman" w:cs="Times New Roman"/>
          <w:kern w:val="28"/>
          <w:sz w:val="24"/>
          <w:szCs w:val="24"/>
        </w:rPr>
        <w:t xml:space="preserve"> 2.1.20.3.apakšpunktā esošo nosacījumu: </w:t>
      </w:r>
    </w:p>
    <w:p w14:paraId="089E3422" w14:textId="77777777" w:rsidR="001E3C31" w:rsidRPr="001E3C31" w:rsidRDefault="001E3C31" w:rsidP="001E3C31">
      <w:pPr>
        <w:numPr>
          <w:ilvl w:val="3"/>
          <w:numId w:val="38"/>
        </w:numPr>
        <w:spacing w:after="0" w:line="240" w:lineRule="auto"/>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piešķirtā finansējuma ietvaros vidēji vienas jaunizveidotas darba vietas radīšanai infrastruktūrā iegulda ne vairāk kā 41 000 EUR ERAF finansējuma;</w:t>
      </w:r>
    </w:p>
    <w:p w14:paraId="3842C0C3" w14:textId="77777777" w:rsidR="001E3C31" w:rsidRPr="001E3C31" w:rsidRDefault="001E3C31" w:rsidP="001E3C31">
      <w:pPr>
        <w:numPr>
          <w:ilvl w:val="3"/>
          <w:numId w:val="38"/>
        </w:numPr>
        <w:spacing w:after="0" w:line="240" w:lineRule="auto"/>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piesaista komersantu investīcijas atbilstoši SAM MK noteikumu 9.1.3. apakšpunktam vismaz piešķirtā Eiropas Reģionālās attīstības fonda finansējuma apmērā;</w:t>
      </w:r>
    </w:p>
    <w:p w14:paraId="73E9CC75" w14:textId="77777777" w:rsidR="001E3C31" w:rsidRPr="001E3C31" w:rsidRDefault="001E3C31" w:rsidP="001E3C31">
      <w:pPr>
        <w:numPr>
          <w:ilvl w:val="3"/>
          <w:numId w:val="38"/>
        </w:numPr>
        <w:spacing w:after="0" w:line="240" w:lineRule="auto"/>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nodrošina 2.1.20.1. un 2.1.20.2 .apakšpunktos minēto abu iznākuma rādītāju summu naudas izteiksmē tādā apmērā, kas ir vienāda ar vai lielāka par piešķirtā Eiropas Reģionālās attīstības fonda finansējuma apmēru pēc šādas formulas:</w:t>
      </w:r>
    </w:p>
    <w:p w14:paraId="6B55999D" w14:textId="77777777" w:rsidR="001E3C31" w:rsidRPr="001E3C31" w:rsidRDefault="001E3C31" w:rsidP="001E3C31">
      <w:pPr>
        <w:spacing w:after="0" w:line="240" w:lineRule="auto"/>
        <w:ind w:left="1358"/>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A × 41000 + B ≥ C, kur</w:t>
      </w:r>
    </w:p>
    <w:p w14:paraId="4DF318A4" w14:textId="77777777" w:rsidR="001E3C31" w:rsidRPr="001E3C31" w:rsidRDefault="001E3C31" w:rsidP="001E3C31">
      <w:pPr>
        <w:spacing w:after="0" w:line="240" w:lineRule="auto"/>
        <w:ind w:left="1358"/>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A – jaunizveidoto darba vietu skaits komersantos, kuri guvuši labumu no investīcijām infrastruktūrā;</w:t>
      </w:r>
    </w:p>
    <w:p w14:paraId="0205281E" w14:textId="77777777" w:rsidR="001E3C31" w:rsidRPr="001E3C31" w:rsidRDefault="001E3C31" w:rsidP="001E3C31">
      <w:pPr>
        <w:spacing w:after="0" w:line="240" w:lineRule="auto"/>
        <w:ind w:left="1358"/>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B – no Projekta ietvaros veiktajām investīcijām infrastruktūrā labumu guvušo komersantu nefinanšu investīcijas pašu nemateriālajos ieguldījumos un pamatlīdzekļos;</w:t>
      </w:r>
    </w:p>
    <w:p w14:paraId="1AE0C6E4" w14:textId="77777777" w:rsidR="001E3C31" w:rsidRPr="001E3C31" w:rsidRDefault="001E3C31" w:rsidP="001E3C31">
      <w:pPr>
        <w:spacing w:after="0" w:line="240" w:lineRule="auto"/>
        <w:ind w:left="1358"/>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C – Projekta Eiropas Reģionālās attīstības fonda finansējums (EUR).</w:t>
      </w:r>
    </w:p>
    <w:p w14:paraId="3C3AD0F4" w14:textId="77777777" w:rsidR="001E3C31" w:rsidRPr="001E3C31" w:rsidRDefault="001E3C31" w:rsidP="001E3C31">
      <w:pPr>
        <w:numPr>
          <w:ilvl w:val="3"/>
          <w:numId w:val="38"/>
        </w:numPr>
        <w:spacing w:after="0" w:line="240" w:lineRule="auto"/>
        <w:contextualSpacing/>
        <w:jc w:val="both"/>
        <w:rPr>
          <w:rFonts w:ascii="Times New Roman" w:eastAsia="Times New Roman" w:hAnsi="Times New Roman" w:cs="Times New Roman"/>
          <w:iCs/>
          <w:sz w:val="24"/>
          <w:szCs w:val="24"/>
          <w:lang w:eastAsia="lv-LV"/>
        </w:rPr>
      </w:pPr>
      <w:r w:rsidRPr="001E3C31">
        <w:rPr>
          <w:rFonts w:ascii="Times New Roman" w:eastAsia="Times New Roman" w:hAnsi="Times New Roman" w:cs="Times New Roman"/>
          <w:iCs/>
          <w:sz w:val="24"/>
          <w:szCs w:val="24"/>
          <w:lang w:eastAsia="lv-LV"/>
        </w:rPr>
        <w:t xml:space="preserve">ja Projektā ir iekļauti 2 un vairāk infrastruktūras objekti, kuri ģeogrāfiski neatrodas viens otram blakus un ir savstarpēji nesaistīti, katram objektam ir jādod ieguldījums Projekta iznākuma rādītāju sasniegšanā atbilstoši 2.1.20.3. apakšpunktā minētajai formulai, to individuāli piemērojot katram nesaistītajam </w:t>
      </w:r>
      <w:r w:rsidRPr="001E3C31">
        <w:rPr>
          <w:rFonts w:ascii="Times New Roman" w:eastAsia="Times New Roman" w:hAnsi="Times New Roman" w:cs="Times New Roman"/>
          <w:kern w:val="28"/>
          <w:sz w:val="24"/>
          <w:szCs w:val="24"/>
        </w:rPr>
        <w:t>infrastruktūras</w:t>
      </w:r>
      <w:r w:rsidRPr="001E3C31">
        <w:rPr>
          <w:rFonts w:ascii="Times New Roman" w:eastAsia="Times New Roman" w:hAnsi="Times New Roman" w:cs="Times New Roman"/>
          <w:iCs/>
          <w:sz w:val="24"/>
          <w:szCs w:val="24"/>
          <w:lang w:eastAsia="lv-LV"/>
        </w:rPr>
        <w:t xml:space="preserve"> objektam. Ja Projektā visi infrastruktūras objekti (darbības) kopumā nodrošina Projektam nepieciešamo minimālo iznākuma rādītāju vērtību, tad uz Projektā iekļautu atsevišķu infrastruktūras objektu ir pieļaujams iznākuma rādītāju samazinājums līdz 15% no </w:t>
      </w:r>
      <w:r w:rsidRPr="001E3C31">
        <w:rPr>
          <w:rFonts w:ascii="Times New Roman" w:eastAsia="Times New Roman" w:hAnsi="Times New Roman" w:cs="Times New Roman"/>
          <w:color w:val="FF0000"/>
          <w:kern w:val="28"/>
          <w:sz w:val="24"/>
          <w:szCs w:val="24"/>
        </w:rPr>
        <w:t xml:space="preserve">&lt;Līguma/Vienošanās&gt; </w:t>
      </w:r>
      <w:r w:rsidRPr="001E3C31">
        <w:rPr>
          <w:rFonts w:ascii="Times New Roman" w:eastAsia="Times New Roman" w:hAnsi="Times New Roman" w:cs="Times New Roman"/>
          <w:iCs/>
          <w:sz w:val="24"/>
          <w:szCs w:val="24"/>
          <w:lang w:eastAsia="lv-LV"/>
        </w:rPr>
        <w:t xml:space="preserve">2.1.20.3.apakšpunktā noteiktās formulas. </w:t>
      </w:r>
    </w:p>
    <w:p w14:paraId="376EECFE"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uzkrāt informāciju par Projekta iznākuma rādītājiem un informēt par tiem Sadarbības iestādi;</w:t>
      </w:r>
    </w:p>
    <w:p w14:paraId="3586A9A3"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Ja P</w:t>
      </w:r>
      <w:r w:rsidRPr="001E3C31">
        <w:rPr>
          <w:rFonts w:ascii="Times New Roman" w:eastAsia="Times New Roman" w:hAnsi="Times New Roman" w:cs="Times New Roman"/>
          <w:kern w:val="28"/>
          <w:sz w:val="24"/>
          <w:szCs w:val="24"/>
        </w:rPr>
        <w:t>rojektā</w:t>
      </w:r>
      <w:r w:rsidRPr="001E3C31">
        <w:rPr>
          <w:rFonts w:ascii="Times New Roman" w:eastAsia="Times New Roman" w:hAnsi="Times New Roman" w:cs="Times New Roman"/>
          <w:sz w:val="24"/>
          <w:szCs w:val="24"/>
          <w:lang w:eastAsia="lv-LV"/>
        </w:rPr>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Finansējuma saņēmējs atbilstoši Energoefektivitātes likuma 15. panta ceturtajā daļā noteiktajām prasībām sniedz informāciju par enerģijas patēriņu pirms un pēc Projekta īstenošanas, atbilstoši Sadarbības iestādes tīmekļa vietnē </w:t>
      </w:r>
      <w:r w:rsidRPr="001E3C31">
        <w:rPr>
          <w:rFonts w:ascii="Times New Roman" w:eastAsia="Times New Roman" w:hAnsi="Times New Roman" w:cs="Times New Roman"/>
          <w:i/>
          <w:sz w:val="24"/>
          <w:szCs w:val="24"/>
          <w:lang w:eastAsia="lv-LV"/>
        </w:rPr>
        <w:t>www.cfla.gov.lv</w:t>
      </w:r>
      <w:r w:rsidRPr="001E3C31">
        <w:rPr>
          <w:rFonts w:ascii="Times New Roman" w:eastAsia="Times New Roman" w:hAnsi="Times New Roman" w:cs="Times New Roman"/>
          <w:sz w:val="24"/>
          <w:szCs w:val="24"/>
          <w:lang w:eastAsia="lv-LV"/>
        </w:rPr>
        <w:t xml:space="preserve"> publicētajām Pārskata par enerģijas patēriņu veidnēm:</w:t>
      </w:r>
    </w:p>
    <w:p w14:paraId="0A269222" w14:textId="77777777" w:rsidR="001E3C31" w:rsidRPr="001E3C31" w:rsidRDefault="001E3C31" w:rsidP="001E3C31">
      <w:pPr>
        <w:numPr>
          <w:ilvl w:val="3"/>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Pārskatu sagatavo par pilnu kalendāro gadu, sākot ar nākamo gadu pēc noslēguma maksājuma veikšanas Finansējuma saņēmējam;</w:t>
      </w:r>
      <w:r w:rsidRPr="001E3C31">
        <w:rPr>
          <w:rFonts w:ascii="Times New Roman" w:eastAsia="Times New Roman" w:hAnsi="Times New Roman" w:cs="Times New Roman"/>
          <w:i/>
          <w:iCs/>
          <w:sz w:val="24"/>
          <w:szCs w:val="24"/>
          <w:lang w:eastAsia="lv-LV"/>
        </w:rPr>
        <w:t xml:space="preserve"> </w:t>
      </w:r>
    </w:p>
    <w:p w14:paraId="04C0D382" w14:textId="77777777" w:rsidR="001E3C31" w:rsidRPr="001E3C31" w:rsidRDefault="001E3C31" w:rsidP="001E3C31">
      <w:pPr>
        <w:numPr>
          <w:ilvl w:val="3"/>
          <w:numId w:val="38"/>
        </w:numPr>
        <w:spacing w:after="0" w:line="240" w:lineRule="auto"/>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Pārskatu Sadarbības iestādē iesniedz trīs gadus, līdz kalendāra gada 1.jūnijam.</w:t>
      </w:r>
    </w:p>
    <w:p w14:paraId="747EDBB2" w14:textId="77777777" w:rsidR="001E3C31" w:rsidRPr="001E3C31" w:rsidRDefault="001E3C31" w:rsidP="001E3C31">
      <w:pPr>
        <w:numPr>
          <w:ilvl w:val="2"/>
          <w:numId w:val="38"/>
        </w:numPr>
        <w:tabs>
          <w:tab w:val="clear" w:pos="862"/>
          <w:tab w:val="num" w:pos="851"/>
        </w:tabs>
        <w:spacing w:after="0" w:line="240" w:lineRule="auto"/>
        <w:ind w:left="0" w:firstLine="0"/>
        <w:contextualSpacing/>
        <w:jc w:val="both"/>
        <w:rPr>
          <w:rFonts w:ascii="Times New Roman" w:eastAsia="Times New Roman" w:hAnsi="Times New Roman" w:cs="Times New Roman"/>
          <w:color w:val="FF0000"/>
          <w:kern w:val="28"/>
          <w:sz w:val="24"/>
          <w:szCs w:val="24"/>
        </w:rPr>
      </w:pPr>
      <w:r w:rsidRPr="001E3C31">
        <w:rPr>
          <w:rFonts w:ascii="Times New Roman" w:eastAsia="Times New Roman" w:hAnsi="Times New Roman" w:cs="Times New Roman"/>
          <w:color w:val="FF0000"/>
          <w:kern w:val="28"/>
          <w:sz w:val="24"/>
          <w:szCs w:val="24"/>
        </w:rPr>
        <w:t xml:space="preserve"> [Par visām Projektā paredzētajām darbībām (ja attiecināms), kuru īstenošanai nepieciešams būvprojekts, ne vēlāk kā viena mēneša laikā pēc būvvaldes  atzīmes izdarīšanas:</w:t>
      </w:r>
    </w:p>
    <w:p w14:paraId="41BF21B7" w14:textId="77777777" w:rsidR="001E3C31" w:rsidRPr="001E3C31" w:rsidRDefault="001E3C31" w:rsidP="001E3C31">
      <w:pPr>
        <w:numPr>
          <w:ilvl w:val="3"/>
          <w:numId w:val="38"/>
        </w:numPr>
        <w:tabs>
          <w:tab w:val="num" w:pos="993"/>
        </w:tabs>
        <w:spacing w:after="0" w:line="240" w:lineRule="auto"/>
        <w:ind w:left="0" w:firstLine="0"/>
        <w:contextualSpacing/>
        <w:jc w:val="both"/>
        <w:rPr>
          <w:rFonts w:ascii="Times New Roman" w:eastAsia="Times New Roman" w:hAnsi="Times New Roman" w:cs="Times New Roman"/>
          <w:color w:val="FF0000"/>
          <w:kern w:val="28"/>
          <w:sz w:val="24"/>
          <w:szCs w:val="24"/>
        </w:rPr>
      </w:pPr>
      <w:r w:rsidRPr="001E3C31">
        <w:rPr>
          <w:rFonts w:ascii="Times New Roman" w:eastAsia="Times New Roman" w:hAnsi="Times New Roman" w:cs="Times New Roman"/>
          <w:color w:val="FF0000"/>
          <w:kern w:val="28"/>
          <w:sz w:val="24"/>
          <w:szCs w:val="24"/>
        </w:rPr>
        <w:t>būvatļaujā par projektēšanas nosacījumu izpildi, iesniedz Sadarbības iestādei būvatļaujas kopiju un būvprojekta kopiju vienā eksemplārā;</w:t>
      </w:r>
    </w:p>
    <w:p w14:paraId="5C7D529A" w14:textId="77777777" w:rsidR="001E3C31" w:rsidRPr="001E3C31" w:rsidRDefault="001E3C31" w:rsidP="001E3C31">
      <w:pPr>
        <w:numPr>
          <w:ilvl w:val="3"/>
          <w:numId w:val="38"/>
        </w:numPr>
        <w:tabs>
          <w:tab w:val="num" w:pos="993"/>
        </w:tabs>
        <w:spacing w:after="0" w:line="240" w:lineRule="auto"/>
        <w:ind w:left="0" w:firstLine="0"/>
        <w:contextualSpacing/>
        <w:jc w:val="both"/>
        <w:rPr>
          <w:rFonts w:ascii="Times New Roman" w:eastAsia="Times New Roman" w:hAnsi="Times New Roman" w:cs="Times New Roman"/>
          <w:color w:val="FF0000"/>
          <w:kern w:val="28"/>
          <w:sz w:val="24"/>
          <w:szCs w:val="24"/>
        </w:rPr>
      </w:pPr>
      <w:r w:rsidRPr="001E3C31">
        <w:rPr>
          <w:rFonts w:ascii="Times New Roman" w:eastAsia="Times New Roman" w:hAnsi="Times New Roman" w:cs="Times New Roman"/>
          <w:color w:val="FF0000"/>
          <w:kern w:val="28"/>
          <w:sz w:val="24"/>
          <w:szCs w:val="24"/>
        </w:rPr>
        <w:t xml:space="preserve">paskaidrojuma rakstā vai apliecinājuma kartē par būvniecības ieceres akceptu, iesniedz Sadarbības iestādei paskaidrojuma raksta vai apliecinājuma kartes kopiju un būvprojekta kopiju vienā eksemplārā.] </w:t>
      </w:r>
    </w:p>
    <w:p w14:paraId="4ED6D814"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color w:val="000000"/>
          <w:kern w:val="28"/>
          <w:sz w:val="24"/>
          <w:szCs w:val="24"/>
        </w:rPr>
      </w:pPr>
      <w:r w:rsidRPr="001E3C31">
        <w:rPr>
          <w:rFonts w:ascii="Times New Roman" w:eastAsia="Times New Roman" w:hAnsi="Times New Roman" w:cs="Times New Roman"/>
          <w:color w:val="000000"/>
          <w:kern w:val="28"/>
          <w:sz w:val="24"/>
          <w:szCs w:val="24"/>
        </w:rPr>
        <w:t>uzkrāt datus par Projekta ietekmi uz šādiem horizontālā principa “Ilgtspējīga attīstība” rādītājiem (ja attiecināms):</w:t>
      </w:r>
    </w:p>
    <w:p w14:paraId="232C53F4" w14:textId="77777777" w:rsidR="001E3C31" w:rsidRPr="001E3C31" w:rsidRDefault="001E3C31" w:rsidP="001E3C31">
      <w:pPr>
        <w:numPr>
          <w:ilvl w:val="3"/>
          <w:numId w:val="38"/>
        </w:numPr>
        <w:spacing w:after="0" w:line="240" w:lineRule="auto"/>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ekoinovāciju jomā atbalstītie komersanti;</w:t>
      </w:r>
    </w:p>
    <w:p w14:paraId="769D8590" w14:textId="77777777" w:rsidR="001E3C31" w:rsidRPr="001E3C31" w:rsidRDefault="001E3C31" w:rsidP="001E3C31">
      <w:pPr>
        <w:numPr>
          <w:ilvl w:val="3"/>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atbalstītajā teritorijā atrodošos komersantu nefinanšu investīcijas pašu nemateriālajos ieguldījumos un pamatlīdzekļos (faktiskajās cenās, </w:t>
      </w:r>
      <w:r w:rsidRPr="001E3C31">
        <w:rPr>
          <w:rFonts w:ascii="Times New Roman" w:eastAsia="Times New Roman" w:hAnsi="Times New Roman" w:cs="Times New Roman"/>
          <w:i/>
          <w:sz w:val="24"/>
          <w:szCs w:val="24"/>
          <w:lang w:eastAsia="lv-LV"/>
        </w:rPr>
        <w:t>euro</w:t>
      </w:r>
      <w:r w:rsidRPr="001E3C31">
        <w:rPr>
          <w:rFonts w:ascii="Times New Roman" w:eastAsia="Times New Roman" w:hAnsi="Times New Roman" w:cs="Times New Roman"/>
          <w:sz w:val="24"/>
          <w:szCs w:val="24"/>
          <w:lang w:eastAsia="lv-LV"/>
        </w:rPr>
        <w:t>), kas ieguldītas ekoinovāciju jomā;</w:t>
      </w:r>
    </w:p>
    <w:p w14:paraId="1419E1EC" w14:textId="77777777" w:rsidR="001E3C31" w:rsidRPr="001E3C31" w:rsidRDefault="001E3C31" w:rsidP="001E3C31">
      <w:pPr>
        <w:numPr>
          <w:ilvl w:val="3"/>
          <w:numId w:val="38"/>
        </w:numPr>
        <w:spacing w:after="0" w:line="240" w:lineRule="auto"/>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jaunizveidotās “zaļās” darba vietas atbalstītajos komersantos;</w:t>
      </w:r>
    </w:p>
    <w:p w14:paraId="3FFCD0E8" w14:textId="77777777" w:rsidR="001E3C31" w:rsidRPr="001E3C31" w:rsidRDefault="001E3C31" w:rsidP="001E3C31">
      <w:pPr>
        <w:numPr>
          <w:ilvl w:val="3"/>
          <w:numId w:val="38"/>
        </w:numPr>
        <w:spacing w:after="0" w:line="240" w:lineRule="auto"/>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lastRenderedPageBreak/>
        <w:t>publiskie iepirkumi, kuros izmantoti zaļā publiskā iepirkuma principi;</w:t>
      </w:r>
    </w:p>
    <w:p w14:paraId="60E73AA2" w14:textId="77777777" w:rsidR="001E3C31" w:rsidRPr="001E3C31" w:rsidRDefault="001E3C31" w:rsidP="001E3C31">
      <w:pPr>
        <w:numPr>
          <w:ilvl w:val="2"/>
          <w:numId w:val="38"/>
        </w:numPr>
        <w:tabs>
          <w:tab w:val="num" w:pos="1288"/>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 xml:space="preserve">[iesniegt </w:t>
      </w:r>
      <w:r w:rsidRPr="001E3C31">
        <w:rPr>
          <w:rFonts w:ascii="Times New Roman" w:eastAsia="Times New Roman" w:hAnsi="Times New Roman" w:cs="Times New Roman"/>
          <w:color w:val="FF0000"/>
          <w:kern w:val="28"/>
          <w:sz w:val="24"/>
          <w:szCs w:val="24"/>
        </w:rPr>
        <w:t>dokumentāciju</w:t>
      </w:r>
      <w:r w:rsidRPr="001E3C31">
        <w:rPr>
          <w:rFonts w:ascii="Times New Roman" w:eastAsia="Times New Roman" w:hAnsi="Times New Roman" w:cs="Times New Roman"/>
          <w:color w:val="FF0000"/>
          <w:sz w:val="24"/>
          <w:szCs w:val="24"/>
          <w:lang w:eastAsia="lv-LV"/>
        </w:rPr>
        <w:t xml:space="preserve"> (vismaz izsoles sludinājumu, neatkarīga eksperta atzinumu par objekta tirgus cenu un protokolu par izsoles rezultātu paziņošanu), kas pierāda, ka komersants, kurš nomās no Finansējuma saņēmēja Projekta ietvaros attīstīto teritoriju vai būvi un ar to saistīto infrastruktūru, vai komersants, kurš veiks nekustamā īpašuma apsaimniekošanu, izvēlēts atklātā, caurskatāmā un nediskriminējošā veidā, par infrastruktūras izmantošanu nosakot tirgus cenu, šādos termiņos:</w:t>
      </w:r>
    </w:p>
    <w:p w14:paraId="21C13757" w14:textId="644744EE" w:rsidR="001E3C31" w:rsidRPr="001E3C31" w:rsidRDefault="001E3C31" w:rsidP="001E3C31">
      <w:pPr>
        <w:numPr>
          <w:ilvl w:val="3"/>
          <w:numId w:val="38"/>
        </w:numPr>
        <w:tabs>
          <w:tab w:val="num" w:pos="993"/>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 xml:space="preserve">reizē ar </w:t>
      </w:r>
      <w:r w:rsidRPr="001E3C31">
        <w:rPr>
          <w:rFonts w:ascii="Times New Roman" w:eastAsia="Times New Roman" w:hAnsi="Times New Roman" w:cs="Times New Roman"/>
          <w:color w:val="FF0000"/>
          <w:kern w:val="28"/>
          <w:sz w:val="24"/>
          <w:szCs w:val="24"/>
        </w:rPr>
        <w:t>maksājuma</w:t>
      </w:r>
      <w:r w:rsidRPr="001E3C31">
        <w:rPr>
          <w:rFonts w:ascii="Times New Roman" w:eastAsia="Times New Roman" w:hAnsi="Times New Roman" w:cs="Times New Roman"/>
          <w:color w:val="FF0000"/>
          <w:sz w:val="24"/>
          <w:szCs w:val="24"/>
          <w:lang w:eastAsia="lv-LV"/>
        </w:rPr>
        <w:t xml:space="preserve"> pieprasījumu, ja </w:t>
      </w:r>
      <w:r w:rsidRPr="001E3C31">
        <w:rPr>
          <w:rFonts w:ascii="Times New Roman" w:eastAsia="Times New Roman" w:hAnsi="Times New Roman" w:cs="Times New Roman"/>
          <w:color w:val="FF0000"/>
          <w:kern w:val="28"/>
          <w:sz w:val="24"/>
          <w:szCs w:val="24"/>
        </w:rPr>
        <w:t>&lt;Līguma/Vienošanās&gt;</w:t>
      </w:r>
      <w:r w:rsidR="009B0CAF">
        <w:rPr>
          <w:rFonts w:ascii="Times New Roman" w:eastAsia="Times New Roman" w:hAnsi="Times New Roman" w:cs="Times New Roman"/>
          <w:color w:val="FF0000"/>
          <w:sz w:val="24"/>
          <w:szCs w:val="24"/>
          <w:lang w:eastAsia="lv-LV"/>
        </w:rPr>
        <w:t xml:space="preserve"> 2.1.25</w:t>
      </w:r>
      <w:r w:rsidRPr="001E3C31">
        <w:rPr>
          <w:rFonts w:ascii="Times New Roman" w:eastAsia="Times New Roman" w:hAnsi="Times New Roman" w:cs="Times New Roman"/>
          <w:color w:val="FF0000"/>
          <w:sz w:val="24"/>
          <w:szCs w:val="24"/>
          <w:lang w:eastAsia="lv-LV"/>
        </w:rPr>
        <w:t xml:space="preserve">. apakšpunktā minētais komersants izvēlēts Projekta īstenošanas laikā, </w:t>
      </w:r>
    </w:p>
    <w:p w14:paraId="0C74B9F5" w14:textId="14665CE9" w:rsidR="001E3C31" w:rsidRPr="001E3C31" w:rsidRDefault="001E3C31" w:rsidP="001E3C31">
      <w:pPr>
        <w:numPr>
          <w:ilvl w:val="3"/>
          <w:numId w:val="38"/>
        </w:numPr>
        <w:tabs>
          <w:tab w:val="num" w:pos="993"/>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reizē ar P</w:t>
      </w:r>
      <w:r w:rsidRPr="001E3C31">
        <w:rPr>
          <w:rFonts w:ascii="Times New Roman" w:eastAsia="Times New Roman" w:hAnsi="Times New Roman" w:cs="Times New Roman"/>
          <w:color w:val="FF0000"/>
          <w:kern w:val="28"/>
          <w:sz w:val="24"/>
          <w:szCs w:val="24"/>
        </w:rPr>
        <w:t>rojekta</w:t>
      </w:r>
      <w:r w:rsidRPr="001E3C31">
        <w:rPr>
          <w:rFonts w:ascii="Times New Roman" w:eastAsia="Times New Roman" w:hAnsi="Times New Roman" w:cs="Times New Roman"/>
          <w:color w:val="FF0000"/>
          <w:sz w:val="24"/>
          <w:szCs w:val="24"/>
          <w:lang w:eastAsia="lv-LV"/>
        </w:rPr>
        <w:t xml:space="preserve"> rādītāju pārskatu, ja </w:t>
      </w:r>
      <w:r w:rsidRPr="001E3C31">
        <w:rPr>
          <w:rFonts w:ascii="Times New Roman" w:eastAsia="Times New Roman" w:hAnsi="Times New Roman" w:cs="Times New Roman"/>
          <w:color w:val="FF0000"/>
          <w:kern w:val="28"/>
          <w:sz w:val="24"/>
          <w:szCs w:val="24"/>
        </w:rPr>
        <w:t>&lt;Līguma/Vienošanās&gt;</w:t>
      </w:r>
      <w:r w:rsidR="009B0CAF">
        <w:rPr>
          <w:rFonts w:ascii="Times New Roman" w:eastAsia="Times New Roman" w:hAnsi="Times New Roman" w:cs="Times New Roman"/>
          <w:color w:val="FF0000"/>
          <w:sz w:val="24"/>
          <w:szCs w:val="24"/>
          <w:lang w:eastAsia="lv-LV"/>
        </w:rPr>
        <w:t xml:space="preserve"> 2.1.25</w:t>
      </w:r>
      <w:r w:rsidRPr="001E3C31">
        <w:rPr>
          <w:rFonts w:ascii="Times New Roman" w:eastAsia="Times New Roman" w:hAnsi="Times New Roman" w:cs="Times New Roman"/>
          <w:color w:val="FF0000"/>
          <w:sz w:val="24"/>
          <w:szCs w:val="24"/>
          <w:lang w:eastAsia="lv-LV"/>
        </w:rPr>
        <w:t>. apakšpunktā minētais komersants izvēlēts pēc Projekta pabeigšanas.]</w:t>
      </w:r>
    </w:p>
    <w:p w14:paraId="750EAC11"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 xml:space="preserve">veikt citas </w:t>
      </w:r>
      <w:r w:rsidRPr="001E3C31">
        <w:rPr>
          <w:rFonts w:ascii="Times New Roman" w:eastAsia="Times New Roman" w:hAnsi="Times New Roman" w:cs="Times New Roman"/>
          <w:color w:val="FF0000"/>
          <w:kern w:val="28"/>
          <w:sz w:val="24"/>
          <w:szCs w:val="24"/>
        </w:rPr>
        <w:t>&lt;Līgumā/Vienošanās&gt;</w:t>
      </w:r>
      <w:r w:rsidRPr="001E3C31">
        <w:rPr>
          <w:rFonts w:ascii="Times New Roman" w:eastAsia="Times New Roman" w:hAnsi="Times New Roman" w:cs="Times New Roman"/>
          <w:kern w:val="28"/>
          <w:sz w:val="24"/>
          <w:szCs w:val="24"/>
        </w:rPr>
        <w:t xml:space="preserve"> un lēmumā par Projekta iesnieguma apstiprināšanu noteiktās darbības.</w:t>
      </w:r>
    </w:p>
    <w:p w14:paraId="4EEBEDA1"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kern w:val="28"/>
          <w:sz w:val="24"/>
          <w:szCs w:val="24"/>
          <w:lang w:eastAsia="lv-LV"/>
        </w:rPr>
      </w:pPr>
      <w:r w:rsidRPr="001E3C31">
        <w:rPr>
          <w:rFonts w:ascii="Times New Roman" w:eastAsia="Times New Roman" w:hAnsi="Times New Roman" w:cs="Times New Roman"/>
          <w:kern w:val="28"/>
          <w:sz w:val="24"/>
          <w:szCs w:val="24"/>
          <w:lang w:eastAsia="lv-LV"/>
        </w:rPr>
        <w:t>Finansējuma saņēmējam ir tiesības:</w:t>
      </w:r>
    </w:p>
    <w:p w14:paraId="4C08113B"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color w:val="FF0000"/>
          <w:spacing w:val="-4"/>
          <w:kern w:val="28"/>
          <w:sz w:val="24"/>
          <w:szCs w:val="24"/>
          <w:lang w:eastAsia="lv-LV"/>
        </w:rPr>
      </w:pPr>
      <w:r w:rsidRPr="001E3C31">
        <w:rPr>
          <w:rFonts w:ascii="Times New Roman" w:eastAsia="Times New Roman" w:hAnsi="Times New Roman" w:cs="Times New Roman"/>
          <w:color w:val="000000"/>
          <w:spacing w:val="-4"/>
          <w:kern w:val="28"/>
          <w:sz w:val="24"/>
          <w:szCs w:val="24"/>
          <w:lang w:eastAsia="lv-LV"/>
        </w:rPr>
        <w:t xml:space="preserve">saņemt Atbalsta summu, ja Projekts ir īstenots saskaņā ar normatīvo aktu un </w:t>
      </w:r>
      <w:r w:rsidRPr="001E3C31">
        <w:rPr>
          <w:rFonts w:ascii="Times New Roman" w:eastAsia="Times New Roman" w:hAnsi="Times New Roman" w:cs="Times New Roman"/>
          <w:color w:val="FF0000"/>
          <w:spacing w:val="-4"/>
          <w:kern w:val="28"/>
          <w:sz w:val="24"/>
          <w:szCs w:val="24"/>
          <w:lang w:eastAsia="lv-LV"/>
        </w:rPr>
        <w:t>&lt;Līguma/Vienošanās&gt;</w:t>
      </w:r>
      <w:r w:rsidRPr="001E3C31">
        <w:rPr>
          <w:rFonts w:ascii="Times New Roman" w:eastAsia="Times New Roman" w:hAnsi="Times New Roman" w:cs="Times New Roman"/>
          <w:color w:val="000000"/>
          <w:spacing w:val="-4"/>
          <w:kern w:val="28"/>
          <w:sz w:val="24"/>
          <w:szCs w:val="24"/>
          <w:lang w:eastAsia="lv-LV"/>
        </w:rPr>
        <w:t xml:space="preserve"> nosacījumiem, ievērojot noteikto kārtību un termiņu</w:t>
      </w:r>
      <w:r w:rsidRPr="001E3C31">
        <w:rPr>
          <w:rFonts w:ascii="Times New Roman" w:eastAsia="Times New Roman" w:hAnsi="Times New Roman" w:cs="Times New Roman"/>
          <w:spacing w:val="-4"/>
          <w:kern w:val="28"/>
          <w:sz w:val="24"/>
          <w:szCs w:val="24"/>
          <w:lang w:eastAsia="lv-LV"/>
        </w:rPr>
        <w:t>;</w:t>
      </w:r>
    </w:p>
    <w:p w14:paraId="6C89D2CE"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 xml:space="preserve">saņemt nepieciešamo informāciju par Projekta īstenošanas </w:t>
      </w:r>
      <w:r w:rsidRPr="001E3C31">
        <w:rPr>
          <w:rFonts w:ascii="Times New Roman" w:eastAsia="Times New Roman" w:hAnsi="Times New Roman" w:cs="Times New Roman"/>
          <w:bCs/>
          <w:spacing w:val="-4"/>
          <w:kern w:val="28"/>
          <w:sz w:val="24"/>
          <w:szCs w:val="24"/>
        </w:rPr>
        <w:t>nosacījumiem</w:t>
      </w:r>
      <w:r w:rsidRPr="001E3C31">
        <w:rPr>
          <w:rFonts w:ascii="Times New Roman" w:eastAsia="Times New Roman" w:hAnsi="Times New Roman" w:cs="Times New Roman"/>
          <w:spacing w:val="-4"/>
          <w:kern w:val="28"/>
          <w:sz w:val="24"/>
          <w:szCs w:val="24"/>
          <w:lang w:eastAsia="lv-LV"/>
        </w:rPr>
        <w:t>;</w:t>
      </w:r>
    </w:p>
    <w:p w14:paraId="7E6928E3"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 xml:space="preserve">izmantot citas normatīvajos aktos un </w:t>
      </w:r>
      <w:r w:rsidRPr="001E3C31">
        <w:rPr>
          <w:rFonts w:ascii="Times New Roman" w:eastAsia="Times New Roman" w:hAnsi="Times New Roman" w:cs="Times New Roman"/>
          <w:color w:val="FF0000"/>
          <w:spacing w:val="-4"/>
          <w:kern w:val="28"/>
          <w:sz w:val="24"/>
          <w:szCs w:val="24"/>
          <w:lang w:eastAsia="lv-LV"/>
        </w:rPr>
        <w:t>&lt;Līgumā/Vienošanās&gt;</w:t>
      </w:r>
      <w:r w:rsidRPr="001E3C31">
        <w:rPr>
          <w:rFonts w:ascii="Times New Roman" w:eastAsia="Times New Roman" w:hAnsi="Times New Roman" w:cs="Times New Roman"/>
          <w:spacing w:val="-4"/>
          <w:kern w:val="28"/>
          <w:sz w:val="24"/>
          <w:szCs w:val="24"/>
          <w:lang w:eastAsia="lv-LV"/>
        </w:rPr>
        <w:t xml:space="preserve"> paredzētās tiesības.</w:t>
      </w:r>
    </w:p>
    <w:p w14:paraId="235276A4" w14:textId="77777777" w:rsidR="001E3C31" w:rsidRPr="001E3C31" w:rsidRDefault="001E3C31" w:rsidP="001E3C31">
      <w:pPr>
        <w:spacing w:after="0" w:line="240" w:lineRule="auto"/>
        <w:jc w:val="both"/>
        <w:rPr>
          <w:rFonts w:ascii="Times New Roman" w:eastAsia="Times New Roman" w:hAnsi="Times New Roman" w:cs="Times New Roman"/>
          <w:color w:val="000000"/>
          <w:spacing w:val="-4"/>
          <w:kern w:val="28"/>
          <w:sz w:val="24"/>
          <w:szCs w:val="24"/>
          <w:lang w:eastAsia="lv-LV"/>
        </w:rPr>
      </w:pPr>
    </w:p>
    <w:p w14:paraId="2D9E33E4" w14:textId="77777777" w:rsidR="001E3C31" w:rsidRPr="001E3C31" w:rsidRDefault="001E3C31" w:rsidP="001E3C31">
      <w:pPr>
        <w:numPr>
          <w:ilvl w:val="0"/>
          <w:numId w:val="38"/>
        </w:numPr>
        <w:spacing w:after="0" w:line="276" w:lineRule="auto"/>
        <w:contextualSpacing/>
        <w:jc w:val="center"/>
        <w:rPr>
          <w:rFonts w:ascii="Times New Roman" w:eastAsia="Times New Roman" w:hAnsi="Times New Roman" w:cs="Times New Roman"/>
          <w:b/>
          <w:color w:val="FF0000"/>
          <w:spacing w:val="-4"/>
          <w:kern w:val="28"/>
          <w:sz w:val="24"/>
          <w:szCs w:val="24"/>
          <w:lang w:eastAsia="lv-LV"/>
        </w:rPr>
      </w:pPr>
      <w:r w:rsidRPr="001E3C31">
        <w:rPr>
          <w:rFonts w:ascii="Times New Roman" w:eastAsia="Times New Roman" w:hAnsi="Times New Roman" w:cs="Times New Roman"/>
          <w:b/>
          <w:color w:val="FF0000"/>
          <w:sz w:val="24"/>
          <w:szCs w:val="24"/>
          <w:lang w:eastAsia="lv-LV"/>
        </w:rPr>
        <w:t>[Komercdarbības atbalsta nosacījumi]</w:t>
      </w:r>
    </w:p>
    <w:p w14:paraId="29398227" w14:textId="77777777" w:rsidR="001E3C31" w:rsidRPr="001E3C31" w:rsidRDefault="001E3C31" w:rsidP="001E3C31">
      <w:pPr>
        <w:spacing w:after="0" w:line="276" w:lineRule="auto"/>
        <w:rPr>
          <w:rFonts w:ascii="Times New Roman" w:eastAsia="Times New Roman" w:hAnsi="Times New Roman" w:cs="Times New Roman"/>
          <w:b/>
          <w:color w:val="FF0000"/>
          <w:spacing w:val="-4"/>
          <w:kern w:val="28"/>
          <w:sz w:val="24"/>
          <w:szCs w:val="24"/>
          <w:lang w:eastAsia="lv-LV"/>
        </w:rPr>
      </w:pPr>
    </w:p>
    <w:p w14:paraId="1E42E138" w14:textId="77777777"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Projektu īsteno, ievērojot </w:t>
      </w:r>
      <w:r w:rsidRPr="001E3C31">
        <w:rPr>
          <w:rFonts w:ascii="Times New Roman" w:eastAsia="Times New Roman" w:hAnsi="Times New Roman" w:cs="Times New Roman"/>
          <w:sz w:val="24"/>
          <w:szCs w:val="24"/>
          <w:lang w:eastAsia="lv-LV"/>
        </w:rPr>
        <w:t>Komisijas regulu Nr. 651/2014</w:t>
      </w:r>
      <w:bookmarkStart w:id="23" w:name="_Ref491179771"/>
      <w:r w:rsidRPr="001E3C31">
        <w:rPr>
          <w:rFonts w:ascii="Times New Roman" w:eastAsia="Times New Roman" w:hAnsi="Times New Roman" w:cs="Times New Roman"/>
          <w:sz w:val="24"/>
          <w:szCs w:val="24"/>
          <w:vertAlign w:val="superscript"/>
          <w:lang w:eastAsia="lv-LV"/>
        </w:rPr>
        <w:footnoteReference w:id="43"/>
      </w:r>
      <w:bookmarkEnd w:id="23"/>
      <w:r w:rsidRPr="001E3C31">
        <w:rPr>
          <w:rFonts w:ascii="Times New Roman" w:eastAsia="Times New Roman" w:hAnsi="Times New Roman" w:cs="Times New Roman"/>
          <w:sz w:val="24"/>
          <w:szCs w:val="24"/>
          <w:lang w:eastAsia="lv-LV"/>
        </w:rPr>
        <w:t>, Komisijas regulu Nr. 702/2014</w:t>
      </w:r>
      <w:bookmarkStart w:id="24" w:name="_Ref491175065"/>
      <w:r w:rsidRPr="001E3C31">
        <w:rPr>
          <w:rFonts w:ascii="Times New Roman" w:eastAsia="Times New Roman" w:hAnsi="Times New Roman" w:cs="Times New Roman"/>
          <w:sz w:val="24"/>
          <w:szCs w:val="24"/>
          <w:vertAlign w:val="superscript"/>
          <w:lang w:eastAsia="lv-LV"/>
        </w:rPr>
        <w:footnoteReference w:id="44"/>
      </w:r>
      <w:bookmarkEnd w:id="24"/>
      <w:r w:rsidRPr="001E3C31">
        <w:rPr>
          <w:rFonts w:ascii="Times New Roman" w:eastAsia="Times New Roman" w:hAnsi="Times New Roman" w:cs="Times New Roman"/>
          <w:sz w:val="24"/>
          <w:szCs w:val="24"/>
          <w:lang w:eastAsia="lv-LV"/>
        </w:rPr>
        <w:t xml:space="preserve"> un Komisijas regulu Nr. 1388/2014</w:t>
      </w:r>
      <w:bookmarkStart w:id="25" w:name="_Ref491175047"/>
      <w:r w:rsidRPr="001E3C31">
        <w:rPr>
          <w:rFonts w:ascii="Times New Roman" w:eastAsia="Times New Roman" w:hAnsi="Times New Roman" w:cs="Times New Roman"/>
          <w:sz w:val="24"/>
          <w:szCs w:val="24"/>
          <w:vertAlign w:val="superscript"/>
          <w:lang w:eastAsia="lv-LV"/>
        </w:rPr>
        <w:footnoteReference w:id="45"/>
      </w:r>
      <w:bookmarkEnd w:id="25"/>
      <w:r w:rsidRPr="001E3C31">
        <w:rPr>
          <w:rFonts w:ascii="Times New Roman" w:eastAsia="Times New Roman" w:hAnsi="Times New Roman" w:cs="Times New Roman"/>
          <w:sz w:val="24"/>
          <w:szCs w:val="24"/>
          <w:lang w:eastAsia="lv-LV"/>
        </w:rPr>
        <w:t>, paredzot, ka netiek sniegts atbalsts regulās minētajām neatbalstāmajām nozarēm, kā arī tiek ievēroti nosacījumi par izmaksu nošķiršanu.</w:t>
      </w:r>
    </w:p>
    <w:p w14:paraId="06C6ED06" w14:textId="544BD9D1"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sz w:val="24"/>
          <w:szCs w:val="24"/>
          <w:lang w:eastAsia="lv-LV"/>
        </w:rPr>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008A4D4C">
        <w:rPr>
          <w:rFonts w:ascii="Times New Roman" w:eastAsia="Times New Roman" w:hAnsi="Times New Roman" w:cs="Times New Roman"/>
          <w:sz w:val="24"/>
          <w:szCs w:val="24"/>
          <w:lang w:eastAsia="lv-LV"/>
        </w:rPr>
        <w:fldChar w:fldCharType="begin"/>
      </w:r>
      <w:r w:rsidR="008A4D4C">
        <w:rPr>
          <w:rFonts w:ascii="Times New Roman" w:eastAsia="Times New Roman" w:hAnsi="Times New Roman" w:cs="Times New Roman"/>
          <w:sz w:val="24"/>
          <w:szCs w:val="24"/>
          <w:lang w:eastAsia="lv-LV"/>
        </w:rPr>
        <w:instrText xml:space="preserve"> NOTEREF _Ref491179771 \f \h </w:instrText>
      </w:r>
      <w:r w:rsidR="008A4D4C">
        <w:rPr>
          <w:rFonts w:ascii="Times New Roman" w:eastAsia="Times New Roman" w:hAnsi="Times New Roman" w:cs="Times New Roman"/>
          <w:sz w:val="24"/>
          <w:szCs w:val="24"/>
          <w:lang w:eastAsia="lv-LV"/>
        </w:rPr>
      </w:r>
      <w:r w:rsidR="008A4D4C">
        <w:rPr>
          <w:rFonts w:ascii="Times New Roman" w:eastAsia="Times New Roman" w:hAnsi="Times New Roman" w:cs="Times New Roman"/>
          <w:sz w:val="24"/>
          <w:szCs w:val="24"/>
          <w:lang w:eastAsia="lv-LV"/>
        </w:rPr>
        <w:fldChar w:fldCharType="separate"/>
      </w:r>
      <w:r w:rsidR="00F7226B" w:rsidRPr="00F7226B">
        <w:rPr>
          <w:rStyle w:val="FootnoteReference"/>
        </w:rPr>
        <w:t>43</w:t>
      </w:r>
      <w:r w:rsidR="008A4D4C">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w:t>
      </w:r>
      <w:r w:rsidR="009B0CAF">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sz w:val="24"/>
          <w:szCs w:val="24"/>
          <w:lang w:eastAsia="lv-LV"/>
        </w:rPr>
        <w:t>2. panta 29. un 49. punktam un Komisijas regulas Nr. 702/2014</w:t>
      </w:r>
      <w:r w:rsidR="008A4D4C">
        <w:rPr>
          <w:rFonts w:ascii="Times New Roman" w:eastAsia="Times New Roman" w:hAnsi="Times New Roman" w:cs="Times New Roman"/>
          <w:sz w:val="24"/>
          <w:szCs w:val="24"/>
          <w:lang w:eastAsia="lv-LV"/>
        </w:rPr>
        <w:fldChar w:fldCharType="begin"/>
      </w:r>
      <w:r w:rsidR="008A4D4C">
        <w:rPr>
          <w:rFonts w:ascii="Times New Roman" w:eastAsia="Times New Roman" w:hAnsi="Times New Roman" w:cs="Times New Roman"/>
          <w:sz w:val="24"/>
          <w:szCs w:val="24"/>
          <w:lang w:eastAsia="lv-LV"/>
        </w:rPr>
        <w:instrText xml:space="preserve"> NOTEREF _Ref491175065 \f \h </w:instrText>
      </w:r>
      <w:r w:rsidR="008A4D4C">
        <w:rPr>
          <w:rFonts w:ascii="Times New Roman" w:eastAsia="Times New Roman" w:hAnsi="Times New Roman" w:cs="Times New Roman"/>
          <w:sz w:val="24"/>
          <w:szCs w:val="24"/>
          <w:lang w:eastAsia="lv-LV"/>
        </w:rPr>
      </w:r>
      <w:r w:rsidR="008A4D4C">
        <w:rPr>
          <w:rFonts w:ascii="Times New Roman" w:eastAsia="Times New Roman" w:hAnsi="Times New Roman" w:cs="Times New Roman"/>
          <w:sz w:val="24"/>
          <w:szCs w:val="24"/>
          <w:lang w:eastAsia="lv-LV"/>
        </w:rPr>
        <w:fldChar w:fldCharType="separate"/>
      </w:r>
      <w:r w:rsidR="00F7226B" w:rsidRPr="00F7226B">
        <w:rPr>
          <w:rStyle w:val="FootnoteReference"/>
        </w:rPr>
        <w:t>44</w:t>
      </w:r>
      <w:r w:rsidR="008A4D4C">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008A4D4C">
        <w:rPr>
          <w:rFonts w:ascii="Times New Roman" w:eastAsia="Times New Roman" w:hAnsi="Times New Roman" w:cs="Times New Roman"/>
          <w:sz w:val="24"/>
          <w:szCs w:val="24"/>
          <w:lang w:eastAsia="lv-LV"/>
        </w:rPr>
        <w:fldChar w:fldCharType="begin"/>
      </w:r>
      <w:r w:rsidR="008A4D4C">
        <w:rPr>
          <w:rFonts w:ascii="Times New Roman" w:eastAsia="Times New Roman" w:hAnsi="Times New Roman" w:cs="Times New Roman"/>
          <w:sz w:val="24"/>
          <w:szCs w:val="24"/>
          <w:lang w:eastAsia="lv-LV"/>
        </w:rPr>
        <w:instrText xml:space="preserve"> NOTEREF _Ref491179771 \f \h </w:instrText>
      </w:r>
      <w:r w:rsidR="008A4D4C">
        <w:rPr>
          <w:rFonts w:ascii="Times New Roman" w:eastAsia="Times New Roman" w:hAnsi="Times New Roman" w:cs="Times New Roman"/>
          <w:sz w:val="24"/>
          <w:szCs w:val="24"/>
          <w:lang w:eastAsia="lv-LV"/>
        </w:rPr>
      </w:r>
      <w:r w:rsidR="008A4D4C">
        <w:rPr>
          <w:rFonts w:ascii="Times New Roman" w:eastAsia="Times New Roman" w:hAnsi="Times New Roman" w:cs="Times New Roman"/>
          <w:sz w:val="24"/>
          <w:szCs w:val="24"/>
          <w:lang w:eastAsia="lv-LV"/>
        </w:rPr>
        <w:fldChar w:fldCharType="separate"/>
      </w:r>
      <w:r w:rsidR="00F7226B" w:rsidRPr="00F7226B">
        <w:rPr>
          <w:rStyle w:val="FootnoteReference"/>
        </w:rPr>
        <w:t>43</w:t>
      </w:r>
      <w:r w:rsidR="008A4D4C">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14., 48., 56. pantu, Komisijas regulas Nr. 702/2014</w:t>
      </w:r>
      <w:r w:rsidR="008A4D4C">
        <w:rPr>
          <w:rFonts w:ascii="Times New Roman" w:eastAsia="Times New Roman" w:hAnsi="Times New Roman" w:cs="Times New Roman"/>
          <w:sz w:val="24"/>
          <w:szCs w:val="24"/>
          <w:lang w:eastAsia="lv-LV"/>
        </w:rPr>
        <w:fldChar w:fldCharType="begin"/>
      </w:r>
      <w:r w:rsidR="008A4D4C">
        <w:rPr>
          <w:rFonts w:ascii="Times New Roman" w:eastAsia="Times New Roman" w:hAnsi="Times New Roman" w:cs="Times New Roman"/>
          <w:sz w:val="24"/>
          <w:szCs w:val="24"/>
          <w:lang w:eastAsia="lv-LV"/>
        </w:rPr>
        <w:instrText xml:space="preserve"> NOTEREF _Ref491175065 \f \h </w:instrText>
      </w:r>
      <w:r w:rsidR="008A4D4C">
        <w:rPr>
          <w:rFonts w:ascii="Times New Roman" w:eastAsia="Times New Roman" w:hAnsi="Times New Roman" w:cs="Times New Roman"/>
          <w:sz w:val="24"/>
          <w:szCs w:val="24"/>
          <w:lang w:eastAsia="lv-LV"/>
        </w:rPr>
      </w:r>
      <w:r w:rsidR="008A4D4C">
        <w:rPr>
          <w:rFonts w:ascii="Times New Roman" w:eastAsia="Times New Roman" w:hAnsi="Times New Roman" w:cs="Times New Roman"/>
          <w:sz w:val="24"/>
          <w:szCs w:val="24"/>
          <w:lang w:eastAsia="lv-LV"/>
        </w:rPr>
        <w:fldChar w:fldCharType="separate"/>
      </w:r>
      <w:r w:rsidR="00F7226B" w:rsidRPr="00F7226B">
        <w:rPr>
          <w:rStyle w:val="FootnoteReference"/>
        </w:rPr>
        <w:t>44</w:t>
      </w:r>
      <w:r w:rsidR="008A4D4C">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14. pantu un Komisijas regulas Nr. 1388/2014</w:t>
      </w:r>
      <w:r w:rsidR="008A4D4C">
        <w:rPr>
          <w:rFonts w:ascii="Times New Roman" w:eastAsia="Times New Roman" w:hAnsi="Times New Roman" w:cs="Times New Roman"/>
          <w:sz w:val="24"/>
          <w:szCs w:val="24"/>
          <w:lang w:eastAsia="lv-LV"/>
        </w:rPr>
        <w:fldChar w:fldCharType="begin"/>
      </w:r>
      <w:r w:rsidR="008A4D4C">
        <w:rPr>
          <w:rFonts w:ascii="Times New Roman" w:eastAsia="Times New Roman" w:hAnsi="Times New Roman" w:cs="Times New Roman"/>
          <w:sz w:val="24"/>
          <w:szCs w:val="24"/>
          <w:lang w:eastAsia="lv-LV"/>
        </w:rPr>
        <w:instrText xml:space="preserve"> NOTEREF _Ref491175047 \f \h </w:instrText>
      </w:r>
      <w:r w:rsidR="008A4D4C">
        <w:rPr>
          <w:rFonts w:ascii="Times New Roman" w:eastAsia="Times New Roman" w:hAnsi="Times New Roman" w:cs="Times New Roman"/>
          <w:sz w:val="24"/>
          <w:szCs w:val="24"/>
          <w:lang w:eastAsia="lv-LV"/>
        </w:rPr>
      </w:r>
      <w:r w:rsidR="008A4D4C">
        <w:rPr>
          <w:rFonts w:ascii="Times New Roman" w:eastAsia="Times New Roman" w:hAnsi="Times New Roman" w:cs="Times New Roman"/>
          <w:sz w:val="24"/>
          <w:szCs w:val="24"/>
          <w:lang w:eastAsia="lv-LV"/>
        </w:rPr>
        <w:fldChar w:fldCharType="separate"/>
      </w:r>
      <w:r w:rsidR="00F7226B" w:rsidRPr="00F7226B">
        <w:rPr>
          <w:rStyle w:val="FootnoteReference"/>
        </w:rPr>
        <w:t>45</w:t>
      </w:r>
      <w:r w:rsidR="008A4D4C">
        <w:rPr>
          <w:rFonts w:ascii="Times New Roman" w:eastAsia="Times New Roman" w:hAnsi="Times New Roman" w:cs="Times New Roman"/>
          <w:sz w:val="24"/>
          <w:szCs w:val="24"/>
          <w:lang w:eastAsia="lv-LV"/>
        </w:rPr>
        <w:fldChar w:fldCharType="end"/>
      </w:r>
      <w:r w:rsidR="00CE3157">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sz w:val="24"/>
          <w:szCs w:val="24"/>
          <w:lang w:eastAsia="lv-LV"/>
        </w:rPr>
        <w:t>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187FC431" w14:textId="286600CB"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atbalstu piešķir, ievērojot Komisijas regulas Nr. 1407/2013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_Ref491174556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33</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1. panta 1. punktā, Komisijas regulas Nr. 1408/2013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_Ref491174618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34</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1. panta 1. punktā un Komisijas regulas Nr. 717/2014</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_Ref491174658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35</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w:t>
      </w:r>
      <w:r w:rsidRPr="001E3C31">
        <w:rPr>
          <w:rFonts w:ascii="Times New Roman" w:eastAsia="Times New Roman" w:hAnsi="Times New Roman" w:cs="Times New Roman"/>
          <w:color w:val="000000"/>
          <w:sz w:val="24"/>
          <w:szCs w:val="24"/>
          <w:lang w:eastAsia="lv-LV"/>
        </w:rPr>
        <w:lastRenderedPageBreak/>
        <w:t xml:space="preserve">piemēro ar nosacījumu, ka darbības vai izmaksas tiek nošķirtas, lai darbības nozarēs, kuras ir izslēgtas no šo regulu darbības jomas, negūtu labumu no </w:t>
      </w:r>
      <w:r w:rsidRPr="001E3C31">
        <w:rPr>
          <w:rFonts w:ascii="Times New Roman" w:eastAsia="Times New Roman" w:hAnsi="Times New Roman" w:cs="Times New Roman"/>
          <w:i/>
          <w:iCs/>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ko piešķir saskaņā ar šīm regulām.</w:t>
      </w:r>
    </w:p>
    <w:p w14:paraId="78964A70" w14:textId="755A448A"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Pirms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piešķiršanas pārbauda, vai Projekta iesniedzējam (arī sadarbības partnerim) minētais atbalsts nepalielina attiecīgajā fiskālajā gadā, kā arī iepriekšējos divos fiskālajos gados saņemtā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kopējo apmēru līdz līmenim, kas pārsniedz Komisijas regulas Nr. 1407/2013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_Ref491174556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33</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3. panta 2. punktā, Komisijas regulas Nr. 717/2014</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_Ref491174658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35</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3. panta 2. punktā (saimnieciskās darbības veicējiem, kuri darbojas zvejniecības un akvakultūras nozarē saskaņā ar Eiropas Parlamenta un Padomes regulu Nr. 1379/2013) vai Komisijas regulas Nr. 1408/2013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_Ref491174618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34</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3. panta 2. punktā (saimnieciskās darbības veicējiem, kuri nodarbojas ar lauksaimniecības produktu primāro ražošanu) noteikto maksimālo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apmēru. Izvērtējot finanšu atbalsta apmēru, jāvērtē saņemtais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atbalsts viena vienota uzņēmuma līmenī. Vienots uzņēmums ir tāds uzņēmums, kas atbilst Komisijas regulas Nr. 1407/2013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_Ref491174556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33</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2. panta 2. punktā, Komisijas regulas Nr. 1408/2013</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_Ref491174618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34</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2. panta 2. punktā vai Komisijas regulas Nr. 717/2014</w:t>
      </w:r>
      <w:r w:rsidR="00CE3157">
        <w:rPr>
          <w:rFonts w:ascii="Times New Roman" w:eastAsia="Times New Roman" w:hAnsi="Times New Roman" w:cs="Times New Roman"/>
          <w:color w:val="000000"/>
          <w:sz w:val="24"/>
          <w:szCs w:val="24"/>
          <w:lang w:eastAsia="lv-LV"/>
        </w:rPr>
        <w:fldChar w:fldCharType="begin"/>
      </w:r>
      <w:r w:rsidR="00CE3157">
        <w:rPr>
          <w:rFonts w:ascii="Times New Roman" w:eastAsia="Times New Roman" w:hAnsi="Times New Roman" w:cs="Times New Roman"/>
          <w:color w:val="000000"/>
          <w:sz w:val="24"/>
          <w:szCs w:val="24"/>
          <w:lang w:eastAsia="lv-LV"/>
        </w:rPr>
        <w:instrText xml:space="preserve"> NOTEREF _Ref491174658 \f \h </w:instrText>
      </w:r>
      <w:r w:rsidR="00CE3157">
        <w:rPr>
          <w:rFonts w:ascii="Times New Roman" w:eastAsia="Times New Roman" w:hAnsi="Times New Roman" w:cs="Times New Roman"/>
          <w:color w:val="000000"/>
          <w:sz w:val="24"/>
          <w:szCs w:val="24"/>
          <w:lang w:eastAsia="lv-LV"/>
        </w:rPr>
      </w:r>
      <w:r w:rsidR="00CE3157">
        <w:rPr>
          <w:rFonts w:ascii="Times New Roman" w:eastAsia="Times New Roman" w:hAnsi="Times New Roman" w:cs="Times New Roman"/>
          <w:color w:val="000000"/>
          <w:sz w:val="24"/>
          <w:szCs w:val="24"/>
          <w:lang w:eastAsia="lv-LV"/>
        </w:rPr>
        <w:fldChar w:fldCharType="separate"/>
      </w:r>
      <w:r w:rsidR="00F7226B" w:rsidRPr="00F7226B">
        <w:rPr>
          <w:rStyle w:val="FootnoteReference"/>
        </w:rPr>
        <w:t>35</w:t>
      </w:r>
      <w:r w:rsidR="00CE3157">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2. panta 2. punktā minētajiem kritērijiem.</w:t>
      </w:r>
    </w:p>
    <w:p w14:paraId="38B2A532" w14:textId="77777777"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Finanšu atbalsta uzskaiti veic saskaņā ar normatīvajiem aktiem</w:t>
      </w:r>
      <w:r w:rsidRPr="001E3C31">
        <w:rPr>
          <w:rFonts w:ascii="Times New Roman" w:eastAsia="Times New Roman" w:hAnsi="Times New Roman" w:cs="Times New Roman"/>
          <w:color w:val="000000"/>
          <w:sz w:val="24"/>
          <w:szCs w:val="24"/>
          <w:vertAlign w:val="superscript"/>
          <w:lang w:eastAsia="lv-LV"/>
        </w:rPr>
        <w:footnoteReference w:id="46"/>
      </w:r>
      <w:r w:rsidRPr="001E3C31">
        <w:rPr>
          <w:rFonts w:ascii="Times New Roman" w:eastAsia="Times New Roman" w:hAnsi="Times New Roman" w:cs="Times New Roman"/>
          <w:color w:val="000000"/>
          <w:sz w:val="24"/>
          <w:szCs w:val="24"/>
          <w:lang w:eastAsia="lv-LV"/>
        </w:rPr>
        <w:t xml:space="preserve"> par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uzskaites un piešķiršanas kārtību un d</w:t>
      </w:r>
      <w:r w:rsidRPr="001E3C31">
        <w:rPr>
          <w:rFonts w:ascii="Times New Roman" w:eastAsia="Times New Roman" w:hAnsi="Times New Roman" w:cs="Times New Roman"/>
          <w:i/>
          <w:color w:val="000000"/>
          <w:sz w:val="24"/>
          <w:szCs w:val="24"/>
          <w:lang w:eastAsia="lv-LV"/>
        </w:rPr>
        <w:t>e minimis</w:t>
      </w:r>
      <w:r w:rsidRPr="001E3C31">
        <w:rPr>
          <w:rFonts w:ascii="Times New Roman" w:eastAsia="Times New Roman" w:hAnsi="Times New Roman" w:cs="Times New Roman"/>
          <w:color w:val="000000"/>
          <w:sz w:val="24"/>
          <w:szCs w:val="24"/>
          <w:lang w:eastAsia="lv-LV"/>
        </w:rPr>
        <w:t xml:space="preserve"> atbalsta uzskaites veidlapu paraugiem vai saskaņā ar normatīvajiem aktiem par zvejniecības un akvakultūras nozarē piešķiramā </w:t>
      </w:r>
      <w:r w:rsidRPr="001E3C31">
        <w:rPr>
          <w:rFonts w:ascii="Times New Roman" w:eastAsia="Times New Roman" w:hAnsi="Times New Roman" w:cs="Times New Roman"/>
          <w:i/>
          <w:iCs/>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administrēšanu un uzraudzību</w:t>
      </w:r>
      <w:r w:rsidRPr="001E3C31">
        <w:rPr>
          <w:rFonts w:ascii="Times New Roman" w:eastAsia="Times New Roman" w:hAnsi="Times New Roman" w:cs="Times New Roman"/>
          <w:color w:val="000000"/>
          <w:sz w:val="24"/>
          <w:szCs w:val="24"/>
          <w:vertAlign w:val="superscript"/>
          <w:lang w:eastAsia="lv-LV"/>
        </w:rPr>
        <w:footnoteReference w:id="47"/>
      </w:r>
      <w:r w:rsidRPr="001E3C31">
        <w:rPr>
          <w:rFonts w:ascii="Times New Roman" w:eastAsia="Times New Roman" w:hAnsi="Times New Roman" w:cs="Times New Roman"/>
          <w:color w:val="000000"/>
          <w:sz w:val="24"/>
          <w:szCs w:val="24"/>
          <w:lang w:eastAsia="lv-LV"/>
        </w:rPr>
        <w:t xml:space="preserve">, vai saskaņā ar normatīvajiem aktiem par lauksaimniecības nozarē piešķiramā </w:t>
      </w:r>
      <w:r w:rsidRPr="001E3C31">
        <w:rPr>
          <w:rFonts w:ascii="Times New Roman" w:eastAsia="Times New Roman" w:hAnsi="Times New Roman" w:cs="Times New Roman"/>
          <w:i/>
          <w:iCs/>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administrēšanu un uzraudzību</w:t>
      </w:r>
      <w:r w:rsidRPr="001E3C31">
        <w:rPr>
          <w:rFonts w:ascii="Times New Roman" w:eastAsia="Times New Roman" w:hAnsi="Times New Roman" w:cs="Times New Roman"/>
          <w:color w:val="000000"/>
          <w:sz w:val="24"/>
          <w:szCs w:val="24"/>
          <w:vertAlign w:val="superscript"/>
          <w:lang w:eastAsia="lv-LV"/>
        </w:rPr>
        <w:footnoteReference w:id="48"/>
      </w:r>
      <w:r w:rsidRPr="001E3C31">
        <w:rPr>
          <w:rFonts w:ascii="Times New Roman" w:eastAsia="Times New Roman" w:hAnsi="Times New Roman" w:cs="Times New Roman"/>
          <w:color w:val="000000"/>
          <w:sz w:val="24"/>
          <w:szCs w:val="24"/>
          <w:lang w:eastAsia="lv-LV"/>
        </w:rPr>
        <w:t>.</w:t>
      </w:r>
    </w:p>
    <w:p w14:paraId="38784868" w14:textId="77777777"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000000"/>
          <w:sz w:val="24"/>
          <w:szCs w:val="24"/>
          <w:shd w:val="clear" w:color="auto" w:fill="FFFFFF"/>
          <w:lang w:eastAsia="lv-LV"/>
        </w:rPr>
        <w:t>Atbalstu</w:t>
      </w:r>
      <w:r w:rsidRPr="001E3C31">
        <w:rPr>
          <w:rFonts w:ascii="Times New Roman" w:eastAsia="Times New Roman" w:hAnsi="Times New Roman" w:cs="Times New Roman"/>
          <w:sz w:val="24"/>
          <w:szCs w:val="24"/>
          <w:lang w:eastAsia="lv-LV"/>
        </w:rPr>
        <w:t>, ko piešķir SAM MK noteikumu ietvaros, var kumulēt:</w:t>
      </w:r>
    </w:p>
    <w:p w14:paraId="797E7E11" w14:textId="77777777" w:rsidR="001E3C31" w:rsidRPr="001E3C31" w:rsidRDefault="001E3C31" w:rsidP="001E3C31">
      <w:pPr>
        <w:numPr>
          <w:ilvl w:val="2"/>
          <w:numId w:val="38"/>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 ar </w:t>
      </w:r>
      <w:r w:rsidRPr="001E3C31">
        <w:rPr>
          <w:rFonts w:ascii="Times New Roman" w:eastAsia="Times New Roman" w:hAnsi="Times New Roman" w:cs="Times New Roman"/>
          <w:kern w:val="28"/>
          <w:sz w:val="24"/>
          <w:szCs w:val="24"/>
        </w:rPr>
        <w:t>citu</w:t>
      </w:r>
      <w:r w:rsidRPr="001E3C31">
        <w:rPr>
          <w:rFonts w:ascii="Times New Roman" w:eastAsia="Times New Roman" w:hAnsi="Times New Roman" w:cs="Times New Roman"/>
          <w:sz w:val="24"/>
          <w:szCs w:val="24"/>
          <w:lang w:eastAsia="lv-LV"/>
        </w:rPr>
        <w:t xml:space="preserve"> valsts atbalstu un </w:t>
      </w:r>
      <w:r w:rsidRPr="001E3C31">
        <w:rPr>
          <w:rFonts w:ascii="Times New Roman" w:eastAsia="Times New Roman" w:hAnsi="Times New Roman" w:cs="Times New Roman"/>
          <w:i/>
          <w:sz w:val="24"/>
          <w:szCs w:val="24"/>
          <w:lang w:eastAsia="lv-LV"/>
        </w:rPr>
        <w:t>de minimis</w:t>
      </w:r>
      <w:r w:rsidRPr="001E3C31">
        <w:rPr>
          <w:rFonts w:ascii="Times New Roman" w:eastAsia="Times New Roman" w:hAnsi="Times New Roman" w:cs="Times New Roman"/>
          <w:sz w:val="24"/>
          <w:szCs w:val="24"/>
          <w:lang w:eastAsia="lv-LV"/>
        </w:rPr>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1E3C31">
        <w:rPr>
          <w:rFonts w:ascii="Times New Roman" w:eastAsia="Times New Roman" w:hAnsi="Times New Roman" w:cs="Times New Roman"/>
          <w:i/>
          <w:sz w:val="24"/>
          <w:szCs w:val="24"/>
          <w:lang w:eastAsia="lv-LV"/>
        </w:rPr>
        <w:t>de minimis</w:t>
      </w:r>
      <w:r w:rsidRPr="001E3C31">
        <w:rPr>
          <w:rFonts w:ascii="Times New Roman" w:eastAsia="Times New Roman" w:hAnsi="Times New Roman" w:cs="Times New Roman"/>
          <w:sz w:val="24"/>
          <w:szCs w:val="24"/>
          <w:lang w:eastAsia="lv-LV"/>
        </w:rPr>
        <w:t xml:space="preserve"> apjoms;</w:t>
      </w:r>
    </w:p>
    <w:p w14:paraId="04B74C8A" w14:textId="77777777" w:rsidR="001E3C31" w:rsidRPr="001E3C31" w:rsidRDefault="001E3C31" w:rsidP="001E3C31">
      <w:pPr>
        <w:numPr>
          <w:ilvl w:val="2"/>
          <w:numId w:val="38"/>
        </w:numPr>
        <w:tabs>
          <w:tab w:val="clear" w:pos="862"/>
          <w:tab w:val="left" w:pos="851"/>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sz w:val="24"/>
          <w:szCs w:val="24"/>
          <w:lang w:eastAsia="lv-LV"/>
        </w:rPr>
        <w:t xml:space="preserve">ar citu valsts atbalstu un </w:t>
      </w:r>
      <w:r w:rsidRPr="001E3C31">
        <w:rPr>
          <w:rFonts w:ascii="Times New Roman" w:eastAsia="Times New Roman" w:hAnsi="Times New Roman" w:cs="Times New Roman"/>
          <w:i/>
          <w:sz w:val="24"/>
          <w:szCs w:val="24"/>
          <w:lang w:eastAsia="lv-LV"/>
        </w:rPr>
        <w:t>de minimis</w:t>
      </w:r>
      <w:r w:rsidRPr="001E3C31">
        <w:rPr>
          <w:rFonts w:ascii="Times New Roman" w:eastAsia="Times New Roman" w:hAnsi="Times New Roman" w:cs="Times New Roman"/>
          <w:sz w:val="24"/>
          <w:szCs w:val="24"/>
          <w:lang w:eastAsia="lv-LV"/>
        </w:rPr>
        <w:t xml:space="preserve"> atbalstu, kurš attiecas uz atšķirīgām attiecināmajām izmaksām.</w:t>
      </w:r>
    </w:p>
    <w:p w14:paraId="06FFEF14" w14:textId="77777777"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2383746F" w14:textId="46CAA523"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valsts atbalstu komercdarbībai sniedz saskaņā ar Komisijas regulas Nr. 651/2014</w:t>
      </w:r>
      <w:r w:rsidR="00E469FF">
        <w:rPr>
          <w:rFonts w:ascii="Times New Roman" w:eastAsia="Times New Roman" w:hAnsi="Times New Roman" w:cs="Times New Roman"/>
          <w:color w:val="000000"/>
          <w:sz w:val="24"/>
          <w:szCs w:val="24"/>
          <w:lang w:eastAsia="lv-LV"/>
        </w:rPr>
        <w:fldChar w:fldCharType="begin"/>
      </w:r>
      <w:r w:rsidR="00E469FF">
        <w:rPr>
          <w:rFonts w:ascii="Times New Roman" w:eastAsia="Times New Roman" w:hAnsi="Times New Roman" w:cs="Times New Roman"/>
          <w:color w:val="000000"/>
          <w:sz w:val="24"/>
          <w:szCs w:val="24"/>
          <w:lang w:eastAsia="lv-LV"/>
        </w:rPr>
        <w:instrText xml:space="preserve"> NOTEREF _Ref491179771 \f \h </w:instrText>
      </w:r>
      <w:r w:rsidR="00E469FF">
        <w:rPr>
          <w:rFonts w:ascii="Times New Roman" w:eastAsia="Times New Roman" w:hAnsi="Times New Roman" w:cs="Times New Roman"/>
          <w:color w:val="000000"/>
          <w:sz w:val="24"/>
          <w:szCs w:val="24"/>
          <w:lang w:eastAsia="lv-LV"/>
        </w:rPr>
      </w:r>
      <w:r w:rsidR="00E469FF">
        <w:rPr>
          <w:rFonts w:ascii="Times New Roman" w:eastAsia="Times New Roman" w:hAnsi="Times New Roman" w:cs="Times New Roman"/>
          <w:color w:val="000000"/>
          <w:sz w:val="24"/>
          <w:szCs w:val="24"/>
          <w:lang w:eastAsia="lv-LV"/>
        </w:rPr>
        <w:fldChar w:fldCharType="separate"/>
      </w:r>
      <w:r w:rsidR="00F7226B" w:rsidRPr="00F7226B">
        <w:rPr>
          <w:rStyle w:val="FootnoteReference"/>
        </w:rPr>
        <w:t>43</w:t>
      </w:r>
      <w:r w:rsidR="00E469FF">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14. pantu, atbalsta saņēmējam ir jānodrošina vismaz 25 procentu finansiāls ieguldījums no Projekta attiecināmajām izmaksām, par kuru nav saņemts nekāds valsts atbalsts.</w:t>
      </w:r>
    </w:p>
    <w:p w14:paraId="05169993" w14:textId="77777777"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4F0E484F" w14:textId="31469833" w:rsidR="001E3C31" w:rsidRPr="001E3C31" w:rsidRDefault="001E3C31" w:rsidP="001E3C31">
      <w:pPr>
        <w:numPr>
          <w:ilvl w:val="1"/>
          <w:numId w:val="38"/>
        </w:numPr>
        <w:spacing w:after="0" w:line="240" w:lineRule="auto"/>
        <w:ind w:left="0" w:hanging="7"/>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valsts atbalstu komercdarbībai sniedz saskaņā ar Komisijas regulas Nr. 651/2014</w:t>
      </w:r>
      <w:r w:rsidR="00E469FF">
        <w:rPr>
          <w:rFonts w:ascii="Times New Roman" w:eastAsia="Times New Roman" w:hAnsi="Times New Roman" w:cs="Times New Roman"/>
          <w:color w:val="000000"/>
          <w:sz w:val="24"/>
          <w:szCs w:val="24"/>
          <w:lang w:eastAsia="lv-LV"/>
        </w:rPr>
        <w:fldChar w:fldCharType="begin"/>
      </w:r>
      <w:r w:rsidR="00E469FF">
        <w:rPr>
          <w:rFonts w:ascii="Times New Roman" w:eastAsia="Times New Roman" w:hAnsi="Times New Roman" w:cs="Times New Roman"/>
          <w:color w:val="000000"/>
          <w:sz w:val="24"/>
          <w:szCs w:val="24"/>
          <w:lang w:eastAsia="lv-LV"/>
        </w:rPr>
        <w:instrText xml:space="preserve"> NOTEREF _Ref491179771 \f \h </w:instrText>
      </w:r>
      <w:r w:rsidR="00E469FF">
        <w:rPr>
          <w:rFonts w:ascii="Times New Roman" w:eastAsia="Times New Roman" w:hAnsi="Times New Roman" w:cs="Times New Roman"/>
          <w:color w:val="000000"/>
          <w:sz w:val="24"/>
          <w:szCs w:val="24"/>
          <w:lang w:eastAsia="lv-LV"/>
        </w:rPr>
      </w:r>
      <w:r w:rsidR="00E469FF">
        <w:rPr>
          <w:rFonts w:ascii="Times New Roman" w:eastAsia="Times New Roman" w:hAnsi="Times New Roman" w:cs="Times New Roman"/>
          <w:color w:val="000000"/>
          <w:sz w:val="24"/>
          <w:szCs w:val="24"/>
          <w:lang w:eastAsia="lv-LV"/>
        </w:rPr>
        <w:fldChar w:fldCharType="separate"/>
      </w:r>
      <w:r w:rsidR="00F7226B" w:rsidRPr="00F7226B">
        <w:rPr>
          <w:rStyle w:val="FootnoteReference"/>
        </w:rPr>
        <w:t>43</w:t>
      </w:r>
      <w:r w:rsidR="00E469FF">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sz w:val="24"/>
          <w:szCs w:val="24"/>
          <w:lang w:eastAsia="lv-LV"/>
        </w:rPr>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1E3C31">
        <w:rPr>
          <w:rFonts w:ascii="Times New Roman" w:eastAsia="Times New Roman" w:hAnsi="Times New Roman" w:cs="Times New Roman"/>
          <w:color w:val="000000"/>
          <w:sz w:val="24"/>
          <w:szCs w:val="24"/>
          <w:lang w:eastAsia="lv-LV"/>
        </w:rPr>
        <w:t>.</w:t>
      </w:r>
    </w:p>
    <w:p w14:paraId="71F8E978" w14:textId="77777777" w:rsidR="001E3C31" w:rsidRPr="001E3C31" w:rsidRDefault="001E3C31" w:rsidP="001E3C31">
      <w:pPr>
        <w:spacing w:after="0" w:line="276" w:lineRule="auto"/>
        <w:rPr>
          <w:rFonts w:ascii="Times New Roman" w:eastAsia="Times New Roman" w:hAnsi="Times New Roman" w:cs="Times New Roman"/>
          <w:b/>
          <w:color w:val="000000"/>
          <w:spacing w:val="-4"/>
          <w:kern w:val="28"/>
          <w:sz w:val="24"/>
          <w:szCs w:val="24"/>
          <w:lang w:eastAsia="lv-LV"/>
        </w:rPr>
      </w:pPr>
    </w:p>
    <w:p w14:paraId="75219A93" w14:textId="77777777" w:rsidR="001E3C31" w:rsidRPr="001E3C31" w:rsidRDefault="001E3C31" w:rsidP="001E3C31">
      <w:pPr>
        <w:numPr>
          <w:ilvl w:val="0"/>
          <w:numId w:val="38"/>
        </w:numPr>
        <w:spacing w:after="0" w:line="276" w:lineRule="auto"/>
        <w:contextualSpacing/>
        <w:jc w:val="center"/>
        <w:rPr>
          <w:rFonts w:ascii="Times New Roman" w:eastAsia="Times New Roman" w:hAnsi="Times New Roman" w:cs="Times New Roman"/>
          <w:b/>
          <w:color w:val="000000"/>
          <w:spacing w:val="-4"/>
          <w:kern w:val="28"/>
          <w:sz w:val="24"/>
          <w:szCs w:val="24"/>
          <w:lang w:eastAsia="lv-LV"/>
        </w:rPr>
      </w:pPr>
      <w:r w:rsidRPr="001E3C31">
        <w:rPr>
          <w:rFonts w:ascii="Times New Roman" w:eastAsia="Times New Roman" w:hAnsi="Times New Roman" w:cs="Times New Roman"/>
          <w:b/>
          <w:color w:val="000000"/>
          <w:sz w:val="24"/>
          <w:szCs w:val="24"/>
          <w:lang w:eastAsia="lv-LV"/>
        </w:rPr>
        <w:lastRenderedPageBreak/>
        <w:t xml:space="preserve">Finansējuma saņēmēja un tā sadarbības </w:t>
      </w:r>
      <w:r w:rsidRPr="001E3C31">
        <w:rPr>
          <w:rFonts w:ascii="Times New Roman" w:eastAsia="Times New Roman" w:hAnsi="Times New Roman" w:cs="Times New Roman"/>
          <w:b/>
          <w:color w:val="FF0000"/>
          <w:sz w:val="24"/>
          <w:szCs w:val="24"/>
          <w:lang w:eastAsia="lv-LV"/>
        </w:rPr>
        <w:t xml:space="preserve">&lt;partnera/partneru&gt; </w:t>
      </w:r>
      <w:r w:rsidRPr="001E3C31">
        <w:rPr>
          <w:rFonts w:ascii="Times New Roman" w:eastAsia="Times New Roman" w:hAnsi="Times New Roman" w:cs="Times New Roman"/>
          <w:b/>
          <w:color w:val="000000"/>
          <w:sz w:val="24"/>
          <w:szCs w:val="24"/>
          <w:lang w:eastAsia="lv-LV"/>
        </w:rPr>
        <w:t>sadarbības noteikumi</w:t>
      </w:r>
    </w:p>
    <w:p w14:paraId="2533EE84" w14:textId="77777777" w:rsidR="001E3C31" w:rsidRPr="001E3C31" w:rsidRDefault="001E3C31" w:rsidP="001E3C31">
      <w:pPr>
        <w:tabs>
          <w:tab w:val="left" w:pos="426"/>
        </w:tabs>
        <w:spacing w:after="0" w:line="240" w:lineRule="auto"/>
        <w:contextualSpacing/>
        <w:jc w:val="both"/>
        <w:rPr>
          <w:rFonts w:ascii="Times New Roman" w:eastAsia="Times New Roman" w:hAnsi="Times New Roman" w:cs="Times New Roman"/>
          <w:color w:val="FF0000"/>
          <w:sz w:val="24"/>
          <w:szCs w:val="24"/>
          <w:lang w:eastAsia="lv-LV"/>
        </w:rPr>
      </w:pPr>
    </w:p>
    <w:p w14:paraId="54521432" w14:textId="77777777" w:rsidR="001E3C31" w:rsidRPr="001E3C31" w:rsidRDefault="001E3C31" w:rsidP="001E3C31">
      <w:pPr>
        <w:numPr>
          <w:ilvl w:val="1"/>
          <w:numId w:val="38"/>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bCs/>
          <w:color w:val="000000"/>
          <w:spacing w:val="-4"/>
          <w:kern w:val="28"/>
          <w:sz w:val="24"/>
          <w:szCs w:val="24"/>
        </w:rPr>
        <w:t xml:space="preserve">Finansējuma saņēmējs </w:t>
      </w:r>
      <w:r w:rsidRPr="001E3C31">
        <w:rPr>
          <w:rFonts w:ascii="Times New Roman" w:eastAsia="Times New Roman" w:hAnsi="Times New Roman" w:cs="Times New Roman"/>
          <w:color w:val="000000"/>
          <w:spacing w:val="-4"/>
          <w:kern w:val="28"/>
          <w:sz w:val="24"/>
          <w:szCs w:val="24"/>
          <w:lang w:eastAsia="lv-LV"/>
        </w:rPr>
        <w:t xml:space="preserve">noslēdz sadarbības līgumu vai vienošanos ar Projektā </w:t>
      </w:r>
      <w:r w:rsidRPr="001E3C31">
        <w:rPr>
          <w:rFonts w:ascii="Times New Roman" w:eastAsia="Times New Roman" w:hAnsi="Times New Roman" w:cs="Times New Roman"/>
          <w:color w:val="FF0000"/>
          <w:spacing w:val="-4"/>
          <w:kern w:val="28"/>
          <w:sz w:val="24"/>
          <w:szCs w:val="24"/>
          <w:lang w:eastAsia="lv-LV"/>
        </w:rPr>
        <w:t xml:space="preserve">&lt;noteikto sadarbības partneri/noteiktajiem sadarbības partneriem&gt; </w:t>
      </w:r>
      <w:r w:rsidRPr="001E3C31">
        <w:rPr>
          <w:rFonts w:ascii="Times New Roman" w:eastAsia="Times New Roman" w:hAnsi="Times New Roman" w:cs="Times New Roman"/>
          <w:color w:val="000000"/>
          <w:sz w:val="24"/>
          <w:szCs w:val="24"/>
          <w:lang w:eastAsia="lv-LV"/>
        </w:rPr>
        <w:t>par pušu savstarpējām saistībām attiecībā uz Projekta ieviešanu saskaņā ar MK noteikto kārtību</w:t>
      </w:r>
      <w:r w:rsidRPr="001E3C31">
        <w:rPr>
          <w:rFonts w:ascii="Times New Roman" w:eastAsia="Times New Roman" w:hAnsi="Times New Roman" w:cs="Times New Roman"/>
          <w:color w:val="000000"/>
          <w:sz w:val="24"/>
          <w:szCs w:val="24"/>
          <w:vertAlign w:val="superscript"/>
          <w:lang w:eastAsia="lv-LV"/>
        </w:rPr>
        <w:footnoteReference w:id="49"/>
      </w:r>
      <w:r w:rsidRPr="001E3C31">
        <w:rPr>
          <w:rFonts w:ascii="Times New Roman" w:eastAsia="Times New Roman" w:hAnsi="Times New Roman" w:cs="Times New Roman"/>
          <w:color w:val="000000"/>
          <w:sz w:val="24"/>
          <w:szCs w:val="24"/>
          <w:lang w:eastAsia="lv-LV"/>
        </w:rPr>
        <w:t>, SAM MK noteikumos noteiktajām prasībām.</w:t>
      </w:r>
    </w:p>
    <w:p w14:paraId="6BDD9EA0" w14:textId="77777777" w:rsidR="001E3C31" w:rsidRPr="001E3C31" w:rsidRDefault="001E3C31" w:rsidP="001E3C31">
      <w:pPr>
        <w:numPr>
          <w:ilvl w:val="1"/>
          <w:numId w:val="38"/>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 Finansējuma saņēmējs, īstenojot Projektu sadarbībā ar sadarbības </w:t>
      </w:r>
      <w:r w:rsidRPr="001E3C31">
        <w:rPr>
          <w:rFonts w:ascii="Times New Roman" w:eastAsia="Times New Roman" w:hAnsi="Times New Roman" w:cs="Times New Roman"/>
          <w:color w:val="FF0000"/>
          <w:sz w:val="24"/>
          <w:szCs w:val="24"/>
          <w:lang w:eastAsia="lv-LV"/>
        </w:rPr>
        <w:t xml:space="preserve">&lt;partneri/partneriem&gt;, </w:t>
      </w:r>
      <w:r w:rsidRPr="001E3C31">
        <w:rPr>
          <w:rFonts w:ascii="Times New Roman" w:eastAsia="Times New Roman" w:hAnsi="Times New Roman" w:cs="Times New Roman"/>
          <w:color w:val="000000"/>
          <w:sz w:val="24"/>
          <w:szCs w:val="24"/>
          <w:lang w:eastAsia="lv-LV"/>
        </w:rPr>
        <w:t>nodrošina, ka:</w:t>
      </w:r>
    </w:p>
    <w:p w14:paraId="301B3F83"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tiek ievēroti SAM MK noteikumu 19.punktā noteiktie ierobežojumi attiecībā uz piešķirtā atbalsta intensitāti atšķirīgiem sadarbības partneru veidiem un attiecīgajām izmaksu pozīcijām;</w:t>
      </w:r>
    </w:p>
    <w:p w14:paraId="206040E9"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Projekta īstenošanā</w:t>
      </w:r>
      <w:r w:rsidRPr="001E3C31">
        <w:rPr>
          <w:rFonts w:ascii="Times New Roman" w:eastAsia="Times New Roman" w:hAnsi="Times New Roman" w:cs="Times New Roman"/>
          <w:color w:val="FF0000"/>
          <w:sz w:val="24"/>
          <w:szCs w:val="24"/>
          <w:lang w:eastAsia="lv-LV"/>
        </w:rPr>
        <w:t xml:space="preserve"> &lt;iesaistītais sadarbības partneris/iesaistītie sadarbības partneri&gt; </w:t>
      </w:r>
      <w:r w:rsidRPr="001E3C31">
        <w:rPr>
          <w:rFonts w:ascii="Times New Roman" w:eastAsia="Times New Roman" w:hAnsi="Times New Roman" w:cs="Times New Roman"/>
          <w:color w:val="000000"/>
          <w:sz w:val="24"/>
          <w:szCs w:val="24"/>
          <w:lang w:eastAsia="lv-LV"/>
        </w:rPr>
        <w:t xml:space="preserve">darbības, kas saistītas ar Projekta īstenošanu, t. sk. iepirkumu, veic saskaņā ar piemērojamajiem normatīvajiem aktiem un citiem šajā </w:t>
      </w:r>
      <w:r w:rsidRPr="001E3C31">
        <w:rPr>
          <w:rFonts w:ascii="Times New Roman" w:eastAsia="Times New Roman" w:hAnsi="Times New Roman" w:cs="Times New Roman"/>
          <w:color w:val="FF0000"/>
          <w:sz w:val="24"/>
          <w:szCs w:val="24"/>
          <w:lang w:eastAsia="lv-LV"/>
        </w:rPr>
        <w:t xml:space="preserve">&lt;Līgumā/Vienošanās&gt; </w:t>
      </w:r>
      <w:r w:rsidRPr="001E3C31">
        <w:rPr>
          <w:rFonts w:ascii="Times New Roman" w:eastAsia="Times New Roman" w:hAnsi="Times New Roman" w:cs="Times New Roman"/>
          <w:color w:val="000000"/>
          <w:sz w:val="24"/>
          <w:szCs w:val="24"/>
          <w:lang w:eastAsia="lv-LV"/>
        </w:rPr>
        <w:t>norādītajiem saistošajiem dokumentiem;</w:t>
      </w:r>
    </w:p>
    <w:p w14:paraId="27A6E697"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&lt;partneris/partneri&gt; </w:t>
      </w:r>
      <w:r w:rsidRPr="001E3C31">
        <w:rPr>
          <w:rFonts w:ascii="Times New Roman" w:eastAsia="Times New Roman" w:hAnsi="Times New Roman" w:cs="Times New Roman"/>
          <w:color w:val="000000"/>
          <w:sz w:val="24"/>
          <w:szCs w:val="24"/>
          <w:lang w:eastAsia="lv-LV"/>
        </w:rPr>
        <w:t>nodrošina Projekta uzraudzībai nepieciešamo rādītāju apkopošanu;</w:t>
      </w:r>
    </w:p>
    <w:p w14:paraId="48E8EE52" w14:textId="6A8A2765"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sadarbības</w:t>
      </w:r>
      <w:r w:rsidRPr="001E3C31">
        <w:rPr>
          <w:rFonts w:ascii="Times New Roman" w:eastAsia="Times New Roman" w:hAnsi="Times New Roman" w:cs="Times New Roman"/>
          <w:color w:val="FF0000"/>
          <w:sz w:val="24"/>
          <w:szCs w:val="24"/>
          <w:lang w:eastAsia="lv-LV"/>
        </w:rPr>
        <w:t xml:space="preserve"> &lt;partneris/partneri&gt; </w:t>
      </w:r>
      <w:r w:rsidRPr="001E3C31">
        <w:rPr>
          <w:rFonts w:ascii="Times New Roman" w:eastAsia="Times New Roman" w:hAnsi="Times New Roman" w:cs="Times New Roman"/>
          <w:color w:val="000000"/>
          <w:sz w:val="24"/>
          <w:szCs w:val="24"/>
          <w:lang w:eastAsia="lv-LV"/>
        </w:rPr>
        <w:t xml:space="preserve">ievēro publicitātes </w:t>
      </w:r>
      <w:r w:rsidRPr="000002E9">
        <w:rPr>
          <w:rFonts w:ascii="Times New Roman" w:eastAsia="Times New Roman" w:hAnsi="Times New Roman" w:cs="Times New Roman"/>
          <w:color w:val="000000"/>
          <w:sz w:val="24"/>
          <w:szCs w:val="24"/>
          <w:lang w:eastAsia="lv-LV"/>
        </w:rPr>
        <w:t xml:space="preserve">prasības atbilstoši </w:t>
      </w:r>
      <w:r w:rsidRPr="000002E9">
        <w:rPr>
          <w:rFonts w:ascii="Times New Roman" w:eastAsia="Times New Roman" w:hAnsi="Times New Roman" w:cs="Times New Roman"/>
          <w:sz w:val="24"/>
          <w:szCs w:val="24"/>
          <w:lang w:eastAsia="lv-LV"/>
        </w:rPr>
        <w:t>MK</w:t>
      </w:r>
      <w:r w:rsidRPr="001E3C31">
        <w:rPr>
          <w:rFonts w:ascii="Times New Roman" w:eastAsia="Times New Roman" w:hAnsi="Times New Roman" w:cs="Times New Roman"/>
          <w:sz w:val="24"/>
          <w:szCs w:val="24"/>
          <w:lang w:eastAsia="lv-LV"/>
        </w:rPr>
        <w:t xml:space="preserve"> noteikumos</w:t>
      </w:r>
      <w:r w:rsidR="000002E9">
        <w:rPr>
          <w:rFonts w:ascii="Times New Roman" w:eastAsia="Times New Roman" w:hAnsi="Times New Roman" w:cs="Times New Roman"/>
          <w:sz w:val="24"/>
          <w:szCs w:val="24"/>
          <w:lang w:eastAsia="lv-LV"/>
        </w:rPr>
        <w:fldChar w:fldCharType="begin"/>
      </w:r>
      <w:r w:rsidR="000002E9">
        <w:rPr>
          <w:rFonts w:ascii="Times New Roman" w:eastAsia="Times New Roman" w:hAnsi="Times New Roman" w:cs="Times New Roman"/>
          <w:sz w:val="24"/>
          <w:szCs w:val="24"/>
          <w:lang w:eastAsia="lv-LV"/>
        </w:rPr>
        <w:instrText xml:space="preserve"> NOTEREF _Ref491181298 \f \h </w:instrText>
      </w:r>
      <w:r w:rsidR="000002E9">
        <w:rPr>
          <w:rFonts w:ascii="Times New Roman" w:eastAsia="Times New Roman" w:hAnsi="Times New Roman" w:cs="Times New Roman"/>
          <w:sz w:val="24"/>
          <w:szCs w:val="24"/>
          <w:lang w:eastAsia="lv-LV"/>
        </w:rPr>
      </w:r>
      <w:r w:rsidR="000002E9">
        <w:rPr>
          <w:rFonts w:ascii="Times New Roman" w:eastAsia="Times New Roman" w:hAnsi="Times New Roman" w:cs="Times New Roman"/>
          <w:sz w:val="24"/>
          <w:szCs w:val="24"/>
          <w:lang w:eastAsia="lv-LV"/>
        </w:rPr>
        <w:fldChar w:fldCharType="separate"/>
      </w:r>
      <w:r w:rsidR="00F7226B" w:rsidRPr="00F7226B">
        <w:rPr>
          <w:rStyle w:val="FootnoteReference"/>
        </w:rPr>
        <w:t>42</w:t>
      </w:r>
      <w:r w:rsidR="000002E9">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color w:val="000000"/>
          <w:sz w:val="24"/>
          <w:szCs w:val="24"/>
          <w:lang w:eastAsia="lv-LV"/>
        </w:rPr>
        <w:t>un</w:t>
      </w:r>
      <w:r w:rsidRPr="001E3C31">
        <w:rPr>
          <w:rFonts w:ascii="Times New Roman" w:eastAsia="Times New Roman" w:hAnsi="Times New Roman" w:cs="Times New Roman"/>
          <w:color w:val="FF0000"/>
          <w:sz w:val="24"/>
          <w:szCs w:val="24"/>
          <w:lang w:eastAsia="lv-LV"/>
        </w:rPr>
        <w:t xml:space="preserve"> &lt;šī Līguma/šīs Vienošanās&gt; </w:t>
      </w:r>
      <w:r w:rsidRPr="001E3C31">
        <w:rPr>
          <w:rFonts w:ascii="Times New Roman" w:eastAsia="Times New Roman" w:hAnsi="Times New Roman" w:cs="Times New Roman"/>
          <w:color w:val="000000"/>
          <w:sz w:val="24"/>
          <w:szCs w:val="24"/>
          <w:lang w:eastAsia="lv-LV"/>
        </w:rPr>
        <w:t>2. pielikumā noteiktajam;</w:t>
      </w:r>
    </w:p>
    <w:p w14:paraId="2B0B93DC"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&lt;partneris/partneri&gt; </w:t>
      </w:r>
      <w:r w:rsidRPr="001E3C31">
        <w:rPr>
          <w:rFonts w:ascii="Times New Roman" w:eastAsia="Times New Roman" w:hAnsi="Times New Roman" w:cs="Times New Roman"/>
          <w:color w:val="000000"/>
          <w:sz w:val="24"/>
          <w:szCs w:val="24"/>
          <w:lang w:eastAsia="lv-LV"/>
        </w:rPr>
        <w:t xml:space="preserve">iesniedz aktualizētu un patiesu informāciju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saņemšanai;</w:t>
      </w:r>
    </w:p>
    <w:p w14:paraId="7634311D"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bCs/>
          <w:color w:val="000000"/>
          <w:spacing w:val="-4"/>
          <w:kern w:val="28"/>
          <w:sz w:val="24"/>
          <w:szCs w:val="24"/>
        </w:rPr>
        <w:t>Projekts ir atbilstošs</w:t>
      </w:r>
      <w:r w:rsidRPr="001E3C31">
        <w:rPr>
          <w:rFonts w:ascii="Times New Roman" w:eastAsia="Times New Roman" w:hAnsi="Times New Roman" w:cs="Times New Roman"/>
          <w:color w:val="000000"/>
          <w:spacing w:val="-4"/>
          <w:kern w:val="28"/>
          <w:sz w:val="24"/>
          <w:szCs w:val="24"/>
          <w:lang w:eastAsia="lv-LV"/>
        </w:rPr>
        <w:t xml:space="preserve"> normatīvajiem aktiem attiecībā uz Projekta īstenošanu partnerībā</w:t>
      </w:r>
      <w:r w:rsidRPr="001E3C31">
        <w:rPr>
          <w:rFonts w:ascii="Times New Roman" w:eastAsia="Times New Roman" w:hAnsi="Times New Roman" w:cs="Times New Roman"/>
          <w:bCs/>
          <w:color w:val="000000"/>
          <w:spacing w:val="-4"/>
          <w:kern w:val="28"/>
          <w:sz w:val="24"/>
          <w:szCs w:val="24"/>
        </w:rPr>
        <w:t xml:space="preserve"> un to</w:t>
      </w:r>
      <w:r w:rsidRPr="001E3C31">
        <w:rPr>
          <w:rFonts w:ascii="Times New Roman" w:eastAsia="Times New Roman" w:hAnsi="Times New Roman" w:cs="Times New Roman"/>
          <w:color w:val="000000"/>
          <w:spacing w:val="-4"/>
          <w:kern w:val="28"/>
          <w:sz w:val="24"/>
          <w:szCs w:val="24"/>
          <w:lang w:eastAsia="lv-LV"/>
        </w:rPr>
        <w:t xml:space="preserve">, ka sadarbības </w:t>
      </w:r>
      <w:r w:rsidRPr="001E3C31">
        <w:rPr>
          <w:rFonts w:ascii="Times New Roman" w:eastAsia="Times New Roman" w:hAnsi="Times New Roman" w:cs="Times New Roman"/>
          <w:color w:val="FF0000"/>
          <w:sz w:val="24"/>
          <w:szCs w:val="24"/>
          <w:lang w:eastAsia="lv-LV"/>
        </w:rPr>
        <w:t xml:space="preserve">&lt;partneris/partneri&gt; </w:t>
      </w:r>
      <w:r w:rsidRPr="001E3C31">
        <w:rPr>
          <w:rFonts w:ascii="Times New Roman" w:eastAsia="Times New Roman" w:hAnsi="Times New Roman" w:cs="Times New Roman"/>
          <w:color w:val="000000"/>
          <w:spacing w:val="-4"/>
          <w:kern w:val="28"/>
          <w:sz w:val="24"/>
          <w:szCs w:val="24"/>
          <w:lang w:eastAsia="lv-LV"/>
        </w:rPr>
        <w:t xml:space="preserve">ievēro šajā </w:t>
      </w:r>
      <w:r w:rsidRPr="001E3C31">
        <w:rPr>
          <w:rFonts w:ascii="Times New Roman" w:eastAsia="Times New Roman" w:hAnsi="Times New Roman" w:cs="Times New Roman"/>
          <w:color w:val="FF0000"/>
          <w:spacing w:val="-4"/>
          <w:kern w:val="28"/>
          <w:sz w:val="24"/>
          <w:szCs w:val="24"/>
          <w:lang w:eastAsia="lv-LV"/>
        </w:rPr>
        <w:t xml:space="preserve">&lt;Līgumā/Vienošanās&gt; </w:t>
      </w:r>
      <w:r w:rsidRPr="001E3C31">
        <w:rPr>
          <w:rFonts w:ascii="Times New Roman" w:eastAsia="Times New Roman" w:hAnsi="Times New Roman" w:cs="Times New Roman"/>
          <w:color w:val="000000"/>
          <w:spacing w:val="-4"/>
          <w:kern w:val="28"/>
          <w:sz w:val="24"/>
          <w:szCs w:val="24"/>
          <w:lang w:eastAsia="lv-LV"/>
        </w:rPr>
        <w:t>noteiktos Finansējuma saņēmēja pienākumus un starp Finansējuma saņēmēju un sadarbības</w:t>
      </w:r>
      <w:r w:rsidRPr="001E3C31">
        <w:rPr>
          <w:rFonts w:ascii="Times New Roman" w:eastAsia="Times New Roman" w:hAnsi="Times New Roman" w:cs="Times New Roman"/>
          <w:color w:val="FF0000"/>
          <w:spacing w:val="-4"/>
          <w:kern w:val="28"/>
          <w:sz w:val="24"/>
          <w:szCs w:val="24"/>
          <w:lang w:eastAsia="lv-LV"/>
        </w:rPr>
        <w:t xml:space="preserve"> &lt;partneri/partneriem&gt; &lt;noslēgtajā sadarbības līgumā/noslēgtajos sadarbības līgumos&gt; </w:t>
      </w:r>
      <w:r w:rsidRPr="001E3C31">
        <w:rPr>
          <w:rFonts w:ascii="Times New Roman" w:eastAsia="Times New Roman" w:hAnsi="Times New Roman" w:cs="Times New Roman"/>
          <w:color w:val="000000"/>
          <w:spacing w:val="-4"/>
          <w:kern w:val="28"/>
          <w:sz w:val="24"/>
          <w:szCs w:val="24"/>
          <w:lang w:eastAsia="lv-LV"/>
        </w:rPr>
        <w:t>paredzētos noteikumus;</w:t>
      </w:r>
    </w:p>
    <w:p w14:paraId="4B4D2FB4"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&lt;partneris ir informēts/partneri ir informēti&gt; </w:t>
      </w:r>
      <w:r w:rsidRPr="001E3C31">
        <w:rPr>
          <w:rFonts w:ascii="Times New Roman" w:eastAsia="Times New Roman" w:hAnsi="Times New Roman" w:cs="Times New Roman"/>
          <w:color w:val="000000"/>
          <w:sz w:val="24"/>
          <w:szCs w:val="24"/>
          <w:lang w:eastAsia="lv-LV"/>
        </w:rPr>
        <w:t>par Projekta norisi;</w:t>
      </w:r>
    </w:p>
    <w:p w14:paraId="6B2BE421"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&lt;partnerim/partneriem&gt; </w:t>
      </w:r>
      <w:r w:rsidRPr="001E3C31">
        <w:rPr>
          <w:rFonts w:ascii="Times New Roman" w:eastAsia="Times New Roman" w:hAnsi="Times New Roman" w:cs="Times New Roman"/>
          <w:color w:val="000000"/>
          <w:sz w:val="24"/>
          <w:szCs w:val="24"/>
          <w:lang w:eastAsia="lv-LV"/>
        </w:rPr>
        <w:t>nodotās, ar Projekta īstenošanu saistītās tiesības un pienākumi netiek nodoti citai personai;</w:t>
      </w:r>
    </w:p>
    <w:p w14:paraId="0DDBBABB" w14:textId="338E1C2F"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 sadarbības </w:t>
      </w:r>
      <w:r w:rsidRPr="001E3C31">
        <w:rPr>
          <w:rFonts w:ascii="Times New Roman" w:eastAsia="Times New Roman" w:hAnsi="Times New Roman" w:cs="Times New Roman"/>
          <w:color w:val="FF0000"/>
          <w:sz w:val="24"/>
          <w:szCs w:val="24"/>
          <w:lang w:eastAsia="lv-LV"/>
        </w:rPr>
        <w:t xml:space="preserve">&lt;partneris/ partneri&gt; </w:t>
      </w:r>
      <w:r w:rsidRPr="001E3C31">
        <w:rPr>
          <w:rFonts w:ascii="Times New Roman" w:eastAsia="Times New Roman" w:hAnsi="Times New Roman" w:cs="Times New Roman"/>
          <w:color w:val="000000"/>
          <w:sz w:val="24"/>
          <w:szCs w:val="24"/>
          <w:lang w:eastAsia="lv-LV"/>
        </w:rPr>
        <w:t>glabā visu ar Projekta īstenošanu saistītos dokumentus atbilstoši ieguldījumiem Projektā Projekta īstenošanas laik</w:t>
      </w:r>
      <w:r w:rsidRPr="001E3C31">
        <w:rPr>
          <w:rFonts w:ascii="Times New Roman" w:eastAsia="Times New Roman" w:hAnsi="Times New Roman" w:cs="Times New Roman"/>
          <w:sz w:val="24"/>
          <w:szCs w:val="24"/>
          <w:lang w:eastAsia="lv-LV"/>
        </w:rPr>
        <w:t>ā</w:t>
      </w:r>
      <w:r w:rsidRPr="001E3C31">
        <w:rPr>
          <w:rFonts w:ascii="Times New Roman" w:eastAsia="Times New Roman" w:hAnsi="Times New Roman" w:cs="Times New Roman"/>
          <w:color w:val="000000"/>
          <w:sz w:val="24"/>
          <w:szCs w:val="24"/>
          <w:lang w:eastAsia="lv-LV"/>
        </w:rPr>
        <w:t xml:space="preserve"> un desmit gadus no dienas, kad Finansējuma saņēmējam piešķirts valsts atbalsts, nodrošina </w:t>
      </w:r>
      <w:r w:rsidRPr="001E3C31">
        <w:rPr>
          <w:rFonts w:ascii="Times New Roman" w:eastAsia="Times New Roman" w:hAnsi="Times New Roman" w:cs="Times New Roman"/>
          <w:sz w:val="24"/>
          <w:szCs w:val="24"/>
          <w:lang w:eastAsia="lv-LV"/>
        </w:rPr>
        <w:t xml:space="preserve">visu ar Projekta īstenošanu saistīto dokumentu glabāšanu, jebkuru ar Projektu saistīto sarakstes dokumentu, iepirkuma dokumentācijas, Projektā noslēgto līgumu, </w:t>
      </w:r>
      <w:r w:rsidRPr="000002E9">
        <w:rPr>
          <w:rFonts w:ascii="Times New Roman" w:eastAsia="Times New Roman" w:hAnsi="Times New Roman" w:cs="Times New Roman"/>
          <w:sz w:val="24"/>
          <w:szCs w:val="24"/>
          <w:lang w:eastAsia="lv-LV"/>
        </w:rPr>
        <w:t>veikto darbu, piegāžu un sniegto pakalpojumu apliecinošu dokumentu, veikto maksājumu apliecinošo dokumentu</w:t>
      </w:r>
      <w:r w:rsidRPr="001E3C31">
        <w:rPr>
          <w:rFonts w:ascii="Times New Roman" w:eastAsia="Times New Roman" w:hAnsi="Times New Roman" w:cs="Times New Roman"/>
          <w:sz w:val="24"/>
          <w:szCs w:val="24"/>
          <w:lang w:eastAsia="lv-LV"/>
        </w:rPr>
        <w:t xml:space="preserve"> oriģinālu vai to atvasinājumu ar juridisku spēku glabāšanu atbilstoši</w:t>
      </w:r>
      <w:r w:rsidRPr="001E3C31">
        <w:rPr>
          <w:rFonts w:ascii="Times New Roman" w:eastAsia="Times New Roman" w:hAnsi="Times New Roman" w:cs="Times New Roman"/>
          <w:color w:val="000000"/>
          <w:sz w:val="24"/>
          <w:szCs w:val="24"/>
          <w:lang w:eastAsia="lv-LV"/>
        </w:rPr>
        <w:t xml:space="preserve"> Regulas Nr. 1303/2013</w:t>
      </w:r>
      <w:r w:rsidR="000002E9">
        <w:rPr>
          <w:rFonts w:ascii="Times New Roman" w:eastAsia="Times New Roman" w:hAnsi="Times New Roman" w:cs="Times New Roman"/>
          <w:color w:val="000000"/>
          <w:sz w:val="24"/>
          <w:szCs w:val="24"/>
          <w:lang w:eastAsia="lv-LV"/>
        </w:rPr>
        <w:fldChar w:fldCharType="begin"/>
      </w:r>
      <w:r w:rsidR="000002E9">
        <w:rPr>
          <w:rFonts w:ascii="Times New Roman" w:eastAsia="Times New Roman" w:hAnsi="Times New Roman" w:cs="Times New Roman"/>
          <w:color w:val="000000"/>
          <w:sz w:val="24"/>
          <w:szCs w:val="24"/>
          <w:lang w:eastAsia="lv-LV"/>
        </w:rPr>
        <w:instrText xml:space="preserve"> NOTEREF _Ref491179581 \f \h </w:instrText>
      </w:r>
      <w:r w:rsidR="000002E9">
        <w:rPr>
          <w:rFonts w:ascii="Times New Roman" w:eastAsia="Times New Roman" w:hAnsi="Times New Roman" w:cs="Times New Roman"/>
          <w:color w:val="000000"/>
          <w:sz w:val="24"/>
          <w:szCs w:val="24"/>
          <w:lang w:eastAsia="lv-LV"/>
        </w:rPr>
      </w:r>
      <w:r w:rsidR="000002E9">
        <w:rPr>
          <w:rFonts w:ascii="Times New Roman" w:eastAsia="Times New Roman" w:hAnsi="Times New Roman" w:cs="Times New Roman"/>
          <w:color w:val="000000"/>
          <w:sz w:val="24"/>
          <w:szCs w:val="24"/>
          <w:lang w:eastAsia="lv-LV"/>
        </w:rPr>
        <w:fldChar w:fldCharType="separate"/>
      </w:r>
      <w:r w:rsidR="00F7226B" w:rsidRPr="00F7226B">
        <w:rPr>
          <w:rStyle w:val="FootnoteReference"/>
        </w:rPr>
        <w:t>41</w:t>
      </w:r>
      <w:r w:rsidR="000002E9">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140. pantam un nodrošina dokumentu kopiju iesniegšanu vai uzrādīšanu pēc Sadarbības iestādes pieprasījuma Finansējuma saņēmēja noteiktā termiņā;</w:t>
      </w:r>
    </w:p>
    <w:p w14:paraId="41974B69" w14:textId="4B09F77D"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&lt;partnerim/partneriem&gt; </w:t>
      </w:r>
      <w:r w:rsidRPr="001E3C31">
        <w:rPr>
          <w:rFonts w:ascii="Times New Roman" w:eastAsia="Times New Roman" w:hAnsi="Times New Roman" w:cs="Times New Roman"/>
          <w:color w:val="000000"/>
          <w:sz w:val="24"/>
          <w:szCs w:val="24"/>
          <w:lang w:eastAsia="lv-LV"/>
        </w:rPr>
        <w:t xml:space="preserve">nodotās Projekta rezultātā radītās vai iegādātās vērtības Projekta darbību īstenošanas laikā un 5 (piecus) gadus pēc noslēguma maksājuma veikšanas pēc Projekta īstenošanas neskar būtiskas izmaiņas saskaņā ar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vispārīgo noteikumu </w:t>
      </w:r>
      <w:r w:rsidR="00F7226B">
        <w:rPr>
          <w:rFonts w:ascii="Times New Roman" w:eastAsia="Times New Roman" w:hAnsi="Times New Roman" w:cs="Times New Roman"/>
          <w:color w:val="000000"/>
          <w:sz w:val="24"/>
          <w:szCs w:val="24"/>
          <w:lang w:eastAsia="lv-LV"/>
        </w:rPr>
        <w:t>2.1.15</w:t>
      </w:r>
      <w:r w:rsidRPr="001E3C31">
        <w:rPr>
          <w:rFonts w:ascii="Times New Roman" w:eastAsia="Times New Roman" w:hAnsi="Times New Roman" w:cs="Times New Roman"/>
          <w:color w:val="000000"/>
          <w:sz w:val="24"/>
          <w:szCs w:val="24"/>
          <w:lang w:eastAsia="lv-LV"/>
        </w:rPr>
        <w:t>. apakšpunktā minēto;</w:t>
      </w:r>
    </w:p>
    <w:p w14:paraId="6434CCD1"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&lt;partneris/partneri&gt; </w:t>
      </w:r>
      <w:r w:rsidRPr="001E3C31">
        <w:rPr>
          <w:rFonts w:ascii="Times New Roman" w:eastAsia="Times New Roman" w:hAnsi="Times New Roman" w:cs="Times New Roman"/>
          <w:color w:val="000000"/>
          <w:sz w:val="24"/>
          <w:szCs w:val="24"/>
          <w:lang w:eastAsia="lv-LV"/>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41" w:tgtFrame="_blank" w:history="1">
        <w:r w:rsidRPr="001E3C31">
          <w:rPr>
            <w:rFonts w:ascii="Times New Roman" w:eastAsia="Times New Roman" w:hAnsi="Times New Roman" w:cs="Times New Roman"/>
            <w:color w:val="000000"/>
            <w:sz w:val="24"/>
            <w:szCs w:val="24"/>
            <w:lang w:eastAsia="lv-LV"/>
          </w:rPr>
          <w:t>Sabiedrisko pakalpojumu sniedzēju iepirkumu likumam</w:t>
        </w:r>
      </w:hyperlink>
      <w:r w:rsidRPr="001E3C31">
        <w:rPr>
          <w:rFonts w:ascii="Times New Roman" w:eastAsia="Times New Roman" w:hAnsi="Times New Roman" w:cs="Times New Roman"/>
          <w:color w:val="000000"/>
          <w:sz w:val="24"/>
          <w:szCs w:val="24"/>
          <w:lang w:eastAsia="lv-LV"/>
        </w:rPr>
        <w:t>, vai darījumam jāpiemēro normatīvie akti par iepirkuma procedūru un tās piemērošanas kārtību pasūtītāja finansētiem projektiem;</w:t>
      </w:r>
    </w:p>
    <w:p w14:paraId="58A24750"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6496BCA6" w14:textId="3F61AF5D"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lastRenderedPageBreak/>
        <w:t xml:space="preserve">ir iespējas veikt uzraudzību un kontroli visā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darbības laikā, nodrošinot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vispārīgo noteikumu </w:t>
      </w:r>
      <w:r w:rsidR="00816DF5">
        <w:rPr>
          <w:rFonts w:ascii="Times New Roman" w:eastAsia="Times New Roman" w:hAnsi="Times New Roman" w:cs="Times New Roman"/>
          <w:color w:val="000000"/>
          <w:sz w:val="24"/>
          <w:szCs w:val="24"/>
          <w:lang w:eastAsia="lv-LV"/>
        </w:rPr>
        <w:t>4.2.12.</w:t>
      </w:r>
      <w:r w:rsidRPr="001E3C31">
        <w:rPr>
          <w:rFonts w:ascii="Times New Roman" w:eastAsia="Times New Roman" w:hAnsi="Times New Roman" w:cs="Times New Roman"/>
          <w:color w:val="000000"/>
          <w:sz w:val="24"/>
          <w:szCs w:val="24"/>
          <w:lang w:eastAsia="lv-LV"/>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05D01E6D" w14:textId="77777777" w:rsidR="001E3C31" w:rsidRPr="001E3C31" w:rsidRDefault="001E3C31" w:rsidP="001E3C31">
      <w:pPr>
        <w:numPr>
          <w:ilvl w:val="2"/>
          <w:numId w:val="38"/>
        </w:numPr>
        <w:tabs>
          <w:tab w:val="left" w:pos="709"/>
          <w:tab w:val="num" w:pos="993"/>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w:t>
      </w:r>
      <w:r w:rsidRPr="001E3C31">
        <w:rPr>
          <w:rFonts w:ascii="Times New Roman" w:eastAsia="Times New Roman" w:hAnsi="Times New Roman" w:cs="Times New Roman"/>
          <w:color w:val="FF0000"/>
          <w:sz w:val="24"/>
          <w:szCs w:val="24"/>
          <w:lang w:eastAsia="lv-LV"/>
        </w:rPr>
        <w:t xml:space="preserve">&lt;partneris/partneri&gt; </w:t>
      </w:r>
      <w:r w:rsidRPr="001E3C31">
        <w:rPr>
          <w:rFonts w:ascii="Times New Roman" w:eastAsia="Times New Roman" w:hAnsi="Times New Roman" w:cs="Times New Roman"/>
          <w:color w:val="000000"/>
          <w:sz w:val="24"/>
          <w:szCs w:val="24"/>
          <w:lang w:eastAsia="lv-LV"/>
        </w:rPr>
        <w:t xml:space="preserve">ir </w:t>
      </w:r>
      <w:r w:rsidRPr="001E3C31">
        <w:rPr>
          <w:rFonts w:ascii="Times New Roman" w:eastAsia="Times New Roman" w:hAnsi="Times New Roman" w:cs="Times New Roman"/>
          <w:color w:val="FF0000"/>
          <w:sz w:val="24"/>
          <w:szCs w:val="24"/>
          <w:lang w:eastAsia="lv-LV"/>
        </w:rPr>
        <w:t xml:space="preserve">&lt;atbildīgs/atbildīgi&gt; </w:t>
      </w:r>
      <w:r w:rsidRPr="001E3C31">
        <w:rPr>
          <w:rFonts w:ascii="Times New Roman" w:eastAsia="Times New Roman" w:hAnsi="Times New Roman" w:cs="Times New Roman"/>
          <w:color w:val="000000"/>
          <w:sz w:val="24"/>
          <w:szCs w:val="24"/>
          <w:lang w:eastAsia="lv-LV"/>
        </w:rPr>
        <w:t>par Projekta rezultātu sasniegšanu tādā apjomā, kā noteikts sadarbības līgumā.</w:t>
      </w:r>
    </w:p>
    <w:p w14:paraId="1C2BE137" w14:textId="77777777" w:rsidR="001E3C31" w:rsidRPr="001E3C31" w:rsidRDefault="001E3C31" w:rsidP="001E3C31">
      <w:pPr>
        <w:numPr>
          <w:ilvl w:val="1"/>
          <w:numId w:val="38"/>
        </w:numPr>
        <w:tabs>
          <w:tab w:val="left" w:pos="709"/>
        </w:tabs>
        <w:spacing w:after="0" w:line="240" w:lineRule="auto"/>
        <w:ind w:left="0" w:firstLine="0"/>
        <w:contextualSpacing/>
        <w:jc w:val="both"/>
        <w:rPr>
          <w:rFonts w:ascii="Times New Roman" w:eastAsia="Times New Roman" w:hAnsi="Times New Roman" w:cs="Times New Roman"/>
          <w:bCs/>
          <w:color w:val="000000"/>
          <w:spacing w:val="-4"/>
          <w:kern w:val="28"/>
          <w:sz w:val="24"/>
          <w:szCs w:val="24"/>
        </w:rPr>
      </w:pPr>
      <w:r w:rsidRPr="001E3C31">
        <w:rPr>
          <w:rFonts w:ascii="Times New Roman" w:eastAsia="Times New Roman" w:hAnsi="Times New Roman" w:cs="Times New Roman"/>
          <w:color w:val="000000"/>
          <w:sz w:val="24"/>
          <w:szCs w:val="24"/>
          <w:lang w:eastAsia="lv-LV"/>
        </w:rPr>
        <w:t>Sadarbības</w:t>
      </w:r>
      <w:r w:rsidRPr="001E3C31">
        <w:rPr>
          <w:rFonts w:ascii="Times New Roman" w:eastAsia="Times New Roman" w:hAnsi="Times New Roman" w:cs="Times New Roman"/>
          <w:color w:val="FF0000"/>
          <w:sz w:val="24"/>
          <w:szCs w:val="24"/>
          <w:lang w:eastAsia="lv-LV"/>
        </w:rPr>
        <w:t xml:space="preserve"> &lt;partnerim/partneriem&gt; </w:t>
      </w:r>
      <w:r w:rsidRPr="001E3C31">
        <w:rPr>
          <w:rFonts w:ascii="Times New Roman" w:eastAsia="Times New Roman" w:hAnsi="Times New Roman" w:cs="Times New Roman"/>
          <w:color w:val="000000"/>
          <w:sz w:val="24"/>
          <w:szCs w:val="24"/>
          <w:lang w:eastAsia="lv-LV"/>
        </w:rPr>
        <w:t>nedeleģē atbildību par Likuma 18. panta pirmajā daļā noteiktajiem Finansējuma saņēmēja pienākumiem, kā arī Maksājuma pieprasījumu iesniegšanu Sadarbības iestādē.</w:t>
      </w:r>
    </w:p>
    <w:p w14:paraId="5A6BB580" w14:textId="77777777" w:rsidR="001E3C31" w:rsidRPr="001E3C31" w:rsidRDefault="001E3C31" w:rsidP="001E3C31">
      <w:pPr>
        <w:numPr>
          <w:ilvl w:val="1"/>
          <w:numId w:val="38"/>
        </w:numPr>
        <w:tabs>
          <w:tab w:val="left" w:pos="709"/>
        </w:tabs>
        <w:spacing w:after="0" w:line="240" w:lineRule="auto"/>
        <w:ind w:left="0" w:firstLine="0"/>
        <w:contextualSpacing/>
        <w:jc w:val="both"/>
        <w:rPr>
          <w:rFonts w:ascii="Times New Roman" w:eastAsia="Times New Roman" w:hAnsi="Times New Roman" w:cs="Times New Roman"/>
          <w:bCs/>
          <w:color w:val="000000"/>
          <w:spacing w:val="-4"/>
          <w:kern w:val="28"/>
          <w:sz w:val="24"/>
          <w:szCs w:val="24"/>
        </w:rPr>
      </w:pPr>
      <w:r w:rsidRPr="001E3C31">
        <w:rPr>
          <w:rFonts w:ascii="Times New Roman" w:eastAsia="Times New Roman" w:hAnsi="Times New Roman" w:cs="Times New Roman"/>
          <w:bCs/>
          <w:color w:val="000000"/>
          <w:spacing w:val="-4"/>
          <w:kern w:val="28"/>
          <w:sz w:val="24"/>
          <w:szCs w:val="24"/>
        </w:rPr>
        <w:t xml:space="preserve">Īstenojot Projektu sadarbībā ar sadarbības </w:t>
      </w:r>
      <w:r w:rsidRPr="001E3C31">
        <w:rPr>
          <w:rFonts w:ascii="Times New Roman" w:eastAsia="Times New Roman" w:hAnsi="Times New Roman" w:cs="Times New Roman"/>
          <w:bCs/>
          <w:color w:val="FF0000"/>
          <w:spacing w:val="-4"/>
          <w:kern w:val="28"/>
          <w:sz w:val="24"/>
          <w:szCs w:val="24"/>
        </w:rPr>
        <w:t xml:space="preserve">&lt;partneri/partneriem&gt;, </w:t>
      </w:r>
      <w:r w:rsidRPr="001E3C31">
        <w:rPr>
          <w:rFonts w:ascii="Times New Roman" w:eastAsia="Times New Roman" w:hAnsi="Times New Roman" w:cs="Times New Roman"/>
          <w:bCs/>
          <w:color w:val="000000"/>
          <w:spacing w:val="-4"/>
          <w:kern w:val="28"/>
          <w:sz w:val="24"/>
          <w:szCs w:val="24"/>
        </w:rPr>
        <w:t xml:space="preserve">Finansējuma saņēmējs uzņemas pilnu atbildību par Projekta īstenošanu un šajā </w:t>
      </w:r>
      <w:r w:rsidRPr="001E3C31">
        <w:rPr>
          <w:rFonts w:ascii="Times New Roman" w:eastAsia="Times New Roman" w:hAnsi="Times New Roman" w:cs="Times New Roman"/>
          <w:bCs/>
          <w:color w:val="FF0000"/>
          <w:spacing w:val="-4"/>
          <w:kern w:val="28"/>
          <w:sz w:val="24"/>
          <w:szCs w:val="24"/>
        </w:rPr>
        <w:t>&lt;Līgumā/Vienošanās&gt;</w:t>
      </w:r>
      <w:r w:rsidRPr="001E3C31">
        <w:rPr>
          <w:rFonts w:ascii="Times New Roman" w:eastAsia="Times New Roman" w:hAnsi="Times New Roman" w:cs="Times New Roman"/>
          <w:bCs/>
          <w:color w:val="000000"/>
          <w:spacing w:val="-4"/>
          <w:kern w:val="28"/>
          <w:sz w:val="24"/>
          <w:szCs w:val="24"/>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1E3C31">
        <w:rPr>
          <w:rFonts w:ascii="Times New Roman" w:eastAsia="Times New Roman" w:hAnsi="Times New Roman" w:cs="Times New Roman"/>
          <w:bCs/>
          <w:color w:val="FF0000"/>
          <w:spacing w:val="-4"/>
          <w:kern w:val="28"/>
          <w:sz w:val="24"/>
          <w:szCs w:val="24"/>
        </w:rPr>
        <w:t xml:space="preserve">&lt;iesaistītā sadarbības partnera/iesaistīto sadarbības partneru&gt; </w:t>
      </w:r>
      <w:r w:rsidRPr="001E3C31">
        <w:rPr>
          <w:rFonts w:ascii="Times New Roman" w:eastAsia="Times New Roman" w:hAnsi="Times New Roman" w:cs="Times New Roman"/>
          <w:bCs/>
          <w:color w:val="000000"/>
          <w:spacing w:val="-4"/>
          <w:kern w:val="28"/>
          <w:sz w:val="24"/>
          <w:szCs w:val="24"/>
        </w:rPr>
        <w:t>rīcības rezultātā.</w:t>
      </w:r>
    </w:p>
    <w:p w14:paraId="711EC404" w14:textId="77777777" w:rsidR="001E3C31" w:rsidRPr="001E3C31" w:rsidRDefault="001E3C31" w:rsidP="001E3C31">
      <w:pPr>
        <w:numPr>
          <w:ilvl w:val="1"/>
          <w:numId w:val="38"/>
        </w:numPr>
        <w:tabs>
          <w:tab w:val="left" w:pos="709"/>
        </w:tabs>
        <w:spacing w:after="0" w:line="240" w:lineRule="auto"/>
        <w:ind w:left="0" w:firstLine="0"/>
        <w:contextualSpacing/>
        <w:jc w:val="both"/>
        <w:rPr>
          <w:rFonts w:ascii="Times New Roman" w:eastAsia="Times New Roman" w:hAnsi="Times New Roman" w:cs="Times New Roman"/>
          <w:bCs/>
          <w:color w:val="000000"/>
          <w:spacing w:val="-4"/>
          <w:kern w:val="28"/>
          <w:sz w:val="24"/>
          <w:szCs w:val="24"/>
        </w:rPr>
      </w:pPr>
      <w:r w:rsidRPr="001E3C31">
        <w:rPr>
          <w:rFonts w:ascii="Times New Roman" w:eastAsia="Times New Roman" w:hAnsi="Times New Roman" w:cs="Times New Roman"/>
          <w:sz w:val="24"/>
          <w:szCs w:val="24"/>
          <w:lang w:eastAsia="lv-LV"/>
        </w:rPr>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4452C976" w14:textId="77777777" w:rsidR="001E3C31" w:rsidRPr="001E3C31" w:rsidRDefault="001E3C31" w:rsidP="001E3C31">
      <w:pPr>
        <w:tabs>
          <w:tab w:val="left" w:pos="709"/>
        </w:tabs>
        <w:spacing w:after="0" w:line="240" w:lineRule="auto"/>
        <w:ind w:left="646"/>
        <w:contextualSpacing/>
        <w:jc w:val="both"/>
        <w:rPr>
          <w:rFonts w:ascii="Times New Roman" w:eastAsia="Times New Roman" w:hAnsi="Times New Roman" w:cs="Times New Roman"/>
          <w:bCs/>
          <w:color w:val="FF0000"/>
          <w:spacing w:val="-4"/>
          <w:kern w:val="28"/>
          <w:sz w:val="24"/>
          <w:szCs w:val="24"/>
        </w:rPr>
      </w:pPr>
    </w:p>
    <w:p w14:paraId="37077F05" w14:textId="77777777" w:rsidR="001E3C31" w:rsidRPr="001E3C31" w:rsidRDefault="001E3C31" w:rsidP="001E3C31">
      <w:pPr>
        <w:spacing w:after="0" w:line="240" w:lineRule="auto"/>
        <w:jc w:val="both"/>
        <w:rPr>
          <w:rFonts w:ascii="Times New Roman" w:eastAsia="Times New Roman" w:hAnsi="Times New Roman" w:cs="Times New Roman"/>
          <w:spacing w:val="-4"/>
          <w:kern w:val="28"/>
          <w:sz w:val="24"/>
          <w:szCs w:val="24"/>
          <w:lang w:eastAsia="lv-LV"/>
        </w:rPr>
      </w:pPr>
    </w:p>
    <w:p w14:paraId="35A0C3C6" w14:textId="77777777" w:rsidR="001E3C31" w:rsidRPr="001E3C31" w:rsidRDefault="001E3C31" w:rsidP="001E3C31">
      <w:pPr>
        <w:numPr>
          <w:ilvl w:val="0"/>
          <w:numId w:val="38"/>
        </w:numPr>
        <w:spacing w:after="0" w:line="240" w:lineRule="auto"/>
        <w:ind w:left="0" w:firstLine="0"/>
        <w:contextualSpacing/>
        <w:jc w:val="center"/>
        <w:rPr>
          <w:rFonts w:ascii="Times New Roman" w:eastAsia="Times New Roman" w:hAnsi="Times New Roman" w:cs="Times New Roman"/>
          <w:b/>
          <w:kern w:val="28"/>
          <w:sz w:val="24"/>
          <w:szCs w:val="24"/>
          <w:lang w:eastAsia="lv-LV"/>
        </w:rPr>
      </w:pPr>
      <w:r w:rsidRPr="001E3C31">
        <w:rPr>
          <w:rFonts w:ascii="Times New Roman" w:eastAsia="Times New Roman" w:hAnsi="Times New Roman" w:cs="Times New Roman"/>
          <w:b/>
          <w:color w:val="000000"/>
          <w:spacing w:val="-4"/>
          <w:kern w:val="28"/>
          <w:sz w:val="24"/>
          <w:szCs w:val="24"/>
          <w:lang w:eastAsia="lv-LV"/>
        </w:rPr>
        <w:t>Sadarbības iestādes vispārīgie pienākumi un tiesības</w:t>
      </w:r>
    </w:p>
    <w:p w14:paraId="73835E6A" w14:textId="77777777" w:rsidR="001E3C31" w:rsidRPr="001E3C31" w:rsidRDefault="001E3C31" w:rsidP="001E3C31">
      <w:pPr>
        <w:tabs>
          <w:tab w:val="num" w:pos="862"/>
        </w:tabs>
        <w:spacing w:after="0" w:line="240" w:lineRule="auto"/>
        <w:jc w:val="both"/>
        <w:rPr>
          <w:rFonts w:ascii="Times New Roman" w:eastAsia="Times New Roman" w:hAnsi="Times New Roman" w:cs="Times New Roman"/>
          <w:spacing w:val="-4"/>
          <w:kern w:val="28"/>
          <w:sz w:val="24"/>
          <w:szCs w:val="24"/>
          <w:lang w:eastAsia="lv-LV"/>
        </w:rPr>
      </w:pPr>
    </w:p>
    <w:p w14:paraId="11CA0065"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 xml:space="preserve">Sadarbības iestādei ir pienākums: </w:t>
      </w:r>
    </w:p>
    <w:p w14:paraId="0D7DEE26" w14:textId="77777777" w:rsidR="001E3C31" w:rsidRPr="001E3C31" w:rsidRDefault="001E3C31" w:rsidP="001E3C31">
      <w:pPr>
        <w:numPr>
          <w:ilvl w:val="2"/>
          <w:numId w:val="38"/>
        </w:numPr>
        <w:tabs>
          <w:tab w:val="num" w:pos="993"/>
        </w:tabs>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konsultēt Finansējuma saņēmēju par Projekta īstenošanu;</w:t>
      </w:r>
    </w:p>
    <w:p w14:paraId="3325D7E9" w14:textId="77777777" w:rsidR="001E3C31" w:rsidRPr="001E3C31" w:rsidRDefault="001E3C31" w:rsidP="001E3C31">
      <w:pPr>
        <w:numPr>
          <w:ilvl w:val="2"/>
          <w:numId w:val="38"/>
        </w:numPr>
        <w:tabs>
          <w:tab w:val="num" w:pos="993"/>
        </w:tabs>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 xml:space="preserve">veikt Projekta īstenošanas uzraudzību un kontroli visā </w:t>
      </w:r>
      <w:r w:rsidRPr="001E3C31">
        <w:rPr>
          <w:rFonts w:ascii="Times New Roman" w:eastAsia="Times New Roman" w:hAnsi="Times New Roman" w:cs="Times New Roman"/>
          <w:color w:val="FF0000"/>
          <w:spacing w:val="-4"/>
          <w:kern w:val="28"/>
          <w:sz w:val="24"/>
          <w:szCs w:val="24"/>
          <w:lang w:eastAsia="lv-LV"/>
        </w:rPr>
        <w:t xml:space="preserve">&lt;Līguma/Vienošanās&gt; </w:t>
      </w:r>
      <w:r w:rsidRPr="001E3C31">
        <w:rPr>
          <w:rFonts w:ascii="Times New Roman" w:eastAsia="Times New Roman" w:hAnsi="Times New Roman" w:cs="Times New Roman"/>
          <w:bCs/>
          <w:spacing w:val="-4"/>
          <w:kern w:val="28"/>
          <w:sz w:val="24"/>
          <w:szCs w:val="24"/>
        </w:rPr>
        <w:t>darbības</w:t>
      </w:r>
      <w:r w:rsidRPr="001E3C31">
        <w:rPr>
          <w:rFonts w:ascii="Times New Roman" w:eastAsia="Times New Roman" w:hAnsi="Times New Roman" w:cs="Times New Roman"/>
          <w:spacing w:val="-4"/>
          <w:kern w:val="28"/>
          <w:sz w:val="24"/>
          <w:szCs w:val="24"/>
          <w:lang w:eastAsia="lv-LV"/>
        </w:rPr>
        <w:t xml:space="preserve"> laikā un izvērtēt Projekta </w:t>
      </w:r>
      <w:r w:rsidRPr="001E3C31">
        <w:rPr>
          <w:rFonts w:ascii="Times New Roman" w:eastAsia="Times New Roman" w:hAnsi="Times New Roman" w:cs="Times New Roman"/>
          <w:spacing w:val="-4"/>
          <w:sz w:val="24"/>
          <w:szCs w:val="24"/>
          <w:lang w:eastAsia="lv-LV"/>
        </w:rPr>
        <w:t>īstenošanas</w:t>
      </w:r>
      <w:r w:rsidRPr="001E3C31">
        <w:rPr>
          <w:rFonts w:ascii="Times New Roman" w:eastAsia="Times New Roman" w:hAnsi="Times New Roman" w:cs="Times New Roman"/>
          <w:spacing w:val="-4"/>
          <w:kern w:val="28"/>
          <w:sz w:val="24"/>
          <w:szCs w:val="24"/>
          <w:lang w:eastAsia="lv-LV"/>
        </w:rPr>
        <w:t xml:space="preserve"> atbilstību normatīvo aktu un </w:t>
      </w:r>
      <w:r w:rsidRPr="001E3C31">
        <w:rPr>
          <w:rFonts w:ascii="Times New Roman" w:eastAsia="Times New Roman" w:hAnsi="Times New Roman" w:cs="Times New Roman"/>
          <w:color w:val="FF0000"/>
          <w:spacing w:val="-4"/>
          <w:kern w:val="28"/>
          <w:sz w:val="24"/>
          <w:szCs w:val="24"/>
          <w:lang w:eastAsia="lv-LV"/>
        </w:rPr>
        <w:t xml:space="preserve">&lt;Līguma/Vienošanās&gt; </w:t>
      </w:r>
      <w:r w:rsidRPr="001E3C31">
        <w:rPr>
          <w:rFonts w:ascii="Times New Roman" w:eastAsia="Times New Roman" w:hAnsi="Times New Roman" w:cs="Times New Roman"/>
          <w:spacing w:val="-4"/>
          <w:kern w:val="28"/>
          <w:sz w:val="24"/>
          <w:szCs w:val="24"/>
          <w:lang w:eastAsia="lv-LV"/>
        </w:rPr>
        <w:t>nosacījumiem;</w:t>
      </w:r>
    </w:p>
    <w:p w14:paraId="4DD8D0A6"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color w:val="000000"/>
          <w:kern w:val="28"/>
          <w:sz w:val="24"/>
          <w:szCs w:val="24"/>
          <w:lang w:eastAsia="lv-LV"/>
        </w:rPr>
      </w:pPr>
      <w:r w:rsidRPr="001E3C31">
        <w:rPr>
          <w:rFonts w:ascii="Times New Roman" w:eastAsia="Times New Roman" w:hAnsi="Times New Roman" w:cs="Times New Roman"/>
          <w:sz w:val="24"/>
          <w:szCs w:val="24"/>
          <w:lang w:eastAsia="lv-LV"/>
        </w:rPr>
        <w:t xml:space="preserve">pārbaudīt Finansējuma saņēmēja Maksājuma pieprasījumu un apstiprināt Finansējuma saņēmēja </w:t>
      </w:r>
      <w:r w:rsidRPr="001E3C31">
        <w:rPr>
          <w:rFonts w:ascii="Times New Roman" w:eastAsia="Times New Roman" w:hAnsi="Times New Roman" w:cs="Times New Roman"/>
          <w:color w:val="000000"/>
          <w:sz w:val="24"/>
          <w:szCs w:val="24"/>
          <w:lang w:eastAsia="lv-LV"/>
        </w:rPr>
        <w:t>Maksājuma pieprasījumā iekļautos izdevumus, ja tie ir attiecināmi,</w:t>
      </w:r>
      <w:r w:rsidRPr="001E3C31">
        <w:rPr>
          <w:rFonts w:ascii="Times New Roman" w:eastAsia="Times New Roman" w:hAnsi="Times New Roman" w:cs="Times New Roman"/>
          <w:color w:val="000000"/>
          <w:spacing w:val="-4"/>
          <w:kern w:val="28"/>
          <w:sz w:val="24"/>
          <w:szCs w:val="24"/>
          <w:lang w:eastAsia="lv-LV"/>
        </w:rPr>
        <w:t xml:space="preserve"> un pieņemt lēmumu par Atbalsta summas vai tās daļas atmaksu, tai skaitā </w:t>
      </w:r>
      <w:r w:rsidRPr="001E3C31">
        <w:rPr>
          <w:rFonts w:ascii="Times New Roman" w:eastAsia="Times New Roman" w:hAnsi="Times New Roman" w:cs="Times New Roman"/>
          <w:color w:val="000000"/>
          <w:kern w:val="28"/>
          <w:sz w:val="24"/>
          <w:szCs w:val="24"/>
          <w:lang w:eastAsia="lv-LV"/>
        </w:rPr>
        <w:t xml:space="preserve">pārbaudīt </w:t>
      </w:r>
      <w:r w:rsidRPr="001E3C31">
        <w:rPr>
          <w:rFonts w:ascii="Times New Roman" w:eastAsia="Times New Roman" w:hAnsi="Times New Roman" w:cs="Times New Roman"/>
          <w:sz w:val="24"/>
          <w:szCs w:val="24"/>
          <w:lang w:eastAsia="lv-LV"/>
        </w:rPr>
        <w:t xml:space="preserve">SAM MK noteikumu 9.1.apakšpunktā minēto </w:t>
      </w:r>
      <w:r w:rsidRPr="001E3C31">
        <w:rPr>
          <w:rFonts w:ascii="Times New Roman" w:eastAsia="Times New Roman" w:hAnsi="Times New Roman" w:cs="Times New Roman"/>
          <w:color w:val="000000"/>
          <w:kern w:val="28"/>
          <w:sz w:val="24"/>
          <w:szCs w:val="24"/>
          <w:lang w:eastAsia="lv-LV"/>
        </w:rPr>
        <w:t>iznākuma rādītāju vērtību sasniegšanu līdz brīdim, kad finansējuma saņēmējs sasniedz SAM MK noteikumos minētās iznākuma rādītāju vērtības;</w:t>
      </w:r>
    </w:p>
    <w:p w14:paraId="11C94354"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color w:val="000000"/>
          <w:kern w:val="28"/>
          <w:sz w:val="24"/>
          <w:szCs w:val="24"/>
          <w:lang w:eastAsia="lv-LV"/>
        </w:rPr>
      </w:pPr>
      <w:r w:rsidRPr="001E3C31">
        <w:rPr>
          <w:rFonts w:ascii="Times New Roman" w:eastAsia="Times New Roman" w:hAnsi="Times New Roman" w:cs="Times New Roman"/>
          <w:color w:val="000000"/>
          <w:sz w:val="24"/>
          <w:szCs w:val="24"/>
          <w:lang w:eastAsia="lv-LV"/>
        </w:rPr>
        <w:t xml:space="preserve">Ja Projekts tā īstenošanas laikā vai Pēcuzraudzības periodā kļūst par Projektu, kas saistīts ar saimniecisku darbību, uzraudzīt finansējuma atmaksu atbilstoši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10.4.apakšpunktā noteiktajam. </w:t>
      </w:r>
    </w:p>
    <w:p w14:paraId="7128AAE1" w14:textId="77777777" w:rsidR="001E3C31" w:rsidRPr="001E3C31" w:rsidRDefault="001E3C31" w:rsidP="001E3C31">
      <w:pPr>
        <w:numPr>
          <w:ilvl w:val="2"/>
          <w:numId w:val="38"/>
        </w:numPr>
        <w:tabs>
          <w:tab w:val="num" w:pos="993"/>
        </w:tabs>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kern w:val="28"/>
          <w:sz w:val="24"/>
          <w:szCs w:val="24"/>
        </w:rPr>
        <w:t xml:space="preserve">veikt citas normatīvajos aktos un </w:t>
      </w:r>
      <w:r w:rsidRPr="001E3C31">
        <w:rPr>
          <w:rFonts w:ascii="Times New Roman" w:eastAsia="Times New Roman" w:hAnsi="Times New Roman" w:cs="Times New Roman"/>
          <w:color w:val="FF0000"/>
          <w:kern w:val="28"/>
          <w:sz w:val="24"/>
          <w:szCs w:val="24"/>
        </w:rPr>
        <w:t>&lt;Līgumā/Vienošanās&gt;</w:t>
      </w:r>
      <w:r w:rsidRPr="001E3C31">
        <w:rPr>
          <w:rFonts w:ascii="Times New Roman" w:eastAsia="Times New Roman" w:hAnsi="Times New Roman" w:cs="Times New Roman"/>
          <w:kern w:val="28"/>
          <w:sz w:val="24"/>
          <w:szCs w:val="24"/>
        </w:rPr>
        <w:t xml:space="preserve"> noteiktās darbības</w:t>
      </w:r>
      <w:r w:rsidRPr="001E3C31">
        <w:rPr>
          <w:rFonts w:ascii="Times New Roman" w:eastAsia="Times New Roman" w:hAnsi="Times New Roman" w:cs="Times New Roman"/>
          <w:spacing w:val="-4"/>
          <w:kern w:val="28"/>
          <w:sz w:val="24"/>
          <w:szCs w:val="24"/>
          <w:lang w:eastAsia="lv-LV"/>
        </w:rPr>
        <w:t>.</w:t>
      </w:r>
    </w:p>
    <w:p w14:paraId="403070E0" w14:textId="77777777" w:rsidR="001E3C31" w:rsidRPr="001E3C31" w:rsidRDefault="001E3C31" w:rsidP="001E3C31">
      <w:pPr>
        <w:numPr>
          <w:ilvl w:val="2"/>
          <w:numId w:val="38"/>
        </w:numPr>
        <w:tabs>
          <w:tab w:val="num" w:pos="993"/>
        </w:tabs>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kern w:val="28"/>
          <w:sz w:val="24"/>
          <w:szCs w:val="24"/>
        </w:rPr>
        <w:t>Ja valsts atbalstu sniedz saskaņā ar Komisijas regulas Nr. 651/2014 48. un 56. pantu, Sadarbības iestāde nodrošina Projekta uzraudzību Komisijas regulas Nr. 480/2014 1. pielikumā noteiktajā Projekta dzīves ciklā.</w:t>
      </w:r>
    </w:p>
    <w:p w14:paraId="1D671406" w14:textId="77777777" w:rsidR="001E3C31" w:rsidRPr="001E3C31" w:rsidRDefault="001E3C31" w:rsidP="001E3C31">
      <w:pPr>
        <w:numPr>
          <w:ilvl w:val="2"/>
          <w:numId w:val="38"/>
        </w:numPr>
        <w:tabs>
          <w:tab w:val="num" w:pos="993"/>
        </w:tabs>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z w:val="24"/>
          <w:szCs w:val="24"/>
          <w:lang w:eastAsia="lv-LV"/>
        </w:rPr>
        <w:t>Sadarbības iestāde nodrošina valsts atbalsta pārredzamības prasības izpildi atbilstoši normatīvajiem aktiem par informācijas publicēšanu par sniegto komercdarbības atbalstu.</w:t>
      </w:r>
    </w:p>
    <w:p w14:paraId="1677EB12"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pacing w:val="-4"/>
          <w:kern w:val="28"/>
          <w:sz w:val="24"/>
          <w:szCs w:val="24"/>
          <w:lang w:eastAsia="lv-LV"/>
        </w:rPr>
      </w:pPr>
      <w:r w:rsidRPr="001E3C31">
        <w:rPr>
          <w:rFonts w:ascii="Times New Roman" w:eastAsia="Times New Roman" w:hAnsi="Times New Roman" w:cs="Times New Roman"/>
          <w:spacing w:val="-4"/>
          <w:kern w:val="28"/>
          <w:sz w:val="24"/>
          <w:szCs w:val="24"/>
          <w:lang w:eastAsia="lv-LV"/>
        </w:rPr>
        <w:t>Sadarbības iestādei ir tiesības:</w:t>
      </w:r>
    </w:p>
    <w:p w14:paraId="1181D08F"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spacing w:val="-4"/>
          <w:sz w:val="24"/>
          <w:szCs w:val="24"/>
          <w:lang w:eastAsia="lv-LV"/>
        </w:rPr>
        <w:t>pieprasīt un saņemt no Finansējuma saņēmēja un valsts informācijas sistēmām un reģistriem informāciju par Finansējuma saņēmēju un tā saimniecisko darbību, kas nepieciešama, lai nodrošinātu Projekta</w:t>
      </w:r>
      <w:r w:rsidRPr="001E3C31">
        <w:rPr>
          <w:rFonts w:ascii="Times New Roman" w:eastAsia="Times New Roman" w:hAnsi="Times New Roman" w:cs="Times New Roman"/>
          <w:spacing w:val="-4"/>
          <w:kern w:val="28"/>
          <w:sz w:val="24"/>
          <w:szCs w:val="24"/>
          <w:lang w:eastAsia="lv-LV"/>
        </w:rPr>
        <w:t xml:space="preserve"> īstenošanas</w:t>
      </w:r>
      <w:r w:rsidRPr="001E3C31">
        <w:rPr>
          <w:rFonts w:ascii="Times New Roman" w:eastAsia="Times New Roman" w:hAnsi="Times New Roman" w:cs="Times New Roman"/>
          <w:spacing w:val="-4"/>
          <w:sz w:val="24"/>
          <w:szCs w:val="24"/>
          <w:lang w:eastAsia="lv-LV"/>
        </w:rPr>
        <w:t xml:space="preserve"> uzraudzību un kontroli;</w:t>
      </w:r>
    </w:p>
    <w:p w14:paraId="3C2AA836" w14:textId="432DC99B"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spacing w:val="-4"/>
          <w:sz w:val="24"/>
          <w:szCs w:val="24"/>
          <w:lang w:eastAsia="lv-LV"/>
        </w:rPr>
      </w:pPr>
      <w:r w:rsidRPr="001E3C31">
        <w:rPr>
          <w:rFonts w:ascii="Times New Roman" w:eastAsia="Times New Roman" w:hAnsi="Times New Roman" w:cs="Times New Roman"/>
          <w:spacing w:val="-4"/>
          <w:kern w:val="28"/>
          <w:sz w:val="24"/>
          <w:szCs w:val="24"/>
          <w:lang w:eastAsia="lv-LV"/>
        </w:rPr>
        <w:t>atbilstoši Regulas Nr. 1303/2013</w:t>
      </w:r>
      <w:r w:rsidR="000674A7">
        <w:rPr>
          <w:rFonts w:ascii="Times New Roman" w:eastAsia="Times New Roman" w:hAnsi="Times New Roman" w:cs="Times New Roman"/>
          <w:spacing w:val="-4"/>
          <w:kern w:val="28"/>
          <w:sz w:val="24"/>
          <w:szCs w:val="24"/>
          <w:lang w:eastAsia="lv-LV"/>
        </w:rPr>
        <w:fldChar w:fldCharType="begin"/>
      </w:r>
      <w:r w:rsidR="000674A7">
        <w:rPr>
          <w:rFonts w:ascii="Times New Roman" w:eastAsia="Times New Roman" w:hAnsi="Times New Roman" w:cs="Times New Roman"/>
          <w:spacing w:val="-4"/>
          <w:kern w:val="28"/>
          <w:sz w:val="24"/>
          <w:szCs w:val="24"/>
          <w:lang w:eastAsia="lv-LV"/>
        </w:rPr>
        <w:instrText xml:space="preserve"> NOTEREF _Ref491179581 \f \h </w:instrText>
      </w:r>
      <w:r w:rsidR="000674A7">
        <w:rPr>
          <w:rFonts w:ascii="Times New Roman" w:eastAsia="Times New Roman" w:hAnsi="Times New Roman" w:cs="Times New Roman"/>
          <w:spacing w:val="-4"/>
          <w:kern w:val="28"/>
          <w:sz w:val="24"/>
          <w:szCs w:val="24"/>
          <w:lang w:eastAsia="lv-LV"/>
        </w:rPr>
      </w:r>
      <w:r w:rsidR="000674A7">
        <w:rPr>
          <w:rFonts w:ascii="Times New Roman" w:eastAsia="Times New Roman" w:hAnsi="Times New Roman" w:cs="Times New Roman"/>
          <w:spacing w:val="-4"/>
          <w:kern w:val="28"/>
          <w:sz w:val="24"/>
          <w:szCs w:val="24"/>
          <w:lang w:eastAsia="lv-LV"/>
        </w:rPr>
        <w:fldChar w:fldCharType="separate"/>
      </w:r>
      <w:r w:rsidR="00F7226B" w:rsidRPr="00F7226B">
        <w:rPr>
          <w:rStyle w:val="FootnoteReference"/>
        </w:rPr>
        <w:t>41</w:t>
      </w:r>
      <w:r w:rsidR="000674A7">
        <w:rPr>
          <w:rFonts w:ascii="Times New Roman" w:eastAsia="Times New Roman" w:hAnsi="Times New Roman" w:cs="Times New Roman"/>
          <w:spacing w:val="-4"/>
          <w:kern w:val="28"/>
          <w:sz w:val="24"/>
          <w:szCs w:val="24"/>
          <w:lang w:eastAsia="lv-LV"/>
        </w:rPr>
        <w:fldChar w:fldCharType="end"/>
      </w:r>
      <w:r w:rsidR="000674A7">
        <w:rPr>
          <w:rFonts w:ascii="Times New Roman" w:eastAsia="Times New Roman" w:hAnsi="Times New Roman" w:cs="Times New Roman"/>
          <w:spacing w:val="-4"/>
          <w:kern w:val="28"/>
          <w:sz w:val="24"/>
          <w:szCs w:val="24"/>
          <w:lang w:eastAsia="lv-LV"/>
        </w:rPr>
        <w:t xml:space="preserve"> </w:t>
      </w:r>
      <w:r w:rsidRPr="001E3C31">
        <w:rPr>
          <w:rFonts w:ascii="Times New Roman" w:eastAsia="Times New Roman" w:hAnsi="Times New Roman" w:cs="Times New Roman"/>
          <w:spacing w:val="-4"/>
          <w:kern w:val="28"/>
          <w:sz w:val="24"/>
          <w:szCs w:val="24"/>
          <w:lang w:eastAsia="lv-LV"/>
        </w:rPr>
        <w:t>132. panta 2. punktā noteiktajam uz laiku apturēt maksājumus Finansējuma saņēmējam;</w:t>
      </w:r>
    </w:p>
    <w:p w14:paraId="4B83E42D"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kern w:val="28"/>
          <w:sz w:val="24"/>
          <w:szCs w:val="24"/>
          <w:lang w:eastAsia="lv-LV"/>
        </w:rPr>
      </w:pPr>
      <w:r w:rsidRPr="001E3C31">
        <w:rPr>
          <w:rFonts w:ascii="Times New Roman" w:eastAsia="Times New Roman" w:hAnsi="Times New Roman" w:cs="Times New Roman"/>
          <w:kern w:val="28"/>
          <w:sz w:val="24"/>
          <w:szCs w:val="24"/>
          <w:lang w:eastAsia="lv-LV"/>
        </w:rPr>
        <w:t xml:space="preserve">rīkoties ar jebkādu informāciju saistībā ar Projekta </w:t>
      </w:r>
      <w:r w:rsidRPr="001E3C31">
        <w:rPr>
          <w:rFonts w:ascii="Times New Roman" w:eastAsia="Times New Roman" w:hAnsi="Times New Roman" w:cs="Times New Roman"/>
          <w:sz w:val="24"/>
          <w:szCs w:val="24"/>
          <w:lang w:eastAsia="lv-LV"/>
        </w:rPr>
        <w:t>īstenošanu</w:t>
      </w:r>
      <w:r w:rsidRPr="001E3C31">
        <w:rPr>
          <w:rFonts w:ascii="Times New Roman" w:eastAsia="Times New Roman" w:hAnsi="Times New Roman" w:cs="Times New Roman"/>
          <w:kern w:val="28"/>
          <w:sz w:val="24"/>
          <w:szCs w:val="24"/>
          <w:lang w:eastAsia="lv-LV"/>
        </w:rPr>
        <w:t>, īpaši tā publicitātes vai informācijas izplatīšanas nolūkā, ievērojot attiecīgās informācijas raksturu, t. sk. nosacījumus ierobežotas pieejamības informācijas izplatīšanai;</w:t>
      </w:r>
    </w:p>
    <w:p w14:paraId="1DD573E8"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kern w:val="28"/>
          <w:sz w:val="24"/>
          <w:szCs w:val="24"/>
          <w:lang w:eastAsia="lv-LV"/>
        </w:rPr>
      </w:pPr>
      <w:r w:rsidRPr="001E3C31">
        <w:rPr>
          <w:rFonts w:ascii="Times New Roman" w:eastAsia="Times New Roman" w:hAnsi="Times New Roman" w:cs="Times New Roman"/>
          <w:color w:val="FF0000"/>
          <w:kern w:val="28"/>
          <w:sz w:val="24"/>
          <w:szCs w:val="24"/>
          <w:lang w:eastAsia="lv-LV"/>
        </w:rPr>
        <w:t xml:space="preserve">&lt;Līguma/Vienošanās&gt; </w:t>
      </w:r>
      <w:r w:rsidRPr="001E3C31">
        <w:rPr>
          <w:rFonts w:ascii="Times New Roman" w:eastAsia="Times New Roman" w:hAnsi="Times New Roman" w:cs="Times New Roman"/>
          <w:kern w:val="28"/>
          <w:sz w:val="24"/>
          <w:szCs w:val="24"/>
          <w:lang w:eastAsia="lv-LV"/>
        </w:rPr>
        <w:t xml:space="preserve">darbības laikā pieprasīt un saņemt visus nepieciešamos dokumentus un skaidrojumus, kas saistīti ar </w:t>
      </w:r>
      <w:r w:rsidRPr="001E3C31">
        <w:rPr>
          <w:rFonts w:ascii="Times New Roman" w:eastAsia="Times New Roman" w:hAnsi="Times New Roman" w:cs="Times New Roman"/>
          <w:color w:val="FF0000"/>
          <w:kern w:val="28"/>
          <w:sz w:val="24"/>
          <w:szCs w:val="24"/>
          <w:lang w:eastAsia="lv-LV"/>
        </w:rPr>
        <w:t xml:space="preserve">&lt;Līguma/Vienošanās&gt; </w:t>
      </w:r>
      <w:r w:rsidRPr="001E3C31">
        <w:rPr>
          <w:rFonts w:ascii="Times New Roman" w:eastAsia="Times New Roman" w:hAnsi="Times New Roman" w:cs="Times New Roman"/>
          <w:kern w:val="28"/>
          <w:sz w:val="24"/>
          <w:szCs w:val="24"/>
          <w:lang w:eastAsia="lv-LV"/>
        </w:rPr>
        <w:t>izpildi;</w:t>
      </w:r>
    </w:p>
    <w:p w14:paraId="20CC51CA" w14:textId="77777777" w:rsidR="001E3C31" w:rsidRPr="001E3C31" w:rsidRDefault="001E3C31" w:rsidP="001E3C31">
      <w:pPr>
        <w:numPr>
          <w:ilvl w:val="2"/>
          <w:numId w:val="38"/>
        </w:numPr>
        <w:tabs>
          <w:tab w:val="left" w:pos="993"/>
        </w:tabs>
        <w:spacing w:after="0" w:line="240" w:lineRule="auto"/>
        <w:ind w:left="0" w:firstLine="0"/>
        <w:jc w:val="both"/>
        <w:rPr>
          <w:rFonts w:ascii="Times New Roman" w:eastAsia="Times New Roman" w:hAnsi="Times New Roman" w:cs="Times New Roman"/>
          <w:kern w:val="28"/>
          <w:sz w:val="24"/>
          <w:szCs w:val="24"/>
          <w:lang w:eastAsia="lv-LV"/>
        </w:rPr>
      </w:pPr>
      <w:r w:rsidRPr="001E3C31">
        <w:rPr>
          <w:rFonts w:ascii="Times New Roman" w:eastAsia="Times New Roman" w:hAnsi="Times New Roman" w:cs="Times New Roman"/>
          <w:kern w:val="28"/>
          <w:sz w:val="24"/>
          <w:szCs w:val="24"/>
          <w:lang w:eastAsia="lv-LV"/>
        </w:rPr>
        <w:lastRenderedPageBreak/>
        <w:t xml:space="preserve">izmantot citas normatīvajos aktos un </w:t>
      </w:r>
      <w:r w:rsidRPr="001E3C31">
        <w:rPr>
          <w:rFonts w:ascii="Times New Roman" w:eastAsia="Times New Roman" w:hAnsi="Times New Roman" w:cs="Times New Roman"/>
          <w:color w:val="FF0000"/>
          <w:kern w:val="28"/>
          <w:sz w:val="24"/>
          <w:szCs w:val="24"/>
          <w:lang w:eastAsia="lv-LV"/>
        </w:rPr>
        <w:t xml:space="preserve">&lt;Līgumā/Vienošanās&gt; </w:t>
      </w:r>
      <w:r w:rsidRPr="001E3C31">
        <w:rPr>
          <w:rFonts w:ascii="Times New Roman" w:eastAsia="Times New Roman" w:hAnsi="Times New Roman" w:cs="Times New Roman"/>
          <w:kern w:val="28"/>
          <w:sz w:val="24"/>
          <w:szCs w:val="24"/>
          <w:lang w:eastAsia="lv-LV"/>
        </w:rPr>
        <w:t>paredzētās tiesības.</w:t>
      </w:r>
    </w:p>
    <w:p w14:paraId="596A894C" w14:textId="77777777" w:rsidR="001E3C31" w:rsidRPr="001E3C31" w:rsidRDefault="001E3C31" w:rsidP="001E3C31">
      <w:pPr>
        <w:tabs>
          <w:tab w:val="left" w:pos="709"/>
        </w:tabs>
        <w:spacing w:after="0" w:line="240" w:lineRule="auto"/>
        <w:contextualSpacing/>
        <w:jc w:val="both"/>
        <w:rPr>
          <w:rFonts w:ascii="Times New Roman" w:eastAsia="Times New Roman" w:hAnsi="Times New Roman" w:cs="Times New Roman"/>
          <w:bCs/>
          <w:color w:val="FF0000"/>
          <w:spacing w:val="-4"/>
          <w:kern w:val="28"/>
          <w:sz w:val="24"/>
          <w:szCs w:val="24"/>
        </w:rPr>
      </w:pPr>
    </w:p>
    <w:p w14:paraId="67221D6C" w14:textId="77777777" w:rsidR="001E3C31" w:rsidRPr="001E3C31" w:rsidRDefault="001E3C31" w:rsidP="001E3C31">
      <w:pPr>
        <w:spacing w:after="0" w:line="240" w:lineRule="auto"/>
        <w:contextualSpacing/>
        <w:jc w:val="both"/>
        <w:rPr>
          <w:rFonts w:ascii="Times New Roman" w:eastAsia="Times New Roman" w:hAnsi="Times New Roman" w:cs="Times New Roman"/>
          <w:bCs/>
          <w:spacing w:val="-4"/>
          <w:kern w:val="28"/>
          <w:sz w:val="24"/>
          <w:szCs w:val="24"/>
        </w:rPr>
      </w:pPr>
    </w:p>
    <w:p w14:paraId="22CF98E5" w14:textId="77777777" w:rsidR="001E3C31" w:rsidRPr="001E3C31" w:rsidRDefault="001E3C31" w:rsidP="001E3C31">
      <w:pPr>
        <w:numPr>
          <w:ilvl w:val="0"/>
          <w:numId w:val="38"/>
        </w:numPr>
        <w:spacing w:after="0" w:line="240"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Konta atvēršana un grāmatvedības uzskaite</w:t>
      </w:r>
    </w:p>
    <w:p w14:paraId="112948CF" w14:textId="77777777" w:rsidR="001E3C31" w:rsidRPr="001E3C31" w:rsidRDefault="001E3C31" w:rsidP="001E3C31">
      <w:pPr>
        <w:tabs>
          <w:tab w:val="num" w:pos="862"/>
        </w:tabs>
        <w:spacing w:after="0" w:line="240" w:lineRule="auto"/>
        <w:jc w:val="both"/>
        <w:rPr>
          <w:rFonts w:ascii="Times New Roman" w:eastAsia="Times New Roman" w:hAnsi="Times New Roman" w:cs="Times New Roman"/>
          <w:color w:val="FF0000"/>
          <w:sz w:val="24"/>
          <w:szCs w:val="24"/>
          <w:lang w:eastAsia="lv-LV"/>
        </w:rPr>
      </w:pPr>
    </w:p>
    <w:p w14:paraId="77DAE8D7"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 xml:space="preserve">Uzsākot </w:t>
      </w:r>
      <w:r w:rsidRPr="001E3C31">
        <w:rPr>
          <w:rFonts w:ascii="Times New Roman" w:eastAsia="Times New Roman" w:hAnsi="Times New Roman" w:cs="Times New Roman"/>
          <w:color w:val="000000"/>
          <w:sz w:val="24"/>
          <w:szCs w:val="24"/>
          <w:lang w:eastAsia="lv-LV"/>
        </w:rPr>
        <w:t xml:space="preserve">Projekta īstenošanu, Finansējuma saņēmējs nodrošina veikto maksājumu izsekojamību, atverot vai izmantojot jau esošo </w:t>
      </w:r>
      <w:r w:rsidRPr="001E3C31">
        <w:rPr>
          <w:rFonts w:ascii="Times New Roman" w:eastAsia="Times New Roman" w:hAnsi="Times New Roman" w:cs="Times New Roman"/>
          <w:sz w:val="24"/>
          <w:szCs w:val="24"/>
          <w:lang w:eastAsia="lv-LV"/>
        </w:rPr>
        <w:t xml:space="preserve">norēķinu kontu </w:t>
      </w:r>
      <w:r w:rsidRPr="001E3C31">
        <w:rPr>
          <w:rFonts w:ascii="Times New Roman" w:eastAsia="Times New Roman" w:hAnsi="Times New Roman" w:cs="Times New Roman"/>
          <w:color w:val="FF0000"/>
          <w:sz w:val="24"/>
          <w:szCs w:val="24"/>
          <w:lang w:eastAsia="lv-LV"/>
        </w:rPr>
        <w:t xml:space="preserve">&lt;Latvijas Republikā reģistrētā kredītiestādē vai&gt; </w:t>
      </w:r>
      <w:r w:rsidRPr="001E3C31">
        <w:rPr>
          <w:rFonts w:ascii="Times New Roman" w:eastAsia="Times New Roman" w:hAnsi="Times New Roman" w:cs="Times New Roman"/>
          <w:sz w:val="24"/>
          <w:szCs w:val="24"/>
          <w:lang w:eastAsia="lv-LV"/>
        </w:rPr>
        <w:t xml:space="preserve">Valsts kasē, no kura veic un uz kuru saņem visus ar Projekta īstenošanu </w:t>
      </w:r>
      <w:r w:rsidRPr="001E3C31">
        <w:rPr>
          <w:rFonts w:ascii="Times New Roman" w:eastAsia="Times New Roman" w:hAnsi="Times New Roman" w:cs="Times New Roman"/>
          <w:color w:val="000000"/>
          <w:sz w:val="24"/>
          <w:szCs w:val="24"/>
          <w:lang w:eastAsia="lv-LV"/>
        </w:rPr>
        <w:t xml:space="preserve">saistītos maksājumus. </w:t>
      </w:r>
      <w:r w:rsidRPr="001E3C31">
        <w:rPr>
          <w:rFonts w:ascii="Times New Roman" w:eastAsia="Times New Roman" w:hAnsi="Times New Roman" w:cs="Times New Roman"/>
          <w:sz w:val="24"/>
          <w:szCs w:val="24"/>
          <w:lang w:eastAsia="lv-LV"/>
        </w:rPr>
        <w:t xml:space="preserve">Atbalsta summas maksājumu par Vienkāršotajām izmaksām saņemšanai Finansējuma saņēmējs var norādīt atsevišķu kontu Valsts kasē vai Latvijas Republikā reģistrētā kredītiestādē. </w:t>
      </w:r>
      <w:r w:rsidRPr="001E3C31">
        <w:rPr>
          <w:rFonts w:ascii="Times New Roman" w:eastAsia="Times New Roman" w:hAnsi="Times New Roman" w:cs="Times New Roman"/>
          <w:color w:val="000000"/>
          <w:sz w:val="24"/>
          <w:szCs w:val="24"/>
          <w:lang w:eastAsia="lv-LV"/>
        </w:rPr>
        <w:t>Vienkāršoto izmaksu uzskaitei Finansējuma saņēmējs nodrošina atsevišķu grāmatvedības kontu vai uzskaiti (piemēram, nodalot izmaksu analītiskos kontus). Ja Projektā paredzēts avansa maksājums(-i), Finansējuma saņēmējs rīkojas atbilstoši</w:t>
      </w:r>
      <w:r w:rsidRPr="001E3C31">
        <w:rPr>
          <w:rFonts w:ascii="Times New Roman" w:eastAsia="Times New Roman" w:hAnsi="Times New Roman" w:cs="Times New Roman"/>
          <w:color w:val="FF0000"/>
          <w:sz w:val="24"/>
          <w:szCs w:val="24"/>
          <w:lang w:eastAsia="lv-LV"/>
        </w:rPr>
        <w:t xml:space="preserve"> &lt;Līguma/Vienošanās&gt; </w:t>
      </w:r>
      <w:r w:rsidRPr="001E3C31">
        <w:rPr>
          <w:rFonts w:ascii="Times New Roman" w:eastAsia="Times New Roman" w:hAnsi="Times New Roman" w:cs="Times New Roman"/>
          <w:color w:val="000000"/>
          <w:sz w:val="24"/>
          <w:szCs w:val="24"/>
          <w:lang w:eastAsia="lv-LV"/>
        </w:rPr>
        <w:t>9. sadaļā noteiktajam.</w:t>
      </w:r>
    </w:p>
    <w:p w14:paraId="2423706D"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7E9CC3DC"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Finanšu pārskatus Finansējuma saņēmējs sagatavo atbilstoši normatīvajiem aktiem, kas nosaka kārtību, kādā finanšu pārskatos atspoguļojams saņemtais finansiālais atbalsts (finanšu atbalsts).</w:t>
      </w:r>
    </w:p>
    <w:p w14:paraId="5F12CCF3"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000000"/>
          <w:sz w:val="24"/>
          <w:szCs w:val="24"/>
          <w:lang w:eastAsia="lv-LV"/>
        </w:rPr>
        <w:t xml:space="preserve">Ja Finansējuma saņēmējs un Sadarbības partneris darbojas kādā no neatbalstāmajām nozarēm, bet atbalsts </w:t>
      </w:r>
      <w:r w:rsidRPr="001E3C31">
        <w:rPr>
          <w:rFonts w:ascii="Times New Roman" w:eastAsia="Times New Roman" w:hAnsi="Times New Roman" w:cs="Times New Roman"/>
          <w:color w:val="FF0000"/>
          <w:sz w:val="24"/>
          <w:szCs w:val="24"/>
          <w:lang w:eastAsia="lv-LV"/>
        </w:rPr>
        <w:t xml:space="preserve">&lt; Līguma/ Vienošanās&gt; </w:t>
      </w:r>
      <w:r w:rsidRPr="001E3C31">
        <w:rPr>
          <w:rFonts w:ascii="Times New Roman" w:eastAsia="Times New Roman" w:hAnsi="Times New Roman" w:cs="Times New Roman"/>
          <w:sz w:val="24"/>
          <w:szCs w:val="24"/>
          <w:lang w:eastAsia="lv-LV"/>
        </w:rPr>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14:paraId="6F4D7432" w14:textId="77777777" w:rsidR="001E3C31" w:rsidRPr="001E3C31" w:rsidRDefault="001E3C31" w:rsidP="001E3C31">
      <w:pPr>
        <w:tabs>
          <w:tab w:val="num" w:pos="426"/>
        </w:tabs>
        <w:spacing w:after="0" w:line="240" w:lineRule="auto"/>
        <w:contextualSpacing/>
        <w:jc w:val="both"/>
        <w:rPr>
          <w:rFonts w:ascii="Times New Roman" w:eastAsia="Times New Roman" w:hAnsi="Times New Roman" w:cs="Times New Roman"/>
          <w:bCs/>
          <w:spacing w:val="-4"/>
          <w:kern w:val="28"/>
          <w:sz w:val="24"/>
          <w:szCs w:val="24"/>
        </w:rPr>
      </w:pPr>
    </w:p>
    <w:p w14:paraId="096F8DEA" w14:textId="77777777" w:rsidR="001E3C31" w:rsidRPr="001E3C31" w:rsidRDefault="001E3C31" w:rsidP="001E3C31">
      <w:pPr>
        <w:numPr>
          <w:ilvl w:val="0"/>
          <w:numId w:val="38"/>
        </w:numPr>
        <w:spacing w:after="0" w:line="240" w:lineRule="auto"/>
        <w:ind w:left="0" w:firstLine="0"/>
        <w:contextualSpacing/>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Kārtība, kādā tiek veiktas pārbaudes Projekta īstenošanas vietā</w:t>
      </w:r>
    </w:p>
    <w:p w14:paraId="17A40547" w14:textId="77777777" w:rsidR="001E3C31" w:rsidRPr="001E3C31" w:rsidRDefault="001E3C31" w:rsidP="001E3C31">
      <w:pPr>
        <w:spacing w:after="0" w:line="240" w:lineRule="auto"/>
        <w:rPr>
          <w:rFonts w:ascii="Times New Roman" w:eastAsia="Times New Roman" w:hAnsi="Times New Roman" w:cs="Times New Roman"/>
          <w:b/>
          <w:sz w:val="24"/>
          <w:szCs w:val="24"/>
          <w:lang w:eastAsia="lv-LV"/>
        </w:rPr>
      </w:pPr>
    </w:p>
    <w:p w14:paraId="0A6B4246" w14:textId="12F22511"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darbības laikā var veikt pārbaudi Projekta iesniegumā vai iepirkuma līgumā norādītajā Projekta īstenošanas vietā atbilstoši MK noteikumiem Nr. 77</w:t>
      </w:r>
      <w:r w:rsidR="00816DF5">
        <w:rPr>
          <w:rFonts w:ascii="Times New Roman" w:eastAsia="Times New Roman" w:hAnsi="Times New Roman" w:cs="Times New Roman"/>
          <w:sz w:val="24"/>
          <w:szCs w:val="24"/>
          <w:lang w:eastAsia="lv-LV"/>
        </w:rPr>
        <w:fldChar w:fldCharType="begin"/>
      </w:r>
      <w:r w:rsidR="00816DF5">
        <w:rPr>
          <w:rFonts w:ascii="Times New Roman" w:eastAsia="Times New Roman" w:hAnsi="Times New Roman" w:cs="Times New Roman"/>
          <w:sz w:val="24"/>
          <w:szCs w:val="24"/>
          <w:lang w:eastAsia="lv-LV"/>
        </w:rPr>
        <w:instrText xml:space="preserve"> NOTEREF _Ref491175370 \f \h </w:instrText>
      </w:r>
      <w:r w:rsidR="00816DF5">
        <w:rPr>
          <w:rFonts w:ascii="Times New Roman" w:eastAsia="Times New Roman" w:hAnsi="Times New Roman" w:cs="Times New Roman"/>
          <w:sz w:val="24"/>
          <w:szCs w:val="24"/>
          <w:lang w:eastAsia="lv-LV"/>
        </w:rPr>
      </w:r>
      <w:r w:rsidR="00816DF5">
        <w:rPr>
          <w:rFonts w:ascii="Times New Roman" w:eastAsia="Times New Roman" w:hAnsi="Times New Roman" w:cs="Times New Roman"/>
          <w:sz w:val="24"/>
          <w:szCs w:val="24"/>
          <w:lang w:eastAsia="lv-LV"/>
        </w:rPr>
        <w:fldChar w:fldCharType="separate"/>
      </w:r>
      <w:r w:rsidR="00F7226B" w:rsidRPr="00F7226B">
        <w:rPr>
          <w:rStyle w:val="FootnoteReference"/>
        </w:rPr>
        <w:t>38</w:t>
      </w:r>
      <w:r w:rsidR="00816DF5">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un Vadošās iestādes vadlīnijām</w:t>
      </w:r>
      <w:r w:rsidR="00816DF5">
        <w:rPr>
          <w:rFonts w:ascii="Times New Roman" w:eastAsia="Times New Roman" w:hAnsi="Times New Roman" w:cs="Times New Roman"/>
          <w:sz w:val="24"/>
          <w:szCs w:val="24"/>
          <w:lang w:eastAsia="lv-LV"/>
        </w:rPr>
        <w:fldChar w:fldCharType="begin"/>
      </w:r>
      <w:r w:rsidR="00816DF5">
        <w:rPr>
          <w:rFonts w:ascii="Times New Roman" w:eastAsia="Times New Roman" w:hAnsi="Times New Roman" w:cs="Times New Roman"/>
          <w:sz w:val="24"/>
          <w:szCs w:val="24"/>
          <w:lang w:eastAsia="lv-LV"/>
        </w:rPr>
        <w:instrText xml:space="preserve"> NOTEREF _Ref491175492 \f \h </w:instrText>
      </w:r>
      <w:r w:rsidR="00816DF5">
        <w:rPr>
          <w:rFonts w:ascii="Times New Roman" w:eastAsia="Times New Roman" w:hAnsi="Times New Roman" w:cs="Times New Roman"/>
          <w:sz w:val="24"/>
          <w:szCs w:val="24"/>
          <w:lang w:eastAsia="lv-LV"/>
        </w:rPr>
      </w:r>
      <w:r w:rsidR="00816DF5">
        <w:rPr>
          <w:rFonts w:ascii="Times New Roman" w:eastAsia="Times New Roman" w:hAnsi="Times New Roman" w:cs="Times New Roman"/>
          <w:sz w:val="24"/>
          <w:szCs w:val="24"/>
          <w:lang w:eastAsia="lv-LV"/>
        </w:rPr>
        <w:fldChar w:fldCharType="separate"/>
      </w:r>
      <w:r w:rsidR="00F7226B" w:rsidRPr="00F7226B">
        <w:rPr>
          <w:rStyle w:val="FootnoteReference"/>
        </w:rPr>
        <w:t>37</w:t>
      </w:r>
      <w:r w:rsidR="00816DF5">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lai pārliecinātos par faktisko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īstenošanu atbilstoši normatīvo aktu prasībām.</w:t>
      </w:r>
    </w:p>
    <w:p w14:paraId="4FDA23DD" w14:textId="09367962"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Sadarbības iestāde vismaz 5 (piecas) darba dienas pirms plānotās pārbaudes Projekta īstenošanas vietā informē par to Finansējuma saņēmēju. Sadarbības iestāde atbilstoši MK noteikumiem Nr. 77</w:t>
      </w:r>
      <w:r w:rsidR="00816DF5">
        <w:rPr>
          <w:rFonts w:ascii="Times New Roman" w:eastAsia="Times New Roman" w:hAnsi="Times New Roman" w:cs="Times New Roman"/>
          <w:sz w:val="24"/>
          <w:szCs w:val="24"/>
          <w:lang w:eastAsia="lv-LV"/>
        </w:rPr>
        <w:fldChar w:fldCharType="begin"/>
      </w:r>
      <w:r w:rsidR="00816DF5">
        <w:rPr>
          <w:rFonts w:ascii="Times New Roman" w:eastAsia="Times New Roman" w:hAnsi="Times New Roman" w:cs="Times New Roman"/>
          <w:sz w:val="24"/>
          <w:szCs w:val="24"/>
          <w:lang w:eastAsia="lv-LV"/>
        </w:rPr>
        <w:instrText xml:space="preserve"> NOTEREF _Ref491175370 \f \h </w:instrText>
      </w:r>
      <w:r w:rsidR="00816DF5">
        <w:rPr>
          <w:rFonts w:ascii="Times New Roman" w:eastAsia="Times New Roman" w:hAnsi="Times New Roman" w:cs="Times New Roman"/>
          <w:sz w:val="24"/>
          <w:szCs w:val="24"/>
          <w:lang w:eastAsia="lv-LV"/>
        </w:rPr>
      </w:r>
      <w:r w:rsidR="00816DF5">
        <w:rPr>
          <w:rFonts w:ascii="Times New Roman" w:eastAsia="Times New Roman" w:hAnsi="Times New Roman" w:cs="Times New Roman"/>
          <w:sz w:val="24"/>
          <w:szCs w:val="24"/>
          <w:lang w:eastAsia="lv-LV"/>
        </w:rPr>
        <w:fldChar w:fldCharType="separate"/>
      </w:r>
      <w:r w:rsidR="00F7226B" w:rsidRPr="00F7226B">
        <w:rPr>
          <w:rStyle w:val="FootnoteReference"/>
        </w:rPr>
        <w:t>38</w:t>
      </w:r>
      <w:r w:rsidR="00816DF5">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ir tiesīga nepieciešamības gadījumā veikt arī pārbaudes, iepriekš par to neinformējot Finansējuma saņēmēju.</w:t>
      </w:r>
    </w:p>
    <w:p w14:paraId="7E9EA41B"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E3C31">
        <w:rPr>
          <w:rFonts w:ascii="Times New Roman" w:eastAsia="Times New Roman" w:hAnsi="Times New Roman" w:cs="Times New Roman"/>
          <w:spacing w:val="4"/>
          <w:sz w:val="24"/>
          <w:szCs w:val="24"/>
          <w:lang w:eastAsia="lv-LV"/>
        </w:rPr>
        <w:t>, kā arī citu kompetento institūciju pārstāvjiem:</w:t>
      </w:r>
    </w:p>
    <w:p w14:paraId="270AA34F"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pacing w:val="-2"/>
          <w:sz w:val="24"/>
          <w:szCs w:val="24"/>
          <w:lang w:eastAsia="lv-LV"/>
        </w:rPr>
        <w:t xml:space="preserve">piekļūšanu Projekta īstenošanas vietai, telpām, dokumentu oriģināliem vai atvasinājumiem ar </w:t>
      </w:r>
      <w:r w:rsidRPr="001E3C31">
        <w:rPr>
          <w:rFonts w:ascii="Times New Roman" w:eastAsia="Times New Roman" w:hAnsi="Times New Roman" w:cs="Times New Roman"/>
          <w:sz w:val="24"/>
          <w:szCs w:val="24"/>
          <w:lang w:eastAsia="lv-LV"/>
        </w:rPr>
        <w:t>juridisku</w:t>
      </w:r>
      <w:r w:rsidRPr="001E3C31">
        <w:rPr>
          <w:rFonts w:ascii="Times New Roman" w:eastAsia="Times New Roman" w:hAnsi="Times New Roman" w:cs="Times New Roman"/>
          <w:spacing w:val="-2"/>
          <w:sz w:val="24"/>
          <w:szCs w:val="24"/>
          <w:lang w:eastAsia="lv-LV"/>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5E27DF25"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telpu un darba vietu dokumentu pārbaudei;</w:t>
      </w:r>
    </w:p>
    <w:p w14:paraId="3AA8794A"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iespēju organizēt intervijas ar Projektā iesaistītajām personām (t. i., mērķa grupu, Projekta īstenošanas un vadības personālu);</w:t>
      </w:r>
    </w:p>
    <w:p w14:paraId="6C41E678"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pieprasīto dokumentu uzrādīšanu un, ja nepieciešams, izsniegšanu;</w:t>
      </w:r>
    </w:p>
    <w:p w14:paraId="37337A96" w14:textId="77777777" w:rsidR="001E3C31" w:rsidRPr="001E3C31" w:rsidRDefault="001E3C31" w:rsidP="001E3C31">
      <w:pPr>
        <w:numPr>
          <w:ilvl w:val="2"/>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par Projekta īstenošanu atbildīgo personu piedalīšanos pārbaudē.</w:t>
      </w:r>
    </w:p>
    <w:p w14:paraId="4CF2A309"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Veicot pārbaudi, Sadarbības iestāde aizpilda pārbaudes aktu, kurā dokumentē pārbaudes norisi, un informē Finansējuma saņēmēju par pārbaudes rezultātu, nepieciešamības gadījumā norādot termiņu konstatēto trūkumu novēršanai.</w:t>
      </w:r>
    </w:p>
    <w:p w14:paraId="1365623E"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lastRenderedPageBreak/>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3376B36D" w14:textId="77777777" w:rsidR="001E3C31" w:rsidRPr="001E3C31" w:rsidRDefault="001E3C31" w:rsidP="001E3C31">
      <w:pPr>
        <w:numPr>
          <w:ilvl w:val="1"/>
          <w:numId w:val="38"/>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Citas ES fondu vadībā iesaistītās Latvijas Republikas vai ES institūcijas, kā arī citas kompetentās institūcijas pārbaudes Projekta īstenošanas vietā veic saskaņā ar normatīvajiem aktiem.</w:t>
      </w:r>
    </w:p>
    <w:p w14:paraId="6BCE1A56"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sz w:val="24"/>
          <w:szCs w:val="24"/>
          <w:lang w:eastAsia="lv-LV"/>
        </w:rPr>
        <w:t xml:space="preserve">Veicot pārbaudi Projekta īstenošanas vietā, Sadarbības iestāde var piesaistīt attiecīgās nozares ekspertu, lai pārliecinātos par Finansējuma saņēmēja Projekta īstenošanas atbilstību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un normatīvo aktu nosacījumiem. Pamatojoties uz eksperta atzinumu, Sadarbības iestāde var lemt par neatbilstību konstatēšanu un Attiecināmo izdevumu samazināšanu vai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w:t>
      </w:r>
    </w:p>
    <w:p w14:paraId="5CD548DB" w14:textId="77777777" w:rsidR="001E3C31" w:rsidRPr="001E3C31" w:rsidRDefault="001E3C31" w:rsidP="001E3C31">
      <w:pPr>
        <w:tabs>
          <w:tab w:val="num" w:pos="567"/>
        </w:tabs>
        <w:spacing w:after="0" w:line="240" w:lineRule="auto"/>
        <w:contextualSpacing/>
        <w:jc w:val="both"/>
        <w:rPr>
          <w:rFonts w:ascii="Times New Roman" w:eastAsia="Times New Roman" w:hAnsi="Times New Roman" w:cs="Times New Roman"/>
          <w:bCs/>
          <w:spacing w:val="-4"/>
          <w:kern w:val="28"/>
          <w:sz w:val="24"/>
          <w:szCs w:val="24"/>
        </w:rPr>
      </w:pPr>
    </w:p>
    <w:p w14:paraId="7D58DDE2" w14:textId="77777777" w:rsidR="001E3C31" w:rsidRPr="001E3C31" w:rsidRDefault="001E3C31" w:rsidP="001E3C31">
      <w:pPr>
        <w:numPr>
          <w:ilvl w:val="0"/>
          <w:numId w:val="38"/>
        </w:numPr>
        <w:spacing w:after="0" w:line="240" w:lineRule="auto"/>
        <w:contextualSpacing/>
        <w:jc w:val="center"/>
        <w:rPr>
          <w:rFonts w:ascii="Times New Roman" w:eastAsia="Times New Roman" w:hAnsi="Times New Roman" w:cs="Times New Roman"/>
          <w:b/>
          <w:bCs/>
          <w:spacing w:val="-4"/>
          <w:kern w:val="28"/>
          <w:sz w:val="24"/>
          <w:szCs w:val="24"/>
        </w:rPr>
      </w:pPr>
      <w:r w:rsidRPr="001E3C31">
        <w:rPr>
          <w:rFonts w:ascii="Times New Roman" w:eastAsia="Times New Roman" w:hAnsi="Times New Roman" w:cs="Times New Roman"/>
          <w:b/>
          <w:bCs/>
          <w:spacing w:val="-4"/>
          <w:kern w:val="28"/>
          <w:sz w:val="24"/>
          <w:szCs w:val="24"/>
        </w:rPr>
        <w:t>Iepirkumu veikšanas kārtība</w:t>
      </w:r>
    </w:p>
    <w:p w14:paraId="55452F9F" w14:textId="77777777" w:rsidR="001E3C31" w:rsidRPr="001E3C31" w:rsidRDefault="001E3C31" w:rsidP="001E3C31">
      <w:pPr>
        <w:spacing w:after="0" w:line="240" w:lineRule="auto"/>
        <w:rPr>
          <w:rFonts w:ascii="Times New Roman" w:eastAsia="Times New Roman" w:hAnsi="Times New Roman" w:cs="Times New Roman"/>
          <w:b/>
          <w:bCs/>
          <w:spacing w:val="-4"/>
          <w:kern w:val="28"/>
          <w:sz w:val="24"/>
          <w:szCs w:val="24"/>
        </w:rPr>
      </w:pPr>
    </w:p>
    <w:p w14:paraId="5A40BECD" w14:textId="792C2A0F"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bCs/>
          <w:spacing w:val="-4"/>
          <w:kern w:val="28"/>
          <w:sz w:val="24"/>
          <w:szCs w:val="24"/>
        </w:rPr>
        <w:t xml:space="preserve">Finansējuma saņēmējs </w:t>
      </w:r>
      <w:r w:rsidRPr="001E3C31">
        <w:rPr>
          <w:rFonts w:ascii="Times New Roman" w:eastAsia="Times New Roman" w:hAnsi="Times New Roman" w:cs="Times New Roman"/>
          <w:sz w:val="24"/>
          <w:szCs w:val="24"/>
          <w:lang w:eastAsia="lv-LV"/>
        </w:rPr>
        <w:t xml:space="preserve">10 (desmit) darba dienu laikā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noslēgšanas iesniedz Sadarbības iestādē Projektā paredzēto iepirkumu plānu, kas sagatavots atbilstoši MK noteikumiem Nr. 77</w:t>
      </w:r>
      <w:r w:rsidR="000002E9">
        <w:rPr>
          <w:rFonts w:ascii="Times New Roman" w:eastAsia="Times New Roman" w:hAnsi="Times New Roman" w:cs="Times New Roman"/>
          <w:sz w:val="24"/>
          <w:szCs w:val="24"/>
          <w:lang w:eastAsia="lv-LV"/>
        </w:rPr>
        <w:fldChar w:fldCharType="begin"/>
      </w:r>
      <w:r w:rsidR="000002E9">
        <w:rPr>
          <w:rFonts w:ascii="Times New Roman" w:eastAsia="Times New Roman" w:hAnsi="Times New Roman" w:cs="Times New Roman"/>
          <w:sz w:val="24"/>
          <w:szCs w:val="24"/>
          <w:lang w:eastAsia="lv-LV"/>
        </w:rPr>
        <w:instrText xml:space="preserve"> NOTEREF _Ref491175370 \f \h </w:instrText>
      </w:r>
      <w:r w:rsidR="000002E9">
        <w:rPr>
          <w:rFonts w:ascii="Times New Roman" w:eastAsia="Times New Roman" w:hAnsi="Times New Roman" w:cs="Times New Roman"/>
          <w:sz w:val="24"/>
          <w:szCs w:val="24"/>
          <w:lang w:eastAsia="lv-LV"/>
        </w:rPr>
      </w:r>
      <w:r w:rsidR="000002E9">
        <w:rPr>
          <w:rFonts w:ascii="Times New Roman" w:eastAsia="Times New Roman" w:hAnsi="Times New Roman" w:cs="Times New Roman"/>
          <w:sz w:val="24"/>
          <w:szCs w:val="24"/>
          <w:lang w:eastAsia="lv-LV"/>
        </w:rPr>
        <w:fldChar w:fldCharType="separate"/>
      </w:r>
      <w:r w:rsidR="00F7226B" w:rsidRPr="00F7226B">
        <w:rPr>
          <w:rStyle w:val="FootnoteReference"/>
        </w:rPr>
        <w:t>38</w:t>
      </w:r>
      <w:r w:rsidR="000002E9">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Izmaiņu gadījumā Finansējuma saņēmējs aktualizē iepirkumu plānu un iesniedz to Sadarbības iestādē.</w:t>
      </w:r>
    </w:p>
    <w:p w14:paraId="00E4A8BA"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bCs/>
          <w:spacing w:val="-4"/>
          <w:kern w:val="28"/>
          <w:sz w:val="24"/>
          <w:szCs w:val="24"/>
        </w:rPr>
        <w:t xml:space="preserve">Sadarbības iestāde </w:t>
      </w:r>
      <w:r w:rsidRPr="001E3C31">
        <w:rPr>
          <w:rFonts w:ascii="Times New Roman" w:eastAsia="Times New Roman" w:hAnsi="Times New Roman" w:cs="Times New Roman"/>
          <w:spacing w:val="-4"/>
          <w:kern w:val="28"/>
          <w:sz w:val="24"/>
          <w:szCs w:val="24"/>
          <w:lang w:eastAsia="lv-LV"/>
        </w:rPr>
        <w:t xml:space="preserve">10 (desmit) darba dienu laikā pēc iepirkumu plāna saņemšanas pārbauda tā atbilstību normatīvo aktu nosacījumiem, t. sk. iepirkumu plānā norādītā līguma priekšmeta atbilstību </w:t>
      </w:r>
      <w:r w:rsidRPr="001E3C31">
        <w:rPr>
          <w:rFonts w:ascii="Times New Roman" w:eastAsia="Times New Roman" w:hAnsi="Times New Roman" w:cs="Times New Roman"/>
          <w:bCs/>
          <w:spacing w:val="-4"/>
          <w:kern w:val="28"/>
          <w:sz w:val="24"/>
          <w:szCs w:val="24"/>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1E3C31">
        <w:rPr>
          <w:rFonts w:ascii="Times New Roman" w:eastAsia="Times New Roman" w:hAnsi="Times New Roman" w:cs="Times New Roman"/>
          <w:spacing w:val="-4"/>
          <w:kern w:val="28"/>
          <w:sz w:val="24"/>
          <w:szCs w:val="24"/>
          <w:lang w:eastAsia="lv-LV"/>
        </w:rPr>
        <w:t>.</w:t>
      </w:r>
    </w:p>
    <w:p w14:paraId="5F298A69" w14:textId="1F3D84F4"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bCs/>
          <w:spacing w:val="-4"/>
          <w:kern w:val="28"/>
          <w:sz w:val="24"/>
          <w:szCs w:val="24"/>
        </w:rPr>
        <w:t xml:space="preserve">Sadarbības iestāde atbilstoši </w:t>
      </w:r>
      <w:r w:rsidRPr="001E3C31">
        <w:rPr>
          <w:rFonts w:ascii="Times New Roman" w:eastAsia="Times New Roman" w:hAnsi="Times New Roman" w:cs="Times New Roman"/>
          <w:sz w:val="24"/>
          <w:szCs w:val="24"/>
          <w:lang w:eastAsia="lv-LV"/>
        </w:rPr>
        <w:t>MK noteikumos Nr. 77</w:t>
      </w:r>
      <w:r w:rsidR="000002E9">
        <w:rPr>
          <w:rFonts w:ascii="Times New Roman" w:eastAsia="Times New Roman" w:hAnsi="Times New Roman" w:cs="Times New Roman"/>
          <w:sz w:val="24"/>
          <w:szCs w:val="24"/>
          <w:lang w:eastAsia="lv-LV"/>
        </w:rPr>
        <w:fldChar w:fldCharType="begin"/>
      </w:r>
      <w:r w:rsidR="000002E9">
        <w:rPr>
          <w:rFonts w:ascii="Times New Roman" w:eastAsia="Times New Roman" w:hAnsi="Times New Roman" w:cs="Times New Roman"/>
          <w:sz w:val="24"/>
          <w:szCs w:val="24"/>
          <w:lang w:eastAsia="lv-LV"/>
        </w:rPr>
        <w:instrText xml:space="preserve"> NOTEREF _Ref491175370 \f \h </w:instrText>
      </w:r>
      <w:r w:rsidR="000002E9">
        <w:rPr>
          <w:rFonts w:ascii="Times New Roman" w:eastAsia="Times New Roman" w:hAnsi="Times New Roman" w:cs="Times New Roman"/>
          <w:sz w:val="24"/>
          <w:szCs w:val="24"/>
          <w:lang w:eastAsia="lv-LV"/>
        </w:rPr>
      </w:r>
      <w:r w:rsidR="000002E9">
        <w:rPr>
          <w:rFonts w:ascii="Times New Roman" w:eastAsia="Times New Roman" w:hAnsi="Times New Roman" w:cs="Times New Roman"/>
          <w:sz w:val="24"/>
          <w:szCs w:val="24"/>
          <w:lang w:eastAsia="lv-LV"/>
        </w:rPr>
        <w:fldChar w:fldCharType="separate"/>
      </w:r>
      <w:r w:rsidR="00F7226B" w:rsidRPr="00F7226B">
        <w:rPr>
          <w:rStyle w:val="FootnoteReference"/>
        </w:rPr>
        <w:t>38</w:t>
      </w:r>
      <w:r w:rsidR="000002E9">
        <w:rPr>
          <w:rFonts w:ascii="Times New Roman" w:eastAsia="Times New Roman" w:hAnsi="Times New Roman" w:cs="Times New Roman"/>
          <w:sz w:val="24"/>
          <w:szCs w:val="24"/>
          <w:lang w:eastAsia="lv-LV"/>
        </w:rPr>
        <w:fldChar w:fldCharType="end"/>
      </w:r>
      <w:r w:rsidR="00816DF5">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sz w:val="24"/>
          <w:szCs w:val="24"/>
          <w:lang w:eastAsia="lv-LV"/>
        </w:rPr>
        <w:t>paredzētajai kārtībai un Iepirkumu uzraudzības biroja izstrādātajai metodikai</w:t>
      </w:r>
      <w:r w:rsidRPr="001E3C31">
        <w:rPr>
          <w:rFonts w:ascii="Times New Roman" w:eastAsia="Times New Roman" w:hAnsi="Times New Roman" w:cs="Times New Roman"/>
          <w:sz w:val="24"/>
          <w:szCs w:val="24"/>
          <w:vertAlign w:val="superscript"/>
          <w:lang w:eastAsia="lv-LV"/>
        </w:rPr>
        <w:footnoteReference w:id="50"/>
      </w:r>
      <w:r w:rsidRPr="001E3C31">
        <w:rPr>
          <w:rFonts w:ascii="Times New Roman" w:eastAsia="Times New Roman" w:hAnsi="Times New Roman" w:cs="Times New Roman"/>
          <w:sz w:val="24"/>
          <w:szCs w:val="24"/>
          <w:lang w:eastAsia="lv-LV"/>
        </w:rPr>
        <w:t xml:space="preserve"> izlases veidā veic iepirkumu plānā iekļauto iepirkumu pirmspārbaudes, nepieciešamības gadījumā pieprasot papildu informāciju vai dokumentus no Finansējuma saņēmēja vai kompetentajām institūcijām.</w:t>
      </w:r>
    </w:p>
    <w:p w14:paraId="57AFC9BE" w14:textId="77777777" w:rsidR="001E3C31" w:rsidRPr="001E3C31" w:rsidRDefault="001E3C31" w:rsidP="001E3C31">
      <w:pPr>
        <w:numPr>
          <w:ilvl w:val="1"/>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bCs/>
          <w:spacing w:val="-4"/>
          <w:kern w:val="28"/>
          <w:sz w:val="24"/>
          <w:szCs w:val="24"/>
        </w:rPr>
        <w:t>Veicot iepirkumu Projekta vajadzībām, Finansējuma saņēmējs un tā sadarbības partneri:</w:t>
      </w:r>
    </w:p>
    <w:p w14:paraId="0DDB5D09"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spacing w:val="-4"/>
          <w:sz w:val="24"/>
          <w:szCs w:val="24"/>
          <w:lang w:eastAsia="lv-LV"/>
        </w:rPr>
        <w:t xml:space="preserve">nodrošina </w:t>
      </w:r>
      <w:r w:rsidRPr="001E3C31">
        <w:rPr>
          <w:rFonts w:ascii="Times New Roman" w:eastAsia="Times New Roman" w:hAnsi="Times New Roman" w:cs="Times New Roman"/>
          <w:color w:val="FF0000"/>
          <w:spacing w:val="-4"/>
          <w:sz w:val="24"/>
          <w:szCs w:val="24"/>
          <w:lang w:eastAsia="lv-LV"/>
        </w:rPr>
        <w:t xml:space="preserve">&lt;Publisko iepirkumu likumā/Sabiedrisko pakalpojumu sniedzēju iepirkumu likumā&gt; </w:t>
      </w:r>
      <w:r w:rsidRPr="001E3C31">
        <w:rPr>
          <w:rFonts w:ascii="Times New Roman" w:eastAsia="Times New Roman" w:hAnsi="Times New Roman" w:cs="Times New Roman"/>
          <w:spacing w:val="-4"/>
          <w:sz w:val="24"/>
          <w:szCs w:val="24"/>
          <w:lang w:eastAsia="lv-LV"/>
        </w:rPr>
        <w:t>un Iepirkumu uzraudzības biroja vadlīnijās un skaidrojumos noteikto prasību ievērošanu;</w:t>
      </w:r>
    </w:p>
    <w:p w14:paraId="338CE209" w14:textId="77777777" w:rsidR="001E3C31" w:rsidRPr="001E3C31" w:rsidRDefault="001E3C31" w:rsidP="001E3C31">
      <w:pPr>
        <w:numPr>
          <w:ilvl w:val="2"/>
          <w:numId w:val="38"/>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spacing w:val="-4"/>
          <w:sz w:val="24"/>
          <w:szCs w:val="24"/>
          <w:lang w:eastAsia="lv-LV"/>
        </w:rPr>
        <w:t>nodrošina nediskriminācijas, savstarpējās atzīšanas, atklātības un vienlīdzīgas attieksmes principu ievērošanu, kā arī piegādātāju brīvu konkurenci</w:t>
      </w:r>
      <w:r w:rsidRPr="001E3C31">
        <w:rPr>
          <w:rFonts w:ascii="Times New Roman" w:eastAsia="Times New Roman" w:hAnsi="Times New Roman" w:cs="Times New Roman"/>
          <w:spacing w:val="-4"/>
          <w:sz w:val="24"/>
          <w:szCs w:val="24"/>
          <w:vertAlign w:val="superscript"/>
          <w:lang w:eastAsia="lv-LV"/>
        </w:rPr>
        <w:footnoteReference w:id="51"/>
      </w:r>
      <w:r w:rsidRPr="001E3C31">
        <w:rPr>
          <w:rFonts w:ascii="Times New Roman" w:eastAsia="Times New Roman" w:hAnsi="Times New Roman" w:cs="Times New Roman"/>
          <w:spacing w:val="-4"/>
          <w:sz w:val="24"/>
          <w:szCs w:val="24"/>
          <w:lang w:eastAsia="lv-LV"/>
        </w:rPr>
        <w:t>.</w:t>
      </w:r>
    </w:p>
    <w:p w14:paraId="3EC83CD9" w14:textId="77777777" w:rsidR="001E3C31" w:rsidRPr="001E3C31" w:rsidRDefault="001E3C31" w:rsidP="001E3C31">
      <w:pPr>
        <w:spacing w:after="0" w:line="240" w:lineRule="auto"/>
        <w:contextualSpacing/>
        <w:jc w:val="both"/>
        <w:rPr>
          <w:rFonts w:ascii="Times New Roman" w:eastAsia="Times New Roman" w:hAnsi="Times New Roman" w:cs="Times New Roman"/>
          <w:color w:val="FF0000"/>
          <w:spacing w:val="-4"/>
          <w:sz w:val="24"/>
          <w:szCs w:val="24"/>
        </w:rPr>
      </w:pPr>
      <w:r w:rsidRPr="001E3C31">
        <w:rPr>
          <w:rFonts w:ascii="Times New Roman" w:eastAsia="Times New Roman" w:hAnsi="Times New Roman" w:cs="Times New Roman"/>
          <w:color w:val="FF0000"/>
          <w:spacing w:val="-4"/>
          <w:sz w:val="24"/>
          <w:szCs w:val="24"/>
        </w:rPr>
        <w:t xml:space="preserve">8.5. </w:t>
      </w:r>
      <w:r w:rsidRPr="001E3C31">
        <w:rPr>
          <w:rFonts w:ascii="Times New Roman" w:eastAsia="Times New Roman" w:hAnsi="Times New Roman" w:cs="Times New Roman"/>
          <w:spacing w:val="-4"/>
          <w:sz w:val="24"/>
          <w:szCs w:val="24"/>
          <w:lang w:eastAsia="lv-LV"/>
        </w:rPr>
        <w:t xml:space="preserve">Ja paredzamā līguma cena nesasniedz robežu, no kuras iepirkums jāveic saskaņā ar </w:t>
      </w:r>
      <w:r w:rsidRPr="001E3C31">
        <w:rPr>
          <w:rFonts w:ascii="Times New Roman" w:eastAsia="Times New Roman" w:hAnsi="Times New Roman" w:cs="Times New Roman"/>
          <w:color w:val="FF0000"/>
          <w:spacing w:val="-4"/>
          <w:sz w:val="24"/>
          <w:szCs w:val="24"/>
          <w:lang w:eastAsia="lv-LV"/>
        </w:rPr>
        <w:t>&lt;Publisko iepirkumu likumu/Sabiedrisko pakalpojumu sniedzēju iepirkumu likumu&gt;</w:t>
      </w:r>
      <w:r w:rsidRPr="001E3C31">
        <w:rPr>
          <w:rFonts w:ascii="Times New Roman" w:eastAsia="Times New Roman" w:hAnsi="Times New Roman" w:cs="Times New Roman"/>
          <w:spacing w:val="-4"/>
          <w:sz w:val="24"/>
          <w:szCs w:val="24"/>
          <w:lang w:eastAsia="lv-LV"/>
        </w:rPr>
        <w:t>,</w:t>
      </w:r>
      <w:r w:rsidRPr="001E3C31">
        <w:rPr>
          <w:rFonts w:ascii="Times New Roman" w:eastAsia="Times New Roman" w:hAnsi="Times New Roman" w:cs="Times New Roman"/>
          <w:color w:val="FF0000"/>
          <w:spacing w:val="-4"/>
          <w:sz w:val="24"/>
          <w:szCs w:val="24"/>
          <w:lang w:eastAsia="lv-LV"/>
        </w:rPr>
        <w:t xml:space="preserve"> &lt;Finansējuma saņēmējs vai sadarbības partneris iepirkumu veikšanai piemēro Iepirkumu uzraudzības biroja vadlīnijas „Iepirkumu vadlīnijas sabiedrisko pakalpojumu sniedzējiem.”</w:t>
      </w:r>
      <w:r w:rsidRPr="001E3C31">
        <w:rPr>
          <w:rFonts w:ascii="Times New Roman" w:eastAsia="Times New Roman" w:hAnsi="Times New Roman" w:cs="Times New Roman"/>
          <w:color w:val="FF0000"/>
          <w:spacing w:val="-4"/>
          <w:sz w:val="24"/>
          <w:szCs w:val="24"/>
          <w:vertAlign w:val="superscript"/>
          <w:lang w:eastAsia="lv-LV"/>
        </w:rPr>
        <w:footnoteReference w:id="52"/>
      </w:r>
      <w:r w:rsidRPr="001E3C31">
        <w:rPr>
          <w:rFonts w:ascii="Times New Roman" w:eastAsia="Times New Roman" w:hAnsi="Times New Roman" w:cs="Times New Roman"/>
          <w:color w:val="FF0000"/>
          <w:spacing w:val="-4"/>
          <w:sz w:val="24"/>
          <w:szCs w:val="24"/>
          <w:lang w:eastAsia="lv-LV"/>
        </w:rPr>
        <w:t xml:space="preserve"> </w:t>
      </w:r>
    </w:p>
    <w:p w14:paraId="22D338E9" w14:textId="77777777" w:rsidR="001E3C31" w:rsidRPr="001E3C31" w:rsidRDefault="001E3C31" w:rsidP="001E3C31">
      <w:pPr>
        <w:spacing w:after="0" w:line="240" w:lineRule="auto"/>
        <w:contextualSpacing/>
        <w:jc w:val="both"/>
        <w:rPr>
          <w:rFonts w:ascii="Times New Roman" w:eastAsia="Times New Roman" w:hAnsi="Times New Roman" w:cs="Times New Roman"/>
          <w:spacing w:val="-4"/>
          <w:sz w:val="24"/>
          <w:szCs w:val="24"/>
        </w:rPr>
      </w:pPr>
      <w:r w:rsidRPr="001E3C31">
        <w:rPr>
          <w:rFonts w:ascii="Times New Roman" w:eastAsia="Times New Roman" w:hAnsi="Times New Roman" w:cs="Times New Roman"/>
          <w:color w:val="FF0000"/>
          <w:spacing w:val="-4"/>
          <w:sz w:val="24"/>
          <w:szCs w:val="24"/>
          <w:lang w:eastAsia="lv-LV"/>
        </w:rPr>
        <w:t xml:space="preserve">8.6. Ja paredzamā līguma cena nesasniedz robežu, no kuras saskaņā ar Līguma vispārīgo noteikumu 8.5.apakšpunktu jāpiemēro Iepirkumu uzraudzības biroja vadlīnijas „Iepirkumu vadlīnijas sabiedrisko pakalpojumu sniedzējiem”,&gt; </w:t>
      </w:r>
      <w:r w:rsidRPr="001E3C31">
        <w:rPr>
          <w:rFonts w:ascii="Times New Roman" w:eastAsia="Times New Roman" w:hAnsi="Times New Roman" w:cs="Times New Roman"/>
          <w:spacing w:val="-4"/>
          <w:sz w:val="24"/>
          <w:szCs w:val="24"/>
          <w:lang w:eastAsia="lv-LV"/>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E3C31">
        <w:rPr>
          <w:rFonts w:ascii="Times New Roman" w:eastAsia="Times New Roman" w:hAnsi="Times New Roman" w:cs="Times New Roman"/>
          <w:spacing w:val="-4"/>
          <w:sz w:val="24"/>
          <w:szCs w:val="24"/>
          <w:vertAlign w:val="superscript"/>
          <w:lang w:eastAsia="lv-LV"/>
        </w:rPr>
        <w:footnoteReference w:id="53"/>
      </w:r>
      <w:r w:rsidRPr="001E3C31">
        <w:rPr>
          <w:rFonts w:ascii="Times New Roman" w:eastAsia="Times New Roman" w:hAnsi="Times New Roman" w:cs="Times New Roman"/>
          <w:spacing w:val="-4"/>
          <w:sz w:val="24"/>
          <w:szCs w:val="24"/>
          <w:lang w:eastAsia="lv-LV"/>
        </w:rPr>
        <w:t>. Tirgus izpētes dokumentus Finansējuma saņēmējs iesniedz pēc Sadarbības iestādes pieprasījuma.</w:t>
      </w:r>
    </w:p>
    <w:p w14:paraId="1C3B0196" w14:textId="77777777" w:rsidR="001E3C31" w:rsidRPr="001E3C31" w:rsidRDefault="001E3C31" w:rsidP="001E3C31">
      <w:pPr>
        <w:numPr>
          <w:ilvl w:val="1"/>
          <w:numId w:val="41"/>
        </w:numPr>
        <w:spacing w:after="0" w:line="240" w:lineRule="auto"/>
        <w:ind w:left="0" w:firstLine="0"/>
        <w:contextualSpacing/>
        <w:jc w:val="both"/>
        <w:rPr>
          <w:rFonts w:ascii="Times New Roman" w:eastAsia="Times New Roman" w:hAnsi="Times New Roman" w:cs="Times New Roman"/>
          <w:bCs/>
          <w:spacing w:val="-4"/>
          <w:kern w:val="28"/>
          <w:sz w:val="24"/>
          <w:szCs w:val="24"/>
        </w:rPr>
      </w:pPr>
      <w:r w:rsidRPr="001E3C31">
        <w:rPr>
          <w:rFonts w:ascii="Times New Roman" w:eastAsia="Times New Roman" w:hAnsi="Times New Roman" w:cs="Times New Roman"/>
          <w:sz w:val="24"/>
          <w:szCs w:val="24"/>
          <w:lang w:eastAsia="lv-LV"/>
        </w:rPr>
        <w:t xml:space="preserve">Slēdzot uzņēmuma līgumu ar esošo vai bijušo darbinieku, Finansējuma saņēmējs nodrošina un spēj dokumentāli pierādīt, ka attiecīgais darbinieks nav bijis iesaistīts iepirkuma, kura ietvaros tiek slēgts </w:t>
      </w:r>
      <w:r w:rsidRPr="001E3C31">
        <w:rPr>
          <w:rFonts w:ascii="Times New Roman" w:eastAsia="Times New Roman" w:hAnsi="Times New Roman" w:cs="Times New Roman"/>
          <w:sz w:val="24"/>
          <w:szCs w:val="24"/>
          <w:lang w:eastAsia="lv-LV"/>
        </w:rPr>
        <w:lastRenderedPageBreak/>
        <w:t>uzņēmuma līgums, procedūras dokumentu izstrādāšanā, tam nav bijušas citas priekšrocības vai tas kā citādi nav ietekmējis Finansējuma saņēmēja lēmuma pieņemšanu.</w:t>
      </w:r>
    </w:p>
    <w:p w14:paraId="1EB8A126" w14:textId="77777777" w:rsidR="001E3C31" w:rsidRPr="001E3C31" w:rsidRDefault="001E3C31" w:rsidP="001E3C31">
      <w:pPr>
        <w:numPr>
          <w:ilvl w:val="1"/>
          <w:numId w:val="41"/>
        </w:numPr>
        <w:spacing w:after="0" w:line="240" w:lineRule="auto"/>
        <w:ind w:left="0" w:firstLine="0"/>
        <w:contextualSpacing/>
        <w:jc w:val="both"/>
        <w:rPr>
          <w:rFonts w:ascii="Times New Roman" w:eastAsia="Times New Roman" w:hAnsi="Times New Roman" w:cs="Times New Roman"/>
          <w:bCs/>
          <w:color w:val="000000"/>
          <w:spacing w:val="-4"/>
          <w:kern w:val="28"/>
          <w:sz w:val="24"/>
          <w:szCs w:val="24"/>
        </w:rPr>
      </w:pPr>
      <w:r w:rsidRPr="001E3C31">
        <w:rPr>
          <w:rFonts w:ascii="Times New Roman" w:eastAsia="Times New Roman" w:hAnsi="Times New Roman" w:cs="Times New Roman"/>
          <w:bCs/>
          <w:color w:val="000000"/>
          <w:spacing w:val="-4"/>
          <w:kern w:val="28"/>
          <w:sz w:val="24"/>
          <w:szCs w:val="24"/>
        </w:rPr>
        <w:t>Finansējuma saņēmējs pēc Sadarbības iestādes pieprasījuma noteiktajā termiņā iesniedz iepirkuma dokumentāciju.</w:t>
      </w:r>
    </w:p>
    <w:p w14:paraId="2C0AF77D" w14:textId="77777777" w:rsidR="001E3C31" w:rsidRPr="001E3C31" w:rsidRDefault="001E3C31" w:rsidP="001E3C31">
      <w:pPr>
        <w:spacing w:after="0" w:line="240" w:lineRule="auto"/>
        <w:ind w:left="574"/>
        <w:contextualSpacing/>
        <w:jc w:val="both"/>
        <w:rPr>
          <w:rFonts w:ascii="Times New Roman" w:eastAsia="Times New Roman" w:hAnsi="Times New Roman" w:cs="Times New Roman"/>
          <w:bCs/>
          <w:color w:val="000000"/>
          <w:spacing w:val="-4"/>
          <w:kern w:val="28"/>
          <w:sz w:val="24"/>
          <w:szCs w:val="24"/>
        </w:rPr>
      </w:pPr>
    </w:p>
    <w:p w14:paraId="3BC5313B" w14:textId="77777777" w:rsidR="001E3C31" w:rsidRPr="001E3C31" w:rsidRDefault="001E3C31" w:rsidP="001E3C31">
      <w:pPr>
        <w:numPr>
          <w:ilvl w:val="0"/>
          <w:numId w:val="41"/>
        </w:numPr>
        <w:tabs>
          <w:tab w:val="num" w:pos="900"/>
        </w:tabs>
        <w:spacing w:after="0" w:line="240" w:lineRule="auto"/>
        <w:ind w:left="0" w:firstLine="0"/>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Maksājuma pieprasījumu iesniegšanas un izskatīšanas kārtība</w:t>
      </w:r>
    </w:p>
    <w:p w14:paraId="16FE6E77" w14:textId="77777777" w:rsidR="001E3C31" w:rsidRPr="001E3C31" w:rsidRDefault="001E3C31" w:rsidP="001E3C31">
      <w:pPr>
        <w:tabs>
          <w:tab w:val="num" w:pos="900"/>
        </w:tabs>
        <w:spacing w:after="0" w:line="240" w:lineRule="auto"/>
        <w:rPr>
          <w:rFonts w:ascii="Times New Roman" w:eastAsia="Times New Roman" w:hAnsi="Times New Roman" w:cs="Times New Roman"/>
          <w:b/>
          <w:sz w:val="24"/>
          <w:szCs w:val="24"/>
          <w:lang w:eastAsia="lv-LV"/>
        </w:rPr>
      </w:pPr>
    </w:p>
    <w:p w14:paraId="39E09064"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Finansējuma saņēmējs, īstenojot Projektu, maksājumus veic no saviem līdzekļiem vai saņemtā Avansa maksājuma. </w:t>
      </w:r>
    </w:p>
    <w:p w14:paraId="771018E7"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Finansējuma saņēmējs 10 (desmit) darba dienu laikā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noslēgšanas iesniedz </w:t>
      </w:r>
      <w:r w:rsidRPr="001E3C31">
        <w:rPr>
          <w:rFonts w:ascii="Times New Roman" w:eastAsia="Times New Roman" w:hAnsi="Times New Roman" w:cs="Times New Roman"/>
          <w:color w:val="000000"/>
          <w:sz w:val="24"/>
          <w:szCs w:val="24"/>
          <w:lang w:eastAsia="lv-LV"/>
        </w:rPr>
        <w:t>Sadarbības</w:t>
      </w:r>
      <w:r w:rsidRPr="001E3C31">
        <w:rPr>
          <w:rFonts w:ascii="Times New Roman" w:eastAsia="Times New Roman" w:hAnsi="Times New Roman" w:cs="Times New Roman"/>
          <w:sz w:val="24"/>
          <w:szCs w:val="24"/>
          <w:lang w:eastAsia="lv-LV"/>
        </w:rPr>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3F98482F"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Ja Projektā paredzēts(-i) avansa maksājums(-i), Finansējuma saņēmējs Projekta īstenošanai </w:t>
      </w:r>
      <w:r w:rsidRPr="001E3C31">
        <w:rPr>
          <w:rFonts w:ascii="Times New Roman" w:eastAsia="Times New Roman" w:hAnsi="Times New Roman" w:cs="Times New Roman"/>
          <w:color w:val="FF0000"/>
          <w:sz w:val="24"/>
          <w:szCs w:val="24"/>
          <w:lang w:eastAsia="lv-LV"/>
        </w:rPr>
        <w:t>&lt;atver&gt;/&lt;norāda&gt; &lt;norēķinu kontu Valsts kasē/norēķinu kontu Latvijas Republikā reģistrētā kredītiestādē un iesniedz kredītiestādes garantiju/darījuma kontu Latvijas Republikā reģistrētā kredītiestādē&gt;</w:t>
      </w:r>
      <w:r w:rsidRPr="001E3C31">
        <w:rPr>
          <w:rFonts w:ascii="Times New Roman" w:eastAsia="Times New Roman" w:hAnsi="Times New Roman" w:cs="Times New Roman"/>
          <w:color w:val="FF0000"/>
          <w:spacing w:val="-4"/>
          <w:kern w:val="28"/>
          <w:sz w:val="24"/>
          <w:szCs w:val="24"/>
          <w:lang w:eastAsia="lv-LV"/>
        </w:rPr>
        <w:t>.</w:t>
      </w:r>
    </w:p>
    <w:p w14:paraId="50160D10"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pacing w:val="-4"/>
          <w:kern w:val="28"/>
          <w:sz w:val="24"/>
          <w:szCs w:val="24"/>
          <w:lang w:eastAsia="lv-LV"/>
        </w:rPr>
        <w:t>&lt;</w:t>
      </w:r>
      <w:r w:rsidRPr="001E3C31">
        <w:rPr>
          <w:rFonts w:ascii="Times New Roman" w:eastAsia="Times New Roman" w:hAnsi="Times New Roman" w:cs="Times New Roman"/>
          <w:color w:val="000000"/>
          <w:spacing w:val="-4"/>
          <w:kern w:val="28"/>
          <w:sz w:val="24"/>
          <w:szCs w:val="24"/>
          <w:lang w:eastAsia="lv-LV"/>
        </w:rPr>
        <w:t>Finansējuma saņēmējs nodrošina, ka kredītiestādes garantijā ir norādīta vismaz summa, izsniegšanas datums, spēkā stāšanās datums, darbības termiņš</w:t>
      </w:r>
      <w:r w:rsidRPr="001E3C31">
        <w:rPr>
          <w:rFonts w:ascii="Times New Roman" w:eastAsia="Times New Roman" w:hAnsi="Times New Roman" w:cs="Times New Roman"/>
          <w:color w:val="000000"/>
          <w:spacing w:val="-4"/>
          <w:sz w:val="24"/>
          <w:szCs w:val="24"/>
          <w:lang w:eastAsia="lv-LV"/>
        </w:rPr>
        <w:t xml:space="preserve">, kas nav īsāks par diviem mēnešiem </w:t>
      </w:r>
      <w:r w:rsidRPr="001E3C31">
        <w:rPr>
          <w:rFonts w:ascii="Times New Roman" w:eastAsia="Times New Roman" w:hAnsi="Times New Roman" w:cs="Times New Roman"/>
          <w:color w:val="FF0000"/>
          <w:spacing w:val="-4"/>
          <w:sz w:val="24"/>
          <w:szCs w:val="24"/>
          <w:lang w:eastAsia="lv-LV"/>
        </w:rPr>
        <w:t xml:space="preserve">pēc &lt;Līgumā/Vienošanās&gt; </w:t>
      </w:r>
      <w:r w:rsidRPr="001E3C31">
        <w:rPr>
          <w:rFonts w:ascii="Times New Roman" w:eastAsia="Times New Roman" w:hAnsi="Times New Roman" w:cs="Times New Roman"/>
          <w:color w:val="000000"/>
          <w:spacing w:val="-4"/>
          <w:sz w:val="24"/>
          <w:szCs w:val="24"/>
          <w:lang w:eastAsia="lv-LV"/>
        </w:rPr>
        <w:t>noteiktā Projekta pabeigšanas datuma,</w:t>
      </w:r>
      <w:r w:rsidRPr="001E3C31">
        <w:rPr>
          <w:rFonts w:ascii="Times New Roman" w:eastAsia="Times New Roman" w:hAnsi="Times New Roman" w:cs="Times New Roman"/>
          <w:color w:val="000000"/>
          <w:spacing w:val="-4"/>
          <w:kern w:val="28"/>
          <w:sz w:val="24"/>
          <w:szCs w:val="24"/>
          <w:lang w:eastAsia="lv-LV"/>
        </w:rPr>
        <w:t xml:space="preserve"> un nosacījumi, ka pēc pirmā Sadarbības iestādes pieprasījuma saņemšanas, kurā paziņots, ka Finansējuma saņēmējam saskaņā ar </w:t>
      </w:r>
      <w:r w:rsidRPr="001E3C31">
        <w:rPr>
          <w:rFonts w:ascii="Times New Roman" w:eastAsia="Times New Roman" w:hAnsi="Times New Roman" w:cs="Times New Roman"/>
          <w:color w:val="FF0000"/>
          <w:spacing w:val="-4"/>
          <w:kern w:val="28"/>
          <w:sz w:val="24"/>
          <w:szCs w:val="24"/>
          <w:lang w:eastAsia="lv-LV"/>
        </w:rPr>
        <w:t xml:space="preserve">&lt;Līgumu/ Vienošanos&gt; </w:t>
      </w:r>
      <w:r w:rsidRPr="001E3C31">
        <w:rPr>
          <w:rFonts w:ascii="Times New Roman" w:eastAsia="Times New Roman" w:hAnsi="Times New Roman" w:cs="Times New Roman"/>
          <w:color w:val="000000"/>
          <w:spacing w:val="-4"/>
          <w:kern w:val="28"/>
          <w:sz w:val="24"/>
          <w:szCs w:val="24"/>
          <w:lang w:eastAsia="lv-LV"/>
        </w:rPr>
        <w:t xml:space="preserve">ir iestājies pienākums atmaksāt avansa maksājuma summu, kredītiestāde apņemas pilnā apmērā atmaksāt uz Sadarbības iestādes norādīto kontu garantēto avansa maksājuma summu 5 (piecu) darba dienu laikā pēc </w:t>
      </w:r>
      <w:r w:rsidRPr="001E3C31">
        <w:rPr>
          <w:rFonts w:ascii="Times New Roman" w:eastAsia="Times New Roman" w:hAnsi="Times New Roman" w:cs="Times New Roman"/>
          <w:color w:val="FF0000"/>
          <w:spacing w:val="-4"/>
          <w:kern w:val="28"/>
          <w:sz w:val="24"/>
          <w:szCs w:val="24"/>
          <w:lang w:eastAsia="lv-LV"/>
        </w:rPr>
        <w:t>Sadarbības iestādes rakstiska pieprasījuma saņemšanas.&gt;</w:t>
      </w:r>
    </w:p>
    <w:p w14:paraId="78FFFE6B"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atverot darījuma kontu kredītiestādē, noslēdz trīspusēju līgumu starp Finansējuma saņēmēju, Sadarbības iestādi un kredītiestādi, ievērojot MK noteikumu nosacījumus</w:t>
      </w:r>
      <w:r w:rsidRPr="001E3C31">
        <w:rPr>
          <w:rFonts w:ascii="Times New Roman" w:eastAsia="Times New Roman" w:hAnsi="Times New Roman" w:cs="Times New Roman"/>
          <w:color w:val="000000"/>
          <w:sz w:val="24"/>
          <w:szCs w:val="24"/>
          <w:vertAlign w:val="superscript"/>
          <w:lang w:eastAsia="lv-LV"/>
        </w:rPr>
        <w:footnoteReference w:id="54"/>
      </w:r>
      <w:r w:rsidRPr="001E3C31">
        <w:rPr>
          <w:rFonts w:ascii="Times New Roman" w:eastAsia="Times New Roman" w:hAnsi="Times New Roman" w:cs="Times New Roman"/>
          <w:color w:val="000000"/>
          <w:sz w:val="24"/>
          <w:szCs w:val="24"/>
          <w:lang w:eastAsia="lv-LV"/>
        </w:rPr>
        <w:t>.</w:t>
      </w:r>
    </w:p>
    <w:p w14:paraId="0FD04663"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Darījuma konta līguma darbības laiks nevar pārsniegt sešus mēnešus pēc avansa maksājuma saņemšanas darījuma kontā.</w:t>
      </w:r>
    </w:p>
    <w:p w14:paraId="4428ECA7" w14:textId="4B25C60A"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Atbalsta summas saņemšanai avansa maksājuma veidā, Finansējuma saņēmējs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Vispārīgo noteikumu</w:t>
      </w:r>
      <w:r w:rsidR="00816DF5">
        <w:rPr>
          <w:rFonts w:ascii="Times New Roman" w:eastAsia="Times New Roman" w:hAnsi="Times New Roman" w:cs="Times New Roman"/>
          <w:color w:val="000000"/>
          <w:sz w:val="24"/>
          <w:szCs w:val="24"/>
          <w:lang w:eastAsia="lv-LV"/>
        </w:rPr>
        <w:t xml:space="preserve"> 9.4</w:t>
      </w:r>
      <w:r w:rsidRPr="001E3C31">
        <w:rPr>
          <w:rFonts w:ascii="Times New Roman" w:eastAsia="Times New Roman" w:hAnsi="Times New Roman" w:cs="Times New Roman"/>
          <w:color w:val="000000"/>
          <w:sz w:val="24"/>
          <w:szCs w:val="24"/>
          <w:lang w:eastAsia="lv-LV"/>
        </w:rPr>
        <w:t>. apakšpunktā. Avansa maksājuma summu Finansējuma saņēmējam ir tiesības pieprasīt pa daļām, iesniedzot Sadarbības iestādē avansa Maksājuma pieprasījumu par katru daļu atsevišķi.</w:t>
      </w:r>
    </w:p>
    <w:p w14:paraId="710B8E58"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[Kredītiestādes garantijas spēkā uzturēšana pēc starpposma/noslēguma maksājuma veikšanas, ar kuru tiek dzēsta visa saņemtā avansa summa, nav nepieciešama].</w:t>
      </w:r>
    </w:p>
    <w:p w14:paraId="6360B157" w14:textId="30028BE1"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Sadarbības iestāde 10 (desmit) darba dienu laikā no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vispārīgo noteikumu </w:t>
      </w:r>
      <w:r w:rsidR="00816DF5">
        <w:rPr>
          <w:rFonts w:ascii="Times New Roman" w:eastAsia="Times New Roman" w:hAnsi="Times New Roman" w:cs="Times New Roman"/>
          <w:color w:val="000000"/>
          <w:sz w:val="24"/>
          <w:szCs w:val="24"/>
          <w:lang w:eastAsia="lv-LV"/>
        </w:rPr>
        <w:t xml:space="preserve">9.7. </w:t>
      </w:r>
      <w:r w:rsidRPr="001E3C31">
        <w:rPr>
          <w:rFonts w:ascii="Times New Roman" w:eastAsia="Times New Roman" w:hAnsi="Times New Roman" w:cs="Times New Roman"/>
          <w:color w:val="000000"/>
          <w:sz w:val="24"/>
          <w:szCs w:val="24"/>
          <w:lang w:eastAsia="lv-LV"/>
        </w:rPr>
        <w:t>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1E3C31" w:rsidDel="00491F89">
        <w:rPr>
          <w:rFonts w:ascii="Times New Roman" w:eastAsia="Times New Roman" w:hAnsi="Times New Roman" w:cs="Times New Roman"/>
          <w:color w:val="000000"/>
          <w:sz w:val="24"/>
          <w:szCs w:val="24"/>
          <w:lang w:eastAsia="lv-LV"/>
        </w:rPr>
        <w:t xml:space="preserve"> </w:t>
      </w:r>
    </w:p>
    <w:p w14:paraId="0F803BB0"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Pirmajā Maksājuma pieprasījumā Finansējuma saņēmējs kā pārskata perioda sākuma datumu norāda </w:t>
      </w:r>
      <w:r w:rsidRPr="001E3C31">
        <w:rPr>
          <w:rFonts w:ascii="Times New Roman" w:eastAsia="Times New Roman" w:hAnsi="Times New Roman" w:cs="Times New Roman"/>
          <w:color w:val="FF0000"/>
          <w:sz w:val="24"/>
          <w:szCs w:val="24"/>
          <w:lang w:eastAsia="lv-LV"/>
        </w:rPr>
        <w:t>&lt;Līguma/Vienošanās&gt; 1. punktā paredzēto &lt;Projekta darbību īstenošanas uzsākšanas datumu / Līguma/Vienošanās&gt; spēkā stāšanās datumu&gt;.</w:t>
      </w:r>
    </w:p>
    <w:p w14:paraId="457E83B0"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Finansējuma saņēmējs iesniedz starpposma Maksājuma pieprasījumu ne retāk kā reizi par katriem trīs Projekta </w:t>
      </w:r>
      <w:r w:rsidRPr="001E3C31">
        <w:rPr>
          <w:rFonts w:ascii="Times New Roman" w:eastAsia="Times New Roman" w:hAnsi="Times New Roman" w:cs="Times New Roman"/>
          <w:color w:val="FF0000"/>
          <w:sz w:val="24"/>
          <w:szCs w:val="24"/>
          <w:lang w:eastAsia="lv-LV"/>
        </w:rPr>
        <w:t>īstenošanas</w:t>
      </w:r>
      <w:r w:rsidRPr="001E3C31">
        <w:rPr>
          <w:rFonts w:ascii="Times New Roman" w:eastAsia="Times New Roman" w:hAnsi="Times New Roman" w:cs="Times New Roman"/>
          <w:sz w:val="24"/>
          <w:szCs w:val="24"/>
          <w:lang w:eastAsia="lv-LV"/>
        </w:rPr>
        <w:t xml:space="preserve"> mēnešiem 2 (divu) nedēļu laikā pēc attiecīgā perioda beigām. Noslēguma </w:t>
      </w:r>
      <w:r w:rsidRPr="001E3C31">
        <w:rPr>
          <w:rFonts w:ascii="Times New Roman" w:eastAsia="Times New Roman" w:hAnsi="Times New Roman" w:cs="Times New Roman"/>
          <w:sz w:val="24"/>
          <w:szCs w:val="24"/>
          <w:lang w:eastAsia="lv-LV"/>
        </w:rPr>
        <w:lastRenderedPageBreak/>
        <w:t xml:space="preserve">Maksājuma pieprasījumu Finansējuma saņēmējs iesniedz 2 (divu) nedēļu laikā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1.punktā noteiktajām Projekta darbību īstenošanas laika beigām vai pēc pēdējā Finansējuma saņēmēja veiktā maksājuma, ja maksājums veikts ne vēlāk kā 20 (divdesmit) darba dienu laikā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1.punktā noteiktajām Projekta darbību īstenošanas laika beigām atbilstoši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Vispārīgo noteikumu 1.1. apakšpunktā noteiktajam un ne vēlāk kā 2023. gada 31. decembrī. Atsevišķos gadījumos, Finansējuma saņēmējam vienojoties ar Sadarbības iestādi, Maksājuma pieprasījuma iesniegšanas termiņš var tikt mainīts.</w:t>
      </w:r>
    </w:p>
    <w:p w14:paraId="218ECBFC"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Maksājuma pieprasījuma sadaļas aizpilda un iesniedz Sadarbības iestādē saskaņā ar metodiskajiem norādījumiem</w:t>
      </w:r>
      <w:r w:rsidRPr="001E3C31">
        <w:rPr>
          <w:rFonts w:ascii="Times New Roman" w:eastAsia="Times New Roman" w:hAnsi="Times New Roman" w:cs="Times New Roman"/>
          <w:sz w:val="24"/>
          <w:szCs w:val="24"/>
          <w:vertAlign w:val="superscript"/>
          <w:lang w:eastAsia="lv-LV"/>
        </w:rPr>
        <w:footnoteReference w:id="55"/>
      </w:r>
      <w:r w:rsidRPr="001E3C31">
        <w:rPr>
          <w:rFonts w:ascii="Times New Roman" w:eastAsia="Times New Roman" w:hAnsi="Times New Roman" w:cs="Times New Roman"/>
          <w:sz w:val="24"/>
          <w:szCs w:val="24"/>
          <w:lang w:eastAsia="lv-LV"/>
        </w:rPr>
        <w:t>.</w:t>
      </w:r>
    </w:p>
    <w:p w14:paraId="7E343C3D"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p>
    <w:p w14:paraId="34F7EB1E" w14:textId="418370D9"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Finansējuma saņēmējs iesniedz </w:t>
      </w:r>
      <w:r w:rsidRPr="001E3C31">
        <w:rPr>
          <w:rFonts w:ascii="Times New Roman" w:eastAsia="Times New Roman" w:hAnsi="Times New Roman" w:cs="Times New Roman"/>
          <w:color w:val="FF0000"/>
          <w:sz w:val="24"/>
          <w:szCs w:val="24"/>
          <w:lang w:eastAsia="lv-LV"/>
        </w:rPr>
        <w:t>&lt;apliecinājumu, ka Projekta ietvaros neveic ar pievienotās vērtības nodokli apliekamus darījumus vai veic darījumus, uz kuriem nav attiecināms “</w:t>
      </w:r>
      <w:hyperlink r:id="rId42" w:tgtFrame="_blank" w:history="1">
        <w:r w:rsidRPr="001E3C31">
          <w:rPr>
            <w:rFonts w:ascii="Times New Roman" w:eastAsia="Times New Roman" w:hAnsi="Times New Roman" w:cs="Times New Roman"/>
            <w:color w:val="FF0000"/>
            <w:sz w:val="24"/>
            <w:szCs w:val="24"/>
            <w:u w:val="single"/>
            <w:lang w:eastAsia="lv-LV"/>
          </w:rPr>
          <w:t>Pievienotās vērtības nodokļa likums</w:t>
        </w:r>
      </w:hyperlink>
      <w:r w:rsidRPr="001E3C31">
        <w:rPr>
          <w:rFonts w:ascii="Times New Roman" w:eastAsia="Times New Roman" w:hAnsi="Times New Roman" w:cs="Times New Roman"/>
          <w:color w:val="FF0000"/>
          <w:sz w:val="24"/>
          <w:szCs w:val="24"/>
          <w:lang w:eastAsia="lv-LV"/>
        </w:rPr>
        <w:t>”/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1E3C31">
        <w:rPr>
          <w:rFonts w:ascii="Times New Roman" w:eastAsia="Times New Roman" w:hAnsi="Times New Roman" w:cs="Times New Roman"/>
          <w:color w:val="FF0000"/>
          <w:sz w:val="24"/>
          <w:szCs w:val="24"/>
          <w:vertAlign w:val="superscript"/>
          <w:lang w:eastAsia="lv-LV"/>
        </w:rPr>
        <w:footnoteReference w:id="56"/>
      </w:r>
      <w:r w:rsidRPr="001E3C31">
        <w:rPr>
          <w:rFonts w:ascii="Times New Roman" w:eastAsia="Times New Roman" w:hAnsi="Times New Roman" w:cs="Times New Roman"/>
          <w:color w:val="FF0000"/>
          <w:sz w:val="24"/>
          <w:szCs w:val="24"/>
          <w:lang w:eastAsia="lv-LV"/>
        </w:rPr>
        <w:t>, 10 (desmit) darba dienu laikā pēc attiecīgā Projekta pārskata perioda beigām, nodrošinot pārskata par pievienotās vērtības nodokļa summām aizpildīšanu saskaņā ar MK noteikumiem Nr. 77</w:t>
      </w:r>
      <w:r w:rsidR="000002E9">
        <w:rPr>
          <w:rFonts w:ascii="Times New Roman" w:eastAsia="Times New Roman" w:hAnsi="Times New Roman" w:cs="Times New Roman"/>
          <w:color w:val="FF0000"/>
          <w:sz w:val="24"/>
          <w:szCs w:val="24"/>
          <w:lang w:eastAsia="lv-LV"/>
        </w:rPr>
        <w:fldChar w:fldCharType="begin"/>
      </w:r>
      <w:r w:rsidR="000002E9">
        <w:rPr>
          <w:rFonts w:ascii="Times New Roman" w:eastAsia="Times New Roman" w:hAnsi="Times New Roman" w:cs="Times New Roman"/>
          <w:color w:val="FF0000"/>
          <w:sz w:val="24"/>
          <w:szCs w:val="24"/>
          <w:lang w:eastAsia="lv-LV"/>
        </w:rPr>
        <w:instrText xml:space="preserve"> NOTEREF _Ref491175370 \f \h </w:instrText>
      </w:r>
      <w:r w:rsidR="000002E9">
        <w:rPr>
          <w:rFonts w:ascii="Times New Roman" w:eastAsia="Times New Roman" w:hAnsi="Times New Roman" w:cs="Times New Roman"/>
          <w:color w:val="FF0000"/>
          <w:sz w:val="24"/>
          <w:szCs w:val="24"/>
          <w:lang w:eastAsia="lv-LV"/>
        </w:rPr>
      </w:r>
      <w:r w:rsidR="000002E9">
        <w:rPr>
          <w:rFonts w:ascii="Times New Roman" w:eastAsia="Times New Roman" w:hAnsi="Times New Roman" w:cs="Times New Roman"/>
          <w:color w:val="FF0000"/>
          <w:sz w:val="24"/>
          <w:szCs w:val="24"/>
          <w:lang w:eastAsia="lv-LV"/>
        </w:rPr>
        <w:fldChar w:fldCharType="separate"/>
      </w:r>
      <w:r w:rsidR="00F7226B" w:rsidRPr="00F7226B">
        <w:rPr>
          <w:rStyle w:val="FootnoteReference"/>
        </w:rPr>
        <w:t>38</w:t>
      </w:r>
      <w:r w:rsidR="000002E9">
        <w:rPr>
          <w:rFonts w:ascii="Times New Roman" w:eastAsia="Times New Roman" w:hAnsi="Times New Roman" w:cs="Times New Roman"/>
          <w:color w:val="FF0000"/>
          <w:sz w:val="24"/>
          <w:szCs w:val="24"/>
          <w:lang w:eastAsia="lv-LV"/>
        </w:rPr>
        <w:fldChar w:fldCharType="end"/>
      </w:r>
      <w:r w:rsidRPr="001E3C31">
        <w:rPr>
          <w:rFonts w:ascii="Times New Roman" w:eastAsia="Times New Roman" w:hAnsi="Times New Roman" w:cs="Times New Roman"/>
          <w:color w:val="FF0000"/>
          <w:sz w:val="24"/>
          <w:szCs w:val="24"/>
          <w:lang w:eastAsia="lv-LV"/>
        </w:rPr>
        <w:t>&gt;.</w:t>
      </w:r>
    </w:p>
    <w:p w14:paraId="2603BA9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sidDel="004640A3">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color w:val="000000"/>
          <w:sz w:val="24"/>
          <w:szCs w:val="24"/>
          <w:lang w:eastAsia="lv-LV"/>
        </w:rPr>
        <w:t>Starpposma Maksājuma pieprasījumiem par pirmajiem 6 (sešiem) mēnešiem no avansa saņemšanas dienas ir jābūt vismaz piešķirtās Avansa summas apmērā.</w:t>
      </w:r>
    </w:p>
    <w:p w14:paraId="7819DA6A"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Finansējuma saņēmējs nevar izlietot Avansa maksājumu noteiktajā termiņā, tas informē Sadarbības iestādi vismaz 10 (desmit) darba dienas pirms Maksājuma pieprasījuma iesniegšanas.</w:t>
      </w:r>
    </w:p>
    <w:p w14:paraId="12DD111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Avansa maksājumu summa nedrīkst pārsniegt 90% no Projektam piešķirtā ERAF finansējuma.</w:t>
      </w:r>
    </w:p>
    <w:p w14:paraId="45E66212"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 tai iesniegto Maksājuma pieprasījumu izskata, pamatojoties uz Maksājuma pieprasījuma iesniegšanas brīdī spēkā esošo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w:t>
      </w:r>
    </w:p>
    <w:p w14:paraId="324D32E4"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 pārbauda Finansējuma saņēmēja iesniegto Maksājuma pieprasījumu (t. sk.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vispārīgo noteikumu 9.13. un 9.14.apakšpunktos minētos dokumentus) un apstiprina attiecināmos izdevumus </w:t>
      </w:r>
      <w:r w:rsidRPr="001E3C31">
        <w:rPr>
          <w:rFonts w:ascii="Times New Roman" w:eastAsia="Times New Roman" w:hAnsi="Times New Roman" w:cs="Times New Roman"/>
          <w:color w:val="FF0000"/>
          <w:sz w:val="24"/>
          <w:szCs w:val="24"/>
          <w:lang w:eastAsia="lv-LV"/>
        </w:rPr>
        <w:t>&lt;un veic maksājumu&gt;</w:t>
      </w:r>
      <w:r w:rsidRPr="001E3C31">
        <w:rPr>
          <w:rFonts w:ascii="Times New Roman" w:eastAsia="Times New Roman" w:hAnsi="Times New Roman" w:cs="Times New Roman"/>
          <w:sz w:val="24"/>
          <w:szCs w:val="24"/>
          <w:lang w:eastAsia="lv-LV"/>
        </w:rPr>
        <w:t xml:space="preserve"> 20 (divdesmit) darba dienu laikā no dienas, kad Sadarbības iestāde saņēmusi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noteikumu 9.11. apakšpunktā minētos dokumentus.</w:t>
      </w:r>
    </w:p>
    <w:p w14:paraId="56A63350"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10B5FC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1E3C31">
        <w:rPr>
          <w:rFonts w:ascii="Times New Roman" w:eastAsia="Times New Roman" w:hAnsi="Times New Roman" w:cs="Times New Roman"/>
          <w:color w:val="4F81BD"/>
          <w:sz w:val="24"/>
          <w:szCs w:val="24"/>
          <w:lang w:eastAsia="lv-LV"/>
        </w:rPr>
        <w:t xml:space="preserve"> </w:t>
      </w:r>
      <w:r w:rsidRPr="001E3C31">
        <w:rPr>
          <w:rFonts w:ascii="Times New Roman" w:eastAsia="Times New Roman" w:hAnsi="Times New Roman" w:cs="Times New Roman"/>
          <w:sz w:val="24"/>
          <w:szCs w:val="24"/>
          <w:lang w:eastAsia="lv-LV"/>
        </w:rPr>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vispārīgo noteikumu 11. un 12. sadaļā paredzētās sankcijas.</w:t>
      </w:r>
    </w:p>
    <w:p w14:paraId="6C66155B" w14:textId="0430B1B6"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lastRenderedPageBreak/>
        <w:t xml:space="preserve">Sadarbības iestādei ir tiesības iesniegto Maksājuma pieprasījumu noraidīt, ja pēc Sadarbības iestādes pieprasījuma Finansējuma saņēmējs neiesniedz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vispārīgo noteikumu</w:t>
      </w:r>
      <w:r w:rsidR="00A06C12">
        <w:rPr>
          <w:rFonts w:ascii="Times New Roman" w:eastAsia="Times New Roman" w:hAnsi="Times New Roman" w:cs="Times New Roman"/>
          <w:sz w:val="24"/>
          <w:szCs w:val="24"/>
          <w:lang w:eastAsia="lv-LV"/>
        </w:rPr>
        <w:t xml:space="preserve"> 9.13</w:t>
      </w:r>
      <w:r w:rsidRPr="001E3C31">
        <w:rPr>
          <w:rFonts w:ascii="Times New Roman" w:eastAsia="Times New Roman" w:hAnsi="Times New Roman" w:cs="Times New Roman"/>
          <w:sz w:val="24"/>
          <w:szCs w:val="24"/>
          <w:lang w:eastAsia="lv-LV"/>
        </w:rPr>
        <w:t xml:space="preserve">. apakšpunktā minētos pamatojošos dokumentus vai nenovērš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vispārīgo noteikumu</w:t>
      </w:r>
      <w:r w:rsidR="00A06C12">
        <w:rPr>
          <w:rFonts w:ascii="Times New Roman" w:eastAsia="Times New Roman" w:hAnsi="Times New Roman" w:cs="Times New Roman"/>
          <w:sz w:val="24"/>
          <w:szCs w:val="24"/>
          <w:lang w:eastAsia="lv-LV"/>
        </w:rPr>
        <w:t xml:space="preserve"> 9.21</w:t>
      </w:r>
      <w:r w:rsidRPr="001E3C31">
        <w:rPr>
          <w:rFonts w:ascii="Times New Roman" w:eastAsia="Times New Roman" w:hAnsi="Times New Roman" w:cs="Times New Roman"/>
          <w:sz w:val="24"/>
          <w:szCs w:val="24"/>
          <w:lang w:eastAsia="lv-LV"/>
        </w:rPr>
        <w:t xml:space="preserve">. apakšpunktā minētās Sadarbības iestādes norādītās nepilnības noteiktajā termiņā. </w:t>
      </w:r>
    </w:p>
    <w:p w14:paraId="234E2983" w14:textId="41E9005D"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pacing w:val="-4"/>
          <w:sz w:val="24"/>
          <w:szCs w:val="24"/>
          <w:lang w:eastAsia="lv-LV"/>
        </w:rPr>
        <w:t xml:space="preserve">Ja Finansējuma saņēmējs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pacing w:val="-4"/>
          <w:sz w:val="24"/>
          <w:szCs w:val="24"/>
          <w:lang w:eastAsia="lv-LV"/>
        </w:rPr>
        <w:t xml:space="preserve">vispārīgo noteikumu </w:t>
      </w:r>
      <w:r w:rsidR="00A06C12">
        <w:rPr>
          <w:rFonts w:ascii="Times New Roman" w:eastAsia="Times New Roman" w:hAnsi="Times New Roman" w:cs="Times New Roman"/>
          <w:sz w:val="24"/>
          <w:szCs w:val="24"/>
          <w:lang w:eastAsia="lv-LV"/>
        </w:rPr>
        <w:t>9.11.</w:t>
      </w:r>
      <w:r w:rsidRPr="001E3C31">
        <w:rPr>
          <w:rFonts w:ascii="Times New Roman" w:eastAsia="Times New Roman" w:hAnsi="Times New Roman" w:cs="Times New Roman"/>
          <w:sz w:val="24"/>
          <w:szCs w:val="24"/>
          <w:lang w:eastAsia="lv-LV"/>
        </w:rPr>
        <w:t xml:space="preserve"> apakšpunktā </w:t>
      </w:r>
      <w:r w:rsidRPr="001E3C31">
        <w:rPr>
          <w:rFonts w:ascii="Times New Roman" w:eastAsia="Times New Roman" w:hAnsi="Times New Roman" w:cs="Times New Roman"/>
          <w:spacing w:val="-4"/>
          <w:sz w:val="24"/>
          <w:szCs w:val="24"/>
          <w:lang w:eastAsia="lv-LV"/>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pacing w:val="-4"/>
          <w:sz w:val="24"/>
          <w:szCs w:val="24"/>
          <w:lang w:eastAsia="lv-LV"/>
        </w:rPr>
        <w:t>vispārīgo noteikumu 11. un 12. sadaļā paredzētās sankcijas.</w:t>
      </w:r>
    </w:p>
    <w:p w14:paraId="089B5E5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B7EB141"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5662E44D" w14:textId="77777777" w:rsidR="001E3C31" w:rsidRPr="001E3C31" w:rsidRDefault="001E3C31" w:rsidP="001E3C31">
      <w:pPr>
        <w:numPr>
          <w:ilvl w:val="0"/>
          <w:numId w:val="42"/>
        </w:numPr>
        <w:spacing w:after="0" w:line="276"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Atmaksājamās palīdzības atgūšana</w:t>
      </w:r>
    </w:p>
    <w:p w14:paraId="2ADD4813" w14:textId="77777777" w:rsidR="001E3C31" w:rsidRPr="001E3C31" w:rsidRDefault="001E3C31" w:rsidP="001E3C31">
      <w:pPr>
        <w:spacing w:after="0" w:line="240" w:lineRule="auto"/>
        <w:contextualSpacing/>
        <w:jc w:val="both"/>
        <w:rPr>
          <w:rFonts w:ascii="Times New Roman" w:eastAsia="Times New Roman" w:hAnsi="Times New Roman" w:cs="Times New Roman"/>
          <w:sz w:val="24"/>
          <w:szCs w:val="24"/>
          <w:lang w:eastAsia="lv-LV"/>
        </w:rPr>
      </w:pPr>
    </w:p>
    <w:p w14:paraId="0622BC2D"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 lēmumu par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2.1.20.apakšpunktā minētā atmaksājamās palīdzības apmēru pieņem sešu mēnešu laikā pēc apstiprinātajā Projekta iesniegumā noteiktā iznākuma rādītāju sasniegšanas termiņa beigām.</w:t>
      </w:r>
    </w:p>
    <w:p w14:paraId="7D99B175"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sadarbības iestāde ir pieņēmusi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10.1.apakšpunktā minēto lēmumu, Finansējuma saņēmējs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2.1.20.apakšpunktā minēto atmaksājamo palīdzību atmaksā 12 mēnešu laikā no lēmuma spēkā stāšanās dienas saskaņā ar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w:t>
      </w:r>
    </w:p>
    <w:p w14:paraId="0C39CEAB"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10.2.apakšpunktā minētā lēmuma spēkā stāšanās dienas.</w:t>
      </w:r>
    </w:p>
    <w:p w14:paraId="20BA1EA9"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kern w:val="28"/>
          <w:sz w:val="24"/>
          <w:szCs w:val="24"/>
        </w:rPr>
        <w:t xml:space="preserve">Ja, īstenojot Projektu, SAM MK noteikumu 9.1. apakšpunktā minēto iznākuma rādītāju vērtības, kuras plānotas Projektā, netiek sasniegtas atbilstoši apstiprinātajā Projekta iesniegumā noteiktajam, izņemot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2.1.20.4.apakšpunktā noteiktos gadījumus</w:t>
      </w:r>
      <w:r w:rsidRPr="001E3C31">
        <w:rPr>
          <w:rFonts w:ascii="Times New Roman" w:eastAsia="Times New Roman" w:hAnsi="Times New Roman" w:cs="Times New Roman"/>
          <w:kern w:val="28"/>
          <w:sz w:val="24"/>
          <w:szCs w:val="24"/>
        </w:rPr>
        <w:t>, 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1E3C31" w:rsidRPr="001E3C31" w14:paraId="4EF1FFBC" w14:textId="77777777" w:rsidTr="00F47845">
        <w:trPr>
          <w:tblCellSpacing w:w="15" w:type="dxa"/>
          <w:jc w:val="center"/>
        </w:trPr>
        <w:tc>
          <w:tcPr>
            <w:tcW w:w="0" w:type="auto"/>
            <w:vMerge w:val="restart"/>
            <w:noWrap/>
            <w:vAlign w:val="center"/>
            <w:hideMark/>
          </w:tcPr>
          <w:p w14:paraId="1F36F723" w14:textId="77777777" w:rsidR="001E3C31" w:rsidRPr="001E3C31" w:rsidRDefault="001E3C31" w:rsidP="001E3C31">
            <w:pPr>
              <w:spacing w:after="0" w:line="240" w:lineRule="auto"/>
              <w:jc w:val="right"/>
              <w:rPr>
                <w:rFonts w:ascii="Arial" w:eastAsia="Times New Roman" w:hAnsi="Arial" w:cs="Arial"/>
                <w:color w:val="414142"/>
                <w:sz w:val="20"/>
                <w:szCs w:val="20"/>
                <w:lang w:eastAsia="lv-LV"/>
              </w:rPr>
            </w:pPr>
            <w:r w:rsidRPr="001E3C31">
              <w:rPr>
                <w:rFonts w:ascii="Arial" w:eastAsia="Times New Roman" w:hAnsi="Arial" w:cs="Arial"/>
                <w:i/>
                <w:iCs/>
                <w:color w:val="414142"/>
                <w:sz w:val="20"/>
                <w:szCs w:val="20"/>
                <w:lang w:eastAsia="lv-LV"/>
              </w:rPr>
              <w:t>D= C</w:t>
            </w:r>
            <w:r w:rsidRPr="001E3C31">
              <w:rPr>
                <w:rFonts w:ascii="Arial" w:eastAsia="Times New Roman" w:hAnsi="Arial" w:cs="Arial"/>
                <w:color w:val="414142"/>
                <w:sz w:val="20"/>
                <w:szCs w:val="20"/>
                <w:lang w:eastAsia="lv-LV"/>
              </w:rPr>
              <w:t xml:space="preserve"> × (1 ‒ </w:t>
            </w:r>
          </w:p>
        </w:tc>
        <w:tc>
          <w:tcPr>
            <w:tcW w:w="0" w:type="auto"/>
            <w:tcBorders>
              <w:bottom w:val="single" w:sz="6" w:space="0" w:color="000000"/>
            </w:tcBorders>
            <w:noWrap/>
            <w:vAlign w:val="center"/>
            <w:hideMark/>
          </w:tcPr>
          <w:p w14:paraId="1AB3C6F8" w14:textId="77777777" w:rsidR="001E3C31" w:rsidRPr="001E3C31" w:rsidRDefault="001E3C31" w:rsidP="001E3C31">
            <w:pPr>
              <w:spacing w:after="0" w:line="240" w:lineRule="auto"/>
              <w:jc w:val="center"/>
              <w:rPr>
                <w:rFonts w:ascii="Arial" w:eastAsia="Times New Roman" w:hAnsi="Arial" w:cs="Arial"/>
                <w:i/>
                <w:iCs/>
                <w:color w:val="414142"/>
                <w:sz w:val="20"/>
                <w:szCs w:val="20"/>
                <w:lang w:eastAsia="lv-LV"/>
              </w:rPr>
            </w:pPr>
            <w:r w:rsidRPr="001E3C31">
              <w:rPr>
                <w:rFonts w:ascii="Arial" w:eastAsia="Times New Roman" w:hAnsi="Arial" w:cs="Arial"/>
                <w:i/>
                <w:iCs/>
                <w:color w:val="414142"/>
                <w:sz w:val="20"/>
                <w:szCs w:val="20"/>
                <w:lang w:eastAsia="lv-LV"/>
              </w:rPr>
              <w:t>R</w:t>
            </w:r>
            <w:r w:rsidRPr="001E3C31">
              <w:rPr>
                <w:rFonts w:ascii="Arial" w:eastAsia="Times New Roman" w:hAnsi="Arial" w:cs="Arial"/>
                <w:i/>
                <w:iCs/>
                <w:color w:val="414142"/>
                <w:sz w:val="20"/>
                <w:szCs w:val="20"/>
                <w:vertAlign w:val="subscript"/>
                <w:lang w:eastAsia="lv-LV"/>
              </w:rPr>
              <w:t>F</w:t>
            </w:r>
          </w:p>
        </w:tc>
        <w:tc>
          <w:tcPr>
            <w:tcW w:w="0" w:type="auto"/>
            <w:vMerge w:val="restart"/>
            <w:noWrap/>
            <w:vAlign w:val="center"/>
            <w:hideMark/>
          </w:tcPr>
          <w:p w14:paraId="7DE4D5FB" w14:textId="77777777" w:rsidR="001E3C31" w:rsidRPr="001E3C31" w:rsidRDefault="001E3C31" w:rsidP="001E3C31">
            <w:pPr>
              <w:spacing w:after="0" w:line="240" w:lineRule="auto"/>
              <w:rPr>
                <w:rFonts w:ascii="Arial" w:eastAsia="Times New Roman" w:hAnsi="Arial" w:cs="Arial"/>
                <w:color w:val="414142"/>
                <w:sz w:val="20"/>
                <w:szCs w:val="20"/>
                <w:lang w:eastAsia="lv-LV"/>
              </w:rPr>
            </w:pPr>
            <w:r w:rsidRPr="001E3C31">
              <w:rPr>
                <w:rFonts w:ascii="Arial" w:eastAsia="Times New Roman" w:hAnsi="Arial" w:cs="Arial"/>
                <w:color w:val="414142"/>
                <w:sz w:val="20"/>
                <w:szCs w:val="20"/>
                <w:lang w:eastAsia="lv-LV"/>
              </w:rPr>
              <w:t>), kur</w:t>
            </w:r>
          </w:p>
        </w:tc>
      </w:tr>
      <w:tr w:rsidR="001E3C31" w:rsidRPr="001E3C31" w14:paraId="31BA4771" w14:textId="77777777" w:rsidTr="00F47845">
        <w:trPr>
          <w:tblCellSpacing w:w="15" w:type="dxa"/>
          <w:jc w:val="center"/>
        </w:trPr>
        <w:tc>
          <w:tcPr>
            <w:tcW w:w="0" w:type="auto"/>
            <w:vMerge/>
            <w:vAlign w:val="center"/>
            <w:hideMark/>
          </w:tcPr>
          <w:p w14:paraId="34ECAB62" w14:textId="77777777" w:rsidR="001E3C31" w:rsidRPr="001E3C31" w:rsidRDefault="001E3C31" w:rsidP="001E3C31">
            <w:pPr>
              <w:spacing w:after="0" w:line="240" w:lineRule="auto"/>
              <w:rPr>
                <w:rFonts w:ascii="Arial" w:eastAsia="Times New Roman" w:hAnsi="Arial" w:cs="Arial"/>
                <w:color w:val="414142"/>
                <w:sz w:val="20"/>
                <w:szCs w:val="20"/>
                <w:lang w:eastAsia="lv-LV"/>
              </w:rPr>
            </w:pPr>
          </w:p>
        </w:tc>
        <w:tc>
          <w:tcPr>
            <w:tcW w:w="0" w:type="auto"/>
            <w:noWrap/>
            <w:vAlign w:val="center"/>
            <w:hideMark/>
          </w:tcPr>
          <w:p w14:paraId="7677B181" w14:textId="77777777" w:rsidR="001E3C31" w:rsidRPr="001E3C31" w:rsidRDefault="001E3C31" w:rsidP="001E3C31">
            <w:pPr>
              <w:spacing w:after="0" w:line="240" w:lineRule="auto"/>
              <w:jc w:val="center"/>
              <w:rPr>
                <w:rFonts w:ascii="Arial" w:eastAsia="Times New Roman" w:hAnsi="Arial" w:cs="Arial"/>
                <w:i/>
                <w:iCs/>
                <w:color w:val="414142"/>
                <w:sz w:val="20"/>
                <w:szCs w:val="20"/>
                <w:lang w:eastAsia="lv-LV"/>
              </w:rPr>
            </w:pPr>
            <w:r w:rsidRPr="001E3C31">
              <w:rPr>
                <w:rFonts w:ascii="Arial" w:eastAsia="Times New Roman" w:hAnsi="Arial" w:cs="Arial"/>
                <w:i/>
                <w:iCs/>
                <w:color w:val="414142"/>
                <w:sz w:val="20"/>
                <w:szCs w:val="20"/>
                <w:lang w:eastAsia="lv-LV"/>
              </w:rPr>
              <w:t>R</w:t>
            </w:r>
            <w:r w:rsidRPr="001E3C31">
              <w:rPr>
                <w:rFonts w:ascii="Arial" w:eastAsia="Times New Roman" w:hAnsi="Arial" w:cs="Arial"/>
                <w:i/>
                <w:iCs/>
                <w:color w:val="414142"/>
                <w:sz w:val="20"/>
                <w:szCs w:val="20"/>
                <w:vertAlign w:val="subscript"/>
                <w:lang w:eastAsia="lv-LV"/>
              </w:rPr>
              <w:t>A</w:t>
            </w:r>
          </w:p>
        </w:tc>
        <w:tc>
          <w:tcPr>
            <w:tcW w:w="0" w:type="auto"/>
            <w:vMerge/>
            <w:vAlign w:val="center"/>
            <w:hideMark/>
          </w:tcPr>
          <w:p w14:paraId="68E19912" w14:textId="77777777" w:rsidR="001E3C31" w:rsidRPr="001E3C31" w:rsidRDefault="001E3C31" w:rsidP="001E3C31">
            <w:pPr>
              <w:spacing w:after="0" w:line="240" w:lineRule="auto"/>
              <w:rPr>
                <w:rFonts w:ascii="Arial" w:eastAsia="Times New Roman" w:hAnsi="Arial" w:cs="Arial"/>
                <w:color w:val="414142"/>
                <w:sz w:val="20"/>
                <w:szCs w:val="20"/>
                <w:lang w:eastAsia="lv-LV"/>
              </w:rPr>
            </w:pPr>
          </w:p>
        </w:tc>
      </w:tr>
    </w:tbl>
    <w:p w14:paraId="52539636" w14:textId="77777777" w:rsidR="001E3C31" w:rsidRPr="001E3C31" w:rsidRDefault="001E3C31" w:rsidP="001E3C31">
      <w:pPr>
        <w:spacing w:after="0" w:line="240" w:lineRule="auto"/>
        <w:ind w:left="646"/>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D – atmaksājamais Eiropas Reģionālās attīstības fonda finansējums (EUR);</w:t>
      </w:r>
    </w:p>
    <w:p w14:paraId="6BB67F7D" w14:textId="77777777" w:rsidR="001E3C31" w:rsidRPr="001E3C31" w:rsidRDefault="001E3C31" w:rsidP="001E3C31">
      <w:pPr>
        <w:spacing w:after="0" w:line="240" w:lineRule="auto"/>
        <w:ind w:left="646"/>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C– Projekta Eiropas Reģionālās attīstības fonda finansējums (EUR);</w:t>
      </w:r>
    </w:p>
    <w:p w14:paraId="5345D180" w14:textId="77777777" w:rsidR="001E3C31" w:rsidRPr="001E3C31" w:rsidRDefault="001E3C31" w:rsidP="001E3C31">
      <w:pPr>
        <w:spacing w:after="0" w:line="240" w:lineRule="auto"/>
        <w:ind w:left="646"/>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RF– faktiskā Projekta iznākuma rādītāja vērtība, kura izpilde proporcionāli ir vismazākā (komersanti, jaunizveidotas darba vietas vai EUR);</w:t>
      </w:r>
    </w:p>
    <w:p w14:paraId="3882F557" w14:textId="77777777" w:rsidR="001E3C31" w:rsidRPr="001E3C31" w:rsidRDefault="001E3C31" w:rsidP="001E3C31">
      <w:pPr>
        <w:spacing w:after="0" w:line="240" w:lineRule="auto"/>
        <w:ind w:left="646"/>
        <w:contextualSpacing/>
        <w:jc w:val="both"/>
        <w:rPr>
          <w:rFonts w:ascii="Times New Roman" w:eastAsia="Times New Roman" w:hAnsi="Times New Roman" w:cs="Times New Roman"/>
          <w:kern w:val="28"/>
          <w:sz w:val="24"/>
          <w:szCs w:val="24"/>
        </w:rPr>
      </w:pPr>
      <w:r w:rsidRPr="001E3C31">
        <w:rPr>
          <w:rFonts w:ascii="Times New Roman" w:eastAsia="Times New Roman" w:hAnsi="Times New Roman" w:cs="Times New Roman"/>
          <w:kern w:val="28"/>
          <w:sz w:val="24"/>
          <w:szCs w:val="24"/>
        </w:rPr>
        <w:t>RA– apstiprinātā Projekta iznākuma rādītāja vērtība, kura izpilde proporcionāli ir vismazākā (komersanti, jaunizveidotas darba vietas vai EUR);</w:t>
      </w:r>
    </w:p>
    <w:p w14:paraId="130ADC48" w14:textId="77777777" w:rsidR="001E3C31" w:rsidRPr="001E3C31" w:rsidRDefault="001E3C31" w:rsidP="001E3C31">
      <w:pPr>
        <w:spacing w:after="0" w:line="240" w:lineRule="auto"/>
        <w:contextualSpacing/>
        <w:jc w:val="both"/>
        <w:rPr>
          <w:rFonts w:ascii="Times New Roman" w:eastAsia="Times New Roman" w:hAnsi="Times New Roman" w:cs="Times New Roman"/>
          <w:sz w:val="24"/>
          <w:szCs w:val="24"/>
          <w:lang w:eastAsia="lv-LV"/>
        </w:rPr>
      </w:pPr>
    </w:p>
    <w:p w14:paraId="22B1692F" w14:textId="77777777" w:rsidR="001E3C31" w:rsidRPr="001E3C31" w:rsidRDefault="001E3C31" w:rsidP="001E3C31">
      <w:pPr>
        <w:spacing w:after="0" w:line="276" w:lineRule="auto"/>
        <w:ind w:left="360"/>
        <w:rPr>
          <w:rFonts w:ascii="Times New Roman" w:eastAsia="Times New Roman" w:hAnsi="Times New Roman" w:cs="Times New Roman"/>
          <w:b/>
          <w:sz w:val="24"/>
          <w:szCs w:val="24"/>
          <w:lang w:eastAsia="lv-LV"/>
        </w:rPr>
      </w:pPr>
    </w:p>
    <w:p w14:paraId="0B1CFE4E" w14:textId="77777777" w:rsidR="001E3C31" w:rsidRPr="001E3C31" w:rsidRDefault="001E3C31" w:rsidP="001E3C31">
      <w:pPr>
        <w:numPr>
          <w:ilvl w:val="0"/>
          <w:numId w:val="42"/>
        </w:numPr>
        <w:spacing w:after="0" w:line="276" w:lineRule="auto"/>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Attiecināmo izdevumu apmēra samazināšana</w:t>
      </w:r>
    </w:p>
    <w:p w14:paraId="72549BB9" w14:textId="77777777" w:rsidR="001E3C31" w:rsidRPr="001E3C31" w:rsidRDefault="001E3C31" w:rsidP="001E3C31">
      <w:pPr>
        <w:spacing w:after="0" w:line="240" w:lineRule="auto"/>
        <w:contextualSpacing/>
        <w:jc w:val="both"/>
        <w:rPr>
          <w:rFonts w:ascii="Times New Roman" w:eastAsia="Times New Roman" w:hAnsi="Times New Roman" w:cs="Times New Roman"/>
          <w:sz w:val="24"/>
          <w:szCs w:val="24"/>
          <w:lang w:eastAsia="lv-LV"/>
        </w:rPr>
      </w:pPr>
    </w:p>
    <w:p w14:paraId="32E6FA8C"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Sadarbības iestāde var samazināt Attiecināmo izdevumu summu, ja:</w:t>
      </w:r>
    </w:p>
    <w:p w14:paraId="6226ADE4"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Finansējuma saņēmējs nenodrošina normatīvo aktu vai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nosacījumu izpildi;</w:t>
      </w:r>
    </w:p>
    <w:p w14:paraId="00E9E64A"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Finansējuma saņēmējs nenodrošina konstatēto trūkumu novēršanu;</w:t>
      </w:r>
    </w:p>
    <w:p w14:paraId="28344BEC"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faktiskās Projekta izmaksas ir mazākas nekā norādīts apstiprinātajā Projektā un tā pielikumos;</w:t>
      </w:r>
    </w:p>
    <w:p w14:paraId="7951688F"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nav īstenota kāda no Projekta darbībām vai netiek sasniegts Projekta mērķis;</w:t>
      </w:r>
    </w:p>
    <w:p w14:paraId="43253AC2" w14:textId="77777777" w:rsidR="001E3C31" w:rsidRPr="001E3C31" w:rsidRDefault="001E3C31" w:rsidP="001E3C31">
      <w:pPr>
        <w:numPr>
          <w:ilvl w:val="2"/>
          <w:numId w:val="42"/>
        </w:numPr>
        <w:spacing w:after="0" w:line="240" w:lineRule="auto"/>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netiek sasniegti Projekta uzraudzības rādītāji (neattiecas uz SAM MK noteikumu 9.4.apakšpunktā noteikto rādītāju)</w:t>
      </w:r>
      <w:r w:rsidRPr="001E3C31">
        <w:rPr>
          <w:rFonts w:ascii="Times New Roman" w:eastAsia="Times New Roman" w:hAnsi="Times New Roman" w:cs="Times New Roman"/>
          <w:color w:val="FF0000"/>
          <w:sz w:val="24"/>
          <w:szCs w:val="24"/>
          <w:lang w:eastAsia="lv-LV"/>
        </w:rPr>
        <w:t>;</w:t>
      </w:r>
    </w:p>
    <w:p w14:paraId="064C1001"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lastRenderedPageBreak/>
        <w:t xml:space="preserve">Finansējuma saņēmējs nav iesniedzis Izdevumus pamatojošos dokumentus vai tie nav pietiekami, lai apliecinātu Attiecināmo izdevumu atbilstību normatīvo aktu vai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nosacījumiem;</w:t>
      </w:r>
    </w:p>
    <w:p w14:paraId="2F0E9C94"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Projektā veiktie izdevumi nav atbilstoši drošas finanšu vadības principam, nav samērīgi un ekonomiski pamatoti;</w:t>
      </w:r>
    </w:p>
    <w:p w14:paraId="5E99A5AB"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 xml:space="preserve">Finansējuma saņēmējs iepirkumu Projekta ietvaros nav veicis atbilstoši normatīvo aktu vai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prasībām;</w:t>
      </w:r>
    </w:p>
    <w:p w14:paraId="47756B09"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konstatēti Neatbilstoši veiktie izdevumi;</w:t>
      </w:r>
    </w:p>
    <w:p w14:paraId="7E9810E8"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sz w:val="24"/>
          <w:szCs w:val="24"/>
          <w:lang w:eastAsia="lv-LV"/>
        </w:rPr>
        <w:t xml:space="preserve">Finansējuma saņēmējs Projekta īstenošanas laikā ir maldinājis Sadarbības iestādi, sniedzot nepatiesu informāciju, un nav lietderīgi un samērīgi izbeigt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 xml:space="preserve"> </w:t>
      </w:r>
    </w:p>
    <w:p w14:paraId="2ACD8FEA"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Finansējuma saņēmējs nav ievērojis SAM MK noteikumu nosacījumus par atbalsta finansējuma apvienošanu ar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atbalstu, citas ES līdzekļu finansētas atbalsta programmas vai individuālā atbalsta Projekta ietvaros piešķirto finansējumu;</w:t>
      </w:r>
    </w:p>
    <w:p w14:paraId="2B16D2C2" w14:textId="1CB0F0D1"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 xml:space="preserve">Finansējuma saņēmējs nav ievērojis SAM MK noteikumu un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nosacījumus par </w:t>
      </w:r>
      <w:r w:rsidRPr="001E3C31">
        <w:rPr>
          <w:rFonts w:ascii="Times New Roman" w:eastAsia="Times New Roman" w:hAnsi="Times New Roman" w:cs="Times New Roman"/>
          <w:i/>
          <w:color w:val="000000"/>
          <w:sz w:val="24"/>
          <w:szCs w:val="24"/>
          <w:lang w:eastAsia="lv-LV"/>
        </w:rPr>
        <w:t>de minimis</w:t>
      </w:r>
      <w:r w:rsidRPr="001E3C31">
        <w:rPr>
          <w:rFonts w:ascii="Times New Roman" w:eastAsia="Times New Roman" w:hAnsi="Times New Roman" w:cs="Times New Roman"/>
          <w:color w:val="000000"/>
          <w:sz w:val="24"/>
          <w:szCs w:val="24"/>
          <w:lang w:eastAsia="lv-LV"/>
        </w:rPr>
        <w:t xml:space="preserve"> atbalsta piešķiršanu, kā arī nosacījumus, kas paredzēti Eiropas Komisijas regulās </w:t>
      </w:r>
      <w:r w:rsidRPr="001E3C31">
        <w:rPr>
          <w:rFonts w:ascii="Times New Roman" w:eastAsia="Times New Roman" w:hAnsi="Times New Roman" w:cs="Times New Roman"/>
          <w:sz w:val="24"/>
          <w:szCs w:val="24"/>
          <w:lang w:eastAsia="lv-LV"/>
        </w:rPr>
        <w:t>Nr. 651/2014</w:t>
      </w:r>
      <w:r w:rsidR="00E469FF">
        <w:rPr>
          <w:rFonts w:ascii="Times New Roman" w:eastAsia="Times New Roman" w:hAnsi="Times New Roman" w:cs="Times New Roman"/>
          <w:sz w:val="24"/>
          <w:szCs w:val="24"/>
          <w:lang w:eastAsia="lv-LV"/>
        </w:rPr>
        <w:fldChar w:fldCharType="begin"/>
      </w:r>
      <w:r w:rsidR="00E469FF">
        <w:rPr>
          <w:rFonts w:ascii="Times New Roman" w:eastAsia="Times New Roman" w:hAnsi="Times New Roman" w:cs="Times New Roman"/>
          <w:sz w:val="24"/>
          <w:szCs w:val="24"/>
          <w:lang w:eastAsia="lv-LV"/>
        </w:rPr>
        <w:instrText xml:space="preserve"> NOTEREF _Ref491179771 \f \h </w:instrText>
      </w:r>
      <w:r w:rsidR="00E469FF">
        <w:rPr>
          <w:rFonts w:ascii="Times New Roman" w:eastAsia="Times New Roman" w:hAnsi="Times New Roman" w:cs="Times New Roman"/>
          <w:sz w:val="24"/>
          <w:szCs w:val="24"/>
          <w:lang w:eastAsia="lv-LV"/>
        </w:rPr>
      </w:r>
      <w:r w:rsidR="00E469FF">
        <w:rPr>
          <w:rFonts w:ascii="Times New Roman" w:eastAsia="Times New Roman" w:hAnsi="Times New Roman" w:cs="Times New Roman"/>
          <w:sz w:val="24"/>
          <w:szCs w:val="24"/>
          <w:lang w:eastAsia="lv-LV"/>
        </w:rPr>
        <w:fldChar w:fldCharType="separate"/>
      </w:r>
      <w:r w:rsidR="00F7226B" w:rsidRPr="00F7226B">
        <w:rPr>
          <w:rStyle w:val="FootnoteReference"/>
        </w:rPr>
        <w:t>43</w:t>
      </w:r>
      <w:r w:rsidR="00E469FF">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Nr. 702/2014</w:t>
      </w:r>
      <w:r w:rsidR="00E469FF">
        <w:rPr>
          <w:rFonts w:ascii="Times New Roman" w:eastAsia="Times New Roman" w:hAnsi="Times New Roman" w:cs="Times New Roman"/>
          <w:sz w:val="24"/>
          <w:szCs w:val="24"/>
          <w:lang w:eastAsia="lv-LV"/>
        </w:rPr>
        <w:fldChar w:fldCharType="begin"/>
      </w:r>
      <w:r w:rsidR="00E469FF">
        <w:rPr>
          <w:rFonts w:ascii="Times New Roman" w:eastAsia="Times New Roman" w:hAnsi="Times New Roman" w:cs="Times New Roman"/>
          <w:sz w:val="24"/>
          <w:szCs w:val="24"/>
          <w:lang w:eastAsia="lv-LV"/>
        </w:rPr>
        <w:instrText xml:space="preserve"> NOTEREF _Ref491175065 \f \h </w:instrText>
      </w:r>
      <w:r w:rsidR="00E469FF">
        <w:rPr>
          <w:rFonts w:ascii="Times New Roman" w:eastAsia="Times New Roman" w:hAnsi="Times New Roman" w:cs="Times New Roman"/>
          <w:sz w:val="24"/>
          <w:szCs w:val="24"/>
          <w:lang w:eastAsia="lv-LV"/>
        </w:rPr>
      </w:r>
      <w:r w:rsidR="00E469FF">
        <w:rPr>
          <w:rFonts w:ascii="Times New Roman" w:eastAsia="Times New Roman" w:hAnsi="Times New Roman" w:cs="Times New Roman"/>
          <w:sz w:val="24"/>
          <w:szCs w:val="24"/>
          <w:lang w:eastAsia="lv-LV"/>
        </w:rPr>
        <w:fldChar w:fldCharType="separate"/>
      </w:r>
      <w:r w:rsidR="00F7226B" w:rsidRPr="00F7226B">
        <w:rPr>
          <w:rStyle w:val="FootnoteReference"/>
        </w:rPr>
        <w:t>44</w:t>
      </w:r>
      <w:r w:rsidR="00E469FF">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un Nr. 1388/2014</w:t>
      </w:r>
      <w:r w:rsidR="00E469FF">
        <w:rPr>
          <w:rFonts w:ascii="Times New Roman" w:eastAsia="Times New Roman" w:hAnsi="Times New Roman" w:cs="Times New Roman"/>
          <w:sz w:val="24"/>
          <w:szCs w:val="24"/>
          <w:lang w:eastAsia="lv-LV"/>
        </w:rPr>
        <w:fldChar w:fldCharType="begin"/>
      </w:r>
      <w:r w:rsidR="00E469FF">
        <w:rPr>
          <w:rFonts w:ascii="Times New Roman" w:eastAsia="Times New Roman" w:hAnsi="Times New Roman" w:cs="Times New Roman"/>
          <w:sz w:val="24"/>
          <w:szCs w:val="24"/>
          <w:lang w:eastAsia="lv-LV"/>
        </w:rPr>
        <w:instrText xml:space="preserve"> NOTEREF _Ref491175047 \f \h </w:instrText>
      </w:r>
      <w:r w:rsidR="00E469FF">
        <w:rPr>
          <w:rFonts w:ascii="Times New Roman" w:eastAsia="Times New Roman" w:hAnsi="Times New Roman" w:cs="Times New Roman"/>
          <w:sz w:val="24"/>
          <w:szCs w:val="24"/>
          <w:lang w:eastAsia="lv-LV"/>
        </w:rPr>
      </w:r>
      <w:r w:rsidR="00E469FF">
        <w:rPr>
          <w:rFonts w:ascii="Times New Roman" w:eastAsia="Times New Roman" w:hAnsi="Times New Roman" w:cs="Times New Roman"/>
          <w:sz w:val="24"/>
          <w:szCs w:val="24"/>
          <w:lang w:eastAsia="lv-LV"/>
        </w:rPr>
        <w:fldChar w:fldCharType="separate"/>
      </w:r>
      <w:r w:rsidR="00F7226B" w:rsidRPr="00F7226B">
        <w:rPr>
          <w:rStyle w:val="FootnoteReference"/>
        </w:rPr>
        <w:t>45</w:t>
      </w:r>
      <w:r w:rsidR="00E469FF">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color w:val="000000"/>
          <w:sz w:val="24"/>
          <w:szCs w:val="24"/>
          <w:lang w:eastAsia="lv-LV"/>
        </w:rPr>
        <w:t>;</w:t>
      </w:r>
    </w:p>
    <w:p w14:paraId="25A032A5" w14:textId="0CF98E82"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tiek konstatēta neatbilstība Regulas Nr. 1303/2013</w:t>
      </w:r>
      <w:r w:rsidR="00E469FF">
        <w:rPr>
          <w:rFonts w:ascii="Times New Roman" w:eastAsia="Times New Roman" w:hAnsi="Times New Roman" w:cs="Times New Roman"/>
          <w:color w:val="000000"/>
          <w:sz w:val="24"/>
          <w:szCs w:val="24"/>
          <w:lang w:eastAsia="lv-LV"/>
        </w:rPr>
        <w:fldChar w:fldCharType="begin"/>
      </w:r>
      <w:r w:rsidR="00E469FF">
        <w:rPr>
          <w:rFonts w:ascii="Times New Roman" w:eastAsia="Times New Roman" w:hAnsi="Times New Roman" w:cs="Times New Roman"/>
          <w:color w:val="000000"/>
          <w:sz w:val="24"/>
          <w:szCs w:val="24"/>
          <w:lang w:eastAsia="lv-LV"/>
        </w:rPr>
        <w:instrText xml:space="preserve"> NOTEREF _Ref491179581 \f \h </w:instrText>
      </w:r>
      <w:r w:rsidR="00E469FF">
        <w:rPr>
          <w:rFonts w:ascii="Times New Roman" w:eastAsia="Times New Roman" w:hAnsi="Times New Roman" w:cs="Times New Roman"/>
          <w:color w:val="000000"/>
          <w:sz w:val="24"/>
          <w:szCs w:val="24"/>
          <w:lang w:eastAsia="lv-LV"/>
        </w:rPr>
      </w:r>
      <w:r w:rsidR="00E469FF">
        <w:rPr>
          <w:rFonts w:ascii="Times New Roman" w:eastAsia="Times New Roman" w:hAnsi="Times New Roman" w:cs="Times New Roman"/>
          <w:color w:val="000000"/>
          <w:sz w:val="24"/>
          <w:szCs w:val="24"/>
          <w:lang w:eastAsia="lv-LV"/>
        </w:rPr>
        <w:fldChar w:fldCharType="separate"/>
      </w:r>
      <w:r w:rsidR="00F7226B" w:rsidRPr="00F7226B">
        <w:rPr>
          <w:rStyle w:val="FootnoteReference"/>
        </w:rPr>
        <w:t>41</w:t>
      </w:r>
      <w:r w:rsidR="00E469FF">
        <w:rPr>
          <w:rFonts w:ascii="Times New Roman" w:eastAsia="Times New Roman" w:hAnsi="Times New Roman" w:cs="Times New Roman"/>
          <w:color w:val="000000"/>
          <w:sz w:val="24"/>
          <w:szCs w:val="24"/>
          <w:lang w:eastAsia="lv-LV"/>
        </w:rPr>
        <w:fldChar w:fldCharType="end"/>
      </w:r>
      <w:r w:rsidRPr="001E3C31">
        <w:rPr>
          <w:rFonts w:ascii="Times New Roman" w:eastAsia="Times New Roman" w:hAnsi="Times New Roman" w:cs="Times New Roman"/>
          <w:color w:val="000000"/>
          <w:sz w:val="24"/>
          <w:szCs w:val="24"/>
          <w:lang w:eastAsia="lv-LV"/>
        </w:rPr>
        <w:t xml:space="preserve"> 2. panta 36. punkta izpratnē un ir piemērota Finanšu korekcija;</w:t>
      </w:r>
    </w:p>
    <w:p w14:paraId="0DC3B970"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1E3C31" w:rsidDel="00491F89">
        <w:rPr>
          <w:rFonts w:ascii="Times New Roman" w:eastAsia="Times New Roman" w:hAnsi="Times New Roman" w:cs="Times New Roman"/>
          <w:color w:val="000000"/>
          <w:sz w:val="24"/>
          <w:szCs w:val="24"/>
          <w:lang w:eastAsia="lv-LV"/>
        </w:rPr>
        <w:t xml:space="preserve"> </w:t>
      </w:r>
    </w:p>
    <w:p w14:paraId="28ADBAD5"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2BE53940"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Ja Sadarbības iestāde samazina Maksājuma pieprasījumā norādīto Attiecināmo izdevumu apmēru, tā informē Finansējuma saņēmēju, norādot pamatojumu.</w:t>
      </w:r>
    </w:p>
    <w:p w14:paraId="13D204C0" w14:textId="77777777" w:rsidR="001E3C31" w:rsidRPr="001E3C31" w:rsidRDefault="001E3C31" w:rsidP="001E3C31">
      <w:pPr>
        <w:tabs>
          <w:tab w:val="num" w:pos="426"/>
        </w:tabs>
        <w:spacing w:after="0" w:line="240" w:lineRule="auto"/>
        <w:contextualSpacing/>
        <w:jc w:val="both"/>
        <w:rPr>
          <w:rFonts w:ascii="Times New Roman" w:eastAsia="Times New Roman" w:hAnsi="Times New Roman" w:cs="Times New Roman"/>
          <w:color w:val="FF0000"/>
          <w:sz w:val="24"/>
          <w:szCs w:val="24"/>
          <w:lang w:eastAsia="lv-LV"/>
        </w:rPr>
      </w:pPr>
    </w:p>
    <w:p w14:paraId="7B0CEB93" w14:textId="77777777" w:rsidR="001E3C31" w:rsidRPr="001E3C31" w:rsidRDefault="001E3C31" w:rsidP="001E3C31">
      <w:pPr>
        <w:numPr>
          <w:ilvl w:val="0"/>
          <w:numId w:val="42"/>
        </w:numPr>
        <w:spacing w:after="0" w:line="240" w:lineRule="auto"/>
        <w:contextualSpacing/>
        <w:jc w:val="center"/>
        <w:rPr>
          <w:rFonts w:ascii="Times New Roman" w:eastAsia="Times New Roman" w:hAnsi="Times New Roman" w:cs="Times New Roman"/>
          <w:b/>
          <w:color w:val="000000"/>
          <w:sz w:val="24"/>
          <w:szCs w:val="24"/>
          <w:lang w:eastAsia="lv-LV"/>
        </w:rPr>
      </w:pPr>
      <w:r w:rsidRPr="001E3C31">
        <w:rPr>
          <w:rFonts w:ascii="Times New Roman" w:eastAsia="Times New Roman" w:hAnsi="Times New Roman" w:cs="Times New Roman"/>
          <w:b/>
          <w:color w:val="000000"/>
          <w:sz w:val="24"/>
          <w:szCs w:val="24"/>
          <w:lang w:eastAsia="lv-LV"/>
        </w:rPr>
        <w:t>Maksājuma atlikšana</w:t>
      </w:r>
    </w:p>
    <w:p w14:paraId="39B65E97" w14:textId="77777777" w:rsidR="001E3C31" w:rsidRPr="001E3C31" w:rsidRDefault="001E3C31" w:rsidP="001E3C31">
      <w:pPr>
        <w:tabs>
          <w:tab w:val="num" w:pos="862"/>
        </w:tabs>
        <w:spacing w:after="0" w:line="240" w:lineRule="auto"/>
        <w:jc w:val="both"/>
        <w:rPr>
          <w:rFonts w:ascii="Times New Roman" w:eastAsia="Times New Roman" w:hAnsi="Times New Roman" w:cs="Times New Roman"/>
          <w:color w:val="000000"/>
          <w:sz w:val="24"/>
          <w:szCs w:val="24"/>
          <w:lang w:eastAsia="lv-LV"/>
        </w:rPr>
      </w:pPr>
    </w:p>
    <w:p w14:paraId="245787D2"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Ja pastāv kaut viens no tālāk minētajiem apstākļiem, Sadarbības iestāde līdz šo apstākļu un to izraisīto seku pilnīgai izvērtēšanai vai novēršanai var atlikt </w:t>
      </w:r>
      <w:r w:rsidRPr="001E3C31">
        <w:rPr>
          <w:rFonts w:ascii="Times New Roman" w:eastAsia="Times New Roman" w:hAnsi="Times New Roman" w:cs="Times New Roman"/>
          <w:color w:val="FF0000"/>
          <w:sz w:val="24"/>
          <w:szCs w:val="24"/>
          <w:lang w:eastAsia="lv-LV"/>
        </w:rPr>
        <w:t>Atbalsta summas maksājuma veikšanu</w:t>
      </w:r>
      <w:r w:rsidRPr="001E3C31">
        <w:rPr>
          <w:rFonts w:ascii="Times New Roman" w:eastAsia="Times New Roman" w:hAnsi="Times New Roman" w:cs="Times New Roman"/>
          <w:color w:val="000000"/>
          <w:sz w:val="24"/>
          <w:szCs w:val="24"/>
          <w:lang w:eastAsia="lv-LV"/>
        </w:rPr>
        <w:t xml:space="preserve"> nepieciešamības gadījumā norādot termiņu attiecīgo apstākļu novēršanai:</w:t>
      </w:r>
    </w:p>
    <w:p w14:paraId="4D024946"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Projekta īstenošanas laikā ir iestājušies apstākļi, kas rada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color w:val="000000"/>
          <w:sz w:val="24"/>
          <w:szCs w:val="24"/>
          <w:lang w:eastAsia="lv-LV"/>
        </w:rPr>
        <w:t xml:space="preserve"> noteikto Finansējuma saņēmēja pienākumu un sniegto apliecinājumu pārkāpumu, kā arī Projekta pārbaudes rezultātā tiek konstatēti trūkumi un noteikts termiņš to novēršanai;</w:t>
      </w:r>
    </w:p>
    <w:p w14:paraId="6BC1CEEE"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ja rodas pamatotas aizdomas, ka Finansējuma saņēmēja veiktie izdevumi nav uzskatāmi par Attiecināmajiem izdevumiem vai nav </w:t>
      </w:r>
      <w:r w:rsidRPr="001E3C31">
        <w:rPr>
          <w:rFonts w:ascii="Times New Roman" w:eastAsia="Times New Roman" w:hAnsi="Times New Roman" w:cs="Times New Roman"/>
          <w:sz w:val="24"/>
          <w:szCs w:val="24"/>
          <w:lang w:eastAsia="lv-LV"/>
        </w:rPr>
        <w:t xml:space="preserve">atbilstoši drošas finanšu vadības principam, nav </w:t>
      </w:r>
      <w:r w:rsidRPr="001E3C31">
        <w:rPr>
          <w:rFonts w:ascii="Times New Roman" w:eastAsia="Times New Roman" w:hAnsi="Times New Roman" w:cs="Times New Roman"/>
          <w:color w:val="000000"/>
          <w:sz w:val="24"/>
          <w:szCs w:val="24"/>
          <w:lang w:eastAsia="lv-LV"/>
        </w:rPr>
        <w:t>samērīgi un ekonomiski pamatoti un apstākļu noskaidrošanai ir nepieciešams saņemt eksperta vai kompetentās iestādes atzinumu;</w:t>
      </w:r>
    </w:p>
    <w:p w14:paraId="052C6BC3"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vairs neatbilst SAM MK noteikumu prasībām, kas noteiktas Finansējuma saņēmējam, lai tas varētu pretendēt uz Atbalsta summu;</w:t>
      </w:r>
    </w:p>
    <w:p w14:paraId="142ECF84"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62DBACDB"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pret Finansējuma saņēmēja atbildīgajām amatpersonām saistībā ar to darbībām Projekta īstenošanas ietvaros ir uzsākts administratīvais vai kriminālprocess</w:t>
      </w:r>
      <w:r w:rsidRPr="001E3C31">
        <w:rPr>
          <w:rFonts w:ascii="Times New Roman" w:eastAsia="Times New Roman" w:hAnsi="Times New Roman" w:cs="Times New Roman"/>
          <w:color w:val="FF0000"/>
          <w:sz w:val="24"/>
          <w:szCs w:val="24"/>
          <w:lang w:eastAsia="lv-LV"/>
        </w:rPr>
        <w:t>;</w:t>
      </w:r>
    </w:p>
    <w:p w14:paraId="2083265A"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FF0000"/>
          <w:sz w:val="24"/>
          <w:szCs w:val="24"/>
          <w:lang w:eastAsia="lv-LV"/>
        </w:rPr>
        <w:lastRenderedPageBreak/>
        <w:t>[pret Finansējuma saņēmēju tiesā vai šķīrējtiesā ir iesniegts prasības pieteikums vai pieteikums par prasības nodrošinājumu par summu, kas pārsniedz 50 % (piecdesmit procentus) no Atbalsta summas;]</w:t>
      </w:r>
    </w:p>
    <w:p w14:paraId="62630789" w14:textId="77777777"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nav sasniegti uzraudzības rādītāji, kas tika norādīti Projekta iesniegumā un par kuriem tika piešķirti punkti Projekta iesnieguma vērtēšanas gaitā;</w:t>
      </w:r>
    </w:p>
    <w:p w14:paraId="0C24FF7E" w14:textId="29895A92" w:rsidR="001E3C31" w:rsidRPr="001E3C31" w:rsidRDefault="001E3C31" w:rsidP="001E3C31">
      <w:pPr>
        <w:numPr>
          <w:ilvl w:val="2"/>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Finansējuma saņēmējs nav nodrošinājis Maksājuma pieprasījuma iesniegšanu </w:t>
      </w:r>
      <w:r w:rsidRPr="001E3C31">
        <w:rPr>
          <w:rFonts w:ascii="Times New Roman" w:eastAsia="Times New Roman" w:hAnsi="Times New Roman" w:cs="Times New Roman"/>
          <w:color w:val="FF0000"/>
          <w:sz w:val="24"/>
          <w:szCs w:val="24"/>
          <w:lang w:eastAsia="lv-LV"/>
        </w:rPr>
        <w:t xml:space="preserve">&lt;Līguma/Vienošanās&gt; </w:t>
      </w:r>
      <w:r w:rsidR="00BF4CDC">
        <w:rPr>
          <w:rFonts w:ascii="Times New Roman" w:eastAsia="Times New Roman" w:hAnsi="Times New Roman" w:cs="Times New Roman"/>
          <w:color w:val="000000"/>
          <w:sz w:val="24"/>
          <w:szCs w:val="24"/>
          <w:lang w:eastAsia="lv-LV"/>
        </w:rPr>
        <w:t>vispārīgo noteikumu 9.11.</w:t>
      </w:r>
      <w:r w:rsidRPr="001E3C31">
        <w:rPr>
          <w:rFonts w:ascii="Times New Roman" w:eastAsia="Times New Roman" w:hAnsi="Times New Roman" w:cs="Times New Roman"/>
          <w:color w:val="000000"/>
          <w:sz w:val="24"/>
          <w:szCs w:val="24"/>
          <w:lang w:eastAsia="lv-LV"/>
        </w:rPr>
        <w:t> apakšpunktā paredzētajā termiņā.</w:t>
      </w:r>
    </w:p>
    <w:p w14:paraId="026A4DC2"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Sadarbības iestādei ir tiesības lūgt pagarināt kredītiestādes garantijas termiņu par periodu, kamēr tiek atlikts maksājums.</w:t>
      </w:r>
    </w:p>
    <w:p w14:paraId="4335BBCE"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7F72ADBE" w14:textId="77777777" w:rsidR="001E3C31" w:rsidRPr="001E3C31" w:rsidRDefault="001E3C31" w:rsidP="001E3C31">
      <w:pPr>
        <w:numPr>
          <w:ilvl w:val="0"/>
          <w:numId w:val="42"/>
        </w:numPr>
        <w:spacing w:after="0" w:line="240" w:lineRule="auto"/>
        <w:contextualSpacing/>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color w:val="FF0000"/>
          <w:sz w:val="24"/>
          <w:szCs w:val="24"/>
          <w:lang w:eastAsia="lv-LV"/>
        </w:rPr>
        <w:t xml:space="preserve">&lt;Līguma/Vienošanās&gt; </w:t>
      </w:r>
      <w:r w:rsidRPr="001E3C31">
        <w:rPr>
          <w:rFonts w:ascii="Times New Roman" w:eastAsia="Times New Roman" w:hAnsi="Times New Roman" w:cs="Times New Roman"/>
          <w:b/>
          <w:sz w:val="24"/>
          <w:szCs w:val="24"/>
          <w:lang w:eastAsia="lv-LV"/>
        </w:rPr>
        <w:t>grozījumi</w:t>
      </w:r>
    </w:p>
    <w:p w14:paraId="6D80560B" w14:textId="77777777" w:rsidR="001E3C31" w:rsidRPr="001E3C31" w:rsidRDefault="001E3C31" w:rsidP="001E3C31">
      <w:pPr>
        <w:tabs>
          <w:tab w:val="left" w:pos="567"/>
        </w:tabs>
        <w:spacing w:after="0" w:line="240" w:lineRule="auto"/>
        <w:contextualSpacing/>
        <w:jc w:val="both"/>
        <w:rPr>
          <w:rFonts w:ascii="Times New Roman" w:eastAsia="Times New Roman" w:hAnsi="Times New Roman" w:cs="Times New Roman"/>
          <w:color w:val="000000"/>
          <w:sz w:val="24"/>
          <w:szCs w:val="24"/>
          <w:lang w:eastAsia="lv-LV"/>
        </w:rPr>
      </w:pPr>
    </w:p>
    <w:p w14:paraId="6F71E64B"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 xml:space="preserve">&lt;Līguma/Vienošanās grozījumus&gt; </w:t>
      </w:r>
      <w:r w:rsidRPr="001E3C31">
        <w:rPr>
          <w:rFonts w:ascii="Times New Roman" w:eastAsia="Times New Roman" w:hAnsi="Times New Roman" w:cs="Times New Roman"/>
          <w:sz w:val="24"/>
          <w:szCs w:val="24"/>
          <w:lang w:eastAsia="lv-LV"/>
        </w:rPr>
        <w:t xml:space="preserve">noformē, Pusēm savstarpēji rakstiski vienojoties, ja vien </w:t>
      </w:r>
      <w:r w:rsidRPr="001E3C31">
        <w:rPr>
          <w:rFonts w:ascii="Times New Roman" w:eastAsia="Times New Roman" w:hAnsi="Times New Roman" w:cs="Times New Roman"/>
          <w:color w:val="FF0000"/>
          <w:sz w:val="24"/>
          <w:szCs w:val="24"/>
          <w:lang w:eastAsia="lv-LV"/>
        </w:rPr>
        <w:t xml:space="preserve">&lt;Līgumā/Vienošanās&gt; </w:t>
      </w:r>
      <w:r w:rsidRPr="001E3C31">
        <w:rPr>
          <w:rFonts w:ascii="Times New Roman" w:eastAsia="Times New Roman" w:hAnsi="Times New Roman" w:cs="Times New Roman"/>
          <w:sz w:val="24"/>
          <w:szCs w:val="24"/>
          <w:lang w:eastAsia="lv-LV"/>
        </w:rPr>
        <w:t>nav noteikta cita kārtība.</w:t>
      </w:r>
    </w:p>
    <w:p w14:paraId="7F9CC6A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Sadarbības iestāde Finansējuma saņēmēja ierosinātos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grozījumus apstiprina, tie stājas spēkā ar attiecīgo grozījumu priekšlikuma saņemšanas dienu Sadarbības iestādē, izņemot gadījumus, kad Sadarbības iestāde noteikusi citu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 spēkā stāšanās termiņu, par ko paziņojusi Finansējuma saņēmējam, kā arī izņemot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3C7DD4CD" w14:textId="6C427A2D"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iestādes ierosinātie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grozījumi stājas spēkā dienā, kad tos parakstījusi pēdējā no Pusēm, izņemot gadījumus, kad Sadarbības iestāde noteikusi citu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 spēkā stāšanās termiņu, izņemot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vispārīgo noteikumu </w:t>
      </w:r>
      <w:r w:rsidR="00BF4CDC">
        <w:rPr>
          <w:rFonts w:ascii="Times New Roman" w:eastAsia="Times New Roman" w:hAnsi="Times New Roman" w:cs="Times New Roman"/>
          <w:sz w:val="24"/>
          <w:szCs w:val="24"/>
          <w:lang w:eastAsia="lv-LV"/>
        </w:rPr>
        <w:t>13.9</w:t>
      </w:r>
      <w:r w:rsidRPr="001E3C31">
        <w:rPr>
          <w:rFonts w:ascii="Times New Roman" w:eastAsia="Times New Roman" w:hAnsi="Times New Roman" w:cs="Times New Roman"/>
          <w:sz w:val="24"/>
          <w:szCs w:val="24"/>
          <w:lang w:eastAsia="lv-LV"/>
        </w:rPr>
        <w:t xml:space="preserve">. un </w:t>
      </w:r>
      <w:r w:rsidR="00BF4CDC">
        <w:rPr>
          <w:rFonts w:ascii="Times New Roman" w:eastAsia="Times New Roman" w:hAnsi="Times New Roman" w:cs="Times New Roman"/>
          <w:sz w:val="24"/>
          <w:szCs w:val="24"/>
          <w:lang w:eastAsia="lv-LV"/>
        </w:rPr>
        <w:t>13.10.</w:t>
      </w:r>
      <w:r w:rsidRPr="001E3C31">
        <w:rPr>
          <w:rFonts w:ascii="Times New Roman" w:eastAsia="Times New Roman" w:hAnsi="Times New Roman" w:cs="Times New Roman"/>
          <w:sz w:val="24"/>
          <w:szCs w:val="24"/>
          <w:lang w:eastAsia="lv-LV"/>
        </w:rPr>
        <w:t> punktā paredzētajos gadījumos.</w:t>
      </w:r>
    </w:p>
    <w:p w14:paraId="4259981C"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Ierosinot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grozījumus, Finansējuma saņēmējs vienlaikus ar grozījumu priekšlikumu iesniedz Sadarbības iestādei:</w:t>
      </w:r>
    </w:p>
    <w:p w14:paraId="022D49A2"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aizpildītu “Izziņu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grozījumiem”;</w:t>
      </w:r>
    </w:p>
    <w:p w14:paraId="1E6E8F11"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koriģētas Projekta iesnieguma veidlapas attiecīgās sadaļas, Projekta iesnieguma pielikumus, Projekta izmaksu tāmi un citus dokumentus, kas ir neatņemama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sastāvdaļa, ja ierosinātie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grozījumi rada izmaiņas šo dokumentu saturā;</w:t>
      </w:r>
    </w:p>
    <w:p w14:paraId="12733009"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dokumentus, kas pamato grozījumu nepieciešamību.</w:t>
      </w:r>
    </w:p>
    <w:p w14:paraId="68067DD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5C179B1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Sadarbības iestāde Finansējuma saņēmēja ierosinātos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1E3C31">
        <w:rPr>
          <w:rFonts w:ascii="Times New Roman" w:eastAsia="Times New Roman" w:hAnsi="Times New Roman" w:cs="Times New Roman"/>
          <w:color w:val="FF0000"/>
          <w:sz w:val="24"/>
          <w:szCs w:val="24"/>
          <w:lang w:eastAsia="lv-LV"/>
        </w:rPr>
        <w:t>atlases kārtas</w:t>
      </w:r>
      <w:r w:rsidRPr="001E3C31">
        <w:rPr>
          <w:rFonts w:ascii="Times New Roman" w:eastAsia="Times New Roman" w:hAnsi="Times New Roman" w:cs="Times New Roman"/>
          <w:sz w:val="24"/>
          <w:szCs w:val="24"/>
          <w:lang w:eastAsia="lv-LV"/>
        </w:rPr>
        <w:t xml:space="preserve"> projektu iesniegumu</w:t>
      </w:r>
      <w:r w:rsidRPr="001E3C31">
        <w:rPr>
          <w:rFonts w:ascii="Times New Roman" w:eastAsia="Times New Roman" w:hAnsi="Times New Roman" w:cs="Times New Roman"/>
          <w:color w:val="FF0000"/>
          <w:sz w:val="24"/>
          <w:szCs w:val="24"/>
          <w:lang w:eastAsia="lv-LV"/>
        </w:rPr>
        <w:t xml:space="preserve"> </w:t>
      </w:r>
      <w:r w:rsidRPr="001E3C31">
        <w:rPr>
          <w:rFonts w:ascii="Times New Roman" w:eastAsia="Times New Roman" w:hAnsi="Times New Roman" w:cs="Times New Roman"/>
          <w:sz w:val="24"/>
          <w:szCs w:val="24"/>
          <w:lang w:eastAsia="lv-LV"/>
        </w:rPr>
        <w:t xml:space="preserve">vērtēšanas kritērijiem, ir pretrunā normatīvajiem aktiem,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nosacījumiem, kā arī citos gadījumos.</w:t>
      </w:r>
    </w:p>
    <w:p w14:paraId="10A6B634"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Sadarbības iestāde Finansējuma saņēmēja ierosinātos grozījumus apstiprina, tā nosūta Finansējuma saņēmējam Sadarbības iestādes parakstītus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grozījumus. Finansējuma saņēmējs pēc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grozījumu parakstīšanas nosūta Sadarbības iestādei tās eksemplāru. </w:t>
      </w:r>
    </w:p>
    <w:p w14:paraId="66A8965F"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grozījumi attiecas uz Pušu pamatdatiem (kontaktinformācija, juridiskā adrese, bankas rekvizīti):</w:t>
      </w:r>
    </w:p>
    <w:p w14:paraId="6C9D9E2A"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attiecīgā Puse paziņo par grozījumiem otrai Pusei ne vēlāk kā 3 (trīs) darba dienu laikā pēc šādu izmaiņu veikšanas;</w:t>
      </w:r>
    </w:p>
    <w:p w14:paraId="75C9A16C" w14:textId="7952C824"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lastRenderedPageBreak/>
        <w:t xml:space="preserve">pēc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vispārīgo noteikumu </w:t>
      </w:r>
      <w:r w:rsidR="00BF4CDC">
        <w:rPr>
          <w:rFonts w:ascii="Times New Roman" w:eastAsia="Times New Roman" w:hAnsi="Times New Roman" w:cs="Times New Roman"/>
          <w:sz w:val="24"/>
          <w:szCs w:val="24"/>
          <w:lang w:eastAsia="lv-LV"/>
        </w:rPr>
        <w:t>13.8.1.</w:t>
      </w:r>
      <w:r w:rsidRPr="001E3C31">
        <w:rPr>
          <w:rFonts w:ascii="Times New Roman" w:eastAsia="Times New Roman" w:hAnsi="Times New Roman" w:cs="Times New Roman"/>
          <w:sz w:val="24"/>
          <w:szCs w:val="24"/>
          <w:lang w:eastAsia="lv-LV"/>
        </w:rPr>
        <w:t xml:space="preserve"> apakšpunktā minētā paziņojuma saņemšanas Puse pieņem to zināšanai. Minēto informāciju Sadarbības iestāde iestrādā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ar nākamajiem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grozījumiem. </w:t>
      </w:r>
    </w:p>
    <w:p w14:paraId="5342A94A"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grozījumi par Attiecināmo izdevumu gala summu tiek noformēti kā vienpusējs Sadarbības iestādes paziņojums un stājas spēkā:</w:t>
      </w:r>
    </w:p>
    <w:p w14:paraId="3F655BDE"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astotajā dienā no dienas, kad Sadarbības iestāde paziņojumu reģistrējusi kā nosūtāmo dokumentu, ja tas nosūtīts Finansējuma saņēmējam kā vienkāršs pasta sūtījums;</w:t>
      </w:r>
    </w:p>
    <w:p w14:paraId="2E822147"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septītajā dienā no dienas, kad Sadarbības iestāde paziņojumu nodevusi pastā, ja tas nosūtīts Finansējuma saņēmējam kā ierakstīts pasta sūtījums;</w:t>
      </w:r>
    </w:p>
    <w:p w14:paraId="51435B29"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otrajā darba dienā no dienas, kad Sadarbības iestāde paziņojumu nosūtījusi ar elektroniskā pasta starpniecību, izmantojot drošu elektronisko parakstu.</w:t>
      </w:r>
    </w:p>
    <w:p w14:paraId="200D20D8"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Ja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grozījumi attiecas tikai uz </w:t>
      </w:r>
      <w:r w:rsidRPr="001E3C31">
        <w:rPr>
          <w:rFonts w:ascii="Times New Roman" w:eastAsia="Times New Roman" w:hAnsi="Times New Roman" w:cs="Times New Roman"/>
          <w:color w:val="FF0000"/>
          <w:sz w:val="24"/>
          <w:szCs w:val="24"/>
          <w:lang w:eastAsia="lv-LV"/>
        </w:rPr>
        <w:t>&lt;Līguma/Vienošanās&gt; 2</w:t>
      </w:r>
      <w:r w:rsidRPr="001E3C31">
        <w:rPr>
          <w:rFonts w:ascii="Times New Roman" w:eastAsia="Times New Roman" w:hAnsi="Times New Roman" w:cs="Times New Roman"/>
          <w:color w:val="000000"/>
          <w:sz w:val="24"/>
          <w:szCs w:val="24"/>
          <w:lang w:eastAsia="lv-LV"/>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p>
    <w:p w14:paraId="32B1B5FE"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Finansējuma saņēmējs paziņo par nepieciešamajām izmaiņām, iesniedzot Sadarbības iestādē precizētu</w:t>
      </w:r>
      <w:r w:rsidRPr="001E3C31">
        <w:rPr>
          <w:rFonts w:ascii="Times New Roman" w:eastAsia="Times New Roman" w:hAnsi="Times New Roman" w:cs="Times New Roman"/>
          <w:color w:val="FF0000"/>
          <w:sz w:val="24"/>
          <w:szCs w:val="24"/>
          <w:lang w:eastAsia="lv-LV"/>
        </w:rPr>
        <w:t xml:space="preserve"> &lt;Līguma/Vienošanās&gt; </w:t>
      </w:r>
      <w:r w:rsidRPr="001E3C31">
        <w:rPr>
          <w:rFonts w:ascii="Times New Roman" w:eastAsia="Times New Roman" w:hAnsi="Times New Roman" w:cs="Times New Roman"/>
          <w:color w:val="000000"/>
          <w:sz w:val="24"/>
          <w:szCs w:val="24"/>
          <w:lang w:eastAsia="lv-LV"/>
        </w:rPr>
        <w:t>2. pielikuma sadaļu “Projekta budžeta kopsavilkums” un pamatojumu pārdales nepieciešamībai, norādot to “Izziņā par</w:t>
      </w:r>
      <w:r w:rsidRPr="001E3C31">
        <w:rPr>
          <w:rFonts w:ascii="Times New Roman" w:eastAsia="Times New Roman" w:hAnsi="Times New Roman" w:cs="Times New Roman"/>
          <w:color w:val="FF0000"/>
          <w:sz w:val="24"/>
          <w:szCs w:val="24"/>
          <w:lang w:eastAsia="lv-LV"/>
        </w:rPr>
        <w:t xml:space="preserve"> &lt;Līguma/Vienošanās&gt; </w:t>
      </w:r>
      <w:r w:rsidRPr="001E3C31">
        <w:rPr>
          <w:rFonts w:ascii="Times New Roman" w:eastAsia="Times New Roman" w:hAnsi="Times New Roman" w:cs="Times New Roman"/>
          <w:color w:val="000000"/>
          <w:sz w:val="24"/>
          <w:szCs w:val="24"/>
          <w:lang w:eastAsia="lv-LV"/>
        </w:rPr>
        <w:t>grozījumiem”;</w:t>
      </w:r>
    </w:p>
    <w:p w14:paraId="669F9B9A" w14:textId="405A9849" w:rsidR="001E3C31" w:rsidRPr="001E3C31" w:rsidRDefault="001E3C31" w:rsidP="001E3C31">
      <w:pPr>
        <w:numPr>
          <w:ilvl w:val="2"/>
          <w:numId w:val="42"/>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vispārīgo noteikumu </w:t>
      </w:r>
      <w:r w:rsidR="00BF4CDC">
        <w:rPr>
          <w:rFonts w:ascii="Times New Roman" w:eastAsia="Times New Roman" w:hAnsi="Times New Roman" w:cs="Times New Roman"/>
          <w:color w:val="000000"/>
          <w:sz w:val="24"/>
          <w:szCs w:val="24"/>
          <w:lang w:eastAsia="lv-LV"/>
        </w:rPr>
        <w:t xml:space="preserve">13.10.1. </w:t>
      </w:r>
      <w:r w:rsidRPr="001E3C31">
        <w:rPr>
          <w:rFonts w:ascii="Times New Roman" w:eastAsia="Times New Roman" w:hAnsi="Times New Roman" w:cs="Times New Roman"/>
          <w:color w:val="000000"/>
          <w:sz w:val="24"/>
          <w:szCs w:val="24"/>
          <w:lang w:eastAsia="lv-LV"/>
        </w:rPr>
        <w:t>apakšpunktā minētā paziņojuma saņemšanas Sadarbības iestāde 10 (desmit) darba dienu laikā izskata paziņojumu un, ja nav nepieciešami precizējumi, pievieno paziņojumu</w:t>
      </w:r>
      <w:r w:rsidRPr="001E3C31">
        <w:rPr>
          <w:rFonts w:ascii="Times New Roman" w:eastAsia="Times New Roman" w:hAnsi="Times New Roman" w:cs="Times New Roman"/>
          <w:color w:val="FF0000"/>
          <w:sz w:val="24"/>
          <w:szCs w:val="24"/>
          <w:lang w:eastAsia="lv-LV"/>
        </w:rPr>
        <w:t xml:space="preserve"> &lt;Līgumam/Vienošanās&gt; </w:t>
      </w:r>
      <w:r w:rsidRPr="001E3C31">
        <w:rPr>
          <w:rFonts w:ascii="Times New Roman" w:eastAsia="Times New Roman" w:hAnsi="Times New Roman" w:cs="Times New Roman"/>
          <w:color w:val="000000"/>
          <w:sz w:val="24"/>
          <w:szCs w:val="24"/>
          <w:lang w:eastAsia="lv-LV"/>
        </w:rPr>
        <w:t xml:space="preserve">un informē par to Finansējuma saņēmēju. Pēc paziņojuma pievienošanas </w:t>
      </w:r>
      <w:r w:rsidRPr="001E3C31">
        <w:rPr>
          <w:rFonts w:ascii="Times New Roman" w:eastAsia="Times New Roman" w:hAnsi="Times New Roman" w:cs="Times New Roman"/>
          <w:color w:val="FF0000"/>
          <w:sz w:val="24"/>
          <w:szCs w:val="24"/>
          <w:lang w:eastAsia="lv-LV"/>
        </w:rPr>
        <w:t xml:space="preserve">&lt;Līgumam/Vienošanās&gt; </w:t>
      </w:r>
      <w:r w:rsidRPr="001E3C31">
        <w:rPr>
          <w:rFonts w:ascii="Times New Roman" w:eastAsia="Times New Roman" w:hAnsi="Times New Roman" w:cs="Times New Roman"/>
          <w:color w:val="000000"/>
          <w:sz w:val="24"/>
          <w:szCs w:val="24"/>
          <w:lang w:eastAsia="lv-LV"/>
        </w:rPr>
        <w:t xml:space="preserve">tas kļūst par neatņemamu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sastāvdaļu;</w:t>
      </w:r>
    </w:p>
    <w:p w14:paraId="142143FB" w14:textId="4A3CEA4E" w:rsidR="001E3C31" w:rsidRPr="001E3C31" w:rsidRDefault="001E3C31" w:rsidP="001E3C31">
      <w:pPr>
        <w:numPr>
          <w:ilvl w:val="2"/>
          <w:numId w:val="42"/>
        </w:numPr>
        <w:tabs>
          <w:tab w:val="left" w:pos="709"/>
        </w:tabs>
        <w:spacing w:after="0" w:line="240" w:lineRule="auto"/>
        <w:ind w:left="0" w:firstLine="0"/>
        <w:contextualSpacing/>
        <w:jc w:val="both"/>
        <w:rPr>
          <w:rFonts w:ascii="Times New Roman" w:eastAsia="Times New Roman" w:hAnsi="Times New Roman" w:cs="Times New Roman"/>
          <w:color w:val="FF0000"/>
          <w:sz w:val="24"/>
          <w:szCs w:val="24"/>
          <w:lang w:eastAsia="lv-LV"/>
        </w:rPr>
      </w:pPr>
      <w:r w:rsidRPr="001E3C31">
        <w:rPr>
          <w:rFonts w:ascii="Times New Roman" w:eastAsia="Times New Roman" w:hAnsi="Times New Roman" w:cs="Times New Roman"/>
          <w:color w:val="000000"/>
          <w:sz w:val="24"/>
          <w:szCs w:val="24"/>
          <w:lang w:eastAsia="lv-LV"/>
        </w:rPr>
        <w:t>ja nepieciešami precizējumi</w:t>
      </w:r>
      <w:r w:rsidRPr="001E3C31">
        <w:rPr>
          <w:rFonts w:ascii="Times New Roman" w:eastAsia="Times New Roman" w:hAnsi="Times New Roman" w:cs="Times New Roman"/>
          <w:color w:val="FF0000"/>
          <w:sz w:val="24"/>
          <w:szCs w:val="24"/>
          <w:lang w:eastAsia="lv-LV"/>
        </w:rPr>
        <w:t xml:space="preserve"> &lt;Līguma/Vienošanās&gt; </w:t>
      </w:r>
      <w:r w:rsidRPr="001E3C31">
        <w:rPr>
          <w:rFonts w:ascii="Times New Roman" w:eastAsia="Times New Roman" w:hAnsi="Times New Roman" w:cs="Times New Roman"/>
          <w:color w:val="000000"/>
          <w:sz w:val="24"/>
          <w:szCs w:val="24"/>
          <w:lang w:eastAsia="lv-LV"/>
        </w:rPr>
        <w:t xml:space="preserve">vispārīgo noteikumu </w:t>
      </w:r>
      <w:r w:rsidR="00BF4CDC">
        <w:rPr>
          <w:rFonts w:ascii="Times New Roman" w:eastAsia="Times New Roman" w:hAnsi="Times New Roman" w:cs="Times New Roman"/>
          <w:color w:val="000000"/>
          <w:sz w:val="24"/>
          <w:szCs w:val="24"/>
          <w:lang w:eastAsia="lv-LV"/>
        </w:rPr>
        <w:t>13.10.1.</w:t>
      </w:r>
      <w:r w:rsidRPr="001E3C31">
        <w:rPr>
          <w:rFonts w:ascii="Times New Roman" w:eastAsia="Times New Roman" w:hAnsi="Times New Roman" w:cs="Times New Roman"/>
          <w:color w:val="000000"/>
          <w:sz w:val="24"/>
          <w:szCs w:val="24"/>
          <w:lang w:eastAsia="lv-LV"/>
        </w:rPr>
        <w:t xml:space="preserve"> apakšpunktā minētajā paziņojumā, Sadarbības iestāde prasa to precizēt un pēc precizētās versijas saņemšanas pievieno paziņojumu </w:t>
      </w:r>
      <w:r w:rsidRPr="001E3C31">
        <w:rPr>
          <w:rFonts w:ascii="Times New Roman" w:eastAsia="Times New Roman" w:hAnsi="Times New Roman" w:cs="Times New Roman"/>
          <w:color w:val="FF0000"/>
          <w:sz w:val="24"/>
          <w:szCs w:val="24"/>
          <w:lang w:eastAsia="lv-LV"/>
        </w:rPr>
        <w:t xml:space="preserve">&lt;Līgumam/Vienošanās&gt; </w:t>
      </w:r>
      <w:r w:rsidRPr="001E3C31">
        <w:rPr>
          <w:rFonts w:ascii="Times New Roman" w:eastAsia="Times New Roman" w:hAnsi="Times New Roman" w:cs="Times New Roman"/>
          <w:color w:val="000000"/>
          <w:sz w:val="24"/>
          <w:szCs w:val="24"/>
          <w:lang w:eastAsia="lv-LV"/>
        </w:rPr>
        <w:t xml:space="preserve">un informē par to Finansējuma saņēmēju. Pēc paziņojuma pievienošanas </w:t>
      </w:r>
      <w:r w:rsidRPr="001E3C31">
        <w:rPr>
          <w:rFonts w:ascii="Times New Roman" w:eastAsia="Times New Roman" w:hAnsi="Times New Roman" w:cs="Times New Roman"/>
          <w:color w:val="FF0000"/>
          <w:sz w:val="24"/>
          <w:szCs w:val="24"/>
          <w:lang w:eastAsia="lv-LV"/>
        </w:rPr>
        <w:t xml:space="preserve">&lt;Līgumam/Vienošanās&gt; </w:t>
      </w:r>
      <w:r w:rsidRPr="001E3C31">
        <w:rPr>
          <w:rFonts w:ascii="Times New Roman" w:eastAsia="Times New Roman" w:hAnsi="Times New Roman" w:cs="Times New Roman"/>
          <w:color w:val="000000"/>
          <w:sz w:val="24"/>
          <w:szCs w:val="24"/>
          <w:lang w:eastAsia="lv-LV"/>
        </w:rPr>
        <w:t xml:space="preserve">tas kļūst par neatņemamu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sastāvdaļu;</w:t>
      </w:r>
    </w:p>
    <w:p w14:paraId="5B39B046" w14:textId="6DD085E2" w:rsidR="001E3C31" w:rsidRPr="001E3C31" w:rsidRDefault="001E3C31" w:rsidP="001E3C31">
      <w:pPr>
        <w:numPr>
          <w:ilvl w:val="2"/>
          <w:numId w:val="42"/>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ja Sadarbības iestāde akceptē paziņojumu un to pievieno </w:t>
      </w:r>
      <w:r w:rsidRPr="001E3C31">
        <w:rPr>
          <w:rFonts w:ascii="Times New Roman" w:eastAsia="Times New Roman" w:hAnsi="Times New Roman" w:cs="Times New Roman"/>
          <w:color w:val="FF0000"/>
          <w:sz w:val="24"/>
          <w:szCs w:val="24"/>
          <w:lang w:eastAsia="lv-LV"/>
        </w:rPr>
        <w:t xml:space="preserve">&lt;Līgumam/Vienošanās&gt;, &lt;Līguma/Vienošanās&gt; </w:t>
      </w:r>
      <w:r w:rsidRPr="001E3C31">
        <w:rPr>
          <w:rFonts w:ascii="Times New Roman" w:eastAsia="Times New Roman" w:hAnsi="Times New Roman" w:cs="Times New Roman"/>
          <w:color w:val="000000"/>
          <w:sz w:val="24"/>
          <w:szCs w:val="24"/>
          <w:lang w:eastAsia="lv-LV"/>
        </w:rPr>
        <w:t xml:space="preserve">grozījumi stājās spēkā brīdī, kad Sadarbības iestāde ir saņēmusi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color w:val="000000"/>
          <w:sz w:val="24"/>
          <w:szCs w:val="24"/>
          <w:lang w:eastAsia="lv-LV"/>
        </w:rPr>
        <w:t xml:space="preserve">vispārīgo noteikumu </w:t>
      </w:r>
      <w:r w:rsidR="00BF4CDC">
        <w:rPr>
          <w:rFonts w:ascii="Times New Roman" w:eastAsia="Times New Roman" w:hAnsi="Times New Roman" w:cs="Times New Roman"/>
          <w:color w:val="000000"/>
          <w:sz w:val="24"/>
          <w:szCs w:val="24"/>
          <w:lang w:eastAsia="lv-LV"/>
        </w:rPr>
        <w:t>13.10.1.</w:t>
      </w:r>
      <w:r w:rsidRPr="001E3C31">
        <w:rPr>
          <w:rFonts w:ascii="Times New Roman" w:eastAsia="Times New Roman" w:hAnsi="Times New Roman" w:cs="Times New Roman"/>
          <w:color w:val="000000"/>
          <w:sz w:val="24"/>
          <w:szCs w:val="24"/>
          <w:lang w:eastAsia="lv-LV"/>
        </w:rPr>
        <w:t> apakšpunktā minēto paziņojumu.</w:t>
      </w:r>
      <w:r w:rsidRPr="001E3C31" w:rsidDel="00F9313A">
        <w:rPr>
          <w:rFonts w:ascii="Times New Roman" w:eastAsia="Times New Roman" w:hAnsi="Times New Roman" w:cs="Times New Roman"/>
          <w:color w:val="000000"/>
          <w:sz w:val="24"/>
          <w:szCs w:val="24"/>
          <w:lang w:eastAsia="lv-LV"/>
        </w:rPr>
        <w:t xml:space="preserve"> </w:t>
      </w:r>
    </w:p>
    <w:p w14:paraId="4F2C6131" w14:textId="77777777" w:rsidR="001E3C31" w:rsidRPr="001E3C31" w:rsidRDefault="001E3C31" w:rsidP="001E3C31">
      <w:pPr>
        <w:numPr>
          <w:ilvl w:val="2"/>
          <w:numId w:val="42"/>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FF0000"/>
          <w:sz w:val="24"/>
          <w:szCs w:val="24"/>
          <w:lang w:eastAsia="lv-LV"/>
        </w:rPr>
        <w:t xml:space="preserve">&lt;&lt;Līguma/Vienošanās&gt; </w:t>
      </w:r>
      <w:r w:rsidRPr="001E3C31">
        <w:rPr>
          <w:rFonts w:ascii="Times New Roman" w:eastAsia="Times New Roman" w:hAnsi="Times New Roman" w:cs="Times New Roman"/>
          <w:color w:val="000000"/>
          <w:sz w:val="24"/>
          <w:szCs w:val="24"/>
          <w:lang w:eastAsia="lv-LV"/>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1E3C31">
        <w:rPr>
          <w:rFonts w:ascii="Times New Roman" w:eastAsia="Times New Roman" w:hAnsi="Times New Roman" w:cs="Times New Roman"/>
          <w:color w:val="000000"/>
          <w:sz w:val="24"/>
          <w:szCs w:val="24"/>
        </w:rPr>
        <w:t xml:space="preserve"> un ar nosacījumu, ka Projekts līdz šajā apakšpunktā minēto grozījumu </w:t>
      </w:r>
      <w:r w:rsidRPr="001E3C31">
        <w:rPr>
          <w:rFonts w:ascii="Times New Roman" w:eastAsia="Times New Roman" w:hAnsi="Times New Roman" w:cs="Times New Roman"/>
          <w:bCs/>
          <w:color w:val="000000"/>
          <w:sz w:val="24"/>
          <w:szCs w:val="24"/>
        </w:rPr>
        <w:t>iesniegšanas</w:t>
      </w:r>
      <w:r w:rsidRPr="001E3C31">
        <w:rPr>
          <w:rFonts w:ascii="Times New Roman" w:eastAsia="Times New Roman" w:hAnsi="Times New Roman" w:cs="Times New Roman"/>
          <w:color w:val="000000"/>
          <w:sz w:val="24"/>
          <w:szCs w:val="24"/>
        </w:rPr>
        <w:t xml:space="preserve"> brīdim nav pabeigts.</w:t>
      </w:r>
      <w:r w:rsidRPr="001E3C31">
        <w:rPr>
          <w:rFonts w:ascii="Times New Roman" w:eastAsia="Times New Roman" w:hAnsi="Times New Roman" w:cs="Times New Roman"/>
          <w:color w:val="000000"/>
          <w:sz w:val="24"/>
          <w:szCs w:val="24"/>
          <w:lang w:eastAsia="lv-LV"/>
        </w:rPr>
        <w:t xml:space="preserve"> </w:t>
      </w:r>
      <w:r w:rsidRPr="001E3C31">
        <w:rPr>
          <w:rFonts w:ascii="Times New Roman" w:eastAsia="Times New Roman" w:hAnsi="Times New Roman" w:cs="Times New Roman"/>
          <w:sz w:val="24"/>
          <w:szCs w:val="24"/>
          <w:lang w:eastAsia="lv-LV"/>
        </w:rPr>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1E3C31">
        <w:rPr>
          <w:rFonts w:ascii="Times New Roman" w:eastAsia="Times New Roman" w:hAnsi="Times New Roman" w:cs="Times New Roman"/>
          <w:color w:val="FF0000"/>
          <w:sz w:val="24"/>
          <w:szCs w:val="24"/>
          <w:lang w:eastAsia="lv-LV"/>
        </w:rPr>
        <w:t>&gt;</w:t>
      </w:r>
    </w:p>
    <w:p w14:paraId="749986FD" w14:textId="77777777" w:rsidR="001E3C31" w:rsidRPr="001E3C31" w:rsidRDefault="001E3C31" w:rsidP="001E3C31">
      <w:pPr>
        <w:numPr>
          <w:ilvl w:val="2"/>
          <w:numId w:val="42"/>
        </w:numPr>
        <w:tabs>
          <w:tab w:val="left" w:pos="709"/>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1E3C31">
        <w:rPr>
          <w:rFonts w:ascii="Times New Roman" w:eastAsia="Times New Roman" w:hAnsi="Times New Roman" w:cs="Times New Roman"/>
          <w:i/>
          <w:sz w:val="24"/>
          <w:szCs w:val="24"/>
          <w:lang w:eastAsia="lv-LV"/>
        </w:rPr>
        <w:t>www.cfla.gov.lv</w:t>
      </w:r>
      <w:r w:rsidRPr="001E3C31">
        <w:rPr>
          <w:rFonts w:ascii="Times New Roman" w:eastAsia="Times New Roman" w:hAnsi="Times New Roman" w:cs="Times New Roman"/>
          <w:sz w:val="24"/>
          <w:szCs w:val="24"/>
          <w:lang w:eastAsia="lv-LV"/>
        </w:rPr>
        <w:t xml:space="preserve"> un ir Finansējuma saņēmējam saistoša no to ievietošanas brīža. </w:t>
      </w:r>
    </w:p>
    <w:p w14:paraId="40DC9138" w14:textId="77777777" w:rsidR="001E3C31" w:rsidRPr="001E3C31" w:rsidRDefault="001E3C31" w:rsidP="001E3C31">
      <w:pPr>
        <w:tabs>
          <w:tab w:val="num" w:pos="567"/>
        </w:tabs>
        <w:spacing w:after="0" w:line="240" w:lineRule="auto"/>
        <w:jc w:val="both"/>
        <w:rPr>
          <w:rFonts w:ascii="Times New Roman" w:eastAsia="Times New Roman" w:hAnsi="Times New Roman" w:cs="Times New Roman"/>
          <w:sz w:val="24"/>
          <w:szCs w:val="24"/>
          <w:lang w:eastAsia="lv-LV"/>
        </w:rPr>
      </w:pPr>
    </w:p>
    <w:p w14:paraId="68BBEE2E" w14:textId="77777777" w:rsidR="001E3C31" w:rsidRPr="001E3C31" w:rsidRDefault="001E3C31" w:rsidP="001E3C31">
      <w:pPr>
        <w:numPr>
          <w:ilvl w:val="0"/>
          <w:numId w:val="42"/>
        </w:numPr>
        <w:spacing w:after="0" w:line="240" w:lineRule="auto"/>
        <w:contextualSpacing/>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color w:val="FF0000"/>
          <w:sz w:val="24"/>
          <w:szCs w:val="24"/>
          <w:lang w:eastAsia="lv-LV"/>
        </w:rPr>
        <w:t xml:space="preserve">&lt;Līguma/Vienošanās&gt; </w:t>
      </w:r>
      <w:r w:rsidRPr="001E3C31">
        <w:rPr>
          <w:rFonts w:ascii="Times New Roman" w:eastAsia="Times New Roman" w:hAnsi="Times New Roman" w:cs="Times New Roman"/>
          <w:b/>
          <w:sz w:val="24"/>
          <w:szCs w:val="24"/>
          <w:lang w:eastAsia="lv-LV"/>
        </w:rPr>
        <w:t>izbeigšanas kārtība</w:t>
      </w:r>
      <w:r w:rsidRPr="001E3C31">
        <w:rPr>
          <w:rFonts w:ascii="Times New Roman" w:eastAsia="Times New Roman" w:hAnsi="Times New Roman" w:cs="Times New Roman"/>
          <w:sz w:val="24"/>
          <w:szCs w:val="24"/>
          <w:lang w:eastAsia="lv-LV"/>
        </w:rPr>
        <w:t xml:space="preserve"> </w:t>
      </w:r>
      <w:r w:rsidRPr="001E3C31">
        <w:rPr>
          <w:rFonts w:ascii="Times New Roman" w:eastAsia="Times New Roman" w:hAnsi="Times New Roman" w:cs="Times New Roman"/>
          <w:b/>
          <w:sz w:val="24"/>
          <w:szCs w:val="24"/>
          <w:lang w:eastAsia="lv-LV"/>
        </w:rPr>
        <w:t>un spēkā neesamība</w:t>
      </w:r>
    </w:p>
    <w:p w14:paraId="0CAD3694" w14:textId="77777777" w:rsidR="001E3C31" w:rsidRPr="001E3C31" w:rsidRDefault="001E3C31" w:rsidP="001E3C31">
      <w:pPr>
        <w:spacing w:after="0" w:line="240" w:lineRule="auto"/>
        <w:rPr>
          <w:rFonts w:ascii="Times New Roman" w:eastAsia="Times New Roman" w:hAnsi="Times New Roman" w:cs="Times New Roman"/>
          <w:b/>
          <w:sz w:val="24"/>
          <w:szCs w:val="24"/>
          <w:lang w:eastAsia="lv-LV"/>
        </w:rPr>
      </w:pPr>
    </w:p>
    <w:p w14:paraId="6C13736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&lt;Līgums/Vienošanās&gt;</w:t>
      </w:r>
      <w:r w:rsidRPr="001E3C31">
        <w:rPr>
          <w:rFonts w:ascii="Times New Roman" w:eastAsia="Times New Roman" w:hAnsi="Times New Roman" w:cs="Times New Roman"/>
          <w:sz w:val="24"/>
          <w:szCs w:val="24"/>
          <w:lang w:eastAsia="lv-LV"/>
        </w:rPr>
        <w:t xml:space="preserve"> izbeidzas ar Pušu saistību pilnīgu izpildi.</w:t>
      </w:r>
    </w:p>
    <w:p w14:paraId="413F13A1"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Puses var izbeigt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darbību pirms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noteikto saistību izpildes termiņa iestāšanās, savstarpēji vienojoties, ja vien šajā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attiecībā uz Pušu tiesībām un pienākumiem nav noteikta cita kārtība. Vienošanās par </w:t>
      </w:r>
      <w:r w:rsidRPr="001E3C31">
        <w:rPr>
          <w:rFonts w:ascii="Times New Roman" w:eastAsia="Times New Roman" w:hAnsi="Times New Roman" w:cs="Times New Roman"/>
          <w:color w:val="FF0000"/>
          <w:sz w:val="24"/>
          <w:szCs w:val="24"/>
          <w:lang w:eastAsia="lv-LV"/>
        </w:rPr>
        <w:t xml:space="preserve">&lt;Līguma/Vienošanās &gt; </w:t>
      </w:r>
      <w:r w:rsidRPr="001E3C31">
        <w:rPr>
          <w:rFonts w:ascii="Times New Roman" w:eastAsia="Times New Roman" w:hAnsi="Times New Roman" w:cs="Times New Roman"/>
          <w:sz w:val="24"/>
          <w:szCs w:val="24"/>
          <w:lang w:eastAsia="lv-LV"/>
        </w:rPr>
        <w:t>izbeigšanu tiek noformēta rakstiski.</w:t>
      </w:r>
    </w:p>
    <w:p w14:paraId="2BE0DFD5"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Finansējuma saņēmējs ierosina izbeigt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 xml:space="preserve"> un Finansējuma saņēmējam Projekta īstenošanas laikā </w:t>
      </w:r>
      <w:r w:rsidRPr="001E3C31">
        <w:rPr>
          <w:rFonts w:ascii="Times New Roman" w:eastAsia="Times New Roman" w:hAnsi="Times New Roman" w:cs="Times New Roman"/>
          <w:color w:val="FF0000"/>
          <w:sz w:val="24"/>
          <w:szCs w:val="24"/>
          <w:lang w:eastAsia="lv-LV"/>
        </w:rPr>
        <w:t>nav veikta Atbalsta summas vai tās daļas izmaksa</w:t>
      </w:r>
      <w:r w:rsidRPr="001E3C31">
        <w:rPr>
          <w:rFonts w:ascii="Times New Roman" w:eastAsia="Times New Roman" w:hAnsi="Times New Roman" w:cs="Times New Roman"/>
          <w:sz w:val="24"/>
          <w:szCs w:val="24"/>
          <w:lang w:eastAsia="lv-LV"/>
        </w:rPr>
        <w:t xml:space="preserve">, kā arī nav citu no </w:t>
      </w:r>
      <w:r w:rsidRPr="001E3C31">
        <w:rPr>
          <w:rFonts w:ascii="Times New Roman" w:eastAsia="Times New Roman" w:hAnsi="Times New Roman" w:cs="Times New Roman"/>
          <w:color w:val="FF0000"/>
          <w:sz w:val="24"/>
          <w:szCs w:val="24"/>
          <w:lang w:eastAsia="lv-LV"/>
        </w:rPr>
        <w:lastRenderedPageBreak/>
        <w:t>&lt;Līguma/Vienošanās&gt;</w:t>
      </w:r>
      <w:r w:rsidRPr="001E3C31">
        <w:rPr>
          <w:rFonts w:ascii="Times New Roman" w:eastAsia="Times New Roman" w:hAnsi="Times New Roman" w:cs="Times New Roman"/>
          <w:sz w:val="24"/>
          <w:szCs w:val="24"/>
          <w:lang w:eastAsia="lv-LV"/>
        </w:rPr>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Ja Sadarbības iestāde ierosina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tā nosūta Finansējuma saņēmējam parakstītu vienošanos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Finansējuma saņēmējs pēc vienošanās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parakstīšanas nosūta Sadarbības iestādei tās eksemplāru. Gadījumā, ja Finansējuma saņēmējs neparaksta vienošanos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Sadarbības iestādes noteiktajā termiņā, Sadarbības iestāde nosūta Finansējuma saņēmējam parakstītu vienpusēju paziņojumu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w:t>
      </w:r>
    </w:p>
    <w:p w14:paraId="6CF7A7C6"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73EC3603"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paziņo Finansējuma saņēmējam termiņu, kādā saņemtā Atbalsta summa vai tās daļa atmaksājama, veicot pārskaitījumu uz Sadarbības iestādes norādīto kontu;</w:t>
      </w:r>
    </w:p>
    <w:p w14:paraId="47E0FE43"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1D871CD8"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color w:val="000000"/>
          <w:sz w:val="24"/>
          <w:szCs w:val="24"/>
          <w:lang w:eastAsia="lv-LV"/>
        </w:rPr>
      </w:pPr>
      <w:r w:rsidRPr="001E3C31">
        <w:rPr>
          <w:rFonts w:ascii="Times New Roman" w:eastAsia="Times New Roman" w:hAnsi="Times New Roman" w:cs="Times New Roman"/>
          <w:color w:val="000000"/>
          <w:sz w:val="24"/>
          <w:szCs w:val="24"/>
          <w:lang w:eastAsia="lv-LV"/>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636A4F67"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Sadarbības iestādei ir tiesības ierosināt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izbeigšanu SAM MK noteikumos noteiktajos un šādos gadījumos:</w:t>
      </w:r>
    </w:p>
    <w:p w14:paraId="00750075"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konstatēts, ka visi Projekta izdevumi atzīti par Neatbilstoši veiktiem izdevumiem;</w:t>
      </w:r>
    </w:p>
    <w:p w14:paraId="239F3A69"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konstatēts, ka nav sasniegts Projekta mērķis;</w:t>
      </w:r>
    </w:p>
    <w:p w14:paraId="2E908093"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konstatēts, ka Finansējuma saņēmējs Projekta darbību īstenošanas laikā, pēc atkārtota Sadarbības iestādes brīdinājuma, nepilda normatīvajos aktos vai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noteiktos pienākumus.</w:t>
      </w:r>
    </w:p>
    <w:p w14:paraId="78A14FB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Visos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minētajos gadījumos, kad </w:t>
      </w:r>
      <w:r w:rsidRPr="001E3C31">
        <w:rPr>
          <w:rFonts w:ascii="Times New Roman" w:eastAsia="Times New Roman" w:hAnsi="Times New Roman" w:cs="Times New Roman"/>
          <w:color w:val="FF0000"/>
          <w:sz w:val="24"/>
          <w:szCs w:val="24"/>
          <w:lang w:eastAsia="lv-LV"/>
        </w:rPr>
        <w:t>&lt;Līgums tiek izbeigts/Vienošanās tiek izbeigta&gt;</w:t>
      </w:r>
      <w:r w:rsidRPr="001E3C31">
        <w:rPr>
          <w:rFonts w:ascii="Times New Roman" w:eastAsia="Times New Roman" w:hAnsi="Times New Roman" w:cs="Times New Roman"/>
          <w:sz w:val="24"/>
          <w:szCs w:val="24"/>
          <w:lang w:eastAsia="lv-LV"/>
        </w:rPr>
        <w:t xml:space="preserve"> ar Sadarbības iestādes vienpusēju paziņojumu, ja paziņojums tiek nosūtīts:</w:t>
      </w:r>
    </w:p>
    <w:p w14:paraId="5F7D2764"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kā vienkāršs pasta sūtījums, </w:t>
      </w:r>
      <w:r w:rsidRPr="001E3C31">
        <w:rPr>
          <w:rFonts w:ascii="Times New Roman" w:eastAsia="Times New Roman" w:hAnsi="Times New Roman" w:cs="Times New Roman"/>
          <w:color w:val="FF0000"/>
          <w:sz w:val="24"/>
          <w:szCs w:val="24"/>
          <w:lang w:eastAsia="lv-LV"/>
        </w:rPr>
        <w:t xml:space="preserve">&lt;Līgums uzskatāms/Vienošanās uzskatāma&gt; </w:t>
      </w:r>
      <w:r w:rsidRPr="001E3C31">
        <w:rPr>
          <w:rFonts w:ascii="Times New Roman" w:eastAsia="Times New Roman" w:hAnsi="Times New Roman" w:cs="Times New Roman"/>
          <w:sz w:val="24"/>
          <w:szCs w:val="24"/>
          <w:lang w:eastAsia="lv-LV"/>
        </w:rPr>
        <w:t>par izbeigtu astotajā dienā no dienas, kad Sadarbības iestāde paziņojumu reģistrējusi kā nosūtāmo dokumentu;</w:t>
      </w:r>
    </w:p>
    <w:p w14:paraId="5F5D1732"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kā ierakstīts pasta sūtījums, </w:t>
      </w:r>
      <w:r w:rsidRPr="001E3C31">
        <w:rPr>
          <w:rFonts w:ascii="Times New Roman" w:eastAsia="Times New Roman" w:hAnsi="Times New Roman" w:cs="Times New Roman"/>
          <w:color w:val="FF0000"/>
          <w:sz w:val="24"/>
          <w:szCs w:val="24"/>
          <w:lang w:eastAsia="lv-LV"/>
        </w:rPr>
        <w:t>&lt;Līgums uzskatāms/Vienošanās uzskatāma&gt;</w:t>
      </w:r>
      <w:r w:rsidRPr="001E3C31">
        <w:rPr>
          <w:rFonts w:ascii="Times New Roman" w:eastAsia="Times New Roman" w:hAnsi="Times New Roman" w:cs="Times New Roman"/>
          <w:sz w:val="24"/>
          <w:szCs w:val="24"/>
          <w:lang w:eastAsia="lv-LV"/>
        </w:rPr>
        <w:t xml:space="preserve"> par izbeigtu septītajā dienā pēc paziņojuma nodošanas pastā;</w:t>
      </w:r>
    </w:p>
    <w:p w14:paraId="114FBA46" w14:textId="77777777" w:rsidR="001E3C31" w:rsidRPr="001E3C31" w:rsidRDefault="001E3C31" w:rsidP="001E3C31">
      <w:pPr>
        <w:numPr>
          <w:ilvl w:val="2"/>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ar elektroniskā pasta starpniecību, izmantojot drošu elektronisko parakstu, </w:t>
      </w:r>
      <w:r w:rsidRPr="001E3C31">
        <w:rPr>
          <w:rFonts w:ascii="Times New Roman" w:eastAsia="Times New Roman" w:hAnsi="Times New Roman" w:cs="Times New Roman"/>
          <w:color w:val="FF0000"/>
          <w:sz w:val="24"/>
          <w:szCs w:val="24"/>
          <w:lang w:eastAsia="lv-LV"/>
        </w:rPr>
        <w:t>&lt;Līgums uzskatāms/Vienošanās uzskatāma&gt;</w:t>
      </w:r>
      <w:r w:rsidRPr="001E3C31">
        <w:rPr>
          <w:rFonts w:ascii="Times New Roman" w:eastAsia="Times New Roman" w:hAnsi="Times New Roman" w:cs="Times New Roman"/>
          <w:sz w:val="24"/>
          <w:szCs w:val="24"/>
          <w:lang w:eastAsia="lv-LV"/>
        </w:rPr>
        <w:t xml:space="preserve"> par izbeigtu otrajā darba dienā pēc tā nosūtīšanas.</w:t>
      </w:r>
    </w:p>
    <w:p w14:paraId="3AA9D27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Gadījumos, kad </w:t>
      </w:r>
      <w:r w:rsidRPr="001E3C31">
        <w:rPr>
          <w:rFonts w:ascii="Times New Roman" w:eastAsia="Times New Roman" w:hAnsi="Times New Roman" w:cs="Times New Roman"/>
          <w:color w:val="FF0000"/>
          <w:sz w:val="24"/>
          <w:szCs w:val="24"/>
          <w:lang w:eastAsia="lv-LV"/>
        </w:rPr>
        <w:t xml:space="preserve">&lt;Līgums tiek izbeigts/Vienošanās tiek izbeigta&gt; </w:t>
      </w:r>
      <w:r w:rsidRPr="001E3C31">
        <w:rPr>
          <w:rFonts w:ascii="Times New Roman" w:eastAsia="Times New Roman" w:hAnsi="Times New Roman" w:cs="Times New Roman"/>
          <w:sz w:val="24"/>
          <w:szCs w:val="24"/>
          <w:lang w:eastAsia="lv-LV"/>
        </w:rPr>
        <w:t xml:space="preserve">saskaņā ar Pušu rakstisku vienošanos,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izbeigšanas dienu uzskatāma diena, kad to parakstījusi pēdējā no Pusēm, ja vien Sadarbības iestāde </w:t>
      </w:r>
      <w:r w:rsidRPr="001E3C31">
        <w:rPr>
          <w:rFonts w:ascii="Times New Roman" w:eastAsia="Times New Roman" w:hAnsi="Times New Roman" w:cs="Times New Roman"/>
          <w:color w:val="FF0000"/>
          <w:sz w:val="24"/>
          <w:szCs w:val="24"/>
          <w:lang w:eastAsia="lv-LV"/>
        </w:rPr>
        <w:t xml:space="preserve">&lt;Līgumā/Vienošanās&gt; </w:t>
      </w:r>
      <w:r w:rsidRPr="001E3C31">
        <w:rPr>
          <w:rFonts w:ascii="Times New Roman" w:eastAsia="Times New Roman" w:hAnsi="Times New Roman" w:cs="Times New Roman"/>
          <w:sz w:val="24"/>
          <w:szCs w:val="24"/>
          <w:lang w:eastAsia="lv-LV"/>
        </w:rPr>
        <w:t xml:space="preserve">nav noteikusi citu </w:t>
      </w:r>
      <w:r w:rsidRPr="001E3C31">
        <w:rPr>
          <w:rFonts w:ascii="Times New Roman" w:eastAsia="Times New Roman" w:hAnsi="Times New Roman" w:cs="Times New Roman"/>
          <w:color w:val="FF0000"/>
          <w:sz w:val="24"/>
          <w:szCs w:val="24"/>
          <w:lang w:eastAsia="lv-LV"/>
        </w:rPr>
        <w:t xml:space="preserve">&lt;tā/tās&gt; </w:t>
      </w:r>
      <w:r w:rsidRPr="001E3C31">
        <w:rPr>
          <w:rFonts w:ascii="Times New Roman" w:eastAsia="Times New Roman" w:hAnsi="Times New Roman" w:cs="Times New Roman"/>
          <w:sz w:val="24"/>
          <w:szCs w:val="24"/>
          <w:lang w:eastAsia="lv-LV"/>
        </w:rPr>
        <w:t>izbeigšanas termiņu.</w:t>
      </w:r>
    </w:p>
    <w:p w14:paraId="1FFCF50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&lt;Līgums uzskatāms/Vienošanās uzskatāma&gt;</w:t>
      </w:r>
      <w:r w:rsidRPr="001E3C31">
        <w:rPr>
          <w:rFonts w:ascii="Times New Roman" w:eastAsia="Times New Roman" w:hAnsi="Times New Roman" w:cs="Times New Roman"/>
          <w:sz w:val="24"/>
          <w:szCs w:val="24"/>
          <w:lang w:eastAsia="lv-LV"/>
        </w:rPr>
        <w:t xml:space="preserve"> par spēkā neesošu no </w:t>
      </w:r>
      <w:r w:rsidRPr="001E3C31">
        <w:rPr>
          <w:rFonts w:ascii="Times New Roman" w:eastAsia="Times New Roman" w:hAnsi="Times New Roman" w:cs="Times New Roman"/>
          <w:color w:val="FF0000"/>
          <w:sz w:val="24"/>
          <w:szCs w:val="24"/>
          <w:lang w:eastAsia="lv-LV"/>
        </w:rPr>
        <w:t xml:space="preserve">&lt;tā/tās&gt; </w:t>
      </w:r>
      <w:r w:rsidRPr="001E3C31">
        <w:rPr>
          <w:rFonts w:ascii="Times New Roman" w:eastAsia="Times New Roman" w:hAnsi="Times New Roman" w:cs="Times New Roman"/>
          <w:sz w:val="24"/>
          <w:szCs w:val="24"/>
          <w:lang w:eastAsia="lv-LV"/>
        </w:rPr>
        <w:t xml:space="preserve">parakstīšanas dienas, ja </w:t>
      </w:r>
      <w:r w:rsidRPr="001E3C31">
        <w:rPr>
          <w:rFonts w:ascii="Times New Roman" w:eastAsia="Times New Roman" w:hAnsi="Times New Roman" w:cs="Times New Roman"/>
          <w:color w:val="FF0000"/>
          <w:sz w:val="24"/>
          <w:szCs w:val="24"/>
          <w:lang w:eastAsia="lv-LV"/>
        </w:rPr>
        <w:t xml:space="preserve">&lt;tas ticis noslēgts/tā tikusi noslēgta&gt;, </w:t>
      </w:r>
      <w:r w:rsidRPr="001E3C31">
        <w:rPr>
          <w:rFonts w:ascii="Times New Roman" w:eastAsia="Times New Roman" w:hAnsi="Times New Roman" w:cs="Times New Roman"/>
          <w:sz w:val="24"/>
          <w:szCs w:val="24"/>
          <w:lang w:eastAsia="lv-LV"/>
        </w:rPr>
        <w:t>pamatojoties uz prettiesisku pārvaldes lēmumu par Projekta iesnieguma apstiprināšanu un minētais pārvaldes lēmums ticis atcelts.</w:t>
      </w:r>
    </w:p>
    <w:p w14:paraId="4651E64A" w14:textId="77777777" w:rsidR="001E3C31" w:rsidRPr="001E3C31" w:rsidRDefault="001E3C31" w:rsidP="001E3C31">
      <w:pPr>
        <w:spacing w:after="0" w:line="240" w:lineRule="auto"/>
        <w:jc w:val="both"/>
        <w:rPr>
          <w:rFonts w:ascii="Times New Roman" w:eastAsia="Times New Roman" w:hAnsi="Times New Roman" w:cs="Times New Roman"/>
          <w:sz w:val="24"/>
          <w:szCs w:val="24"/>
          <w:lang w:eastAsia="lv-LV"/>
        </w:rPr>
      </w:pPr>
    </w:p>
    <w:p w14:paraId="4EFC744E" w14:textId="77777777" w:rsidR="001E3C31" w:rsidRPr="001E3C31" w:rsidRDefault="001E3C31" w:rsidP="001E3C31">
      <w:pPr>
        <w:numPr>
          <w:ilvl w:val="0"/>
          <w:numId w:val="42"/>
        </w:numPr>
        <w:spacing w:after="0" w:line="240" w:lineRule="auto"/>
        <w:ind w:left="0" w:firstLine="0"/>
        <w:jc w:val="center"/>
        <w:rPr>
          <w:rFonts w:ascii="Times New Roman" w:eastAsia="Times New Roman" w:hAnsi="Times New Roman" w:cs="Times New Roman"/>
          <w:b/>
          <w:sz w:val="24"/>
          <w:szCs w:val="24"/>
          <w:lang w:eastAsia="lv-LV"/>
        </w:rPr>
      </w:pPr>
      <w:r w:rsidRPr="001E3C31">
        <w:rPr>
          <w:rFonts w:ascii="Times New Roman" w:eastAsia="Times New Roman" w:hAnsi="Times New Roman" w:cs="Times New Roman"/>
          <w:b/>
          <w:sz w:val="24"/>
          <w:szCs w:val="24"/>
          <w:lang w:eastAsia="lv-LV"/>
        </w:rPr>
        <w:t>Noslēguma jautājumi</w:t>
      </w:r>
    </w:p>
    <w:p w14:paraId="4606C2DB" w14:textId="77777777" w:rsidR="001E3C31" w:rsidRPr="001E3C31" w:rsidRDefault="001E3C31" w:rsidP="001E3C31">
      <w:pPr>
        <w:spacing w:after="0" w:line="240" w:lineRule="auto"/>
        <w:rPr>
          <w:rFonts w:ascii="Times New Roman" w:eastAsia="Times New Roman" w:hAnsi="Times New Roman" w:cs="Times New Roman"/>
          <w:b/>
          <w:sz w:val="24"/>
          <w:szCs w:val="24"/>
          <w:lang w:eastAsia="lv-LV"/>
        </w:rPr>
      </w:pPr>
    </w:p>
    <w:p w14:paraId="0C6E2254"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Nosacījumi, kas tieši nav atrunāti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tiek risināti saskaņā ar normatīvajiem aktiem. </w:t>
      </w:r>
    </w:p>
    <w:p w14:paraId="7827B107"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lastRenderedPageBreak/>
        <w:t xml:space="preserve">Ja viens vai vairāki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noteikumi jebkādā veidā kļūst par spēkā neesošiem, pretlikumīgiem, tas nekādā veidā neierobežo un neietekmē pārējo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noteikumu spēkā esamību, likumību vai izpildi. Šādā gadījumā Puses apņemas veikt visu iespējamo spēku zaudējušo saistību pārskatīšanu saskaņā ar normatīvajiem aktiem.</w:t>
      </w:r>
    </w:p>
    <w:p w14:paraId="25BF4272" w14:textId="4DCCC968"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Projekta lieta ir pieejama Likumā, Informācijas atklātības likumā un Regulas Nr. 1303/2013</w:t>
      </w:r>
      <w:r w:rsidR="00E469FF">
        <w:rPr>
          <w:rFonts w:ascii="Times New Roman" w:eastAsia="Times New Roman" w:hAnsi="Times New Roman" w:cs="Times New Roman"/>
          <w:sz w:val="24"/>
          <w:szCs w:val="24"/>
          <w:lang w:eastAsia="lv-LV"/>
        </w:rPr>
        <w:fldChar w:fldCharType="begin"/>
      </w:r>
      <w:r w:rsidR="00E469FF">
        <w:rPr>
          <w:rFonts w:ascii="Times New Roman" w:eastAsia="Times New Roman" w:hAnsi="Times New Roman" w:cs="Times New Roman"/>
          <w:sz w:val="24"/>
          <w:szCs w:val="24"/>
          <w:lang w:eastAsia="lv-LV"/>
        </w:rPr>
        <w:instrText xml:space="preserve"> NOTEREF _Ref491179581 \f \h </w:instrText>
      </w:r>
      <w:r w:rsidR="00E469FF">
        <w:rPr>
          <w:rFonts w:ascii="Times New Roman" w:eastAsia="Times New Roman" w:hAnsi="Times New Roman" w:cs="Times New Roman"/>
          <w:sz w:val="24"/>
          <w:szCs w:val="24"/>
          <w:lang w:eastAsia="lv-LV"/>
        </w:rPr>
      </w:r>
      <w:r w:rsidR="00E469FF">
        <w:rPr>
          <w:rFonts w:ascii="Times New Roman" w:eastAsia="Times New Roman" w:hAnsi="Times New Roman" w:cs="Times New Roman"/>
          <w:sz w:val="24"/>
          <w:szCs w:val="24"/>
          <w:lang w:eastAsia="lv-LV"/>
        </w:rPr>
        <w:fldChar w:fldCharType="separate"/>
      </w:r>
      <w:r w:rsidR="00F7226B" w:rsidRPr="00F7226B">
        <w:rPr>
          <w:rStyle w:val="FootnoteReference"/>
        </w:rPr>
        <w:t>41</w:t>
      </w:r>
      <w:r w:rsidR="00E469FF">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115. panta 2. punktā un XII pielikumā noteiktajā apjomā un kārtībā.</w:t>
      </w:r>
    </w:p>
    <w:p w14:paraId="3564CE48"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Ja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nav norādīts citādi:</w:t>
      </w:r>
    </w:p>
    <w:p w14:paraId="774A62D7" w14:textId="77777777" w:rsidR="001E3C31" w:rsidRPr="001E3C31" w:rsidRDefault="001E3C31" w:rsidP="001E3C31">
      <w:pPr>
        <w:numPr>
          <w:ilvl w:val="2"/>
          <w:numId w:val="42"/>
        </w:numPr>
        <w:tabs>
          <w:tab w:val="left" w:pos="993"/>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sadaļu un punktu virsraksti ir norādīti tikai pārskatāmības labad un neietekmē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būtību;</w:t>
      </w:r>
    </w:p>
    <w:p w14:paraId="7BBEC544" w14:textId="77777777" w:rsidR="001E3C31" w:rsidRPr="001E3C31" w:rsidRDefault="001E3C31" w:rsidP="001E3C31">
      <w:pPr>
        <w:numPr>
          <w:ilvl w:val="2"/>
          <w:numId w:val="42"/>
        </w:numPr>
        <w:tabs>
          <w:tab w:val="left" w:pos="993"/>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atsauce uz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 xml:space="preserve">, dokumentu vai normatīvo aktu ir uzskatāma par atsauci uz to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dokumenta vai normatīvā akta redakciju, kas ir spēkā brīdī, kad ir piemērojama vai izpildāma attiecīgā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norma, kura atsaucas uz </w:t>
      </w:r>
      <w:r w:rsidRPr="001E3C31">
        <w:rPr>
          <w:rFonts w:ascii="Times New Roman" w:eastAsia="Times New Roman" w:hAnsi="Times New Roman" w:cs="Times New Roman"/>
          <w:color w:val="FF0000"/>
          <w:sz w:val="24"/>
          <w:szCs w:val="24"/>
          <w:lang w:eastAsia="lv-LV"/>
        </w:rPr>
        <w:t>&lt;Līgumu/Vienošanos&gt;</w:t>
      </w:r>
      <w:r w:rsidRPr="001E3C31">
        <w:rPr>
          <w:rFonts w:ascii="Times New Roman" w:eastAsia="Times New Roman" w:hAnsi="Times New Roman" w:cs="Times New Roman"/>
          <w:sz w:val="24"/>
          <w:szCs w:val="24"/>
          <w:lang w:eastAsia="lv-LV"/>
        </w:rPr>
        <w:t>, dokumentu vai normatīvo aktu;</w:t>
      </w:r>
    </w:p>
    <w:p w14:paraId="60A2C8F2" w14:textId="77777777" w:rsidR="001E3C31" w:rsidRPr="001E3C31" w:rsidRDefault="001E3C31" w:rsidP="001E3C31">
      <w:pPr>
        <w:numPr>
          <w:ilvl w:val="2"/>
          <w:numId w:val="42"/>
        </w:numPr>
        <w:tabs>
          <w:tab w:val="left" w:pos="993"/>
        </w:tabs>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atsauce uz personu ietver arī tās tiesību un saistību pārņēmējus.</w:t>
      </w:r>
    </w:p>
    <w:p w14:paraId="6003E6DF"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color w:val="FF0000"/>
          <w:sz w:val="24"/>
          <w:szCs w:val="24"/>
          <w:lang w:eastAsia="lv-LV"/>
        </w:rPr>
        <w:t xml:space="preserve">&lt;Līgums ir saistošs/Vienošanās ir saistoša&gt; </w:t>
      </w:r>
      <w:r w:rsidRPr="001E3C31">
        <w:rPr>
          <w:rFonts w:ascii="Times New Roman" w:eastAsia="Times New Roman" w:hAnsi="Times New Roman" w:cs="Times New Roman"/>
          <w:sz w:val="24"/>
          <w:szCs w:val="24"/>
          <w:lang w:eastAsia="lv-LV"/>
        </w:rPr>
        <w:t>Pusēm un to tiesību un saistību pārņēmējiem.</w:t>
      </w:r>
    </w:p>
    <w:p w14:paraId="10BCD5A0" w14:textId="77777777"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Puses tiek atbrīvotas no atbildības par </w:t>
      </w:r>
      <w:r w:rsidRPr="001E3C31">
        <w:rPr>
          <w:rFonts w:ascii="Times New Roman" w:eastAsia="Times New Roman" w:hAnsi="Times New Roman" w:cs="Times New Roman"/>
          <w:color w:val="FF0000"/>
          <w:sz w:val="24"/>
          <w:szCs w:val="24"/>
          <w:lang w:eastAsia="lv-LV"/>
        </w:rPr>
        <w:t>&lt;Līguma/Vienošanās&gt;</w:t>
      </w:r>
      <w:r w:rsidRPr="001E3C31">
        <w:rPr>
          <w:rFonts w:ascii="Times New Roman" w:eastAsia="Times New Roman" w:hAnsi="Times New Roman" w:cs="Times New Roman"/>
          <w:sz w:val="24"/>
          <w:szCs w:val="24"/>
          <w:lang w:eastAsia="lv-LV"/>
        </w:rPr>
        <w:t xml:space="preserve"> pilnīgu vai daļēju neizpildi, ja šāda neizpilde radusies nepārvaramas varas vai ārkārtēju apstākļu rezultātā, kuru darbība sākusies pēc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saistību pilnīgu izpildi. Puses apņemas veikt nepieciešamos pasākumus, lai līdz minimumam samazinātu kaitējumus, kas var izrietēt no nepārvaramas varas apstākļiem.</w:t>
      </w:r>
    </w:p>
    <w:p w14:paraId="375C2215" w14:textId="643D8455" w:rsidR="001E3C31" w:rsidRPr="001E3C31" w:rsidRDefault="001E3C31" w:rsidP="001E3C31">
      <w:pPr>
        <w:numPr>
          <w:ilvl w:val="1"/>
          <w:numId w:val="42"/>
        </w:numPr>
        <w:spacing w:after="0" w:line="240" w:lineRule="auto"/>
        <w:ind w:left="0" w:firstLine="0"/>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Par nepārvaramas varas un ārkārtēja rakstura apstākļiem tiek ziņots rakstiski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 xml:space="preserve">vispārīgo noteikumu </w:t>
      </w:r>
      <w:r w:rsidR="00F47845">
        <w:rPr>
          <w:rFonts w:ascii="Times New Roman" w:eastAsia="Times New Roman" w:hAnsi="Times New Roman" w:cs="Times New Roman"/>
          <w:sz w:val="24"/>
          <w:szCs w:val="24"/>
          <w:lang w:eastAsia="lv-LV"/>
        </w:rPr>
        <w:fldChar w:fldCharType="begin"/>
      </w:r>
      <w:r w:rsidR="00F47845">
        <w:rPr>
          <w:rFonts w:ascii="Times New Roman" w:eastAsia="Times New Roman" w:hAnsi="Times New Roman" w:cs="Times New Roman"/>
          <w:sz w:val="24"/>
          <w:szCs w:val="24"/>
          <w:lang w:eastAsia="lv-LV"/>
        </w:rPr>
        <w:instrText xml:space="preserve"> REF _Ref491172735 \r \h </w:instrText>
      </w:r>
      <w:r w:rsidR="00F47845">
        <w:rPr>
          <w:rFonts w:ascii="Times New Roman" w:eastAsia="Times New Roman" w:hAnsi="Times New Roman" w:cs="Times New Roman"/>
          <w:sz w:val="24"/>
          <w:szCs w:val="24"/>
          <w:lang w:eastAsia="lv-LV"/>
        </w:rPr>
      </w:r>
      <w:r w:rsidR="00F47845">
        <w:rPr>
          <w:rFonts w:ascii="Times New Roman" w:eastAsia="Times New Roman" w:hAnsi="Times New Roman" w:cs="Times New Roman"/>
          <w:sz w:val="24"/>
          <w:szCs w:val="24"/>
          <w:lang w:eastAsia="lv-LV"/>
        </w:rPr>
        <w:fldChar w:fldCharType="separate"/>
      </w:r>
      <w:r w:rsidR="00F7226B">
        <w:rPr>
          <w:rFonts w:ascii="Times New Roman" w:eastAsia="Times New Roman" w:hAnsi="Times New Roman" w:cs="Times New Roman"/>
          <w:sz w:val="24"/>
          <w:szCs w:val="24"/>
          <w:lang w:eastAsia="lv-LV"/>
        </w:rPr>
        <w:t>2.1.4</w:t>
      </w:r>
      <w:r w:rsidR="00F47845">
        <w:rPr>
          <w:rFonts w:ascii="Times New Roman" w:eastAsia="Times New Roman" w:hAnsi="Times New Roman" w:cs="Times New Roman"/>
          <w:sz w:val="24"/>
          <w:szCs w:val="24"/>
          <w:lang w:eastAsia="lv-LV"/>
        </w:rPr>
        <w:fldChar w:fldCharType="end"/>
      </w:r>
      <w:r w:rsidRPr="001E3C31">
        <w:rPr>
          <w:rFonts w:ascii="Times New Roman" w:eastAsia="Times New Roman" w:hAnsi="Times New Roman" w:cs="Times New Roman"/>
          <w:sz w:val="24"/>
          <w:szCs w:val="24"/>
          <w:lang w:eastAsia="lv-LV"/>
        </w:rPr>
        <w:t xml:space="preserve">. apakšpunktā noteiktajā kārtībā. Ziņojumā jānorāda, kādā termiņā ir iespējama un paredzama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1E3C31">
        <w:rPr>
          <w:rFonts w:ascii="Times New Roman" w:eastAsia="Times New Roman" w:hAnsi="Times New Roman" w:cs="Times New Roman"/>
          <w:color w:val="FF0000"/>
          <w:sz w:val="24"/>
          <w:szCs w:val="24"/>
          <w:lang w:eastAsia="lv-LV"/>
        </w:rPr>
        <w:t>&lt;Līgumā/Vienošanās&gt;</w:t>
      </w:r>
      <w:r w:rsidRPr="001E3C31">
        <w:rPr>
          <w:rFonts w:ascii="Times New Roman" w:eastAsia="Times New Roman" w:hAnsi="Times New Roman" w:cs="Times New Roman"/>
          <w:sz w:val="24"/>
          <w:szCs w:val="24"/>
          <w:lang w:eastAsia="lv-LV"/>
        </w:rPr>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649459FE"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 xml:space="preserve">Strīdus, kas rodas </w:t>
      </w:r>
      <w:r w:rsidRPr="001E3C31">
        <w:rPr>
          <w:rFonts w:ascii="Times New Roman" w:eastAsia="Times New Roman" w:hAnsi="Times New Roman" w:cs="Times New Roman"/>
          <w:color w:val="FF0000"/>
          <w:sz w:val="24"/>
          <w:szCs w:val="24"/>
          <w:lang w:eastAsia="lv-LV"/>
        </w:rPr>
        <w:t xml:space="preserve">&lt;Līguma/Vienošanās&gt; </w:t>
      </w:r>
      <w:r w:rsidRPr="001E3C31">
        <w:rPr>
          <w:rFonts w:ascii="Times New Roman" w:eastAsia="Times New Roman" w:hAnsi="Times New Roman" w:cs="Times New Roman"/>
          <w:sz w:val="24"/>
          <w:szCs w:val="24"/>
          <w:lang w:eastAsia="lv-LV"/>
        </w:rPr>
        <w:t>darbības laikā, Puses risina savstarpējā sarunu ceļā, panākot vienošanos, kura tiek noformēta  rakstiski.</w:t>
      </w:r>
    </w:p>
    <w:p w14:paraId="2A4D415D" w14:textId="77777777" w:rsidR="001E3C31" w:rsidRPr="001E3C31" w:rsidRDefault="001E3C31" w:rsidP="001E3C31">
      <w:pPr>
        <w:numPr>
          <w:ilvl w:val="1"/>
          <w:numId w:val="42"/>
        </w:numPr>
        <w:spacing w:after="0" w:line="240" w:lineRule="auto"/>
        <w:ind w:left="0" w:firstLine="0"/>
        <w:contextualSpacing/>
        <w:jc w:val="both"/>
        <w:rPr>
          <w:rFonts w:ascii="Times New Roman" w:eastAsia="Times New Roman" w:hAnsi="Times New Roman" w:cs="Times New Roman"/>
          <w:sz w:val="24"/>
          <w:szCs w:val="24"/>
          <w:lang w:eastAsia="lv-LV"/>
        </w:rPr>
      </w:pPr>
      <w:r w:rsidRPr="001E3C31">
        <w:rPr>
          <w:rFonts w:ascii="Times New Roman" w:eastAsia="Times New Roman" w:hAnsi="Times New Roman" w:cs="Times New Roman"/>
          <w:sz w:val="24"/>
          <w:szCs w:val="24"/>
          <w:lang w:eastAsia="lv-LV"/>
        </w:rPr>
        <w:t>Gadījumā, ja vienošanās netiek panākta, strīdi tiek risināti saskaņā ar Latvijas Republikas normatīvajos aktos noteikto kārtību.</w:t>
      </w:r>
    </w:p>
    <w:p w14:paraId="70D14953" w14:textId="77777777" w:rsidR="001E3C31" w:rsidRPr="001E3C31" w:rsidRDefault="001E3C31" w:rsidP="001E3C31">
      <w:pPr>
        <w:spacing w:after="0" w:line="240" w:lineRule="auto"/>
        <w:rPr>
          <w:rFonts w:ascii="Times New Roman" w:eastAsia="Times New Roman" w:hAnsi="Times New Roman" w:cs="Times New Roman"/>
          <w:sz w:val="24"/>
          <w:szCs w:val="24"/>
          <w:lang w:eastAsia="lv-LV"/>
        </w:rPr>
      </w:pPr>
    </w:p>
    <w:p w14:paraId="1A6AB44C" w14:textId="78D57361" w:rsidR="009A57CA" w:rsidRPr="00066866" w:rsidRDefault="009A57CA" w:rsidP="001E3C31">
      <w:pPr>
        <w:jc w:val="right"/>
        <w:rPr>
          <w:rFonts w:ascii="Times New Roman" w:hAnsi="Times New Roman"/>
          <w:sz w:val="24"/>
          <w:szCs w:val="24"/>
        </w:rPr>
      </w:pPr>
    </w:p>
    <w:sectPr w:rsidR="009A57CA" w:rsidRPr="00066866" w:rsidSect="001E3C31">
      <w:pgSz w:w="11906" w:h="16838"/>
      <w:pgMar w:top="962" w:right="924" w:bottom="14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1FCE" w14:textId="77777777" w:rsidR="008A4D4C" w:rsidRDefault="008A4D4C" w:rsidP="005A077E">
      <w:pPr>
        <w:spacing w:after="0" w:line="240" w:lineRule="auto"/>
      </w:pPr>
      <w:r>
        <w:separator/>
      </w:r>
    </w:p>
  </w:endnote>
  <w:endnote w:type="continuationSeparator" w:id="0">
    <w:p w14:paraId="3AAC9232" w14:textId="77777777" w:rsidR="008A4D4C" w:rsidRDefault="008A4D4C" w:rsidP="005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6A9B" w14:textId="77777777" w:rsidR="008A4D4C" w:rsidRPr="00A637C6" w:rsidRDefault="008A4D4C" w:rsidP="00467241">
    <w:pPr>
      <w:pStyle w:val="Footer"/>
      <w:jc w:val="center"/>
      <w:rPr>
        <w:rFonts w:ascii="Times New Roman" w:hAnsi="Times New Roman"/>
      </w:rPr>
    </w:pPr>
    <w:r w:rsidRPr="00A637C6">
      <w:rPr>
        <w:rFonts w:ascii="Times New Roman" w:hAnsi="Times New Roman"/>
      </w:rPr>
      <w:fldChar w:fldCharType="begin"/>
    </w:r>
    <w:r w:rsidRPr="00A637C6">
      <w:rPr>
        <w:rFonts w:ascii="Times New Roman" w:hAnsi="Times New Roman"/>
      </w:rPr>
      <w:instrText xml:space="preserve"> PAGE   \* MERGEFORMAT </w:instrText>
    </w:r>
    <w:r w:rsidRPr="00A637C6">
      <w:rPr>
        <w:rFonts w:ascii="Times New Roman" w:hAnsi="Times New Roman"/>
      </w:rPr>
      <w:fldChar w:fldCharType="separate"/>
    </w:r>
    <w:r w:rsidR="00B970D7">
      <w:rPr>
        <w:rFonts w:ascii="Times New Roman" w:hAnsi="Times New Roman"/>
        <w:noProof/>
      </w:rPr>
      <w:t>1</w:t>
    </w:r>
    <w:r w:rsidRPr="00A637C6">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0E44" w14:textId="77777777" w:rsidR="008A4D4C" w:rsidRDefault="008A4D4C" w:rsidP="0015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91275" w14:textId="77777777" w:rsidR="008A4D4C" w:rsidRDefault="008A4D4C" w:rsidP="001544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F591" w14:textId="77777777" w:rsidR="008A4D4C" w:rsidRDefault="008A4D4C" w:rsidP="0015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0D7">
      <w:rPr>
        <w:rStyle w:val="PageNumber"/>
        <w:noProof/>
      </w:rPr>
      <w:t>35</w:t>
    </w:r>
    <w:r>
      <w:rPr>
        <w:rStyle w:val="PageNumber"/>
      </w:rPr>
      <w:fldChar w:fldCharType="end"/>
    </w:r>
  </w:p>
  <w:p w14:paraId="6A0D9031" w14:textId="17A8B036" w:rsidR="008A4D4C" w:rsidRPr="000E5E14" w:rsidRDefault="008A4D4C" w:rsidP="00E64F2E">
    <w:pPr>
      <w:tabs>
        <w:tab w:val="center" w:pos="4153"/>
        <w:tab w:val="right" w:pos="8306"/>
      </w:tabs>
      <w:ind w:right="360"/>
      <w:rPr>
        <w:kern w:val="28"/>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B21C" w14:textId="77777777" w:rsidR="008A4D4C" w:rsidRDefault="008A4D4C" w:rsidP="00F47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EABBF" w14:textId="77777777" w:rsidR="008A4D4C" w:rsidRDefault="008A4D4C" w:rsidP="00F4784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0135" w14:textId="77777777" w:rsidR="008A4D4C" w:rsidRDefault="008A4D4C" w:rsidP="00F478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0D7">
      <w:rPr>
        <w:rStyle w:val="PageNumber"/>
        <w:noProof/>
      </w:rPr>
      <w:t>108</w:t>
    </w:r>
    <w:r>
      <w:rPr>
        <w:rStyle w:val="PageNumber"/>
      </w:rPr>
      <w:fldChar w:fldCharType="end"/>
    </w:r>
  </w:p>
  <w:p w14:paraId="73DB35E0" w14:textId="77777777" w:rsidR="008A4D4C" w:rsidRPr="000E5E14" w:rsidRDefault="008A4D4C" w:rsidP="00F47845">
    <w:pPr>
      <w:tabs>
        <w:tab w:val="center" w:pos="4153"/>
        <w:tab w:val="right" w:pos="8306"/>
      </w:tabs>
      <w:ind w:right="360"/>
      <w:rPr>
        <w:kern w:val="28"/>
        <w:sz w:val="20"/>
        <w:szCs w:val="20"/>
      </w:rPr>
    </w:pPr>
    <w:r>
      <w:rPr>
        <w:color w:val="000000"/>
        <w:kern w:val="28"/>
        <w:sz w:val="20"/>
        <w:szCs w:val="20"/>
      </w:rPr>
      <w:t>5.6.2. s</w:t>
    </w:r>
    <w:r w:rsidRPr="00512662">
      <w:rPr>
        <w:color w:val="000000"/>
        <w:kern w:val="28"/>
        <w:sz w:val="20"/>
        <w:szCs w:val="20"/>
      </w:rPr>
      <w:t>pecifiskā atbalsta mērķa “Teritoriju revitalizācija, reģenerējot degradētās teritorijas atbilstoši pašvaldību integrētajām attīstības programmām”</w:t>
    </w:r>
    <w:r>
      <w:rPr>
        <w:color w:val="000000"/>
        <w:kern w:val="28"/>
        <w:sz w:val="20"/>
        <w:szCs w:val="20"/>
      </w:rPr>
      <w:t xml:space="preserve"> </w:t>
    </w:r>
    <w:r w:rsidRPr="00EC72CA">
      <w:rPr>
        <w:color w:val="FF0000"/>
        <w:kern w:val="28"/>
        <w:sz w:val="20"/>
        <w:szCs w:val="20"/>
      </w:rPr>
      <w:t>Līgums/Vienošanās</w:t>
    </w:r>
    <w:r w:rsidRPr="001170B4">
      <w:rPr>
        <w:color w:val="000000"/>
        <w:kern w:val="28"/>
        <w:sz w:val="20"/>
        <w:szCs w:val="20"/>
      </w:rPr>
      <w:t xml:space="preserve">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625D" w14:textId="77777777" w:rsidR="008A4D4C" w:rsidRDefault="008A4D4C" w:rsidP="005A077E">
      <w:pPr>
        <w:spacing w:after="0" w:line="240" w:lineRule="auto"/>
      </w:pPr>
      <w:r>
        <w:separator/>
      </w:r>
    </w:p>
  </w:footnote>
  <w:footnote w:type="continuationSeparator" w:id="0">
    <w:p w14:paraId="051F14D6" w14:textId="77777777" w:rsidR="008A4D4C" w:rsidRDefault="008A4D4C" w:rsidP="005A077E">
      <w:pPr>
        <w:spacing w:after="0" w:line="240" w:lineRule="auto"/>
      </w:pPr>
      <w:r>
        <w:continuationSeparator/>
      </w:r>
    </w:p>
  </w:footnote>
  <w:footnote w:id="1">
    <w:p w14:paraId="6193E067" w14:textId="77777777" w:rsidR="008A4D4C" w:rsidRDefault="008A4D4C" w:rsidP="00B01EE5">
      <w:pPr>
        <w:pStyle w:val="FootnoteText"/>
        <w:ind w:left="142"/>
      </w:pPr>
      <w:r>
        <w:rPr>
          <w:rStyle w:val="FootnoteReference"/>
        </w:rPr>
        <w:footnoteRef/>
      </w:r>
      <w:r>
        <w:t xml:space="preserve"> </w:t>
      </w:r>
      <w:r w:rsidRPr="00C95A74">
        <w:rPr>
          <w:rFonts w:ascii="Times New Roman" w:eastAsia="Times New Roman" w:hAnsi="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sz w:val="18"/>
          <w:szCs w:val="18"/>
          <w:lang w:eastAsia="lv-LV"/>
        </w:rPr>
        <w:t xml:space="preserve">, paredzot, ka </w:t>
      </w:r>
      <w:r w:rsidRPr="003B14DC">
        <w:rPr>
          <w:rFonts w:ascii="Times New Roman" w:eastAsia="Times New Roman" w:hAnsi="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sz w:val="18"/>
          <w:szCs w:val="18"/>
          <w:lang w:eastAsia="lv-LV"/>
        </w:rPr>
        <w:t xml:space="preserve">. Gadījumā, ja projekta ietvaros ieņēmumi pārsniedz saprātīgo peļņu, atbalsta intensitāte var būt mazāka par 85 procentiem. </w:t>
      </w:r>
      <w:r w:rsidRPr="00D13D33">
        <w:rPr>
          <w:rFonts w:ascii="Times New Roman" w:eastAsia="Times New Roman" w:hAnsi="Times New Roman"/>
          <w:sz w:val="18"/>
          <w:szCs w:val="18"/>
          <w:lang w:eastAsia="lv-LV"/>
        </w:rPr>
        <w:t>Šī SAM ietvaros, lai vienkāršotu sabiedriskā pakalpojuma sniedzējam veicamos aprēķinus, iesniedzot projekta iesniegumu, nav obligāts kompensācijas summas aprēķins, līdz ar to ir piemērojama atbalsta intensitāte 85 procentu apmērā</w:t>
      </w:r>
      <w:r>
        <w:rPr>
          <w:rFonts w:ascii="Times New Roman" w:eastAsia="Times New Roman" w:hAnsi="Times New Roman"/>
          <w:sz w:val="18"/>
          <w:szCs w:val="18"/>
          <w:lang w:eastAsia="lv-LV"/>
        </w:rPr>
        <w:t>.</w:t>
      </w:r>
    </w:p>
  </w:footnote>
  <w:footnote w:id="2">
    <w:p w14:paraId="0114C3C9" w14:textId="77777777" w:rsidR="008A4D4C" w:rsidRDefault="008A4D4C" w:rsidP="00B01EE5">
      <w:pPr>
        <w:pStyle w:val="FootnoteText"/>
        <w:ind w:left="142"/>
      </w:pPr>
      <w:r>
        <w:rPr>
          <w:rStyle w:val="FootnoteReference"/>
        </w:rPr>
        <w:footnoteRef/>
      </w:r>
      <w:r>
        <w:t xml:space="preserve"> </w:t>
      </w:r>
      <w:r w:rsidRPr="00D4367F">
        <w:rPr>
          <w:rFonts w:ascii="Times New Roman" w:eastAsia="Times New Roman" w:hAnsi="Times New Roman"/>
          <w:sz w:val="18"/>
          <w:szCs w:val="18"/>
          <w:lang w:eastAsia="lv-LV"/>
        </w:rPr>
        <w:t>S</w:t>
      </w:r>
      <w:r w:rsidRPr="004169AA">
        <w:rPr>
          <w:rFonts w:ascii="Times New Roman" w:eastAsia="Times New Roman" w:hAnsi="Times New Roman"/>
          <w:sz w:val="18"/>
          <w:szCs w:val="18"/>
          <w:lang w:eastAsia="lv-LV"/>
        </w:rPr>
        <w:t>tarpību starp attiecināmajām izmaksām un pamatdarbības peļņu no ieguldījuma, ko finansē no kopējā publiskā finansējuma (ERAF finansējums (ne vairāk kā 85 procenti no kopējā publiskā finansējuma), pašvaldības un valsts budžeta finansējums)</w:t>
      </w:r>
      <w:r>
        <w:rPr>
          <w:rFonts w:ascii="Times New Roman" w:eastAsia="Times New Roman" w:hAnsi="Times New Roman"/>
          <w:sz w:val="18"/>
          <w:szCs w:val="18"/>
          <w:lang w:eastAsia="lv-LV"/>
        </w:rPr>
        <w:t>.</w:t>
      </w:r>
    </w:p>
  </w:footnote>
  <w:footnote w:id="3">
    <w:p w14:paraId="14A7ACDF" w14:textId="77777777" w:rsidR="008A4D4C" w:rsidRDefault="008A4D4C" w:rsidP="00B01EE5">
      <w:pPr>
        <w:pStyle w:val="FootnoteText"/>
        <w:ind w:left="142"/>
      </w:pPr>
      <w:r>
        <w:rPr>
          <w:rStyle w:val="FootnoteReference"/>
        </w:rPr>
        <w:footnoteRef/>
      </w:r>
      <w:r>
        <w:t xml:space="preserve"> </w:t>
      </w:r>
      <w:r w:rsidRPr="00AF0E34">
        <w:rPr>
          <w:rFonts w:ascii="Times New Roman" w:eastAsia="Times New Roman" w:hAnsi="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sz w:val="18"/>
          <w:szCs w:val="18"/>
          <w:lang w:eastAsia="lv-LV"/>
        </w:rPr>
        <w:t>.</w:t>
      </w:r>
    </w:p>
  </w:footnote>
  <w:footnote w:id="4">
    <w:p w14:paraId="7F9F98FD" w14:textId="77777777" w:rsidR="008A4D4C" w:rsidRDefault="008A4D4C" w:rsidP="00B01EE5">
      <w:pPr>
        <w:pStyle w:val="FootnoteText"/>
        <w:ind w:left="142"/>
      </w:pPr>
      <w:r>
        <w:rPr>
          <w:rStyle w:val="FootnoteReference"/>
        </w:rPr>
        <w:footnoteRef/>
      </w:r>
      <w:r>
        <w:t xml:space="preserve"> </w:t>
      </w:r>
      <w:r w:rsidRPr="00AF0E34">
        <w:rPr>
          <w:rFonts w:ascii="Times New Roman" w:eastAsia="Times New Roman" w:hAnsi="Times New Roman"/>
          <w:sz w:val="18"/>
          <w:szCs w:val="18"/>
          <w:lang w:eastAsia="lv-LV"/>
        </w:rPr>
        <w:t xml:space="preserve">Atbalsts, ko </w:t>
      </w:r>
      <w:r w:rsidRPr="005D504D">
        <w:rPr>
          <w:rFonts w:ascii="Times New Roman" w:eastAsia="Times New Roman" w:hAnsi="Times New Roman"/>
          <w:sz w:val="18"/>
          <w:szCs w:val="18"/>
          <w:lang w:eastAsia="lv-LV"/>
        </w:rPr>
        <w:t>zemnieku saimniecībai, mazajam (sīkajam), vidējam komersantam</w:t>
      </w:r>
      <w:r w:rsidRPr="00AF0E34">
        <w:rPr>
          <w:rFonts w:ascii="Times New Roman" w:eastAsia="Times New Roman" w:hAnsi="Times New Roman"/>
          <w:sz w:val="18"/>
          <w:szCs w:val="18"/>
          <w:lang w:eastAsia="lv-LV"/>
        </w:rPr>
        <w:t xml:space="preserve"> piešķir atbilstoši </w:t>
      </w:r>
      <w:r w:rsidRPr="005D504D">
        <w:rPr>
          <w:rFonts w:ascii="Times New Roman" w:eastAsia="Times New Roman" w:hAnsi="Times New Roman"/>
          <w:sz w:val="18"/>
          <w:szCs w:val="18"/>
          <w:lang w:eastAsia="lv-LV"/>
        </w:rPr>
        <w:t>Komisijas 2014.gada 25.jūnija Regulas (ES) Nr.702/2014, ar kuru konkrētas atbalsta kategorijas lauksaimniecības un mežsaimniecības nozarē un lauku apvidos atzīst par saderīgām ar iekšējo tirgu, piemērojot Līguma par Eiropas Savienības darbību 107.un 108.pantu</w:t>
      </w:r>
      <w:r w:rsidRPr="00AF0E34">
        <w:rPr>
          <w:rFonts w:ascii="Times New Roman" w:eastAsia="Times New Roman" w:hAnsi="Times New Roman"/>
          <w:sz w:val="18"/>
          <w:szCs w:val="18"/>
          <w:lang w:eastAsia="lv-LV"/>
        </w:rPr>
        <w:t>, 14.pantam</w:t>
      </w:r>
      <w:r>
        <w:rPr>
          <w:rFonts w:ascii="Times New Roman" w:eastAsia="Times New Roman" w:hAnsi="Times New Roman"/>
          <w:sz w:val="18"/>
          <w:szCs w:val="18"/>
          <w:lang w:eastAsia="lv-LV"/>
        </w:rPr>
        <w:t>. Izmaksām apgabalos</w:t>
      </w:r>
      <w:r w:rsidRPr="008E5589">
        <w:rPr>
          <w:rFonts w:ascii="Times New Roman" w:eastAsia="Times New Roman" w:hAnsi="Times New Roman"/>
          <w:sz w:val="18"/>
          <w:szCs w:val="18"/>
          <w:lang w:eastAsia="lv-LV"/>
        </w:rPr>
        <w:t xml:space="preserve"> Latvijas teritorijā atbilstoši Latvijas lauku attīstības programmai 2014.-2020.gadam, kuros nav dabas radīti vai citi īpaši ierobežojumi</w:t>
      </w:r>
      <w:r>
        <w:rPr>
          <w:rFonts w:ascii="Times New Roman" w:eastAsia="Times New Roman" w:hAnsi="Times New Roman"/>
          <w:sz w:val="18"/>
          <w:szCs w:val="18"/>
          <w:lang w:eastAsia="lv-LV"/>
        </w:rPr>
        <w:t>,</w:t>
      </w:r>
      <w:r w:rsidRPr="008E5589">
        <w:rPr>
          <w:rFonts w:ascii="Times New Roman" w:eastAsia="Times New Roman" w:hAnsi="Times New Roman"/>
          <w:sz w:val="18"/>
          <w:szCs w:val="18"/>
          <w:lang w:eastAsia="lv-LV"/>
        </w:rPr>
        <w:t xml:space="preserve"> ir piemērojama </w:t>
      </w:r>
      <w:r>
        <w:rPr>
          <w:rFonts w:ascii="Times New Roman" w:eastAsia="Times New Roman" w:hAnsi="Times New Roman"/>
          <w:sz w:val="18"/>
          <w:szCs w:val="18"/>
          <w:lang w:eastAsia="lv-LV"/>
        </w:rPr>
        <w:t xml:space="preserve">atbalsta intensitāte </w:t>
      </w:r>
      <w:r w:rsidRPr="008E5589">
        <w:rPr>
          <w:rFonts w:ascii="Times New Roman" w:eastAsia="Times New Roman" w:hAnsi="Times New Roman"/>
          <w:sz w:val="18"/>
          <w:szCs w:val="18"/>
          <w:lang w:eastAsia="lv-LV"/>
        </w:rPr>
        <w:t>50% saskaņā ar Regulas Nr.702/2014 14.panta 12.punkta „c” apakšpunktu</w:t>
      </w:r>
      <w:r>
        <w:rPr>
          <w:rFonts w:ascii="Times New Roman" w:eastAsia="Times New Roman" w:hAnsi="Times New Roman"/>
          <w:sz w:val="18"/>
          <w:szCs w:val="18"/>
          <w:lang w:eastAsia="lv-LV"/>
        </w:rPr>
        <w:t>.</w:t>
      </w:r>
    </w:p>
  </w:footnote>
  <w:footnote w:id="5">
    <w:p w14:paraId="28BD0D2C" w14:textId="77777777" w:rsidR="008A4D4C" w:rsidRDefault="008A4D4C" w:rsidP="00B01EE5">
      <w:pPr>
        <w:pStyle w:val="FootnoteText"/>
        <w:ind w:left="142"/>
      </w:pPr>
      <w:r>
        <w:rPr>
          <w:rStyle w:val="FootnoteReference"/>
        </w:rPr>
        <w:footnoteRef/>
      </w:r>
      <w:r>
        <w:t xml:space="preserve"> </w:t>
      </w:r>
      <w:r w:rsidRPr="00AF0E34">
        <w:rPr>
          <w:rFonts w:ascii="Times New Roman" w:eastAsia="Times New Roman" w:hAnsi="Times New Roman"/>
          <w:sz w:val="18"/>
          <w:szCs w:val="18"/>
          <w:lang w:eastAsia="lv-LV"/>
        </w:rPr>
        <w:t xml:space="preserve">Atbalsts, ko </w:t>
      </w:r>
      <w:r w:rsidRPr="003556B0">
        <w:rPr>
          <w:rFonts w:ascii="Times New Roman" w:eastAsia="Times New Roman" w:hAnsi="Times New Roman"/>
          <w:sz w:val="18"/>
          <w:szCs w:val="18"/>
          <w:lang w:eastAsia="lv-LV"/>
        </w:rPr>
        <w:t>zemnieku, zvejnieku saimniecībai, mazajam (sīkajam), vidējam komersantam</w:t>
      </w:r>
      <w:r w:rsidRPr="00AF0E34">
        <w:rPr>
          <w:rFonts w:ascii="Times New Roman" w:eastAsia="Times New Roman" w:hAnsi="Times New Roman"/>
          <w:sz w:val="18"/>
          <w:szCs w:val="18"/>
          <w:lang w:eastAsia="lv-LV"/>
        </w:rPr>
        <w:t xml:space="preserve"> piešķir atbilstoši </w:t>
      </w:r>
      <w:r w:rsidRPr="003556B0">
        <w:rPr>
          <w:rFonts w:ascii="Times New Roman" w:eastAsia="Times New Roman" w:hAnsi="Times New Roman"/>
          <w:sz w:val="18"/>
          <w:szCs w:val="18"/>
          <w:lang w:eastAsia="lv-LV"/>
        </w:rPr>
        <w:t>Komisijas 2014.gada 16.decembra Regulas (ES) Nr.</w:t>
      </w:r>
      <w:hyperlink r:id="rId1" w:tgtFrame="_blank" w:history="1">
        <w:r w:rsidRPr="003556B0">
          <w:rPr>
            <w:rFonts w:ascii="Times New Roman" w:eastAsia="Times New Roman" w:hAnsi="Times New Roman"/>
            <w:sz w:val="18"/>
            <w:szCs w:val="18"/>
            <w:lang w:eastAsia="lv-LV"/>
          </w:rPr>
          <w:t>1388/2014</w:t>
        </w:r>
      </w:hyperlink>
      <w:r w:rsidRPr="003556B0">
        <w:rPr>
          <w:rFonts w:ascii="Times New Roman" w:eastAsia="Times New Roman" w:hAnsi="Times New Roman"/>
          <w:sz w:val="18"/>
          <w:szCs w:val="18"/>
          <w:lang w:eastAsia="lv-LV"/>
        </w:rPr>
        <w:t>, ar ko konkrētas atbalsta kategorijas uzņēmumiem, kuri nodarbojas ar zvejas un akvakultūras produktu ražošanu, apstrādi un tirdzniecību, atzīst par saderīgām ar iekšējo tirgu, piemērojot Līguma par Eiropas Savienības darbību 107. un 108.pantu</w:t>
      </w:r>
      <w:r>
        <w:rPr>
          <w:rFonts w:ascii="Times New Roman" w:eastAsia="Times New Roman" w:hAnsi="Times New Roman"/>
          <w:sz w:val="18"/>
          <w:szCs w:val="18"/>
          <w:lang w:eastAsia="lv-LV"/>
        </w:rPr>
        <w:t xml:space="preserve">, 27., 28., 31. un 42.pantam. </w:t>
      </w:r>
    </w:p>
  </w:footnote>
  <w:footnote w:id="6">
    <w:p w14:paraId="77AF1863" w14:textId="77777777" w:rsidR="008A4D4C" w:rsidRDefault="008A4D4C" w:rsidP="00B01EE5">
      <w:pPr>
        <w:pStyle w:val="FootnoteText"/>
        <w:ind w:left="142"/>
      </w:pPr>
      <w:r>
        <w:rPr>
          <w:rStyle w:val="FootnoteReference"/>
        </w:rPr>
        <w:footnoteRef/>
      </w:r>
      <w:r>
        <w:t xml:space="preserve"> </w:t>
      </w:r>
      <w:r w:rsidRPr="00AF0E34">
        <w:rPr>
          <w:rFonts w:ascii="Times New Roman" w:eastAsia="Times New Roman" w:hAnsi="Times New Roman"/>
          <w:sz w:val="18"/>
          <w:szCs w:val="18"/>
          <w:lang w:eastAsia="lv-LV"/>
        </w:rPr>
        <w:t xml:space="preserve">Atbalsts, ko </w:t>
      </w:r>
      <w:r>
        <w:rPr>
          <w:rFonts w:ascii="Times New Roman" w:eastAsia="Times New Roman" w:hAnsi="Times New Roman"/>
          <w:sz w:val="18"/>
          <w:szCs w:val="18"/>
          <w:lang w:eastAsia="lv-LV"/>
        </w:rPr>
        <w:t>vidējam</w:t>
      </w:r>
      <w:r w:rsidRPr="00AF0E34">
        <w:rPr>
          <w:rFonts w:ascii="Times New Roman" w:eastAsia="Times New Roman" w:hAnsi="Times New Roman"/>
          <w:sz w:val="18"/>
          <w:szCs w:val="18"/>
          <w:lang w:eastAsia="lv-LV"/>
        </w:rPr>
        <w:t xml:space="preserve">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sz w:val="18"/>
          <w:szCs w:val="18"/>
          <w:lang w:eastAsia="lv-LV"/>
        </w:rPr>
        <w:t>.</w:t>
      </w:r>
    </w:p>
  </w:footnote>
  <w:footnote w:id="7">
    <w:p w14:paraId="13479224" w14:textId="77777777" w:rsidR="008A4D4C" w:rsidRDefault="008A4D4C" w:rsidP="00081661">
      <w:pPr>
        <w:pStyle w:val="FootnoteText"/>
        <w:ind w:hanging="142"/>
        <w:jc w:val="both"/>
      </w:pPr>
      <w:r>
        <w:rPr>
          <w:rStyle w:val="FootnoteReference"/>
        </w:rPr>
        <w:footnoteRef/>
      </w:r>
      <w:r>
        <w:t xml:space="preserve"> </w:t>
      </w:r>
      <w:r w:rsidRPr="006517DA">
        <w:rPr>
          <w:rFonts w:ascii="Times New Roman" w:hAnsi="Times New Roman"/>
        </w:rPr>
        <w:t xml:space="preserve">Atbilstoši MK noteikumiem (Ministru kabineta 2017.gada 6.jūnija </w:t>
      </w:r>
      <w:r w:rsidRPr="00081661">
        <w:rPr>
          <w:rFonts w:ascii="Times New Roman" w:hAnsi="Times New Roman"/>
        </w:rPr>
        <w:t>noteikumu Nr.310 “Grozījumi Ministru kabineta 2015. gada 10. novembra noteikumo</w:t>
      </w:r>
      <w:r>
        <w:rPr>
          <w:rFonts w:ascii="Times New Roman" w:hAnsi="Times New Roman"/>
        </w:rPr>
        <w:t>s Nr. 645 “Darbības programmas “Izaugsme un nodarbinātība”</w:t>
      </w:r>
      <w:r w:rsidRPr="00081661">
        <w:rPr>
          <w:rFonts w:ascii="Times New Roman" w:hAnsi="Times New Roman"/>
        </w:rPr>
        <w:t xml:space="preserve"> 5.</w:t>
      </w:r>
      <w:r>
        <w:rPr>
          <w:rFonts w:ascii="Times New Roman" w:hAnsi="Times New Roman"/>
        </w:rPr>
        <w:t>6.2. specifiskā atbalsta mērķa “</w:t>
      </w:r>
      <w:r w:rsidRPr="00081661">
        <w:rPr>
          <w:rFonts w:ascii="Times New Roman" w:hAnsi="Times New Roman"/>
        </w:rPr>
        <w:t>Teritoriju revitalizācija, reģenerējot degradētās teritorijas atbilstoši pašvaldību integrētajām attīstības pr</w:t>
      </w:r>
      <w:r>
        <w:rPr>
          <w:rFonts w:ascii="Times New Roman" w:hAnsi="Times New Roman"/>
        </w:rPr>
        <w:t xml:space="preserve">ogrammām” īstenošanas </w:t>
      </w:r>
      <w:r w:rsidRPr="00081661">
        <w:rPr>
          <w:rFonts w:ascii="Times New Roman" w:hAnsi="Times New Roman"/>
        </w:rPr>
        <w:t>noteikumi” anotācija</w:t>
      </w:r>
      <w:r w:rsidRPr="006517DA">
        <w:rPr>
          <w:rFonts w:ascii="Times New Roman" w:hAnsi="Times New Roman"/>
        </w:rPr>
        <w:t>)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8">
    <w:p w14:paraId="3BBE3270" w14:textId="77777777" w:rsidR="008A4D4C" w:rsidRDefault="008A4D4C" w:rsidP="00C54400">
      <w:pPr>
        <w:pStyle w:val="FootnoteText"/>
      </w:pPr>
      <w:r>
        <w:rPr>
          <w:rStyle w:val="FootnoteReference"/>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nefinanšu investīcijas 500 000 </w:t>
      </w:r>
      <w:r w:rsidRPr="007B32AE">
        <w:rPr>
          <w:rFonts w:ascii="Times New Roman" w:hAnsi="Times New Roman"/>
          <w:i/>
        </w:rPr>
        <w:t>euro</w:t>
      </w:r>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r w:rsidRPr="007B32AE">
        <w:rPr>
          <w:rFonts w:ascii="Times New Roman" w:hAnsi="Times New Roman"/>
          <w:i/>
        </w:rPr>
        <w:t>euro</w:t>
      </w:r>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r w:rsidRPr="007B32AE">
        <w:rPr>
          <w:rFonts w:ascii="Times New Roman" w:hAnsi="Times New Roman"/>
          <w:i/>
        </w:rPr>
        <w:t>euro</w:t>
      </w:r>
      <w:r>
        <w:rPr>
          <w:rFonts w:ascii="Times New Roman" w:hAnsi="Times New Roman"/>
        </w:rPr>
        <w:t xml:space="preserve"> nefinanšu investīcijas ir plānojis nodrošināt projekta īstenošanas laikā vai trīs gadu periodā pēc projekta noslēguma maksājuma veikšanas, nepārsniedzot 2023.gada 31.decembri, tad dokuments par komersanta spēju veikt nefinanšu investīcijas, nav jāiesniedz. </w:t>
      </w:r>
      <w:r>
        <w:t xml:space="preserve"> </w:t>
      </w:r>
    </w:p>
  </w:footnote>
  <w:footnote w:id="9">
    <w:p w14:paraId="1992AD74" w14:textId="77777777" w:rsidR="008A4D4C" w:rsidRPr="002E12E4" w:rsidRDefault="008A4D4C" w:rsidP="00FA21DB">
      <w:pPr>
        <w:pStyle w:val="FootnoteText"/>
        <w:spacing w:after="60"/>
        <w:jc w:val="both"/>
        <w:rPr>
          <w:rFonts w:ascii="Times New Roman" w:hAnsi="Times New Roman"/>
        </w:rPr>
      </w:pPr>
      <w:r w:rsidRPr="002E12E4">
        <w:rPr>
          <w:rStyle w:val="FootnoteReference"/>
          <w:rFonts w:ascii="Times New Roman" w:hAnsi="Times New Roman"/>
        </w:rPr>
        <w:footnoteRef/>
      </w:r>
      <w:r w:rsidRPr="002E12E4">
        <w:rPr>
          <w:rFonts w:ascii="Times New Roman" w:hAnsi="Times New Roman"/>
        </w:rPr>
        <w:t xml:space="preserve"> Ministru kabineta 2015.gada </w:t>
      </w:r>
      <w:r>
        <w:rPr>
          <w:rFonts w:ascii="Times New Roman" w:hAnsi="Times New Roman"/>
        </w:rPr>
        <w:t>10.novembra</w:t>
      </w:r>
      <w:r w:rsidRPr="002E12E4">
        <w:rPr>
          <w:rFonts w:ascii="Times New Roman" w:hAnsi="Times New Roman"/>
        </w:rPr>
        <w:t xml:space="preserve"> noteikumu Nr.</w:t>
      </w:r>
      <w:r>
        <w:rPr>
          <w:rFonts w:ascii="Times New Roman" w:hAnsi="Times New Roman"/>
        </w:rPr>
        <w:t>645</w:t>
      </w:r>
      <w:r w:rsidRPr="002E12E4">
        <w:rPr>
          <w:rFonts w:ascii="Times New Roman" w:hAnsi="Times New Roman"/>
        </w:rPr>
        <w:t xml:space="preserve"> „Darbības programmas „Izaugsme un nodarbinātība” </w:t>
      </w:r>
      <w:r>
        <w:rPr>
          <w:rFonts w:ascii="Times New Roman" w:hAnsi="Times New Roman"/>
        </w:rPr>
        <w:t>5.6.2</w:t>
      </w:r>
      <w:r w:rsidRPr="002E12E4">
        <w:rPr>
          <w:rFonts w:ascii="Times New Roman" w:hAnsi="Times New Roman"/>
        </w:rPr>
        <w:t>.specifiskā atbalsta mērķa „</w:t>
      </w:r>
      <w:r>
        <w:rPr>
          <w:rFonts w:ascii="Times New Roman" w:hAnsi="Times New Roman"/>
        </w:rPr>
        <w:t>Teritoriju revitalizācija, reģenerējot degradētās teritorijas atbilstoši pašvaldību integrētajām attīstības programmām</w:t>
      </w:r>
      <w:r w:rsidRPr="002E12E4">
        <w:rPr>
          <w:rFonts w:ascii="Times New Roman" w:hAnsi="Times New Roman"/>
        </w:rPr>
        <w:t>” īstenošanas noteikumi”</w:t>
      </w:r>
    </w:p>
  </w:footnote>
  <w:footnote w:id="10">
    <w:p w14:paraId="2B15046C" w14:textId="4CFB3721" w:rsidR="008A4D4C" w:rsidRDefault="008A4D4C" w:rsidP="00FA21DB">
      <w:pPr>
        <w:pStyle w:val="FootnoteText"/>
        <w:spacing w:after="60"/>
        <w:jc w:val="both"/>
      </w:pPr>
      <w:r>
        <w:rPr>
          <w:rStyle w:val="FootnoteReference"/>
        </w:rPr>
        <w:footnoteRef/>
      </w:r>
      <w:r>
        <w:t xml:space="preserve"> </w:t>
      </w:r>
      <w:r w:rsidRPr="00E456C7">
        <w:rPr>
          <w:rFonts w:ascii="Times New Roman" w:hAnsi="Times New Roman"/>
          <w:color w:val="FF0000"/>
        </w:rPr>
        <w:t>Piemēram, atbalsts par pašām attiecināmajām izmaksām ir uzskatāms atbalsts ALTUM piešķirtās garantijas par aizņēmumu veidā ražošanas ēkas izbūvei, un atbalsts, kuru projekta iesniedzējs un sadarbības partneris ir saņēmis 5.6.2.SAM projekta ietvaros tās pašas ražošanas ēkas izbūvei.</w:t>
      </w:r>
    </w:p>
  </w:footnote>
  <w:footnote w:id="11">
    <w:p w14:paraId="60576F6F" w14:textId="77777777" w:rsidR="008A4D4C" w:rsidRDefault="008A4D4C" w:rsidP="00FA21DB">
      <w:pPr>
        <w:pStyle w:val="FootnoteText"/>
        <w:spacing w:after="60"/>
        <w:jc w:val="both"/>
      </w:pPr>
      <w:r w:rsidRPr="002E12E4">
        <w:rPr>
          <w:rStyle w:val="FootnoteReference"/>
          <w:rFonts w:ascii="Times New Roman" w:hAnsi="Times New Roman"/>
        </w:rPr>
        <w:footnoteRef/>
      </w:r>
      <w:r w:rsidRPr="002E12E4">
        <w:rPr>
          <w:rFonts w:ascii="Times New Roman" w:hAnsi="Times New Roman"/>
        </w:rPr>
        <w:t xml:space="preserve"> Aili aizpilda, ja </w:t>
      </w:r>
      <w:r>
        <w:rPr>
          <w:rFonts w:ascii="Times New Roman" w:hAnsi="Times New Roman"/>
        </w:rPr>
        <w:t>projekta iesniedzējs un</w:t>
      </w:r>
      <w:r w:rsidRPr="002E12E4">
        <w:rPr>
          <w:rFonts w:ascii="Times New Roman" w:hAnsi="Times New Roman"/>
        </w:rPr>
        <w:t xml:space="preserve"> sadarbības partneris par projektā plānotajām izmaksām ir saņēmis valsts atbalstu tām pašām attiecināmajām izmaksām citas atbalsta programmas vai individuālā projekta ietvaros</w:t>
      </w:r>
      <w:r>
        <w:rPr>
          <w:rFonts w:ascii="Times New Roman" w:hAnsi="Times New Roman"/>
        </w:rPr>
        <w:t xml:space="preserve">. </w:t>
      </w:r>
    </w:p>
  </w:footnote>
  <w:footnote w:id="12">
    <w:p w14:paraId="51545243" w14:textId="77777777" w:rsidR="008A4D4C" w:rsidRPr="00B638E1" w:rsidRDefault="008A4D4C" w:rsidP="00F21F65">
      <w:pPr>
        <w:pStyle w:val="FootnoteText"/>
        <w:rPr>
          <w:color w:val="FF0000"/>
        </w:rPr>
      </w:pPr>
      <w:r w:rsidRPr="00B638E1">
        <w:rPr>
          <w:rStyle w:val="FootnoteReference"/>
          <w:color w:val="FF0000"/>
        </w:rPr>
        <w:footnoteRef/>
      </w:r>
      <w:r w:rsidRPr="00B638E1">
        <w:rPr>
          <w:color w:val="FF0000"/>
        </w:rPr>
        <w:t xml:space="preserve"> </w:t>
      </w:r>
      <w:r w:rsidRPr="00B638E1">
        <w:rPr>
          <w:rFonts w:ascii="Times New Roman" w:hAnsi="Times New Roman"/>
          <w:color w:val="FF0000"/>
          <w:lang w:eastAsia="lv-LV"/>
        </w:rPr>
        <w:t>Komersants MK  noteikumu izpratnē ir komersants bez valsts vai pašvaldību kapitāla daļas, individuālais komersants, zemnieku un zvejnieku saimniecība, individuālais uzņēmumus, pašnodarbinātais, kas veic saimniecisko darbību, kā arī lauksaimniecības pakalpojumu kooperatīvā sabiedrība un mežsaimniecības pakalpojumu kooperatīvā sabiedrība.</w:t>
      </w:r>
    </w:p>
  </w:footnote>
  <w:footnote w:id="13">
    <w:p w14:paraId="7BE1748D" w14:textId="77777777" w:rsidR="008A4D4C" w:rsidRPr="00DA7733" w:rsidRDefault="008A4D4C" w:rsidP="00FA1019">
      <w:pPr>
        <w:pStyle w:val="FootnoteText"/>
        <w:rPr>
          <w:rFonts w:ascii="Times New Roman" w:hAnsi="Times New Roman"/>
          <w:i/>
          <w:color w:val="0000FF"/>
        </w:rPr>
      </w:pPr>
      <w:r w:rsidRPr="00DA7733">
        <w:rPr>
          <w:rStyle w:val="FootnoteReference"/>
          <w:rFonts w:ascii="Times New Roman" w:hAnsi="Times New Roman"/>
          <w:i/>
          <w:color w:val="0000FF"/>
        </w:rPr>
        <w:footnoteRef/>
      </w:r>
      <w:r w:rsidRPr="00DA7733">
        <w:rPr>
          <w:rFonts w:ascii="Times New Roman" w:hAnsi="Times New Roman"/>
          <w:i/>
          <w:color w:val="0000FF"/>
        </w:rPr>
        <w:t xml:space="preserve"> Pieejams tīmekļvietnē https://www.em.gov.lv/lv/nozares_politika/energoefektivitate_un_siltumapgade/energoefektivitate/energijas_ietaupijumu_zinosana/</w:t>
      </w:r>
    </w:p>
  </w:footnote>
  <w:footnote w:id="14">
    <w:p w14:paraId="70747206" w14:textId="77777777" w:rsidR="008A4D4C" w:rsidRPr="00536893" w:rsidRDefault="008A4D4C" w:rsidP="00EF119C">
      <w:pPr>
        <w:pStyle w:val="FootnoteText"/>
        <w:spacing w:after="120"/>
        <w:jc w:val="both"/>
        <w:rPr>
          <w:i/>
          <w:color w:val="0000FF"/>
        </w:rPr>
      </w:pPr>
      <w:r w:rsidRPr="00536893">
        <w:rPr>
          <w:rStyle w:val="FootnoteReference"/>
          <w:i/>
          <w:color w:val="0000FF"/>
        </w:rPr>
        <w:footnoteRef/>
      </w:r>
      <w:r w:rsidRPr="00536893">
        <w:rPr>
          <w:i/>
          <w:color w:val="0000FF"/>
        </w:rPr>
        <w:t xml:space="preserve"> </w:t>
      </w:r>
      <w:r w:rsidRPr="00536893">
        <w:rPr>
          <w:rFonts w:ascii="Times New Roman" w:hAnsi="Times New Roman"/>
          <w:i/>
          <w:color w:val="0000FF"/>
        </w:rPr>
        <w:t>Komisijas 2014.gada 25.jūnija Regula (ES) Nr.702/2014, ar kuru konkrētas atbalsta kategorijas lauksaimniecības un mežsaimniecības nozarē un lauku apvidos atzīst par saderīgām ar iekšējo tirgu, piemērojot Līguma par Eiropas Savienības darbību 107.un 108.pantu</w:t>
      </w:r>
    </w:p>
  </w:footnote>
  <w:footnote w:id="15">
    <w:p w14:paraId="3E4736D5" w14:textId="77777777" w:rsidR="008A4D4C" w:rsidRPr="00536893" w:rsidRDefault="008A4D4C" w:rsidP="00EF119C">
      <w:pPr>
        <w:pStyle w:val="FootnoteText"/>
        <w:spacing w:after="120"/>
        <w:jc w:val="both"/>
        <w:rPr>
          <w:i/>
          <w:color w:val="0000FF"/>
        </w:rPr>
      </w:pPr>
      <w:r w:rsidRPr="00536893">
        <w:rPr>
          <w:rStyle w:val="FootnoteReference"/>
          <w:i/>
          <w:color w:val="0000FF"/>
        </w:rPr>
        <w:footnoteRef/>
      </w:r>
      <w:r w:rsidRPr="00536893">
        <w:rPr>
          <w:i/>
          <w:color w:val="0000FF"/>
        </w:rPr>
        <w:t xml:space="preserve"> </w:t>
      </w:r>
      <w:r w:rsidRPr="00536893">
        <w:rPr>
          <w:rFonts w:ascii="Times New Roman" w:hAnsi="Times New Roman"/>
          <w:i/>
          <w:color w:val="0000FF"/>
        </w:rPr>
        <w:t>Komisijas 2014.gada 16.decembra Regula (ES) Nr.</w:t>
      </w:r>
      <w:hyperlink r:id="rId2" w:tgtFrame="_blank" w:history="1">
        <w:r w:rsidRPr="00536893">
          <w:rPr>
            <w:rFonts w:ascii="Times New Roman" w:hAnsi="Times New Roman"/>
            <w:i/>
            <w:color w:val="0000FF"/>
          </w:rPr>
          <w:t>1388/2014</w:t>
        </w:r>
      </w:hyperlink>
      <w:r w:rsidRPr="00536893">
        <w:rPr>
          <w:rFonts w:ascii="Times New Roman" w:hAnsi="Times New Roman"/>
          <w:i/>
          <w:color w:val="0000FF"/>
        </w:rPr>
        <w:t>, ar ko konkrētas atbalsta kategorijas uzņēmumiem, kuri nodarbojas ar zvejas un akvakultūras produktu ražošanu, apstrādi un tirdzniecību, atzīst par saderīgām ar iekšējo tirgu, piemērojot Līguma par Eiropas Savienības darbību 107. un 108.pantu</w:t>
      </w:r>
    </w:p>
  </w:footnote>
  <w:footnote w:id="16">
    <w:p w14:paraId="4D0F5D86" w14:textId="77777777" w:rsidR="008A4D4C" w:rsidRPr="00536893" w:rsidRDefault="008A4D4C" w:rsidP="00EF119C">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3"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4"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minimis atbalstam</w:t>
      </w:r>
    </w:p>
  </w:footnote>
  <w:footnote w:id="17">
    <w:p w14:paraId="6183B6D8" w14:textId="77777777" w:rsidR="008A4D4C" w:rsidRPr="00536893" w:rsidRDefault="008A4D4C" w:rsidP="00EF119C">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Regulas (ES) Nr.</w:t>
      </w:r>
      <w:hyperlink r:id="rId5" w:tgtFrame="_blank" w:history="1">
        <w:r w:rsidRPr="00536893">
          <w:rPr>
            <w:rFonts w:ascii="Times New Roman" w:hAnsi="Times New Roman"/>
            <w:i/>
            <w:color w:val="0000FF"/>
          </w:rPr>
          <w:t>1408/2013</w:t>
        </w:r>
      </w:hyperlink>
      <w:r w:rsidRPr="00536893">
        <w:rPr>
          <w:rFonts w:ascii="Times New Roman" w:hAnsi="Times New Roman"/>
          <w:i/>
          <w:color w:val="0000FF"/>
        </w:rPr>
        <w:t xml:space="preserve"> par Līguma par ES darbību 107.un 108.panta piemērošanu de minimis atbalstam lauksaimniecības nozarē</w:t>
      </w:r>
    </w:p>
  </w:footnote>
  <w:footnote w:id="18">
    <w:p w14:paraId="150A5C28" w14:textId="77777777" w:rsidR="008A4D4C" w:rsidRPr="00536893" w:rsidRDefault="008A4D4C" w:rsidP="00EF119C">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2014.gada 27.jūnija Regulas (EK) Nr.</w:t>
      </w:r>
      <w:hyperlink r:id="rId6" w:tgtFrame="_blank" w:history="1">
        <w:r w:rsidRPr="00536893">
          <w:rPr>
            <w:rFonts w:ascii="Times New Roman" w:hAnsi="Times New Roman"/>
            <w:i/>
            <w:color w:val="0000FF"/>
          </w:rPr>
          <w:t>717/2014</w:t>
        </w:r>
      </w:hyperlink>
      <w:r w:rsidRPr="00536893">
        <w:rPr>
          <w:rFonts w:ascii="Times New Roman" w:hAnsi="Times New Roman"/>
          <w:i/>
          <w:color w:val="0000FF"/>
        </w:rPr>
        <w:t xml:space="preserve"> par Līguma par ES darbību 107.un 108.panta piemērošanu de minimis atbalstam zvejniecības un akvakultūras nozarē</w:t>
      </w:r>
    </w:p>
  </w:footnote>
  <w:footnote w:id="19">
    <w:p w14:paraId="573A8CDB" w14:textId="77777777" w:rsidR="008A4D4C" w:rsidRPr="00C66278" w:rsidRDefault="008A4D4C" w:rsidP="00680EF8">
      <w:pPr>
        <w:pStyle w:val="FootnoteText"/>
        <w:spacing w:after="60"/>
        <w:jc w:val="both"/>
        <w:rPr>
          <w:rFonts w:ascii="Times New Roman" w:hAnsi="Times New Roman"/>
          <w:i/>
        </w:rPr>
      </w:pPr>
      <w:r w:rsidRPr="00C66278">
        <w:rPr>
          <w:rStyle w:val="FootnoteReference"/>
          <w:rFonts w:ascii="Times New Roman" w:hAnsi="Times New Roman"/>
          <w:i/>
        </w:rPr>
        <w:footnoteRef/>
      </w:r>
      <w:r w:rsidRPr="00C66278">
        <w:rPr>
          <w:rFonts w:ascii="Times New Roman" w:hAnsi="Times New Roman"/>
          <w:i/>
        </w:rPr>
        <w:t xml:space="preserve"> Rādītāju pārskats finansējuma saņēmējam jāiesniedz </w:t>
      </w:r>
      <w:r>
        <w:rPr>
          <w:rFonts w:ascii="Times New Roman" w:hAnsi="Times New Roman"/>
          <w:i/>
        </w:rPr>
        <w:t>CFLA</w:t>
      </w:r>
      <w:r w:rsidRPr="00C66278">
        <w:rPr>
          <w:rFonts w:ascii="Times New Roman" w:hAnsi="Times New Roman"/>
          <w:i/>
        </w:rPr>
        <w:t>, kad tiek sasniegti iznākuma rādītāji, t.i. ziņojot par projekta īstenošanas laikā vai 3 gadu periodā pēc projekta noslēguma maksājuma veikšanas sasniegtajiem iznākuma rādītājiem.</w:t>
      </w:r>
    </w:p>
  </w:footnote>
  <w:footnote w:id="20">
    <w:p w14:paraId="7C3A8E83" w14:textId="77777777" w:rsidR="008A4D4C" w:rsidRPr="00680EF8" w:rsidRDefault="008A4D4C" w:rsidP="00680EF8">
      <w:pPr>
        <w:pStyle w:val="FootnoteText"/>
        <w:spacing w:after="60"/>
        <w:jc w:val="both"/>
        <w:rPr>
          <w:rFonts w:ascii="Times New Roman" w:hAnsi="Times New Roman"/>
          <w:i/>
          <w:color w:val="FF0000"/>
        </w:rPr>
      </w:pPr>
      <w:r w:rsidRPr="00680EF8">
        <w:rPr>
          <w:rStyle w:val="FootnoteReference"/>
          <w:rFonts w:ascii="Times New Roman" w:hAnsi="Times New Roman"/>
          <w:i/>
          <w:color w:val="FF0000"/>
        </w:rPr>
        <w:footnoteRef/>
      </w:r>
      <w:r w:rsidRPr="00680EF8">
        <w:rPr>
          <w:rFonts w:ascii="Times New Roman" w:hAnsi="Times New Roman"/>
          <w:i/>
          <w:color w:val="FF0000"/>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21">
    <w:p w14:paraId="6D7A3970" w14:textId="77777777" w:rsidR="008A4D4C" w:rsidRPr="000D631A" w:rsidRDefault="008A4D4C" w:rsidP="00680EF8">
      <w:pPr>
        <w:pStyle w:val="FootnoteText"/>
        <w:jc w:val="both"/>
        <w:rPr>
          <w:rFonts w:ascii="Times New Roman" w:hAnsi="Times New Roman"/>
          <w:i/>
          <w:color w:val="FF0000"/>
        </w:rPr>
      </w:pPr>
      <w:r w:rsidRPr="000D631A">
        <w:rPr>
          <w:rStyle w:val="FootnoteReference"/>
          <w:rFonts w:ascii="Times New Roman" w:hAnsi="Times New Roman"/>
          <w:i/>
          <w:color w:val="FF0000"/>
        </w:rPr>
        <w:footnoteRef/>
      </w:r>
      <w:r w:rsidRPr="000D631A">
        <w:rPr>
          <w:rFonts w:ascii="Times New Roman" w:hAnsi="Times New Roman"/>
          <w:i/>
          <w:color w:val="FF0000"/>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22">
    <w:p w14:paraId="0DA6A76E" w14:textId="77777777" w:rsidR="008A4D4C" w:rsidRPr="000D631A" w:rsidRDefault="008A4D4C" w:rsidP="00F47769">
      <w:pPr>
        <w:pStyle w:val="FootnoteText"/>
        <w:rPr>
          <w:rFonts w:ascii="Times New Roman" w:hAnsi="Times New Roman"/>
          <w:i/>
          <w:color w:val="FF0000"/>
        </w:rPr>
      </w:pPr>
      <w:r w:rsidRPr="000D631A">
        <w:rPr>
          <w:rStyle w:val="FootnoteReference"/>
          <w:rFonts w:ascii="Times New Roman" w:hAnsi="Times New Roman"/>
          <w:i/>
          <w:color w:val="FF0000"/>
        </w:rPr>
        <w:footnoteRef/>
      </w:r>
      <w:r w:rsidRPr="000D631A">
        <w:rPr>
          <w:rFonts w:ascii="Times New Roman" w:hAnsi="Times New Roman"/>
          <w:i/>
          <w:color w:val="FF0000"/>
        </w:rPr>
        <w:t xml:space="preserve"> Pieejams tīmekļvietnē https://www.em.gov.lv/lv/nozares_politika/energoefektivitate_un_siltumapgade/energoefektivitate/energijas_ietaupijumu_zinosana/</w:t>
      </w:r>
    </w:p>
  </w:footnote>
  <w:footnote w:id="23">
    <w:p w14:paraId="286954B8" w14:textId="77777777" w:rsidR="008A4D4C" w:rsidRPr="000D631A" w:rsidRDefault="008A4D4C" w:rsidP="000D631A">
      <w:pPr>
        <w:pStyle w:val="FootnoteText"/>
        <w:jc w:val="both"/>
        <w:rPr>
          <w:color w:val="FF0000"/>
        </w:rPr>
      </w:pPr>
      <w:r w:rsidRPr="000D631A">
        <w:rPr>
          <w:rStyle w:val="FootnoteReference"/>
          <w:color w:val="FF0000"/>
        </w:rPr>
        <w:footnoteRef/>
      </w:r>
      <w:r w:rsidRPr="000D631A">
        <w:rPr>
          <w:color w:val="FF0000"/>
        </w:rPr>
        <w:t xml:space="preserve"> </w:t>
      </w:r>
      <w:r w:rsidRPr="000D631A">
        <w:rPr>
          <w:rFonts w:ascii="Times New Roman" w:hAnsi="Times New Roman"/>
          <w:i/>
          <w:color w:val="FF0000"/>
        </w:rPr>
        <w:t>Atbilstoši vadlīnijām “VADLĪNIJAS HORIZONTĀLĀ PRINCIPA „ILGTSPĒJĪGA ATTĪSTĪBA” ĪSTENOŠANAS UZRAUDZĪBAS RĀDĪTĀJA “zaļās darbvietas”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24">
    <w:p w14:paraId="6BE3DF86" w14:textId="77777777" w:rsidR="008A4D4C" w:rsidRPr="000D631A" w:rsidRDefault="008A4D4C" w:rsidP="000D631A">
      <w:pPr>
        <w:pStyle w:val="FootnoteText"/>
        <w:jc w:val="both"/>
        <w:rPr>
          <w:color w:val="FF0000"/>
        </w:rPr>
      </w:pPr>
      <w:r w:rsidRPr="000D631A">
        <w:rPr>
          <w:rStyle w:val="FootnoteReference"/>
          <w:color w:val="FF0000"/>
        </w:rPr>
        <w:footnoteRef/>
      </w:r>
      <w:r w:rsidRPr="000D631A">
        <w:rPr>
          <w:color w:val="FF0000"/>
        </w:rPr>
        <w:t xml:space="preserve"> </w:t>
      </w:r>
      <w:r w:rsidRPr="000D631A">
        <w:rPr>
          <w:rFonts w:ascii="Times New Roman" w:hAnsi="Times New Roman"/>
          <w:i/>
          <w:color w:val="FF0000"/>
        </w:rPr>
        <w:t xml:space="preserve">Atbilstoši vadlīnijām "VADLĪNIJAS HORIZONTĀLĀ PRINCIPA „ILGTSPĒJĪGA ATTĪSTĪBA” ĪSTENOŠANAS UZRAUDZĪBAS RĀDĪTĀJU “Ieguldījumi ekoinovāciju izstrādē/ieviešanā”, “Atbalstītie komersanti ekoinovāciju jomā” NOTEIKŠANAI" (pieejams VARAM tīmekļa vietnē </w:t>
      </w:r>
      <w:hyperlink r:id="rId7" w:history="1">
        <w:r w:rsidRPr="000D631A">
          <w:rPr>
            <w:rStyle w:val="Hyperlink"/>
            <w:rFonts w:ascii="Times New Roman" w:hAnsi="Times New Roman"/>
            <w:i/>
            <w:color w:val="FF0000"/>
          </w:rPr>
          <w:t>http://www.varam.gov.lv/lat/fondi/kohez/2014_2020/?doc=18633</w:t>
        </w:r>
      </w:hyperlink>
      <w:r w:rsidRPr="000D631A">
        <w:rPr>
          <w:rFonts w:ascii="Times New Roman" w:hAnsi="Times New Roman"/>
          <w:i/>
          <w:color w:val="FF0000"/>
        </w:rPr>
        <w:t>)</w:t>
      </w:r>
    </w:p>
  </w:footnote>
  <w:footnote w:id="25">
    <w:p w14:paraId="2002F8DD" w14:textId="77777777" w:rsidR="008A4D4C" w:rsidRPr="001017D4" w:rsidRDefault="008A4D4C" w:rsidP="000D631A">
      <w:pPr>
        <w:pStyle w:val="FootnoteText"/>
        <w:spacing w:after="60"/>
        <w:jc w:val="both"/>
        <w:rPr>
          <w:color w:val="FF0000"/>
        </w:rPr>
      </w:pPr>
      <w:r w:rsidRPr="001017D4">
        <w:rPr>
          <w:rStyle w:val="FootnoteReference"/>
          <w:color w:val="FF0000"/>
        </w:rPr>
        <w:footnoteRef/>
      </w:r>
      <w:r w:rsidRPr="001017D4">
        <w:rPr>
          <w:color w:val="FF0000"/>
        </w:rPr>
        <w:t xml:space="preserve"> </w:t>
      </w:r>
      <w:r w:rsidRPr="001017D4">
        <w:rPr>
          <w:rFonts w:ascii="Times New Roman" w:hAnsi="Times New Roman"/>
          <w:i/>
          <w:color w:val="FF0000"/>
        </w:rPr>
        <w:t>Atbilstoši vadlīnijām "VADLĪNIJAS HORIZONTĀLĀ PRINCIPA „ILGTSPĒJĪGA ATTĪSTĪBA” ĪSTENOŠANAS UZRAUDZĪBAS RĀDĪTĀJU “Ieguldījumi ekoinovāciju izstrādē/ieviešanā”, “Atbalstītie komersanti ekoinovāciju jomā”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26">
    <w:p w14:paraId="0AA1D7D8" w14:textId="77777777" w:rsidR="008A4D4C" w:rsidRPr="00270659" w:rsidRDefault="008A4D4C">
      <w:pPr>
        <w:pStyle w:val="FootnoteText"/>
        <w:rPr>
          <w:rFonts w:ascii="Times New Roman" w:hAnsi="Times New Roman"/>
        </w:rPr>
      </w:pPr>
      <w:r w:rsidRPr="00270659">
        <w:rPr>
          <w:rStyle w:val="FootnoteReference"/>
          <w:rFonts w:ascii="Times New Roman" w:hAnsi="Times New Roman"/>
        </w:rPr>
        <w:footnoteRef/>
      </w:r>
      <w:r w:rsidRPr="00270659">
        <w:rPr>
          <w:rFonts w:ascii="Times New Roman" w:hAnsi="Times New Roman"/>
        </w:rPr>
        <w:t xml:space="preserve"> Kritērija ietvaros tiek pārbaudīta projekta iesniedzēja atbilstība noteiktajam finansējuma saņēmēju lokam.</w:t>
      </w:r>
    </w:p>
  </w:footnote>
  <w:footnote w:id="27">
    <w:p w14:paraId="7DE2352F" w14:textId="77777777" w:rsidR="008A4D4C" w:rsidRPr="00D72417" w:rsidRDefault="008A4D4C" w:rsidP="00EB438B">
      <w:pPr>
        <w:pStyle w:val="FootnoteText"/>
        <w:jc w:val="both"/>
        <w:rPr>
          <w:rFonts w:ascii="Times New Roman" w:hAnsi="Times New Roman"/>
        </w:rPr>
      </w:pPr>
      <w:r w:rsidRPr="00D72417">
        <w:rPr>
          <w:rStyle w:val="FootnoteReference"/>
          <w:rFonts w:ascii="Times New Roman" w:hAnsi="Times New Roman"/>
        </w:rPr>
        <w:footnoteRef/>
      </w:r>
      <w:r w:rsidRPr="00D72417">
        <w:rPr>
          <w:rFonts w:ascii="Times New Roman" w:hAnsi="Times New Roman"/>
        </w:rPr>
        <w:t xml:space="preserve"> Atbilstoši MK noteikumiem (Ministru kabineta 2017.gada 6.jūnija noteikumu Nr.310 “Grozījumi </w:t>
      </w:r>
      <w:r w:rsidRPr="0091108F">
        <w:rPr>
          <w:rFonts w:ascii="Times New Roman" w:hAnsi="Times New Roman"/>
        </w:rPr>
        <w:t>Ministru kabineta 2015</w:t>
      </w:r>
      <w:r w:rsidRPr="00826344">
        <w:rPr>
          <w:rFonts w:ascii="Times New Roman" w:hAnsi="Times New Roman"/>
        </w:rPr>
        <w:t>. gada 10. novembra noteikumo</w:t>
      </w:r>
      <w:r w:rsidRPr="009B76FF">
        <w:rPr>
          <w:rFonts w:ascii="Times New Roman" w:hAnsi="Times New Roman"/>
        </w:rPr>
        <w:t>s Nr. 645 “Darbības programmas “Izaugsme un nodarbinātība”</w:t>
      </w:r>
      <w:r w:rsidRPr="0091108F">
        <w:rPr>
          <w:rFonts w:ascii="Times New Roman" w:hAnsi="Times New Roman"/>
        </w:rPr>
        <w:t xml:space="preserve"> 5.6.2. specifiskā atbalsta mērķa “Teritoriju revitalizācija,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28">
    <w:p w14:paraId="6A1F435C" w14:textId="77777777" w:rsidR="008A4D4C" w:rsidRPr="00D72417" w:rsidRDefault="008A4D4C" w:rsidP="00EB438B">
      <w:pPr>
        <w:pStyle w:val="FootnoteText"/>
        <w:rPr>
          <w:rFonts w:ascii="Times New Roman" w:hAnsi="Times New Roman"/>
        </w:rPr>
      </w:pPr>
      <w:r w:rsidRPr="00D72417">
        <w:rPr>
          <w:rStyle w:val="FootnoteReference"/>
          <w:rFonts w:ascii="Times New Roman" w:hAnsi="Times New Roman"/>
        </w:rPr>
        <w:footnoteRef/>
      </w:r>
      <w:r w:rsidRPr="00D72417">
        <w:rPr>
          <w:rFonts w:ascii="Times New Roman" w:hAnsi="Times New Roman"/>
        </w:rPr>
        <w:t xml:space="preserve"> Pieejams tīmekļvietnē https://www.em.gov.lv/lv/nozares_politika/energoefektivitate_un_siltumapgade/energoefektivitate/energijas_ietaupijumu_zinosana/</w:t>
      </w:r>
    </w:p>
  </w:footnote>
  <w:footnote w:id="29">
    <w:p w14:paraId="4C6800DB" w14:textId="77777777" w:rsidR="008A4D4C" w:rsidRPr="00270659" w:rsidRDefault="008A4D4C" w:rsidP="00763602">
      <w:pPr>
        <w:pStyle w:val="FootnoteText"/>
        <w:rPr>
          <w:rFonts w:ascii="Times New Roman" w:hAnsi="Times New Roman"/>
        </w:rPr>
      </w:pPr>
      <w:r w:rsidRPr="00270659">
        <w:rPr>
          <w:rStyle w:val="FootnoteReference"/>
          <w:rFonts w:ascii="Times New Roman" w:hAnsi="Times New Roman"/>
        </w:rPr>
        <w:footnoteRef/>
      </w:r>
      <w:r w:rsidRPr="00270659">
        <w:rPr>
          <w:rFonts w:ascii="Times New Roman" w:hAnsi="Times New Roman"/>
        </w:rPr>
        <w:t xml:space="preserve"> Pieejams tīmekļvietnē https://www.em.gov.lv/lv/nozares_politika/energoefektivitate_un_siltumapgade/energoefektivitate/energijas_ietaupijumu_zinosana/</w:t>
      </w:r>
    </w:p>
  </w:footnote>
  <w:footnote w:id="30">
    <w:p w14:paraId="4CF5A2A1" w14:textId="77777777" w:rsidR="008A4D4C" w:rsidRPr="00EF2A2C" w:rsidRDefault="008A4D4C">
      <w:pPr>
        <w:pStyle w:val="FootnoteText"/>
        <w:rPr>
          <w:rFonts w:ascii="Times New Roman" w:hAnsi="Times New Roman"/>
        </w:rPr>
      </w:pPr>
      <w:r w:rsidRPr="00EF2A2C">
        <w:rPr>
          <w:rStyle w:val="FootnoteReference"/>
          <w:rFonts w:ascii="Times New Roman" w:hAnsi="Times New Roman"/>
        </w:rPr>
        <w:footnoteRef/>
      </w:r>
      <w:r w:rsidRPr="00EF2A2C">
        <w:rPr>
          <w:rFonts w:ascii="Times New Roman" w:hAnsi="Times New Roman"/>
        </w:rPr>
        <w:t xml:space="preserve">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w:t>
      </w:r>
    </w:p>
  </w:footnote>
  <w:footnote w:id="31">
    <w:p w14:paraId="066CE8DD" w14:textId="77777777" w:rsidR="008A4D4C" w:rsidRPr="00DB6BBA" w:rsidRDefault="008A4D4C" w:rsidP="00C40850">
      <w:pPr>
        <w:pStyle w:val="FootnoteText"/>
        <w:spacing w:after="120"/>
        <w:rPr>
          <w:rFonts w:ascii="Times New Roman" w:hAnsi="Times New Roman"/>
        </w:rPr>
      </w:pPr>
      <w:r w:rsidRPr="00DB6BBA">
        <w:rPr>
          <w:rStyle w:val="FootnoteReference"/>
          <w:rFonts w:ascii="Times New Roman" w:eastAsia="ヒラギノ角ゴ Pro W3" w:hAnsi="Times New Roman"/>
        </w:rPr>
        <w:footnoteRef/>
      </w:r>
      <w:r w:rsidRPr="00DB6BBA">
        <w:rPr>
          <w:rFonts w:ascii="Times New Roman" w:hAnsi="Times New Roman"/>
        </w:rPr>
        <w:t xml:space="preserve"> Atbilstoši spēkā esošajam regulējumam.</w:t>
      </w:r>
    </w:p>
  </w:footnote>
  <w:footnote w:id="32">
    <w:p w14:paraId="27F6EC5D" w14:textId="77777777" w:rsidR="008A4D4C" w:rsidRPr="006A5545" w:rsidRDefault="008A4D4C" w:rsidP="001E3C31">
      <w:pPr>
        <w:pStyle w:val="FootnoteText"/>
        <w:jc w:val="both"/>
      </w:pPr>
      <w:r w:rsidRPr="006A5545">
        <w:rPr>
          <w:rStyle w:val="FootnoteReference"/>
        </w:rPr>
        <w:footnoteRef/>
      </w:r>
      <w:r w:rsidRPr="006A5545">
        <w:t xml:space="preserve"> </w:t>
      </w:r>
      <w:r w:rsidRPr="006A5545">
        <w:rPr>
          <w:kern w:val="28"/>
        </w:rPr>
        <w:t>Eiropas Parlamenta un Padomes 2012. gada 25. oktobra Regula (ES, EURATOM) Nr. 966/2012 par finanšu noteikumiem, ko piemēro Savienības vispārējam budžetam, un par Padomes Regulas (EK, Euratom) Nr. 1605/2002 atcelšanu.</w:t>
      </w:r>
    </w:p>
  </w:footnote>
  <w:footnote w:id="33">
    <w:p w14:paraId="46D68553" w14:textId="77777777" w:rsidR="008A4D4C" w:rsidRPr="00E60B9F" w:rsidRDefault="008A4D4C" w:rsidP="001E3C31">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4">
    <w:p w14:paraId="2EC59D51" w14:textId="77777777" w:rsidR="008A4D4C" w:rsidRPr="00E60B9F" w:rsidRDefault="008A4D4C" w:rsidP="001E3C31">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35">
    <w:p w14:paraId="6E30EFEF" w14:textId="77777777" w:rsidR="008A4D4C" w:rsidRPr="00E60B9F" w:rsidRDefault="008A4D4C" w:rsidP="001E3C31">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36">
    <w:p w14:paraId="667196E9" w14:textId="77777777" w:rsidR="008A4D4C" w:rsidRPr="00E60B9F" w:rsidRDefault="008A4D4C" w:rsidP="001E3C31">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37">
    <w:p w14:paraId="2EB768D9" w14:textId="77777777" w:rsidR="008A4D4C" w:rsidRPr="00E60B9F" w:rsidRDefault="008A4D4C" w:rsidP="001E3C31">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38">
    <w:p w14:paraId="4D3E1E81" w14:textId="77777777" w:rsidR="008A4D4C" w:rsidRPr="00E60B9F" w:rsidRDefault="008A4D4C" w:rsidP="001E3C31">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39">
    <w:p w14:paraId="63251440" w14:textId="77777777" w:rsidR="008A4D4C" w:rsidRPr="00E60B9F" w:rsidRDefault="008A4D4C" w:rsidP="001E3C31">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40">
    <w:p w14:paraId="2086CFD7" w14:textId="77777777" w:rsidR="008A4D4C" w:rsidRDefault="008A4D4C" w:rsidP="001E3C31">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41">
    <w:p w14:paraId="6EE036DB" w14:textId="77777777" w:rsidR="008A4D4C" w:rsidRPr="00E60B9F" w:rsidRDefault="008A4D4C" w:rsidP="001E3C31">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2">
    <w:p w14:paraId="2AA561E7" w14:textId="77777777" w:rsidR="008A4D4C" w:rsidRPr="00E60B9F" w:rsidRDefault="008A4D4C" w:rsidP="001E3C31">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43">
    <w:p w14:paraId="25A99597" w14:textId="77777777" w:rsidR="008A4D4C" w:rsidRDefault="008A4D4C" w:rsidP="001E3C31">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44">
    <w:p w14:paraId="75DC7DF2" w14:textId="77777777" w:rsidR="008A4D4C" w:rsidRDefault="008A4D4C" w:rsidP="001E3C31">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45">
    <w:p w14:paraId="26D8A0AE" w14:textId="77777777" w:rsidR="008A4D4C" w:rsidRDefault="008A4D4C" w:rsidP="001E3C31">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46">
    <w:p w14:paraId="5F98FF1D" w14:textId="77777777" w:rsidR="008A4D4C" w:rsidRPr="00FF716D" w:rsidRDefault="008A4D4C" w:rsidP="001E3C31">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47">
    <w:p w14:paraId="0B7FD574" w14:textId="77777777" w:rsidR="008A4D4C" w:rsidRPr="00FF716D" w:rsidRDefault="008A4D4C" w:rsidP="001E3C31">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48">
    <w:p w14:paraId="422C756B" w14:textId="77777777" w:rsidR="008A4D4C" w:rsidRPr="00FF716D" w:rsidRDefault="008A4D4C" w:rsidP="001E3C31">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49">
    <w:p w14:paraId="3EA15F24" w14:textId="77777777" w:rsidR="008A4D4C" w:rsidRPr="00E60B9F" w:rsidRDefault="008A4D4C" w:rsidP="001E3C31">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50">
    <w:p w14:paraId="4FCBB6AD" w14:textId="77777777" w:rsidR="008A4D4C" w:rsidRPr="00E60B9F" w:rsidRDefault="008A4D4C" w:rsidP="001E3C31">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51">
    <w:p w14:paraId="552BF971" w14:textId="77777777" w:rsidR="008A4D4C" w:rsidRPr="00E60B9F" w:rsidRDefault="008A4D4C" w:rsidP="001E3C31">
      <w:pPr>
        <w:pStyle w:val="FootnoteText"/>
        <w:jc w:val="both"/>
      </w:pPr>
      <w:r w:rsidRPr="00E60B9F">
        <w:rPr>
          <w:rStyle w:val="FootnoteReference"/>
        </w:rPr>
        <w:footnoteRef/>
      </w:r>
      <w:r w:rsidRPr="00E60B9F">
        <w:t xml:space="preserve"> Līgums par Eiropas Savienības darbību</w:t>
      </w:r>
    </w:p>
  </w:footnote>
  <w:footnote w:id="52">
    <w:p w14:paraId="130D41CA" w14:textId="77777777" w:rsidR="008A4D4C" w:rsidRPr="000A7B60" w:rsidRDefault="008A4D4C" w:rsidP="001E3C31">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53">
    <w:p w14:paraId="7EA19EC6" w14:textId="77777777" w:rsidR="008A4D4C" w:rsidRDefault="008A4D4C" w:rsidP="001E3C31">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54">
    <w:p w14:paraId="1954FB35" w14:textId="77777777" w:rsidR="008A4D4C" w:rsidRPr="00E60B9F" w:rsidRDefault="008A4D4C" w:rsidP="001E3C31">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55">
    <w:p w14:paraId="6C35DBAB" w14:textId="77777777" w:rsidR="008A4D4C" w:rsidRPr="00E60B9F" w:rsidRDefault="008A4D4C" w:rsidP="001E3C31">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56">
    <w:p w14:paraId="693930E5" w14:textId="77777777" w:rsidR="008A4D4C" w:rsidRPr="00E60B9F" w:rsidRDefault="008A4D4C" w:rsidP="001E3C31">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54204"/>
    <w:multiLevelType w:val="hybridMultilevel"/>
    <w:tmpl w:val="2382B43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83ADEE2">
      <w:start w:val="1"/>
      <w:numFmt w:val="decimal"/>
      <w:lvlText w:val="%3)"/>
      <w:lvlJc w:val="left"/>
      <w:pPr>
        <w:ind w:left="2340" w:hanging="360"/>
      </w:pPr>
      <w:rPr>
        <w:rFonts w:hint="default"/>
        <w:b w:val="0"/>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197FC3"/>
    <w:multiLevelType w:val="hybridMultilevel"/>
    <w:tmpl w:val="77F8CEBE"/>
    <w:lvl w:ilvl="0" w:tplc="D1A8ABE6">
      <w:start w:val="18"/>
      <w:numFmt w:val="decimal"/>
      <w:lvlText w:val="%1)"/>
      <w:lvlJc w:val="left"/>
      <w:pPr>
        <w:ind w:left="144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B293A"/>
    <w:multiLevelType w:val="hybridMultilevel"/>
    <w:tmpl w:val="8E8ADBA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7A95113"/>
    <w:multiLevelType w:val="hybridMultilevel"/>
    <w:tmpl w:val="0B46E89E"/>
    <w:lvl w:ilvl="0" w:tplc="BD34F83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B5B4A"/>
    <w:multiLevelType w:val="hybridMultilevel"/>
    <w:tmpl w:val="1EF881D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AD94A1F2">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485B6A"/>
    <w:multiLevelType w:val="hybridMultilevel"/>
    <w:tmpl w:val="5EB0E8A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A18EA"/>
    <w:multiLevelType w:val="hybridMultilevel"/>
    <w:tmpl w:val="3CBC75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EC7F64"/>
    <w:multiLevelType w:val="hybridMultilevel"/>
    <w:tmpl w:val="C2445558"/>
    <w:lvl w:ilvl="0" w:tplc="594C4032">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3" w15:restartNumberingAfterBreak="0">
    <w:nsid w:val="3A5A5111"/>
    <w:multiLevelType w:val="hybridMultilevel"/>
    <w:tmpl w:val="29E0FF12"/>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4" w15:restartNumberingAfterBreak="0">
    <w:nsid w:val="421B4246"/>
    <w:multiLevelType w:val="hybridMultilevel"/>
    <w:tmpl w:val="D74AB9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740D8"/>
    <w:multiLevelType w:val="hybridMultilevel"/>
    <w:tmpl w:val="92FA0C1E"/>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5656A9BE">
      <w:start w:val="1"/>
      <w:numFmt w:val="decimal"/>
      <w:lvlText w:val="%3)"/>
      <w:lvlJc w:val="left"/>
      <w:pPr>
        <w:ind w:left="2340" w:hanging="360"/>
      </w:pPr>
      <w:rPr>
        <w:rFonts w:hint="default"/>
        <w:b w:val="0"/>
        <w:color w:val="FF000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7E2D12"/>
    <w:multiLevelType w:val="hybridMultilevel"/>
    <w:tmpl w:val="731C9A84"/>
    <w:lvl w:ilvl="0" w:tplc="06BA53B4">
      <w:start w:val="19"/>
      <w:numFmt w:val="decimal"/>
      <w:lvlText w:val="%1)"/>
      <w:lvlJc w:val="left"/>
      <w:pPr>
        <w:ind w:left="144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0" w15:restartNumberingAfterBreak="0">
    <w:nsid w:val="4F6E6D34"/>
    <w:multiLevelType w:val="hybridMultilevel"/>
    <w:tmpl w:val="78920DC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475CB9"/>
    <w:multiLevelType w:val="hybridMultilevel"/>
    <w:tmpl w:val="E17CFF36"/>
    <w:lvl w:ilvl="0" w:tplc="11CC3FA8">
      <w:start w:val="1"/>
      <w:numFmt w:val="lowerLetter"/>
      <w:lvlText w:val="%1."/>
      <w:lvlJc w:val="left"/>
      <w:pPr>
        <w:ind w:left="36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F7ABC"/>
    <w:multiLevelType w:val="hybridMultilevel"/>
    <w:tmpl w:val="F6187A26"/>
    <w:lvl w:ilvl="0" w:tplc="98ACADC4">
      <w:start w:val="1"/>
      <w:numFmt w:val="decimal"/>
      <w:lvlText w:val="%1)"/>
      <w:lvlJc w:val="left"/>
      <w:pPr>
        <w:ind w:left="1778" w:hanging="360"/>
      </w:pPr>
      <w:rPr>
        <w:rFonts w:hint="default"/>
        <w:b w:val="0"/>
        <w:color w:val="auto"/>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8017F1"/>
    <w:multiLevelType w:val="hybridMultilevel"/>
    <w:tmpl w:val="B218B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66C0738"/>
    <w:multiLevelType w:val="hybridMultilevel"/>
    <w:tmpl w:val="AB98773E"/>
    <w:lvl w:ilvl="0" w:tplc="E1B21C4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35"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8"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1C0CA1"/>
    <w:multiLevelType w:val="hybridMultilevel"/>
    <w:tmpl w:val="BEFAED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3DC1E3C"/>
    <w:multiLevelType w:val="hybridMultilevel"/>
    <w:tmpl w:val="6A22047A"/>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283F25"/>
    <w:multiLevelType w:val="hybridMultilevel"/>
    <w:tmpl w:val="7D92EBB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4"/>
  </w:num>
  <w:num w:numId="3">
    <w:abstractNumId w:val="37"/>
  </w:num>
  <w:num w:numId="4">
    <w:abstractNumId w:val="25"/>
  </w:num>
  <w:num w:numId="5">
    <w:abstractNumId w:val="1"/>
  </w:num>
  <w:num w:numId="6">
    <w:abstractNumId w:val="43"/>
  </w:num>
  <w:num w:numId="7">
    <w:abstractNumId w:val="7"/>
  </w:num>
  <w:num w:numId="8">
    <w:abstractNumId w:val="12"/>
  </w:num>
  <w:num w:numId="9">
    <w:abstractNumId w:val="27"/>
  </w:num>
  <w:num w:numId="10">
    <w:abstractNumId w:val="14"/>
  </w:num>
  <w:num w:numId="11">
    <w:abstractNumId w:val="45"/>
  </w:num>
  <w:num w:numId="12">
    <w:abstractNumId w:val="11"/>
  </w:num>
  <w:num w:numId="13">
    <w:abstractNumId w:val="40"/>
  </w:num>
  <w:num w:numId="14">
    <w:abstractNumId w:val="13"/>
  </w:num>
  <w:num w:numId="15">
    <w:abstractNumId w:val="30"/>
  </w:num>
  <w:num w:numId="16">
    <w:abstractNumId w:val="10"/>
  </w:num>
  <w:num w:numId="17">
    <w:abstractNumId w:val="21"/>
  </w:num>
  <w:num w:numId="18">
    <w:abstractNumId w:val="3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5"/>
  </w:num>
  <w:num w:numId="22">
    <w:abstractNumId w:val="17"/>
  </w:num>
  <w:num w:numId="23">
    <w:abstractNumId w:val="28"/>
  </w:num>
  <w:num w:numId="24">
    <w:abstractNumId w:val="22"/>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39"/>
  </w:num>
  <w:num w:numId="29">
    <w:abstractNumId w:val="33"/>
  </w:num>
  <w:num w:numId="30">
    <w:abstractNumId w:val="44"/>
  </w:num>
  <w:num w:numId="31">
    <w:abstractNumId w:val="20"/>
  </w:num>
  <w:num w:numId="32">
    <w:abstractNumId w:val="15"/>
  </w:num>
  <w:num w:numId="33">
    <w:abstractNumId w:val="35"/>
  </w:num>
  <w:num w:numId="34">
    <w:abstractNumId w:val="9"/>
  </w:num>
  <w:num w:numId="35">
    <w:abstractNumId w:val="19"/>
  </w:num>
  <w:num w:numId="36">
    <w:abstractNumId w:val="41"/>
  </w:num>
  <w:num w:numId="37">
    <w:abstractNumId w:val="32"/>
  </w:num>
  <w:num w:numId="38">
    <w:abstractNumId w:val="38"/>
  </w:num>
  <w:num w:numId="39">
    <w:abstractNumId w:val="23"/>
  </w:num>
  <w:num w:numId="40">
    <w:abstractNumId w:val="26"/>
  </w:num>
  <w:num w:numId="41">
    <w:abstractNumId w:val="31"/>
  </w:num>
  <w:num w:numId="42">
    <w:abstractNumId w:val="24"/>
  </w:num>
  <w:num w:numId="43">
    <w:abstractNumId w:val="8"/>
  </w:num>
  <w:num w:numId="44">
    <w:abstractNumId w:val="2"/>
  </w:num>
  <w:num w:numId="45">
    <w:abstractNumId w:val="3"/>
  </w:num>
  <w:num w:numId="46">
    <w:abstractNumId w:val="4"/>
  </w:num>
  <w:num w:numId="47">
    <w:abstractNumId w:val="1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7E"/>
    <w:rsid w:val="000002E9"/>
    <w:rsid w:val="00001046"/>
    <w:rsid w:val="00010782"/>
    <w:rsid w:val="000304CE"/>
    <w:rsid w:val="00033F29"/>
    <w:rsid w:val="0003631E"/>
    <w:rsid w:val="00041286"/>
    <w:rsid w:val="000507D5"/>
    <w:rsid w:val="00060596"/>
    <w:rsid w:val="00060A27"/>
    <w:rsid w:val="00064A9D"/>
    <w:rsid w:val="00066866"/>
    <w:rsid w:val="000674A7"/>
    <w:rsid w:val="00075CF6"/>
    <w:rsid w:val="00081661"/>
    <w:rsid w:val="00096D79"/>
    <w:rsid w:val="000A736F"/>
    <w:rsid w:val="000B13BF"/>
    <w:rsid w:val="000C4AE0"/>
    <w:rsid w:val="000C5B52"/>
    <w:rsid w:val="000D631A"/>
    <w:rsid w:val="000F0E52"/>
    <w:rsid w:val="000F1821"/>
    <w:rsid w:val="000F5377"/>
    <w:rsid w:val="001017D4"/>
    <w:rsid w:val="0013207C"/>
    <w:rsid w:val="0014249E"/>
    <w:rsid w:val="00143827"/>
    <w:rsid w:val="00145416"/>
    <w:rsid w:val="00154495"/>
    <w:rsid w:val="001576C8"/>
    <w:rsid w:val="001708E1"/>
    <w:rsid w:val="00177AFB"/>
    <w:rsid w:val="001864F6"/>
    <w:rsid w:val="001874F1"/>
    <w:rsid w:val="001A4889"/>
    <w:rsid w:val="001A6EFE"/>
    <w:rsid w:val="001B2CD2"/>
    <w:rsid w:val="001C1B8A"/>
    <w:rsid w:val="001C34AD"/>
    <w:rsid w:val="001E3C31"/>
    <w:rsid w:val="001E4FCB"/>
    <w:rsid w:val="002073CA"/>
    <w:rsid w:val="00212807"/>
    <w:rsid w:val="002404BB"/>
    <w:rsid w:val="00270659"/>
    <w:rsid w:val="00275360"/>
    <w:rsid w:val="00292B51"/>
    <w:rsid w:val="002936EB"/>
    <w:rsid w:val="002A3161"/>
    <w:rsid w:val="002C2ED3"/>
    <w:rsid w:val="002D0832"/>
    <w:rsid w:val="002F0202"/>
    <w:rsid w:val="002F7989"/>
    <w:rsid w:val="003041E1"/>
    <w:rsid w:val="00305F44"/>
    <w:rsid w:val="00325B45"/>
    <w:rsid w:val="00347D4C"/>
    <w:rsid w:val="00352DAE"/>
    <w:rsid w:val="003616CE"/>
    <w:rsid w:val="00372498"/>
    <w:rsid w:val="0038085E"/>
    <w:rsid w:val="00384939"/>
    <w:rsid w:val="00393888"/>
    <w:rsid w:val="00394530"/>
    <w:rsid w:val="00395672"/>
    <w:rsid w:val="003A4D35"/>
    <w:rsid w:val="003C2AA4"/>
    <w:rsid w:val="003C7FF1"/>
    <w:rsid w:val="003D1269"/>
    <w:rsid w:val="003D5889"/>
    <w:rsid w:val="003E4C22"/>
    <w:rsid w:val="003E569C"/>
    <w:rsid w:val="00403176"/>
    <w:rsid w:val="004315C1"/>
    <w:rsid w:val="00437C06"/>
    <w:rsid w:val="00443B58"/>
    <w:rsid w:val="00447B92"/>
    <w:rsid w:val="00450FCD"/>
    <w:rsid w:val="00460FA8"/>
    <w:rsid w:val="00462B21"/>
    <w:rsid w:val="00467072"/>
    <w:rsid w:val="00467241"/>
    <w:rsid w:val="00473111"/>
    <w:rsid w:val="00487C6B"/>
    <w:rsid w:val="00490C45"/>
    <w:rsid w:val="00490FAB"/>
    <w:rsid w:val="00496110"/>
    <w:rsid w:val="004A401C"/>
    <w:rsid w:val="004A6DA6"/>
    <w:rsid w:val="004C4762"/>
    <w:rsid w:val="004E5300"/>
    <w:rsid w:val="005055CA"/>
    <w:rsid w:val="005073EC"/>
    <w:rsid w:val="00515E52"/>
    <w:rsid w:val="005171A0"/>
    <w:rsid w:val="005202C7"/>
    <w:rsid w:val="005345A3"/>
    <w:rsid w:val="005412D1"/>
    <w:rsid w:val="0054703A"/>
    <w:rsid w:val="00550F59"/>
    <w:rsid w:val="00554FF9"/>
    <w:rsid w:val="005762BE"/>
    <w:rsid w:val="005A077E"/>
    <w:rsid w:val="005B5AB1"/>
    <w:rsid w:val="005C2968"/>
    <w:rsid w:val="005C4DF4"/>
    <w:rsid w:val="005D252B"/>
    <w:rsid w:val="005F05E5"/>
    <w:rsid w:val="005F43DD"/>
    <w:rsid w:val="00602C01"/>
    <w:rsid w:val="006148AD"/>
    <w:rsid w:val="006177BA"/>
    <w:rsid w:val="00636791"/>
    <w:rsid w:val="00642A03"/>
    <w:rsid w:val="00646798"/>
    <w:rsid w:val="00675FF6"/>
    <w:rsid w:val="00680AA5"/>
    <w:rsid w:val="00680EF8"/>
    <w:rsid w:val="00683081"/>
    <w:rsid w:val="006865F2"/>
    <w:rsid w:val="006938B1"/>
    <w:rsid w:val="00697988"/>
    <w:rsid w:val="006A2B21"/>
    <w:rsid w:val="006A7B48"/>
    <w:rsid w:val="006C317F"/>
    <w:rsid w:val="006D5955"/>
    <w:rsid w:val="006E4C4A"/>
    <w:rsid w:val="006F2985"/>
    <w:rsid w:val="006F4091"/>
    <w:rsid w:val="006F47E5"/>
    <w:rsid w:val="006F5C07"/>
    <w:rsid w:val="006F5EE5"/>
    <w:rsid w:val="007063A8"/>
    <w:rsid w:val="0071040C"/>
    <w:rsid w:val="0073774C"/>
    <w:rsid w:val="00751E48"/>
    <w:rsid w:val="007530FB"/>
    <w:rsid w:val="00763602"/>
    <w:rsid w:val="007668D1"/>
    <w:rsid w:val="00775722"/>
    <w:rsid w:val="00782AB4"/>
    <w:rsid w:val="00786F10"/>
    <w:rsid w:val="007A05F3"/>
    <w:rsid w:val="007A46B2"/>
    <w:rsid w:val="007B2743"/>
    <w:rsid w:val="007D23D4"/>
    <w:rsid w:val="007D246A"/>
    <w:rsid w:val="007D5573"/>
    <w:rsid w:val="007E19E0"/>
    <w:rsid w:val="007F0BC0"/>
    <w:rsid w:val="008010C5"/>
    <w:rsid w:val="008042CE"/>
    <w:rsid w:val="00816DF5"/>
    <w:rsid w:val="00820BB7"/>
    <w:rsid w:val="00826344"/>
    <w:rsid w:val="008A4D4C"/>
    <w:rsid w:val="008A5D68"/>
    <w:rsid w:val="008B1642"/>
    <w:rsid w:val="008C59FD"/>
    <w:rsid w:val="008C6EFE"/>
    <w:rsid w:val="008E30AD"/>
    <w:rsid w:val="008E6CD9"/>
    <w:rsid w:val="008F30CD"/>
    <w:rsid w:val="009053F5"/>
    <w:rsid w:val="00906444"/>
    <w:rsid w:val="009064D0"/>
    <w:rsid w:val="0091108F"/>
    <w:rsid w:val="0092443D"/>
    <w:rsid w:val="00933B8E"/>
    <w:rsid w:val="00943FEB"/>
    <w:rsid w:val="009509AE"/>
    <w:rsid w:val="00960291"/>
    <w:rsid w:val="0099133C"/>
    <w:rsid w:val="00997EF3"/>
    <w:rsid w:val="009A1A4D"/>
    <w:rsid w:val="009A47F1"/>
    <w:rsid w:val="009A57CA"/>
    <w:rsid w:val="009B0CAF"/>
    <w:rsid w:val="009B76FF"/>
    <w:rsid w:val="009C0C08"/>
    <w:rsid w:val="009C557C"/>
    <w:rsid w:val="009C67A9"/>
    <w:rsid w:val="009E09DD"/>
    <w:rsid w:val="009F6798"/>
    <w:rsid w:val="00A06C12"/>
    <w:rsid w:val="00A34CAC"/>
    <w:rsid w:val="00A52FE7"/>
    <w:rsid w:val="00A5543B"/>
    <w:rsid w:val="00A92179"/>
    <w:rsid w:val="00A937AE"/>
    <w:rsid w:val="00AA02EC"/>
    <w:rsid w:val="00AD00AE"/>
    <w:rsid w:val="00B01EE5"/>
    <w:rsid w:val="00B27B9C"/>
    <w:rsid w:val="00B43FB3"/>
    <w:rsid w:val="00B6161B"/>
    <w:rsid w:val="00B61FE8"/>
    <w:rsid w:val="00B638E1"/>
    <w:rsid w:val="00B66E55"/>
    <w:rsid w:val="00B91B78"/>
    <w:rsid w:val="00B928AA"/>
    <w:rsid w:val="00B970D7"/>
    <w:rsid w:val="00BA5171"/>
    <w:rsid w:val="00BB4EAC"/>
    <w:rsid w:val="00BC6B21"/>
    <w:rsid w:val="00BE3E1B"/>
    <w:rsid w:val="00BE743D"/>
    <w:rsid w:val="00BF4CDC"/>
    <w:rsid w:val="00C01B2C"/>
    <w:rsid w:val="00C13E9B"/>
    <w:rsid w:val="00C14FA4"/>
    <w:rsid w:val="00C15C4C"/>
    <w:rsid w:val="00C24C57"/>
    <w:rsid w:val="00C30B72"/>
    <w:rsid w:val="00C40850"/>
    <w:rsid w:val="00C437BC"/>
    <w:rsid w:val="00C54400"/>
    <w:rsid w:val="00C54C48"/>
    <w:rsid w:val="00C56276"/>
    <w:rsid w:val="00C61C15"/>
    <w:rsid w:val="00C7578C"/>
    <w:rsid w:val="00C84B68"/>
    <w:rsid w:val="00C85221"/>
    <w:rsid w:val="00CA3952"/>
    <w:rsid w:val="00CB3A95"/>
    <w:rsid w:val="00CB74F0"/>
    <w:rsid w:val="00CD015C"/>
    <w:rsid w:val="00CD1C92"/>
    <w:rsid w:val="00CE17A5"/>
    <w:rsid w:val="00CE3157"/>
    <w:rsid w:val="00CF68BB"/>
    <w:rsid w:val="00D12B33"/>
    <w:rsid w:val="00D2273C"/>
    <w:rsid w:val="00D44915"/>
    <w:rsid w:val="00D45970"/>
    <w:rsid w:val="00D46DCB"/>
    <w:rsid w:val="00D5379B"/>
    <w:rsid w:val="00D55FF4"/>
    <w:rsid w:val="00D72417"/>
    <w:rsid w:val="00D80C48"/>
    <w:rsid w:val="00D81F48"/>
    <w:rsid w:val="00D87BFF"/>
    <w:rsid w:val="00D91FD6"/>
    <w:rsid w:val="00DB6BBA"/>
    <w:rsid w:val="00DC3FE1"/>
    <w:rsid w:val="00DD7B0D"/>
    <w:rsid w:val="00DE6C23"/>
    <w:rsid w:val="00DF755D"/>
    <w:rsid w:val="00E036B5"/>
    <w:rsid w:val="00E04EB2"/>
    <w:rsid w:val="00E33081"/>
    <w:rsid w:val="00E452BB"/>
    <w:rsid w:val="00E456C7"/>
    <w:rsid w:val="00E469FF"/>
    <w:rsid w:val="00E56289"/>
    <w:rsid w:val="00E64F2E"/>
    <w:rsid w:val="00EB438B"/>
    <w:rsid w:val="00EC64F1"/>
    <w:rsid w:val="00ED7B7A"/>
    <w:rsid w:val="00EF119C"/>
    <w:rsid w:val="00EF2A2C"/>
    <w:rsid w:val="00EF2B91"/>
    <w:rsid w:val="00F06518"/>
    <w:rsid w:val="00F1245F"/>
    <w:rsid w:val="00F155B9"/>
    <w:rsid w:val="00F21F65"/>
    <w:rsid w:val="00F22627"/>
    <w:rsid w:val="00F45617"/>
    <w:rsid w:val="00F47769"/>
    <w:rsid w:val="00F47845"/>
    <w:rsid w:val="00F53446"/>
    <w:rsid w:val="00F55B31"/>
    <w:rsid w:val="00F568D6"/>
    <w:rsid w:val="00F626F8"/>
    <w:rsid w:val="00F63353"/>
    <w:rsid w:val="00F7226B"/>
    <w:rsid w:val="00F86616"/>
    <w:rsid w:val="00F86954"/>
    <w:rsid w:val="00F909B5"/>
    <w:rsid w:val="00FA1019"/>
    <w:rsid w:val="00FA21DB"/>
    <w:rsid w:val="00FA56A4"/>
    <w:rsid w:val="00FB28B0"/>
    <w:rsid w:val="00FC2BEA"/>
    <w:rsid w:val="00FD0AC5"/>
    <w:rsid w:val="00FE2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7"/>
    <o:shapelayout v:ext="edit">
      <o:idmap v:ext="edit" data="1"/>
    </o:shapelayout>
  </w:shapeDefaults>
  <w:decimalSymbol w:val="."/>
  <w:listSeparator w:val=","/>
  <w14:docId w14:val="7518D8CC"/>
  <w15:docId w15:val="{AEE428C1-81C1-4E51-B315-E64C79CB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77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5A077E"/>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5A077E"/>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5A077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7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5A077E"/>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5A077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5A077E"/>
    <w:rPr>
      <w:rFonts w:ascii="Calibri" w:eastAsia="Times New Roman" w:hAnsi="Calibri" w:cs="Times New Roman"/>
      <w:b/>
      <w:bCs/>
      <w:sz w:val="28"/>
      <w:szCs w:val="28"/>
    </w:rPr>
  </w:style>
  <w:style w:type="numbering" w:customStyle="1" w:styleId="NoList1">
    <w:name w:val="No List1"/>
    <w:next w:val="NoList"/>
    <w:uiPriority w:val="99"/>
    <w:semiHidden/>
    <w:unhideWhenUsed/>
    <w:rsid w:val="005A077E"/>
  </w:style>
  <w:style w:type="table" w:styleId="TableGrid">
    <w:name w:val="Table Grid"/>
    <w:basedOn w:val="TableNormal"/>
    <w:uiPriority w:val="39"/>
    <w:rsid w:val="005A077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5A077E"/>
    <w:pPr>
      <w:ind w:left="720"/>
      <w:contextualSpacing/>
    </w:pPr>
    <w:rPr>
      <w:rFonts w:ascii="Calibri" w:eastAsia="Calibri" w:hAnsi="Calibri" w:cs="Times New Roma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A077E"/>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A077E"/>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5A077E"/>
    <w:rPr>
      <w:vertAlign w:val="superscript"/>
    </w:rPr>
  </w:style>
  <w:style w:type="character" w:styleId="CommentReference">
    <w:name w:val="annotation reference"/>
    <w:uiPriority w:val="99"/>
    <w:unhideWhenUsed/>
    <w:rsid w:val="005A077E"/>
    <w:rPr>
      <w:sz w:val="16"/>
      <w:szCs w:val="16"/>
    </w:rPr>
  </w:style>
  <w:style w:type="paragraph" w:styleId="CommentText">
    <w:name w:val="annotation text"/>
    <w:basedOn w:val="Normal"/>
    <w:link w:val="CommentTextChar"/>
    <w:uiPriority w:val="99"/>
    <w:unhideWhenUsed/>
    <w:rsid w:val="005A07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0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5A077E"/>
    <w:rPr>
      <w:b/>
      <w:bCs/>
    </w:rPr>
  </w:style>
  <w:style w:type="character" w:customStyle="1" w:styleId="CommentSubjectChar">
    <w:name w:val="Comment Subject Char"/>
    <w:basedOn w:val="CommentTextChar"/>
    <w:link w:val="CommentSubject"/>
    <w:uiPriority w:val="99"/>
    <w:rsid w:val="005A077E"/>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5A077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5A077E"/>
    <w:rPr>
      <w:rFonts w:ascii="Segoe UI" w:eastAsia="Calibri" w:hAnsi="Segoe UI" w:cs="Segoe UI"/>
      <w:sz w:val="18"/>
      <w:szCs w:val="18"/>
    </w:rPr>
  </w:style>
  <w:style w:type="character" w:styleId="Hyperlink">
    <w:name w:val="Hyperlink"/>
    <w:uiPriority w:val="99"/>
    <w:unhideWhenUsed/>
    <w:rsid w:val="005A077E"/>
    <w:rPr>
      <w:color w:val="0563C1"/>
      <w:u w:val="single"/>
    </w:rPr>
  </w:style>
  <w:style w:type="paragraph" w:styleId="NoSpacing">
    <w:name w:val="No Spacing"/>
    <w:uiPriority w:val="1"/>
    <w:qFormat/>
    <w:rsid w:val="005A077E"/>
    <w:pPr>
      <w:spacing w:after="0" w:line="240" w:lineRule="auto"/>
    </w:pPr>
    <w:rPr>
      <w:rFonts w:ascii="Calibri" w:eastAsia="ヒラギノ角ゴ Pro W3" w:hAnsi="Calibri" w:cs="Times New Roman"/>
      <w:color w:val="000000"/>
      <w:szCs w:val="24"/>
    </w:rPr>
  </w:style>
  <w:style w:type="paragraph" w:customStyle="1" w:styleId="Default">
    <w:name w:val="Default"/>
    <w:rsid w:val="005A077E"/>
    <w:pPr>
      <w:autoSpaceDE w:val="0"/>
      <w:autoSpaceDN w:val="0"/>
      <w:adjustRightInd w:val="0"/>
      <w:spacing w:after="0" w:line="240" w:lineRule="auto"/>
    </w:pPr>
    <w:rPr>
      <w:rFonts w:ascii="NewsGoth Cn TL" w:eastAsia="Calibri" w:hAnsi="NewsGoth Cn TL" w:cs="NewsGoth Cn TL"/>
      <w:color w:val="000000"/>
      <w:sz w:val="24"/>
      <w:szCs w:val="24"/>
    </w:rPr>
  </w:style>
  <w:style w:type="character" w:customStyle="1" w:styleId="StyleArial">
    <w:name w:val="Style Arial"/>
    <w:uiPriority w:val="99"/>
    <w:rsid w:val="005A077E"/>
    <w:rPr>
      <w:rFonts w:ascii="Arial" w:hAnsi="Arial" w:cs="Arial"/>
      <w:sz w:val="20"/>
    </w:rPr>
  </w:style>
  <w:style w:type="paragraph" w:styleId="Header">
    <w:name w:val="header"/>
    <w:basedOn w:val="Normal"/>
    <w:link w:val="HeaderChar"/>
    <w:uiPriority w:val="99"/>
    <w:unhideWhenUsed/>
    <w:rsid w:val="005A077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A077E"/>
    <w:rPr>
      <w:rFonts w:ascii="Calibri" w:eastAsia="Calibri" w:hAnsi="Calibri" w:cs="Times New Roman"/>
    </w:rPr>
  </w:style>
  <w:style w:type="paragraph" w:styleId="Footer">
    <w:name w:val="footer"/>
    <w:basedOn w:val="Normal"/>
    <w:link w:val="FooterChar"/>
    <w:uiPriority w:val="99"/>
    <w:unhideWhenUsed/>
    <w:rsid w:val="005A077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A077E"/>
    <w:rPr>
      <w:rFonts w:ascii="Calibri" w:eastAsia="Calibri" w:hAnsi="Calibri" w:cs="Times New Roman"/>
    </w:rPr>
  </w:style>
  <w:style w:type="character" w:styleId="FollowedHyperlink">
    <w:name w:val="FollowedHyperlink"/>
    <w:semiHidden/>
    <w:unhideWhenUsed/>
    <w:rsid w:val="005A077E"/>
    <w:rPr>
      <w:color w:val="954F72"/>
      <w:u w:val="single"/>
    </w:rPr>
  </w:style>
  <w:style w:type="paragraph" w:customStyle="1" w:styleId="tv2132">
    <w:name w:val="tv2132"/>
    <w:basedOn w:val="Normal"/>
    <w:rsid w:val="005A077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5A077E"/>
    <w:rPr>
      <w:rFonts w:ascii="Calibri" w:eastAsia="Calibri" w:hAnsi="Calibri" w:cs="Times New Roman"/>
    </w:rPr>
  </w:style>
  <w:style w:type="paragraph" w:styleId="TOCHeading">
    <w:name w:val="TOC Heading"/>
    <w:basedOn w:val="Heading1"/>
    <w:next w:val="Normal"/>
    <w:uiPriority w:val="39"/>
    <w:unhideWhenUsed/>
    <w:qFormat/>
    <w:rsid w:val="005A077E"/>
    <w:pPr>
      <w:outlineLvl w:val="9"/>
    </w:pPr>
    <w:rPr>
      <w:lang w:val="en-US"/>
    </w:rPr>
  </w:style>
  <w:style w:type="paragraph" w:styleId="TOC1">
    <w:name w:val="toc 1"/>
    <w:basedOn w:val="Normal"/>
    <w:next w:val="Normal"/>
    <w:autoRedefine/>
    <w:uiPriority w:val="39"/>
    <w:unhideWhenUsed/>
    <w:rsid w:val="005A077E"/>
    <w:pPr>
      <w:spacing w:after="100"/>
    </w:pPr>
    <w:rPr>
      <w:rFonts w:ascii="Calibri" w:eastAsia="Calibri" w:hAnsi="Calibri" w:cs="Times New Roman"/>
    </w:rPr>
  </w:style>
  <w:style w:type="paragraph" w:styleId="TOC2">
    <w:name w:val="toc 2"/>
    <w:basedOn w:val="Normal"/>
    <w:next w:val="Normal"/>
    <w:autoRedefine/>
    <w:uiPriority w:val="39"/>
    <w:unhideWhenUsed/>
    <w:rsid w:val="005A077E"/>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5A077E"/>
    <w:pPr>
      <w:spacing w:after="100"/>
      <w:ind w:left="440"/>
    </w:pPr>
    <w:rPr>
      <w:rFonts w:ascii="Calibri" w:eastAsia="Calibri" w:hAnsi="Calibri" w:cs="Times New Roman"/>
    </w:rPr>
  </w:style>
  <w:style w:type="character" w:styleId="BookTitle">
    <w:name w:val="Book Title"/>
    <w:qFormat/>
    <w:rsid w:val="005A077E"/>
    <w:rPr>
      <w:b/>
      <w:bCs/>
      <w:smallCaps/>
      <w:spacing w:val="5"/>
    </w:rPr>
  </w:style>
  <w:style w:type="character" w:customStyle="1" w:styleId="tvhtml">
    <w:name w:val="tv_html"/>
    <w:rsid w:val="005A077E"/>
  </w:style>
  <w:style w:type="paragraph" w:styleId="Revision">
    <w:name w:val="Revision"/>
    <w:hidden/>
    <w:uiPriority w:val="99"/>
    <w:semiHidden/>
    <w:rsid w:val="005A077E"/>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5A077E"/>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5A077E"/>
    <w:rPr>
      <w:rFonts w:ascii="Tahoma" w:eastAsia="ヒラギノ角ゴ Pro W3" w:hAnsi="Tahoma" w:cs="Tahoma"/>
      <w:color w:val="000000"/>
      <w:sz w:val="16"/>
      <w:szCs w:val="16"/>
    </w:rPr>
  </w:style>
  <w:style w:type="paragraph" w:customStyle="1" w:styleId="Rakstz">
    <w:name w:val="Rakstz."/>
    <w:basedOn w:val="Normal"/>
    <w:rsid w:val="005A077E"/>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link w:val="Noteikumutekstam"/>
    <w:locked/>
    <w:rsid w:val="005A077E"/>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5A077E"/>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5A07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5A077E"/>
    <w:rPr>
      <w:b/>
      <w:bCs/>
      <w:i w:val="0"/>
      <w:iCs w:val="0"/>
    </w:rPr>
  </w:style>
  <w:style w:type="paragraph" w:customStyle="1" w:styleId="normal2">
    <w:name w:val="normal2"/>
    <w:basedOn w:val="Normal"/>
    <w:rsid w:val="005A077E"/>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rsid w:val="005A077E"/>
  </w:style>
  <w:style w:type="character" w:styleId="PlaceholderText">
    <w:name w:val="Placeholder Text"/>
    <w:uiPriority w:val="99"/>
    <w:semiHidden/>
    <w:rsid w:val="005A077E"/>
    <w:rPr>
      <w:color w:val="808080"/>
    </w:rPr>
  </w:style>
  <w:style w:type="paragraph" w:styleId="EndnoteText">
    <w:name w:val="endnote text"/>
    <w:basedOn w:val="Normal"/>
    <w:link w:val="EndnoteTextChar"/>
    <w:uiPriority w:val="99"/>
    <w:semiHidden/>
    <w:unhideWhenUsed/>
    <w:rsid w:val="005A077E"/>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5A077E"/>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5A077E"/>
    <w:rPr>
      <w:vertAlign w:val="superscript"/>
    </w:rPr>
  </w:style>
  <w:style w:type="paragraph" w:styleId="ListBullet">
    <w:name w:val="List Bullet"/>
    <w:basedOn w:val="Normal"/>
    <w:uiPriority w:val="99"/>
    <w:unhideWhenUsed/>
    <w:rsid w:val="005A077E"/>
    <w:pPr>
      <w:numPr>
        <w:numId w:val="1"/>
      </w:numPr>
      <w:spacing w:after="200" w:line="276" w:lineRule="auto"/>
      <w:contextualSpacing/>
    </w:pPr>
    <w:rPr>
      <w:rFonts w:ascii="Calibri" w:eastAsia="ヒラギノ角ゴ Pro W3" w:hAnsi="Calibri" w:cs="Times New Roman"/>
      <w:color w:val="000000"/>
      <w:szCs w:val="24"/>
    </w:rPr>
  </w:style>
  <w:style w:type="numbering" w:customStyle="1" w:styleId="NoList11">
    <w:name w:val="No List11"/>
    <w:next w:val="NoList"/>
    <w:uiPriority w:val="99"/>
    <w:semiHidden/>
    <w:unhideWhenUsed/>
    <w:rsid w:val="005A077E"/>
  </w:style>
  <w:style w:type="character" w:styleId="PageNumber">
    <w:name w:val="page number"/>
    <w:uiPriority w:val="99"/>
    <w:rsid w:val="005A077E"/>
    <w:rPr>
      <w:rFonts w:cs="Times New Roman"/>
    </w:rPr>
  </w:style>
  <w:style w:type="paragraph" w:styleId="PlainText">
    <w:name w:val="Plain Text"/>
    <w:basedOn w:val="Normal"/>
    <w:link w:val="PlainTextChar"/>
    <w:uiPriority w:val="99"/>
    <w:unhideWhenUsed/>
    <w:rsid w:val="005A077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A077E"/>
    <w:rPr>
      <w:rFonts w:ascii="Consolas" w:eastAsia="Times New Roman" w:hAnsi="Consolas" w:cs="Times New Roman"/>
      <w:sz w:val="21"/>
      <w:szCs w:val="21"/>
    </w:rPr>
  </w:style>
  <w:style w:type="character" w:styleId="Strong">
    <w:name w:val="Strong"/>
    <w:qFormat/>
    <w:rsid w:val="005A077E"/>
    <w:rPr>
      <w:b/>
      <w:bCs/>
    </w:rPr>
  </w:style>
  <w:style w:type="paragraph" w:customStyle="1" w:styleId="tv213">
    <w:name w:val="tv213"/>
    <w:basedOn w:val="Normal"/>
    <w:rsid w:val="005A077E"/>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M4">
    <w:name w:val="CM4"/>
    <w:basedOn w:val="Normal"/>
    <w:next w:val="Normal"/>
    <w:uiPriority w:val="99"/>
    <w:rsid w:val="005A077E"/>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5A077E"/>
  </w:style>
  <w:style w:type="numbering" w:customStyle="1" w:styleId="NoList2">
    <w:name w:val="No List2"/>
    <w:next w:val="NoList"/>
    <w:uiPriority w:val="99"/>
    <w:semiHidden/>
    <w:unhideWhenUsed/>
    <w:rsid w:val="005A077E"/>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C40850"/>
    <w:pPr>
      <w:spacing w:line="240" w:lineRule="exact"/>
      <w:jc w:val="both"/>
      <w:textAlignment w:val="baseline"/>
    </w:pPr>
    <w:rPr>
      <w:vertAlign w:val="superscript"/>
    </w:rPr>
  </w:style>
  <w:style w:type="character" w:customStyle="1" w:styleId="st">
    <w:name w:val="st"/>
    <w:rsid w:val="00010782"/>
  </w:style>
  <w:style w:type="table" w:customStyle="1" w:styleId="TableGrid1">
    <w:name w:val="Table Grid1"/>
    <w:basedOn w:val="TableNormal"/>
    <w:next w:val="TableGrid"/>
    <w:uiPriority w:val="39"/>
    <w:rsid w:val="00487C6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E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yperlink" Target="http://eur-lex.europa.eu/legal-content/LV/TXT/?qid=1423054413833&amp;uri=CELEX:02003R1059-20140902" TargetMode="External"/><Relationship Id="rId18" Type="http://schemas.openxmlformats.org/officeDocument/2006/relationships/hyperlink" Target="http://www.varam.gov.lv/lat/fondi/kohez/2014_2020/?doc=18633" TargetMode="External"/><Relationship Id="rId26" Type="http://schemas.openxmlformats.org/officeDocument/2006/relationships/hyperlink" Target="http://likumi.lv/ta/id/277959-darbibas-programmas-izaugsme-un-nodarbinatiba-3-3-1-specifiska-atbalsta-merka-palielinat-privato-investiciju-apjomu-regionos" TargetMode="External"/><Relationship Id="rId39" Type="http://schemas.openxmlformats.org/officeDocument/2006/relationships/hyperlink" Target="http://eur-lex.europa.eu/eli/reg/2014/651/oj/?locale=LV" TargetMode="External"/><Relationship Id="rId3" Type="http://schemas.openxmlformats.org/officeDocument/2006/relationships/styles" Target="styles.xml"/><Relationship Id="rId21" Type="http://schemas.openxmlformats.org/officeDocument/2006/relationships/hyperlink" Target="http://www.varam.gov.lv/lat/fondi/kohez/2014_2020/?doc=22582" TargetMode="External"/><Relationship Id="rId34" Type="http://schemas.openxmlformats.org/officeDocument/2006/relationships/hyperlink" Target="http://www.varam.gov.lv/lat/darbibas_veidi/zalais_publiskais_iepirkums/" TargetMode="External"/><Relationship Id="rId42" Type="http://schemas.openxmlformats.org/officeDocument/2006/relationships/hyperlink" Target="http://likumi.lv/ta/id/253451-pievienotas-vertibas-nodokla-likums" TargetMode="External"/><Relationship Id="rId7" Type="http://schemas.openxmlformats.org/officeDocument/2006/relationships/endnotes" Target="endnotes.xml"/><Relationship Id="rId12" Type="http://schemas.openxmlformats.org/officeDocument/2006/relationships/hyperlink" Target="http://eur-lex.europa.eu/eli/reg/1990/3037?locale=LV" TargetMode="External"/><Relationship Id="rId17" Type="http://schemas.openxmlformats.org/officeDocument/2006/relationships/hyperlink" Target="http://www.varam.gov.lv/lat/fondi/kohez/2014_2020/?doc=18633" TargetMode="External"/><Relationship Id="rId25" Type="http://schemas.openxmlformats.org/officeDocument/2006/relationships/hyperlink" Target="http://likumi.lv/ta/id/277959-darbibas-programmas-izaugsme-un-nodarbinatiba-3-3-1-specifiska-atbalsta-merka-palielinat-privato-investiciju-apjomu-regionos" TargetMode="External"/><Relationship Id="rId33" Type="http://schemas.openxmlformats.org/officeDocument/2006/relationships/hyperlink" Target="http://eur-lex.europa.eu/eli/reg/2014/717?locale=LV"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eur-lex.europa.eu/eli/reg/2013/1303/oj/?locale=LV" TargetMode="External"/><Relationship Id="rId29" Type="http://schemas.openxmlformats.org/officeDocument/2006/relationships/hyperlink" Target="http://eur-lex.europa.eu/eli/reg/2013/1407?locale=LV" TargetMode="External"/><Relationship Id="rId41"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893?locale=LV" TargetMode="External"/><Relationship Id="rId24" Type="http://schemas.openxmlformats.org/officeDocument/2006/relationships/hyperlink" Target="http://eur-lex.europa.eu/eli/reg/2014/1388?locale=LV" TargetMode="External"/><Relationship Id="rId32" Type="http://schemas.openxmlformats.org/officeDocument/2006/relationships/hyperlink" Target="http://eur-lex.europa.eu/eli/reg/2013/1408?locale=LV" TargetMode="External"/><Relationship Id="rId37" Type="http://schemas.openxmlformats.org/officeDocument/2006/relationships/footer" Target="footer4.xml"/><Relationship Id="rId40"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yperlink" Target="file:///\\srv-file\serveris\Departamenti%20un%20nodalas\IPD\Programmu%20vad&#299;bas%20noda&#316;a\Ievie&#353;ana_2014-2020\MK%20noteikumu%20projekti\Re&#291;ion&#257;l&#257;s%20att&#299;st&#299;bas%20joma\SAM%20562\CFLA_nolikums_PIVmet_2k_562\05.2017\VARAM%20priek&#353;lik%20NOLIK%20GROZ\1x%20saska&#326;o&#353;ana\VARAM" TargetMode="External"/><Relationship Id="rId23" Type="http://schemas.openxmlformats.org/officeDocument/2006/relationships/hyperlink" Target="http://www.cfla.gov.lv/userfiles/files/Informativais%20materials%20par%20MVU%20un%20GNU%20statusa%20noteiksanu.pdf" TargetMode="External"/><Relationship Id="rId28" Type="http://schemas.openxmlformats.org/officeDocument/2006/relationships/hyperlink" Target="http://www.cfla.gov.lv/userfiles/files/Informativais%20materials%20par%20MVU%20un%20GNU%20statusa%20noteiksanu.pdf"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eur-lex.europa.eu/eli/reg/2014/480/oj/?locale=LV" TargetMode="External"/><Relationship Id="rId31" Type="http://schemas.openxmlformats.org/officeDocument/2006/relationships/hyperlink" Target="http://likumi.lv/ta/id/277959-darbibas-programmas-izaugsme-un-nodarbinatiba-3-3-1-specifiska-atbalsta-merka-palielinat-privato-investiciju-apjomu-regiono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ss-contribution.lv" TargetMode="External"/><Relationship Id="rId14" Type="http://schemas.openxmlformats.org/officeDocument/2006/relationships/hyperlink" Target="http://www.varam.gov.lv/lat/fondi/kohez/2014_2020/?doc=18633" TargetMode="External"/><Relationship Id="rId22" Type="http://schemas.openxmlformats.org/officeDocument/2006/relationships/hyperlink" Target="http://www.kadastrs.lv" TargetMode="External"/><Relationship Id="rId27" Type="http://schemas.openxmlformats.org/officeDocument/2006/relationships/hyperlink" Target="http://likumi.lv/ta/id/277959-darbibas-programmas-izaugsme-un-nodarbinatiba-3-3-1-specifiska-atbalsta-merka-palielinat-privato-investiciju-apjomu-regionos" TargetMode="External"/><Relationship Id="rId30" Type="http://schemas.openxmlformats.org/officeDocument/2006/relationships/hyperlink" Target="http://likumi.lv/ta/id/277959-darbibas-programmas-izaugsme-un-nodarbinatiba-3-3-1-specifiska-atbalsta-merka-palielinat-privato-investiciju-apjomu-regionos" TargetMode="External"/><Relationship Id="rId35" Type="http://schemas.openxmlformats.org/officeDocument/2006/relationships/footer" Target="foot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3/1407?locale=LV" TargetMode="External"/><Relationship Id="rId7" Type="http://schemas.openxmlformats.org/officeDocument/2006/relationships/hyperlink" Target="http://www.varam.gov.lv/lat/fondi/kohez/2014_2020/?doc=18633" TargetMode="External"/><Relationship Id="rId2" Type="http://schemas.openxmlformats.org/officeDocument/2006/relationships/hyperlink" Target="http://eur-lex.europa.eu/eli/reg/2014/1388?locale=LV" TargetMode="External"/><Relationship Id="rId1" Type="http://schemas.openxmlformats.org/officeDocument/2006/relationships/hyperlink" Target="http://eur-lex.europa.eu/eli/reg/2014/1388?locale=LV" TargetMode="External"/><Relationship Id="rId6" Type="http://schemas.openxmlformats.org/officeDocument/2006/relationships/hyperlink" Target="http://eur-lex.europa.eu/eli/reg/2014/717?locale=LV" TargetMode="External"/><Relationship Id="rId5" Type="http://schemas.openxmlformats.org/officeDocument/2006/relationships/hyperlink" Target="http://eur-lex.europa.eu/eli/reg/2013/1408?locale=LV" TargetMode="External"/><Relationship Id="rId4" Type="http://schemas.openxmlformats.org/officeDocument/2006/relationships/hyperlink" Target="http://likumi.lv/ta/id/277959-darbibas-programmas-izaugsme-un-nodarbinatiba-3-3-1-specifiska-atbalsta-merka-palielinat-privato-investiciju-apjomu-region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4CDD-E93C-4B99-8208-24D13F2C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108</Pages>
  <Words>171788</Words>
  <Characters>97920</Characters>
  <Application>Microsoft Office Word</Application>
  <DocSecurity>0</DocSecurity>
  <Lines>816</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Rūsiņa</dc:creator>
  <cp:lastModifiedBy>Liene Liepiņa</cp:lastModifiedBy>
  <cp:revision>9</cp:revision>
  <cp:lastPrinted>2017-08-22T13:25:00Z</cp:lastPrinted>
  <dcterms:created xsi:type="dcterms:W3CDTF">2017-08-22T11:58:00Z</dcterms:created>
  <dcterms:modified xsi:type="dcterms:W3CDTF">2017-08-23T10:50:00Z</dcterms:modified>
</cp:coreProperties>
</file>