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3D22" w14:textId="77777777" w:rsidR="00BD00B5"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BD00B5">
        <w:rPr>
          <w:rFonts w:ascii="Times New Roman" w:eastAsia="Times New Roman" w:hAnsi="Times New Roman" w:cs="Times New Roman"/>
          <w:bCs/>
          <w:color w:val="000000"/>
          <w:sz w:val="24"/>
          <w:szCs w:val="24"/>
          <w:lang w:eastAsia="lv-LV"/>
        </w:rPr>
        <w:t>APSTIPRINU</w:t>
      </w:r>
    </w:p>
    <w:p w14:paraId="18171546" w14:textId="77777777" w:rsidR="00BD00B5"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BD00B5">
        <w:rPr>
          <w:rFonts w:ascii="Times New Roman" w:eastAsia="Times New Roman" w:hAnsi="Times New Roman" w:cs="Times New Roman"/>
          <w:bCs/>
          <w:color w:val="000000"/>
          <w:sz w:val="24"/>
          <w:szCs w:val="24"/>
          <w:lang w:eastAsia="lv-LV"/>
        </w:rPr>
        <w:t>Centrālās finanšu un līgumu aģentūras</w:t>
      </w:r>
    </w:p>
    <w:p w14:paraId="4897E2B0" w14:textId="77777777" w:rsidR="00BD00B5"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BD00B5">
        <w:rPr>
          <w:rFonts w:ascii="Times New Roman" w:eastAsia="Times New Roman" w:hAnsi="Times New Roman" w:cs="Times New Roman"/>
          <w:bCs/>
          <w:color w:val="000000"/>
          <w:sz w:val="24"/>
          <w:szCs w:val="24"/>
          <w:lang w:eastAsia="lv-LV"/>
        </w:rPr>
        <w:t xml:space="preserve">Juridiskā nodrošinājuma un </w:t>
      </w:r>
    </w:p>
    <w:p w14:paraId="05E065FD" w14:textId="77777777" w:rsidR="00BD00B5"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BD00B5">
        <w:rPr>
          <w:rFonts w:ascii="Times New Roman" w:eastAsia="Times New Roman" w:hAnsi="Times New Roman" w:cs="Times New Roman"/>
          <w:bCs/>
          <w:color w:val="000000"/>
          <w:sz w:val="24"/>
          <w:szCs w:val="24"/>
          <w:lang w:eastAsia="lv-LV"/>
        </w:rPr>
        <w:t>projektu atlases departamenta direktore</w:t>
      </w:r>
    </w:p>
    <w:p w14:paraId="0CB54B8B" w14:textId="77777777" w:rsidR="00BD00B5"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p>
    <w:p w14:paraId="221FC28E" w14:textId="77777777" w:rsidR="00BD00B5"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BD00B5">
        <w:rPr>
          <w:rFonts w:ascii="Times New Roman" w:eastAsia="Times New Roman" w:hAnsi="Times New Roman" w:cs="Times New Roman"/>
          <w:bCs/>
          <w:i/>
          <w:iCs/>
          <w:color w:val="000000"/>
          <w:sz w:val="24"/>
          <w:szCs w:val="24"/>
          <w:lang w:eastAsia="lv-LV"/>
        </w:rPr>
        <w:t>(elektroniskais paraksts)</w:t>
      </w:r>
      <w:r w:rsidRPr="00BD00B5">
        <w:rPr>
          <w:rFonts w:ascii="Times New Roman" w:eastAsia="Times New Roman" w:hAnsi="Times New Roman" w:cs="Times New Roman"/>
          <w:bCs/>
          <w:color w:val="000000"/>
          <w:sz w:val="24"/>
          <w:szCs w:val="24"/>
          <w:lang w:eastAsia="lv-LV"/>
        </w:rPr>
        <w:t xml:space="preserve"> G.Šulca</w:t>
      </w:r>
    </w:p>
    <w:p w14:paraId="377777C3" w14:textId="77777777" w:rsidR="00BD00B5"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p>
    <w:p w14:paraId="3710E133" w14:textId="7D3A33D3" w:rsidR="000D7736" w:rsidRPr="00BD00B5" w:rsidRDefault="00BD00B5" w:rsidP="00BD00B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BD00B5">
        <w:rPr>
          <w:rFonts w:ascii="Times New Roman" w:eastAsia="Times New Roman" w:hAnsi="Times New Roman" w:cs="Times New Roman"/>
          <w:bCs/>
          <w:color w:val="000000"/>
          <w:sz w:val="24"/>
          <w:szCs w:val="24"/>
          <w:lang w:eastAsia="lv-LV"/>
        </w:rPr>
        <w:t>Datums skatāms laika zīmogā</w:t>
      </w:r>
    </w:p>
    <w:p w14:paraId="1D9C37EC" w14:textId="266806D2" w:rsidR="007E5686" w:rsidRPr="000D773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629CE577" w14:textId="77777777" w:rsidR="00422E4D" w:rsidRDefault="00422E4D" w:rsidP="00F25516">
      <w:pPr>
        <w:autoSpaceDE w:val="0"/>
        <w:autoSpaceDN w:val="0"/>
        <w:adjustRightInd w:val="0"/>
        <w:spacing w:before="0" w:after="0"/>
        <w:jc w:val="center"/>
        <w:rPr>
          <w:rFonts w:ascii="Cambria,Bold" w:hAnsi="Cambria,Bold"/>
          <w:b/>
          <w:sz w:val="28"/>
        </w:rPr>
      </w:pPr>
    </w:p>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35DC15D0"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274D656B" w14:textId="0E0F3992" w:rsidR="000A0BC7" w:rsidRDefault="0008567C" w:rsidP="00D4447C">
      <w:pPr>
        <w:autoSpaceDE w:val="0"/>
        <w:autoSpaceDN w:val="0"/>
        <w:adjustRightInd w:val="0"/>
        <w:spacing w:before="0" w:after="0"/>
        <w:jc w:val="center"/>
        <w:rPr>
          <w:rFonts w:ascii="Times New Roman" w:eastAsia="Times New Roman" w:hAnsi="Times New Roman" w:cs="Times New Roman"/>
          <w:b/>
          <w:bCs/>
          <w:color w:val="000000"/>
          <w:sz w:val="28"/>
          <w:szCs w:val="28"/>
          <w:lang w:eastAsia="lv-LV"/>
        </w:rPr>
      </w:pPr>
      <w:r w:rsidRPr="0008567C">
        <w:rPr>
          <w:rFonts w:ascii="Cambria,Bold" w:hAnsi="Cambria,Bold"/>
          <w:b/>
          <w:sz w:val="28"/>
        </w:rPr>
        <w:t xml:space="preserve">Darbības programmas "Izaugsme un nodarbinātība" 13.1.2. specifiskā atbalsta mērķa „Atveseļošanas pasākumi izglītības un pētniecības nozarē” 13.1.2.2. pasākuma “Izglītības iestāžu digitalizācija” </w:t>
      </w:r>
      <w:r w:rsidR="004D7AF0">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9209" w:type="dxa"/>
        <w:tblLook w:val="04A0" w:firstRow="1" w:lastRow="0" w:firstColumn="1" w:lastColumn="0" w:noHBand="0" w:noVBand="1"/>
      </w:tblPr>
      <w:tblGrid>
        <w:gridCol w:w="3227"/>
        <w:gridCol w:w="2866"/>
        <w:gridCol w:w="3116"/>
      </w:tblGrid>
      <w:tr w:rsidR="00C92860" w14:paraId="5F94A9AC" w14:textId="77777777" w:rsidTr="003D4318">
        <w:trPr>
          <w:trHeight w:val="549"/>
        </w:trPr>
        <w:tc>
          <w:tcPr>
            <w:tcW w:w="3227"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982" w:type="dxa"/>
            <w:gridSpan w:val="2"/>
          </w:tcPr>
          <w:p w14:paraId="1F501DD1" w14:textId="441811FD" w:rsidR="00C92860" w:rsidRPr="00F67962" w:rsidRDefault="00E94356" w:rsidP="006C490C">
            <w:pPr>
              <w:autoSpaceDE w:val="0"/>
              <w:autoSpaceDN w:val="0"/>
              <w:adjustRightInd w:val="0"/>
              <w:spacing w:after="120"/>
              <w:ind w:left="0" w:firstLine="0"/>
              <w:rPr>
                <w:rFonts w:ascii="Times New Roman" w:eastAsia="Times New Roman" w:hAnsi="Times New Roman" w:cs="Times New Roman"/>
                <w:sz w:val="24"/>
                <w:szCs w:val="24"/>
                <w:lang w:eastAsia="lv-LV"/>
              </w:rPr>
            </w:pPr>
            <w:r w:rsidRPr="00F67962">
              <w:rPr>
                <w:rFonts w:ascii="Times New Roman" w:eastAsia="Times New Roman" w:hAnsi="Times New Roman" w:cs="Times New Roman"/>
                <w:sz w:val="24"/>
                <w:szCs w:val="24"/>
                <w:lang w:eastAsia="lv-LV"/>
              </w:rPr>
              <w:t xml:space="preserve">Ministru kabineta </w:t>
            </w:r>
            <w:r w:rsidR="00D4447C" w:rsidRPr="00F67962">
              <w:rPr>
                <w:rFonts w:ascii="Times New Roman" w:eastAsia="Times New Roman" w:hAnsi="Times New Roman" w:cs="Times New Roman"/>
                <w:sz w:val="24"/>
                <w:szCs w:val="24"/>
                <w:lang w:eastAsia="lv-LV"/>
              </w:rPr>
              <w:t>2021</w:t>
            </w:r>
            <w:r w:rsidR="00C92860" w:rsidRPr="00F67962">
              <w:rPr>
                <w:rFonts w:ascii="Times New Roman" w:eastAsia="Times New Roman" w:hAnsi="Times New Roman" w:cs="Times New Roman"/>
                <w:sz w:val="24"/>
                <w:szCs w:val="24"/>
                <w:lang w:eastAsia="lv-LV"/>
              </w:rPr>
              <w:t xml:space="preserve">.gada </w:t>
            </w:r>
            <w:r w:rsidR="00740428" w:rsidRPr="00F67962">
              <w:rPr>
                <w:rFonts w:ascii="Times New Roman" w:eastAsia="Times New Roman" w:hAnsi="Times New Roman" w:cs="Times New Roman"/>
                <w:sz w:val="24"/>
                <w:szCs w:val="24"/>
                <w:lang w:eastAsia="lv-LV"/>
              </w:rPr>
              <w:t>30.novembra</w:t>
            </w:r>
            <w:r w:rsidR="00C92860" w:rsidRPr="00F67962">
              <w:rPr>
                <w:rFonts w:ascii="Times New Roman" w:eastAsia="Times New Roman" w:hAnsi="Times New Roman" w:cs="Times New Roman"/>
                <w:sz w:val="24"/>
                <w:szCs w:val="24"/>
                <w:lang w:eastAsia="lv-LV"/>
              </w:rPr>
              <w:t xml:space="preserve"> noteikum</w:t>
            </w:r>
            <w:r w:rsidR="00D917B5" w:rsidRPr="00F67962">
              <w:rPr>
                <w:rFonts w:ascii="Times New Roman" w:eastAsia="Times New Roman" w:hAnsi="Times New Roman" w:cs="Times New Roman"/>
                <w:sz w:val="24"/>
                <w:szCs w:val="24"/>
                <w:lang w:eastAsia="lv-LV"/>
              </w:rPr>
              <w:t>i</w:t>
            </w:r>
            <w:r w:rsidR="00C92860" w:rsidRPr="00F67962">
              <w:rPr>
                <w:rFonts w:ascii="Times New Roman" w:eastAsia="Times New Roman" w:hAnsi="Times New Roman" w:cs="Times New Roman"/>
                <w:sz w:val="24"/>
                <w:szCs w:val="24"/>
                <w:lang w:eastAsia="lv-LV"/>
              </w:rPr>
              <w:t xml:space="preserve"> Nr. </w:t>
            </w:r>
            <w:r w:rsidR="00740428" w:rsidRPr="00F67962">
              <w:rPr>
                <w:rFonts w:ascii="Times New Roman" w:eastAsia="Times New Roman" w:hAnsi="Times New Roman" w:cs="Times New Roman"/>
                <w:sz w:val="24"/>
                <w:szCs w:val="24"/>
                <w:lang w:eastAsia="lv-LV"/>
              </w:rPr>
              <w:t>785</w:t>
            </w:r>
            <w:r w:rsidR="00C92860" w:rsidRPr="00F67962">
              <w:rPr>
                <w:rFonts w:ascii="Times New Roman" w:eastAsia="Times New Roman" w:hAnsi="Times New Roman" w:cs="Times New Roman"/>
                <w:sz w:val="24"/>
                <w:szCs w:val="24"/>
                <w:lang w:eastAsia="lv-LV"/>
              </w:rPr>
              <w:t xml:space="preserve"> </w:t>
            </w:r>
            <w:r w:rsidR="0008567C" w:rsidRPr="00F67962">
              <w:rPr>
                <w:rFonts w:ascii="Times New Roman" w:eastAsia="Times New Roman" w:hAnsi="Times New Roman" w:cs="Times New Roman"/>
                <w:sz w:val="24"/>
                <w:szCs w:val="24"/>
                <w:lang w:eastAsia="lv-LV"/>
              </w:rPr>
              <w:t>“Darbības programmas "Izaugsme un nodarbinātība" 13.1.2. specifiskā atbalsta mērķa „Atveseļošanas pasākumi izglītības un pētniecības nozarē” 13.1.2.2. pasākuma “Izglītības iestāžu digitalizācija” īstenošanas noteikumi</w:t>
            </w:r>
            <w:r w:rsidR="00AC3737" w:rsidRPr="00F67962">
              <w:rPr>
                <w:rFonts w:ascii="Times New Roman" w:eastAsia="Times New Roman" w:hAnsi="Times New Roman" w:cs="Times New Roman"/>
                <w:sz w:val="24"/>
                <w:szCs w:val="24"/>
                <w:lang w:eastAsia="lv-LV"/>
              </w:rPr>
              <w:t>”</w:t>
            </w:r>
            <w:r w:rsidR="00C92860" w:rsidRPr="00F67962">
              <w:rPr>
                <w:rFonts w:ascii="Times New Roman" w:eastAsia="Times New Roman" w:hAnsi="Times New Roman" w:cs="Times New Roman"/>
                <w:sz w:val="24"/>
                <w:szCs w:val="24"/>
                <w:lang w:eastAsia="lv-LV"/>
              </w:rPr>
              <w:t xml:space="preserve"> </w:t>
            </w:r>
            <w:r w:rsidR="00211EB0" w:rsidRPr="00F67962">
              <w:rPr>
                <w:rFonts w:ascii="Times New Roman" w:eastAsia="Times New Roman" w:hAnsi="Times New Roman" w:cs="Times New Roman"/>
                <w:sz w:val="24"/>
                <w:szCs w:val="24"/>
                <w:lang w:eastAsia="lv-LV"/>
              </w:rPr>
              <w:t xml:space="preserve">(turpmāk – </w:t>
            </w:r>
            <w:r w:rsidR="00211EB0" w:rsidRPr="003200E6">
              <w:rPr>
                <w:rFonts w:ascii="Times New Roman" w:eastAsia="Times New Roman" w:hAnsi="Times New Roman" w:cs="Times New Roman"/>
                <w:sz w:val="24"/>
                <w:szCs w:val="24"/>
                <w:lang w:eastAsia="lv-LV"/>
              </w:rPr>
              <w:t>SAM MK noteikumi</w:t>
            </w:r>
            <w:r w:rsidR="00211EB0" w:rsidRPr="00F67962">
              <w:rPr>
                <w:rFonts w:ascii="Times New Roman" w:eastAsia="Times New Roman" w:hAnsi="Times New Roman" w:cs="Times New Roman"/>
                <w:sz w:val="24"/>
                <w:szCs w:val="24"/>
                <w:lang w:eastAsia="lv-LV"/>
              </w:rPr>
              <w:t>)</w:t>
            </w:r>
          </w:p>
        </w:tc>
      </w:tr>
      <w:tr w:rsidR="00167064" w14:paraId="04F771EA" w14:textId="77777777" w:rsidTr="003D4318">
        <w:trPr>
          <w:trHeight w:val="549"/>
        </w:trPr>
        <w:tc>
          <w:tcPr>
            <w:tcW w:w="3227"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982" w:type="dxa"/>
            <w:gridSpan w:val="2"/>
          </w:tcPr>
          <w:p w14:paraId="26BB856C" w14:textId="49AFF954" w:rsidR="0083552C" w:rsidRPr="00F67962" w:rsidRDefault="0083552C" w:rsidP="00D917B5">
            <w:pPr>
              <w:spacing w:after="120"/>
              <w:ind w:left="0" w:firstLine="0"/>
              <w:outlineLvl w:val="3"/>
              <w:rPr>
                <w:rFonts w:ascii="Times New Roman" w:eastAsia="Times New Roman" w:hAnsi="Times New Roman" w:cs="Times New Roman"/>
                <w:i/>
                <w:sz w:val="24"/>
                <w:szCs w:val="24"/>
                <w:lang w:eastAsia="lv-LV"/>
              </w:rPr>
            </w:pPr>
            <w:r w:rsidRPr="00F67962">
              <w:rPr>
                <w:rFonts w:ascii="Times New Roman" w:eastAsia="Times New Roman" w:hAnsi="Times New Roman" w:cs="Times New Roman"/>
                <w:sz w:val="24"/>
                <w:szCs w:val="24"/>
                <w:lang w:eastAsia="lv-LV"/>
              </w:rPr>
              <w:t xml:space="preserve">SAM </w:t>
            </w:r>
            <w:r w:rsidR="00A043A9" w:rsidRPr="00F67962">
              <w:rPr>
                <w:rFonts w:ascii="Times New Roman" w:eastAsia="Times New Roman" w:hAnsi="Times New Roman" w:cs="Times New Roman"/>
                <w:sz w:val="24"/>
                <w:szCs w:val="24"/>
                <w:lang w:eastAsia="lv-LV"/>
              </w:rPr>
              <w:t xml:space="preserve">pasākumam </w:t>
            </w:r>
            <w:r w:rsidRPr="00F67962">
              <w:rPr>
                <w:rFonts w:ascii="Times New Roman" w:eastAsia="Times New Roman" w:hAnsi="Times New Roman" w:cs="Times New Roman"/>
                <w:sz w:val="24"/>
                <w:szCs w:val="24"/>
                <w:lang w:eastAsia="lv-LV"/>
              </w:rPr>
              <w:t>p</w:t>
            </w:r>
            <w:r w:rsidR="00167064" w:rsidRPr="00F67962">
              <w:rPr>
                <w:rFonts w:ascii="Times New Roman" w:eastAsia="Times New Roman" w:hAnsi="Times New Roman" w:cs="Times New Roman"/>
                <w:sz w:val="24"/>
                <w:szCs w:val="24"/>
                <w:lang w:eastAsia="lv-LV"/>
              </w:rPr>
              <w:t xml:space="preserve">ieejamais kopējais </w:t>
            </w:r>
            <w:r w:rsidR="00AC4642" w:rsidRPr="00F67962">
              <w:rPr>
                <w:rFonts w:ascii="Times New Roman" w:eastAsia="Times New Roman" w:hAnsi="Times New Roman" w:cs="Times New Roman"/>
                <w:sz w:val="24"/>
                <w:szCs w:val="24"/>
                <w:lang w:eastAsia="lv-LV"/>
              </w:rPr>
              <w:t xml:space="preserve">attiecināmais finansējums ir </w:t>
            </w:r>
            <w:r w:rsidR="000970C2" w:rsidRPr="00F67962">
              <w:rPr>
                <w:rFonts w:ascii="Times New Roman" w:eastAsia="Times New Roman" w:hAnsi="Times New Roman" w:cs="Times New Roman"/>
                <w:sz w:val="24"/>
                <w:szCs w:val="24"/>
                <w:lang w:eastAsia="lv-LV"/>
              </w:rPr>
              <w:t>11 140 678 euro</w:t>
            </w:r>
            <w:r w:rsidR="00AC4642" w:rsidRPr="00F67962">
              <w:rPr>
                <w:rFonts w:ascii="Times New Roman" w:eastAsia="Times New Roman" w:hAnsi="Times New Roman" w:cs="Times New Roman"/>
                <w:i/>
                <w:sz w:val="24"/>
                <w:szCs w:val="24"/>
                <w:lang w:eastAsia="lv-LV"/>
              </w:rPr>
              <w:t xml:space="preserve">, </w:t>
            </w:r>
            <w:r w:rsidR="00A043A9" w:rsidRPr="00F67962">
              <w:rPr>
                <w:rFonts w:ascii="Times New Roman" w:eastAsia="Times New Roman" w:hAnsi="Times New Roman" w:cs="Times New Roman"/>
                <w:sz w:val="24"/>
                <w:szCs w:val="24"/>
                <w:lang w:eastAsia="lv-LV"/>
              </w:rPr>
              <w:t xml:space="preserve">ko veido </w:t>
            </w:r>
            <w:r w:rsidR="000970C2" w:rsidRPr="00F67962">
              <w:rPr>
                <w:rFonts w:ascii="Times New Roman" w:eastAsia="Times New Roman" w:hAnsi="Times New Roman" w:cs="Times New Roman"/>
                <w:sz w:val="24"/>
                <w:szCs w:val="24"/>
                <w:lang w:eastAsia="lv-LV"/>
              </w:rPr>
              <w:t xml:space="preserve">Eiropas Reģionālās attīstības fonda (turpmāk – ERAF) </w:t>
            </w:r>
            <w:r w:rsidR="00167064" w:rsidRPr="00F67962">
              <w:rPr>
                <w:rFonts w:ascii="Times New Roman" w:eastAsia="Times New Roman" w:hAnsi="Times New Roman" w:cs="Times New Roman"/>
                <w:sz w:val="24"/>
                <w:szCs w:val="24"/>
                <w:lang w:eastAsia="lv-LV"/>
              </w:rPr>
              <w:t xml:space="preserve">finansējums  </w:t>
            </w:r>
            <w:r w:rsidR="000970C2" w:rsidRPr="00F67962">
              <w:rPr>
                <w:rFonts w:ascii="Times New Roman" w:eastAsia="Times New Roman" w:hAnsi="Times New Roman" w:cs="Times New Roman"/>
                <w:sz w:val="24"/>
                <w:szCs w:val="24"/>
                <w:lang w:eastAsia="lv-LV"/>
              </w:rPr>
              <w:t xml:space="preserve">9 469 576 </w:t>
            </w:r>
            <w:r w:rsidR="000970C2" w:rsidRPr="00F67962">
              <w:rPr>
                <w:rFonts w:ascii="Times New Roman" w:eastAsia="Times New Roman" w:hAnsi="Times New Roman" w:cs="Times New Roman"/>
                <w:i/>
                <w:iCs/>
                <w:sz w:val="24"/>
                <w:szCs w:val="24"/>
                <w:lang w:eastAsia="lv-LV"/>
              </w:rPr>
              <w:t>euro</w:t>
            </w:r>
            <w:r w:rsidR="00A043A9" w:rsidRPr="00F67962">
              <w:rPr>
                <w:rFonts w:ascii="Times New Roman" w:eastAsia="Times New Roman" w:hAnsi="Times New Roman" w:cs="Times New Roman"/>
                <w:sz w:val="24"/>
                <w:szCs w:val="24"/>
                <w:lang w:eastAsia="lv-LV"/>
              </w:rPr>
              <w:t xml:space="preserve"> apmērā un nacionālais publiskais </w:t>
            </w:r>
            <w:r w:rsidR="000970C2" w:rsidRPr="00F67962">
              <w:rPr>
                <w:rFonts w:ascii="Times New Roman" w:eastAsia="Times New Roman" w:hAnsi="Times New Roman" w:cs="Times New Roman"/>
                <w:sz w:val="24"/>
                <w:szCs w:val="24"/>
                <w:lang w:eastAsia="lv-LV"/>
              </w:rPr>
              <w:t xml:space="preserve">valsts budžeta </w:t>
            </w:r>
            <w:r w:rsidR="00A043A9" w:rsidRPr="00F67962">
              <w:rPr>
                <w:rFonts w:ascii="Times New Roman" w:eastAsia="Times New Roman" w:hAnsi="Times New Roman" w:cs="Times New Roman"/>
                <w:sz w:val="24"/>
                <w:szCs w:val="24"/>
                <w:lang w:eastAsia="lv-LV"/>
              </w:rPr>
              <w:t>līdz</w:t>
            </w:r>
            <w:r w:rsidR="000970C2" w:rsidRPr="00F67962">
              <w:rPr>
                <w:rFonts w:ascii="Times New Roman" w:eastAsia="Times New Roman" w:hAnsi="Times New Roman" w:cs="Times New Roman"/>
                <w:sz w:val="24"/>
                <w:szCs w:val="24"/>
                <w:lang w:eastAsia="lv-LV"/>
              </w:rPr>
              <w:t xml:space="preserve">finansējums – 1 671 102 </w:t>
            </w:r>
            <w:r w:rsidR="000970C2" w:rsidRPr="00F67962">
              <w:rPr>
                <w:rFonts w:ascii="Times New Roman" w:eastAsia="Times New Roman" w:hAnsi="Times New Roman" w:cs="Times New Roman"/>
                <w:i/>
                <w:iCs/>
                <w:sz w:val="24"/>
                <w:szCs w:val="24"/>
                <w:lang w:eastAsia="lv-LV"/>
              </w:rPr>
              <w:t>euro</w:t>
            </w:r>
            <w:r w:rsidR="00A043A9" w:rsidRPr="00F67962">
              <w:rPr>
                <w:rFonts w:ascii="Times New Roman" w:eastAsia="Times New Roman" w:hAnsi="Times New Roman" w:cs="Times New Roman"/>
                <w:sz w:val="24"/>
                <w:szCs w:val="24"/>
                <w:lang w:eastAsia="lv-LV"/>
              </w:rPr>
              <w:t xml:space="preserve"> apmērā.</w:t>
            </w:r>
            <w:r w:rsidR="00470818" w:rsidRPr="00F67962">
              <w:rPr>
                <w:rFonts w:ascii="Times New Roman" w:eastAsia="Times New Roman" w:hAnsi="Times New Roman" w:cs="Times New Roman"/>
                <w:i/>
                <w:sz w:val="24"/>
                <w:szCs w:val="24"/>
                <w:lang w:eastAsia="lv-LV"/>
              </w:rPr>
              <w:t xml:space="preserve"> </w:t>
            </w:r>
          </w:p>
          <w:p w14:paraId="11B11F05" w14:textId="77777777" w:rsidR="00C301ED" w:rsidRPr="00F67962" w:rsidRDefault="0008567C" w:rsidP="00C301ED">
            <w:pPr>
              <w:spacing w:after="120"/>
              <w:ind w:left="0" w:firstLine="0"/>
              <w:outlineLvl w:val="3"/>
              <w:rPr>
                <w:rFonts w:ascii="Times New Roman" w:eastAsia="Times New Roman" w:hAnsi="Times New Roman" w:cs="Times New Roman"/>
                <w:sz w:val="24"/>
                <w:szCs w:val="24"/>
                <w:lang w:eastAsia="lv-LV"/>
              </w:rPr>
            </w:pPr>
            <w:r w:rsidRPr="00F67962">
              <w:rPr>
                <w:rFonts w:ascii="Times New Roman" w:hAnsi="Times New Roman"/>
                <w:sz w:val="24"/>
                <w:szCs w:val="24"/>
              </w:rPr>
              <w:t xml:space="preserve">Pasākuma finansējumu 10 560 002 </w:t>
            </w:r>
            <w:r w:rsidRPr="00F67962">
              <w:rPr>
                <w:rFonts w:ascii="Times New Roman" w:hAnsi="Times New Roman"/>
                <w:i/>
                <w:iCs/>
                <w:sz w:val="24"/>
                <w:szCs w:val="24"/>
              </w:rPr>
              <w:t>euro</w:t>
            </w:r>
            <w:r w:rsidRPr="00F67962">
              <w:rPr>
                <w:rFonts w:ascii="Times New Roman" w:hAnsi="Times New Roman"/>
                <w:sz w:val="24"/>
                <w:szCs w:val="24"/>
              </w:rPr>
              <w:t xml:space="preserve">, ko veido Eiropas Reģionālās attīstības fonda finansējums 8 976 000 </w:t>
            </w:r>
            <w:r w:rsidRPr="00F67962">
              <w:rPr>
                <w:rFonts w:ascii="Times New Roman" w:hAnsi="Times New Roman"/>
                <w:i/>
                <w:iCs/>
                <w:sz w:val="24"/>
                <w:szCs w:val="24"/>
              </w:rPr>
              <w:t>euro</w:t>
            </w:r>
            <w:r w:rsidRPr="00F67962">
              <w:rPr>
                <w:rFonts w:ascii="Times New Roman" w:hAnsi="Times New Roman"/>
                <w:sz w:val="24"/>
                <w:szCs w:val="24"/>
              </w:rPr>
              <w:t xml:space="preserve"> un valsts budžeta līdzfinansējums 1 584 002 </w:t>
            </w:r>
            <w:r w:rsidRPr="00F67962">
              <w:rPr>
                <w:rFonts w:ascii="Times New Roman" w:hAnsi="Times New Roman"/>
                <w:i/>
                <w:iCs/>
                <w:sz w:val="24"/>
                <w:szCs w:val="24"/>
              </w:rPr>
              <w:t>euro</w:t>
            </w:r>
            <w:r w:rsidRPr="00F67962">
              <w:rPr>
                <w:rFonts w:ascii="Times New Roman" w:hAnsi="Times New Roman"/>
                <w:sz w:val="24"/>
                <w:szCs w:val="24"/>
              </w:rPr>
              <w:t>, nodrošina no finansējuma Kohēzijas politikai 2014. – 2020. gada plānošanas periodā (REACT-EU).</w:t>
            </w:r>
            <w:r w:rsidR="00C301ED" w:rsidRPr="00F67962">
              <w:rPr>
                <w:rFonts w:ascii="Times New Roman" w:eastAsia="Times New Roman" w:hAnsi="Times New Roman" w:cs="Times New Roman"/>
                <w:sz w:val="24"/>
                <w:szCs w:val="24"/>
                <w:lang w:eastAsia="lv-LV"/>
              </w:rPr>
              <w:t xml:space="preserve"> </w:t>
            </w:r>
          </w:p>
          <w:p w14:paraId="107F99A7" w14:textId="36BC5D69" w:rsidR="0008567C" w:rsidRPr="00F67962" w:rsidRDefault="00C301ED" w:rsidP="00D917B5">
            <w:pPr>
              <w:spacing w:after="120"/>
              <w:ind w:left="0" w:firstLine="0"/>
              <w:outlineLvl w:val="3"/>
              <w:rPr>
                <w:rFonts w:ascii="Times New Roman" w:eastAsia="Times New Roman" w:hAnsi="Times New Roman" w:cs="Times New Roman"/>
                <w:sz w:val="24"/>
                <w:szCs w:val="24"/>
                <w:lang w:eastAsia="lv-LV"/>
              </w:rPr>
            </w:pPr>
            <w:r w:rsidRPr="00F67962">
              <w:rPr>
                <w:rFonts w:ascii="Times New Roman" w:eastAsia="Times New Roman" w:hAnsi="Times New Roman" w:cs="Times New Roman"/>
                <w:sz w:val="24"/>
                <w:szCs w:val="24"/>
                <w:lang w:eastAsia="lv-LV"/>
              </w:rPr>
              <w:t xml:space="preserve">Maksimālais attiecināmais Eiropas </w:t>
            </w:r>
            <w:r w:rsidRPr="00F67962">
              <w:rPr>
                <w:rFonts w:ascii="Times New Roman" w:hAnsi="Times New Roman"/>
                <w:sz w:val="24"/>
                <w:szCs w:val="24"/>
              </w:rPr>
              <w:t>Reģionālās attīstības</w:t>
            </w:r>
            <w:r w:rsidRPr="00F67962">
              <w:rPr>
                <w:rFonts w:ascii="Times New Roman" w:eastAsia="Times New Roman" w:hAnsi="Times New Roman" w:cs="Times New Roman"/>
                <w:sz w:val="24"/>
                <w:szCs w:val="24"/>
                <w:lang w:eastAsia="lv-LV"/>
              </w:rPr>
              <w:t xml:space="preserve"> fonda finansējuma apmērs nepārsniedz 85 % no kopējā projekta attiecināmā finansējuma.  </w:t>
            </w:r>
          </w:p>
          <w:p w14:paraId="75DB9BDD" w14:textId="315156A9" w:rsidR="00470818" w:rsidRPr="00F67962" w:rsidRDefault="00470818" w:rsidP="00D917B5">
            <w:pPr>
              <w:spacing w:after="120"/>
              <w:ind w:left="0" w:firstLine="0"/>
              <w:outlineLvl w:val="3"/>
              <w:rPr>
                <w:rFonts w:ascii="Times New Roman" w:eastAsia="Times New Roman" w:hAnsi="Times New Roman" w:cs="Times New Roman"/>
                <w:sz w:val="24"/>
                <w:szCs w:val="24"/>
                <w:lang w:eastAsia="lv-LV"/>
              </w:rPr>
            </w:pPr>
            <w:r w:rsidRPr="00F67962">
              <w:rPr>
                <w:rFonts w:ascii="Times New Roman" w:eastAsia="Times New Roman" w:hAnsi="Times New Roman" w:cs="Times New Roman"/>
                <w:sz w:val="24"/>
                <w:szCs w:val="24"/>
                <w:lang w:eastAsia="lv-LV"/>
              </w:rPr>
              <w:t>Izmaksas ir attiecināmas</w:t>
            </w:r>
            <w:r w:rsidR="005B50AD" w:rsidRPr="00F67962">
              <w:rPr>
                <w:rFonts w:ascii="Times New Roman" w:eastAsia="Times New Roman" w:hAnsi="Times New Roman" w:cs="Times New Roman"/>
                <w:sz w:val="24"/>
                <w:szCs w:val="24"/>
                <w:lang w:eastAsia="lv-LV"/>
              </w:rPr>
              <w:t xml:space="preserve"> no</w:t>
            </w:r>
            <w:r w:rsidR="00147FD1" w:rsidRPr="00F67962">
              <w:rPr>
                <w:rFonts w:ascii="Times New Roman" w:hAnsi="Times New Roman" w:cs="Times New Roman"/>
                <w:sz w:val="24"/>
                <w:szCs w:val="24"/>
              </w:rPr>
              <w:t xml:space="preserve"> 2020. gada 1. februār</w:t>
            </w:r>
            <w:r w:rsidR="005B50AD" w:rsidRPr="00F67962">
              <w:rPr>
                <w:rFonts w:ascii="Times New Roman" w:hAnsi="Times New Roman" w:cs="Times New Roman"/>
                <w:sz w:val="24"/>
                <w:szCs w:val="24"/>
              </w:rPr>
              <w:t>a</w:t>
            </w:r>
            <w:r w:rsidR="00147FD1" w:rsidRPr="00F67962">
              <w:rPr>
                <w:rFonts w:ascii="Times New Roman" w:hAnsi="Times New Roman" w:cs="Times New Roman"/>
                <w:sz w:val="24"/>
                <w:szCs w:val="24"/>
              </w:rPr>
              <w:t xml:space="preserve">. </w:t>
            </w:r>
          </w:p>
        </w:tc>
      </w:tr>
      <w:tr w:rsidR="00D0127A" w14:paraId="75B656C8" w14:textId="77777777" w:rsidTr="003D4318">
        <w:trPr>
          <w:trHeight w:val="549"/>
        </w:trPr>
        <w:tc>
          <w:tcPr>
            <w:tcW w:w="3227"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w:t>
            </w:r>
            <w:r w:rsidR="00743768">
              <w:rPr>
                <w:rFonts w:ascii="Times New Roman" w:eastAsia="Times New Roman" w:hAnsi="Times New Roman" w:cs="Times New Roman"/>
                <w:sz w:val="24"/>
                <w:szCs w:val="24"/>
                <w:lang w:eastAsia="lv-LV"/>
              </w:rPr>
              <w:t>egumu atlases īstenošanas veids</w:t>
            </w:r>
          </w:p>
        </w:tc>
        <w:tc>
          <w:tcPr>
            <w:tcW w:w="5982" w:type="dxa"/>
            <w:gridSpan w:val="2"/>
          </w:tcPr>
          <w:p w14:paraId="7371F44E" w14:textId="49B66517" w:rsidR="00D0127A" w:rsidRPr="00F67962" w:rsidRDefault="00346120" w:rsidP="00D917B5">
            <w:pPr>
              <w:spacing w:after="120"/>
              <w:ind w:left="0" w:firstLine="0"/>
              <w:rPr>
                <w:rFonts w:ascii="Times New Roman" w:eastAsia="Times New Roman" w:hAnsi="Times New Roman" w:cs="Times New Roman"/>
                <w:sz w:val="24"/>
                <w:szCs w:val="24"/>
                <w:lang w:eastAsia="lv-LV"/>
              </w:rPr>
            </w:pPr>
            <w:r w:rsidRPr="00F67962">
              <w:rPr>
                <w:rFonts w:ascii="Times New Roman" w:hAnsi="Times New Roman"/>
                <w:sz w:val="24"/>
              </w:rPr>
              <w:t>Ierobežota</w:t>
            </w:r>
            <w:r w:rsidR="00D0127A" w:rsidRPr="00F67962">
              <w:rPr>
                <w:rFonts w:ascii="Times New Roman" w:hAnsi="Times New Roman"/>
                <w:sz w:val="24"/>
              </w:rPr>
              <w:t xml:space="preserve"> </w:t>
            </w:r>
            <w:r w:rsidR="00D0127A" w:rsidRPr="00F67962">
              <w:rPr>
                <w:rFonts w:ascii="Times New Roman" w:eastAsia="Times New Roman" w:hAnsi="Times New Roman" w:cs="Times New Roman"/>
                <w:sz w:val="24"/>
                <w:szCs w:val="24"/>
                <w:lang w:eastAsia="lv-LV"/>
              </w:rPr>
              <w:t xml:space="preserve">projektu iesniegumu atlase </w:t>
            </w:r>
          </w:p>
        </w:tc>
      </w:tr>
      <w:tr w:rsidR="00D0127A" w14:paraId="14E1B066" w14:textId="77777777" w:rsidTr="003D4318">
        <w:trPr>
          <w:trHeight w:val="549"/>
        </w:trPr>
        <w:tc>
          <w:tcPr>
            <w:tcW w:w="3227"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0FA017E5" w14:textId="40E6E0AA" w:rsidR="00D0127A" w:rsidRPr="00F67962" w:rsidRDefault="00D0127A" w:rsidP="00D917B5">
            <w:pPr>
              <w:spacing w:after="120"/>
              <w:ind w:left="0" w:firstLine="0"/>
              <w:jc w:val="center"/>
              <w:outlineLvl w:val="3"/>
              <w:rPr>
                <w:rFonts w:ascii="Times New Roman" w:eastAsia="Times New Roman" w:hAnsi="Times New Roman" w:cs="Times New Roman"/>
                <w:bCs/>
                <w:sz w:val="24"/>
                <w:szCs w:val="24"/>
                <w:lang w:eastAsia="lv-LV"/>
              </w:rPr>
            </w:pPr>
            <w:r w:rsidRPr="00F67962">
              <w:rPr>
                <w:rFonts w:ascii="Times New Roman" w:eastAsia="Times New Roman" w:hAnsi="Times New Roman" w:cs="Times New Roman"/>
                <w:sz w:val="24"/>
                <w:szCs w:val="24"/>
                <w:lang w:eastAsia="lv-LV"/>
              </w:rPr>
              <w:t xml:space="preserve">No </w:t>
            </w:r>
            <w:r w:rsidR="00147FD1" w:rsidRPr="00F67962">
              <w:rPr>
                <w:rFonts w:ascii="Times New Roman" w:eastAsia="Times New Roman" w:hAnsi="Times New Roman" w:cs="Times New Roman"/>
                <w:sz w:val="24"/>
                <w:szCs w:val="24"/>
                <w:lang w:eastAsia="lv-LV"/>
              </w:rPr>
              <w:t>202</w:t>
            </w:r>
            <w:r w:rsidR="00B72AF5" w:rsidRPr="00F67962">
              <w:rPr>
                <w:rFonts w:ascii="Times New Roman" w:eastAsia="Times New Roman" w:hAnsi="Times New Roman" w:cs="Times New Roman"/>
                <w:sz w:val="24"/>
                <w:szCs w:val="24"/>
                <w:lang w:eastAsia="lv-LV"/>
              </w:rPr>
              <w:t>2</w:t>
            </w:r>
            <w:r w:rsidRPr="00F67962">
              <w:rPr>
                <w:rFonts w:ascii="Times New Roman" w:eastAsia="Times New Roman" w:hAnsi="Times New Roman" w:cs="Times New Roman"/>
                <w:sz w:val="24"/>
                <w:szCs w:val="24"/>
                <w:lang w:eastAsia="lv-LV"/>
              </w:rPr>
              <w:t xml:space="preserve">.gada </w:t>
            </w:r>
            <w:r w:rsidR="00CD6F84" w:rsidRPr="00F67962">
              <w:rPr>
                <w:rFonts w:ascii="Times New Roman" w:eastAsia="Times New Roman" w:hAnsi="Times New Roman" w:cs="Times New Roman"/>
                <w:sz w:val="24"/>
                <w:szCs w:val="24"/>
                <w:lang w:eastAsia="lv-LV"/>
              </w:rPr>
              <w:t>12</w:t>
            </w:r>
            <w:r w:rsidRPr="00F67962">
              <w:rPr>
                <w:rFonts w:ascii="Times New Roman" w:eastAsia="Times New Roman" w:hAnsi="Times New Roman" w:cs="Times New Roman"/>
                <w:sz w:val="24"/>
                <w:szCs w:val="24"/>
                <w:lang w:eastAsia="lv-LV"/>
              </w:rPr>
              <w:t>.</w:t>
            </w:r>
            <w:r w:rsidR="00B72AF5" w:rsidRPr="00F67962">
              <w:rPr>
                <w:rFonts w:ascii="Times New Roman" w:eastAsia="Times New Roman" w:hAnsi="Times New Roman" w:cs="Times New Roman"/>
                <w:sz w:val="24"/>
                <w:szCs w:val="24"/>
                <w:lang w:eastAsia="lv-LV"/>
              </w:rPr>
              <w:t>janvāra</w:t>
            </w:r>
          </w:p>
        </w:tc>
        <w:tc>
          <w:tcPr>
            <w:tcW w:w="3116" w:type="dxa"/>
          </w:tcPr>
          <w:p w14:paraId="0BC16238" w14:textId="101C5E2A" w:rsidR="00D0127A" w:rsidRPr="00F67962" w:rsidRDefault="004D7AF0" w:rsidP="00D917B5">
            <w:pPr>
              <w:spacing w:after="120"/>
              <w:ind w:left="0" w:firstLine="0"/>
              <w:jc w:val="center"/>
              <w:outlineLvl w:val="3"/>
              <w:rPr>
                <w:rFonts w:ascii="Times New Roman" w:eastAsia="Times New Roman" w:hAnsi="Times New Roman" w:cs="Times New Roman"/>
                <w:sz w:val="24"/>
                <w:szCs w:val="24"/>
                <w:lang w:eastAsia="lv-LV"/>
              </w:rPr>
            </w:pPr>
            <w:r w:rsidRPr="0021058B">
              <w:rPr>
                <w:rFonts w:ascii="Times New Roman" w:eastAsia="Times New Roman" w:hAnsi="Times New Roman" w:cs="Times New Roman"/>
                <w:sz w:val="24"/>
                <w:szCs w:val="24"/>
                <w:lang w:eastAsia="lv-LV"/>
              </w:rPr>
              <w:t>l</w:t>
            </w:r>
            <w:r w:rsidR="00D0127A" w:rsidRPr="0021058B">
              <w:rPr>
                <w:rFonts w:ascii="Times New Roman" w:eastAsia="Times New Roman" w:hAnsi="Times New Roman" w:cs="Times New Roman"/>
                <w:sz w:val="24"/>
                <w:szCs w:val="24"/>
                <w:lang w:eastAsia="lv-LV"/>
              </w:rPr>
              <w:t xml:space="preserve">īdz </w:t>
            </w:r>
            <w:r w:rsidR="00147FD1" w:rsidRPr="0021058B">
              <w:rPr>
                <w:rFonts w:ascii="Times New Roman" w:eastAsia="Times New Roman" w:hAnsi="Times New Roman" w:cs="Times New Roman"/>
                <w:sz w:val="24"/>
                <w:szCs w:val="24"/>
                <w:lang w:eastAsia="lv-LV"/>
              </w:rPr>
              <w:t>202</w:t>
            </w:r>
            <w:r w:rsidR="00B72AF5" w:rsidRPr="0021058B">
              <w:rPr>
                <w:rFonts w:ascii="Times New Roman" w:eastAsia="Times New Roman" w:hAnsi="Times New Roman" w:cs="Times New Roman"/>
                <w:sz w:val="24"/>
                <w:szCs w:val="24"/>
                <w:lang w:eastAsia="lv-LV"/>
              </w:rPr>
              <w:t>2</w:t>
            </w:r>
            <w:r w:rsidR="00D0127A" w:rsidRPr="0021058B">
              <w:rPr>
                <w:rFonts w:ascii="Times New Roman" w:eastAsia="Times New Roman" w:hAnsi="Times New Roman" w:cs="Times New Roman"/>
                <w:sz w:val="24"/>
                <w:szCs w:val="24"/>
                <w:lang w:eastAsia="lv-LV"/>
              </w:rPr>
              <w:t xml:space="preserve">.gada </w:t>
            </w:r>
            <w:r w:rsidR="008C43E2">
              <w:rPr>
                <w:rFonts w:ascii="Times New Roman" w:eastAsia="Times New Roman" w:hAnsi="Times New Roman" w:cs="Times New Roman"/>
                <w:sz w:val="24"/>
                <w:szCs w:val="24"/>
                <w:lang w:eastAsia="lv-LV"/>
              </w:rPr>
              <w:t>28</w:t>
            </w:r>
            <w:r w:rsidR="00CD6F84" w:rsidRPr="0021058B">
              <w:rPr>
                <w:rFonts w:ascii="Times New Roman" w:eastAsia="Times New Roman" w:hAnsi="Times New Roman" w:cs="Times New Roman"/>
                <w:sz w:val="24"/>
                <w:szCs w:val="24"/>
                <w:lang w:eastAsia="lv-LV"/>
              </w:rPr>
              <w:t>.</w:t>
            </w:r>
            <w:r w:rsidR="003200E6">
              <w:rPr>
                <w:rFonts w:ascii="Times New Roman" w:eastAsia="Times New Roman" w:hAnsi="Times New Roman" w:cs="Times New Roman"/>
                <w:sz w:val="24"/>
                <w:szCs w:val="24"/>
                <w:lang w:eastAsia="lv-LV"/>
              </w:rPr>
              <w:t>februārim</w:t>
            </w:r>
          </w:p>
        </w:tc>
      </w:tr>
    </w:tbl>
    <w:p w14:paraId="384961C5" w14:textId="72389B94" w:rsidR="00CD42B5" w:rsidRDefault="00CD42B5" w:rsidP="00CB5BDF">
      <w:pPr>
        <w:spacing w:after="0"/>
        <w:ind w:left="0" w:firstLine="0"/>
        <w:outlineLvl w:val="3"/>
        <w:rPr>
          <w:rFonts w:ascii="Times New Roman" w:eastAsia="Times New Roman" w:hAnsi="Times New Roman" w:cs="Times New Roman"/>
          <w:bCs/>
          <w:color w:val="000000"/>
          <w:sz w:val="24"/>
          <w:szCs w:val="24"/>
          <w:lang w:val="ru-RU" w:eastAsia="lv-LV"/>
        </w:rPr>
      </w:pPr>
    </w:p>
    <w:p w14:paraId="00B574E1" w14:textId="77777777" w:rsidR="00CD42B5" w:rsidRPr="00CB5BDF" w:rsidRDefault="00CD42B5" w:rsidP="00CB5BDF">
      <w:pPr>
        <w:spacing w:after="0"/>
        <w:ind w:left="0" w:firstLine="0"/>
        <w:outlineLvl w:val="3"/>
        <w:rPr>
          <w:rFonts w:ascii="Times New Roman" w:eastAsia="Times New Roman" w:hAnsi="Times New Roman" w:cs="Times New Roman"/>
          <w:bCs/>
          <w:color w:val="000000"/>
          <w:sz w:val="24"/>
          <w:szCs w:val="24"/>
          <w:lang w:val="ru-RU" w:eastAsia="lv-LV"/>
        </w:rPr>
      </w:pPr>
    </w:p>
    <w:p w14:paraId="3AEDD0DA" w14:textId="28161FA8" w:rsidR="005F2FFD" w:rsidRPr="00F67962"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F67962">
        <w:rPr>
          <w:rFonts w:ascii="Times New Roman" w:hAnsi="Times New Roman"/>
          <w:b/>
          <w:sz w:val="28"/>
        </w:rPr>
        <w:t>Prasības projekta iesniedzējam</w:t>
      </w:r>
      <w:r w:rsidR="007C2284" w:rsidRPr="00F67962">
        <w:rPr>
          <w:rFonts w:ascii="Times New Roman" w:hAnsi="Times New Roman"/>
          <w:b/>
          <w:sz w:val="28"/>
        </w:rPr>
        <w:t xml:space="preserve"> </w:t>
      </w:r>
      <w:r w:rsidR="00CB5BDF" w:rsidRPr="00F67962">
        <w:rPr>
          <w:rFonts w:ascii="Times New Roman" w:hAnsi="Times New Roman"/>
          <w:b/>
          <w:sz w:val="28"/>
        </w:rPr>
        <w:t xml:space="preserve">un </w:t>
      </w:r>
      <w:r w:rsidR="00CB5BDF" w:rsidRPr="00F67962">
        <w:rPr>
          <w:rFonts w:ascii="Times New Roman" w:eastAsia="Times New Roman" w:hAnsi="Times New Roman" w:cs="Times New Roman"/>
          <w:b/>
          <w:bCs/>
          <w:sz w:val="28"/>
          <w:szCs w:val="28"/>
          <w:lang w:eastAsia="lv-LV"/>
        </w:rPr>
        <w:t>sadarbības partneriem</w:t>
      </w:r>
    </w:p>
    <w:p w14:paraId="400BB511" w14:textId="18D6B275" w:rsidR="007C2284" w:rsidRPr="00F67962" w:rsidRDefault="00C92860" w:rsidP="00CB5BDF">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r w:rsidRPr="00F67962">
        <w:rPr>
          <w:rFonts w:ascii="Times New Roman" w:eastAsia="Times New Roman" w:hAnsi="Times New Roman" w:cs="Times New Roman"/>
          <w:sz w:val="24"/>
          <w:szCs w:val="24"/>
          <w:lang w:eastAsia="lv-LV"/>
        </w:rPr>
        <w:t>P</w:t>
      </w:r>
      <w:r w:rsidR="009A1D0A" w:rsidRPr="00F67962">
        <w:rPr>
          <w:rFonts w:ascii="Times New Roman" w:eastAsia="Times New Roman" w:hAnsi="Times New Roman" w:cs="Times New Roman"/>
          <w:sz w:val="24"/>
          <w:szCs w:val="24"/>
          <w:lang w:eastAsia="lv-LV"/>
        </w:rPr>
        <w:t>rojekta iesnie</w:t>
      </w:r>
      <w:r w:rsidR="00D917B5" w:rsidRPr="00F67962">
        <w:rPr>
          <w:rFonts w:ascii="Times New Roman" w:eastAsia="Times New Roman" w:hAnsi="Times New Roman" w:cs="Times New Roman"/>
          <w:sz w:val="24"/>
          <w:szCs w:val="24"/>
          <w:lang w:eastAsia="lv-LV"/>
        </w:rPr>
        <w:t>dzējs</w:t>
      </w:r>
      <w:r w:rsidR="0027395D" w:rsidRPr="00F67962">
        <w:rPr>
          <w:rFonts w:ascii="Times New Roman" w:eastAsia="Times New Roman" w:hAnsi="Times New Roman" w:cs="Times New Roman"/>
          <w:sz w:val="24"/>
          <w:szCs w:val="24"/>
          <w:lang w:eastAsia="lv-LV"/>
        </w:rPr>
        <w:t xml:space="preserve"> </w:t>
      </w:r>
      <w:r w:rsidR="00D917B5" w:rsidRPr="00F67962">
        <w:rPr>
          <w:rFonts w:ascii="Times New Roman" w:eastAsia="Times New Roman" w:hAnsi="Times New Roman" w:cs="Times New Roman"/>
          <w:sz w:val="24"/>
          <w:szCs w:val="24"/>
          <w:lang w:eastAsia="lv-LV"/>
        </w:rPr>
        <w:t>ir</w:t>
      </w:r>
      <w:r w:rsidR="009A1D0A" w:rsidRPr="00F67962">
        <w:rPr>
          <w:rFonts w:ascii="Times New Roman" w:eastAsia="Times New Roman" w:hAnsi="Times New Roman" w:cs="Times New Roman"/>
          <w:sz w:val="24"/>
          <w:szCs w:val="24"/>
          <w:lang w:eastAsia="lv-LV"/>
        </w:rPr>
        <w:t xml:space="preserve"> </w:t>
      </w:r>
      <w:r w:rsidR="00147FD1" w:rsidRPr="00F67962">
        <w:rPr>
          <w:rFonts w:ascii="Times New Roman" w:eastAsia="Times New Roman" w:hAnsi="Times New Roman" w:cs="Times New Roman"/>
          <w:sz w:val="24"/>
          <w:szCs w:val="24"/>
          <w:lang w:eastAsia="lv-LV"/>
        </w:rPr>
        <w:t>Izglītības un zinātnes ministrija, kas pēc projekta iesnieguma apstiprināšanas kļūst par finansējuma saņēmēju</w:t>
      </w:r>
      <w:r w:rsidR="00424049" w:rsidRPr="00F67962">
        <w:rPr>
          <w:rStyle w:val="Hyperlink"/>
          <w:rFonts w:ascii="Times New Roman" w:eastAsia="Times New Roman" w:hAnsi="Times New Roman" w:cs="Times New Roman"/>
          <w:color w:val="auto"/>
          <w:sz w:val="24"/>
          <w:szCs w:val="24"/>
          <w:u w:val="none"/>
          <w:lang w:eastAsia="lv-LV"/>
        </w:rPr>
        <w:t>.</w:t>
      </w:r>
    </w:p>
    <w:p w14:paraId="6372CA35" w14:textId="78C07AAE" w:rsidR="00F2653D" w:rsidRPr="00F67962" w:rsidRDefault="00F2653D" w:rsidP="00CB5BDF">
      <w:pPr>
        <w:pStyle w:val="ListParagraph"/>
        <w:numPr>
          <w:ilvl w:val="0"/>
          <w:numId w:val="18"/>
        </w:numPr>
        <w:spacing w:before="0"/>
        <w:ind w:hanging="437"/>
        <w:contextualSpacing w:val="0"/>
        <w:rPr>
          <w:rFonts w:ascii="Times New Roman" w:hAnsi="Times New Roman"/>
          <w:sz w:val="24"/>
          <w:szCs w:val="24"/>
          <w:lang w:eastAsia="lv-LV"/>
        </w:rPr>
      </w:pPr>
      <w:r w:rsidRPr="00F67962">
        <w:rPr>
          <w:rFonts w:ascii="Times New Roman" w:hAnsi="Times New Roman"/>
          <w:sz w:val="24"/>
          <w:szCs w:val="24"/>
          <w:lang w:eastAsia="lv-LV"/>
        </w:rPr>
        <w:t>Finansējuma saņēmējs pēc projekta iesnieguma apstiprināšanas ar sadarbības partneriem slēdz sadarbības līgumu, kurā iekļauj informāciju saskaņā ar normatīvo aktu par kārtību, kādā Eiropas Savienības struktūrfondu un Kohēzijas fonda vadībā iesaistītās institūcijas nodrošina plānošanas dokumentu sagatavošanu un šo fondu ieviešanu 2014.–2020. gada plānošanas periodā, kā arī MK noteikumu 13.punkta apakšpunktos noteiktos nosacījumus.</w:t>
      </w:r>
    </w:p>
    <w:p w14:paraId="1C2E2CB6" w14:textId="77777777" w:rsidR="0096739E" w:rsidRPr="00F67962" w:rsidRDefault="0096739E" w:rsidP="0096739E">
      <w:pPr>
        <w:spacing w:after="0"/>
        <w:outlineLvl w:val="3"/>
        <w:rPr>
          <w:rFonts w:ascii="Times New Roman" w:eastAsia="Times New Roman" w:hAnsi="Times New Roman" w:cs="Times New Roman"/>
          <w:bCs/>
          <w:sz w:val="24"/>
          <w:szCs w:val="24"/>
          <w:lang w:eastAsia="lv-LV"/>
        </w:rPr>
      </w:pPr>
    </w:p>
    <w:p w14:paraId="75C292B4" w14:textId="44CB7EC0" w:rsidR="00C92860" w:rsidRPr="00F67962" w:rsidRDefault="004B56A5" w:rsidP="00693EE8">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F67962">
        <w:rPr>
          <w:rStyle w:val="Hyperlink"/>
          <w:rFonts w:ascii="Times New Roman" w:eastAsia="Times New Roman" w:hAnsi="Times New Roman" w:cs="Times New Roman"/>
          <w:color w:val="auto"/>
          <w:sz w:val="24"/>
          <w:szCs w:val="24"/>
          <w:u w:val="none"/>
          <w:lang w:eastAsia="lv-LV"/>
        </w:rPr>
        <w:t>Projekta sadarbības partneris</w:t>
      </w:r>
      <w:r w:rsidR="0027395D" w:rsidRPr="00F67962">
        <w:rPr>
          <w:rStyle w:val="Hyperlink"/>
          <w:rFonts w:ascii="Times New Roman" w:eastAsia="Times New Roman" w:hAnsi="Times New Roman" w:cs="Times New Roman"/>
          <w:color w:val="auto"/>
          <w:sz w:val="24"/>
          <w:szCs w:val="24"/>
          <w:u w:val="none"/>
          <w:lang w:eastAsia="lv-LV"/>
        </w:rPr>
        <w:t xml:space="preserve"> </w:t>
      </w:r>
      <w:r w:rsidRPr="00F67962">
        <w:rPr>
          <w:rStyle w:val="Hyperlink"/>
          <w:rFonts w:ascii="Times New Roman" w:eastAsia="Times New Roman" w:hAnsi="Times New Roman" w:cs="Times New Roman"/>
          <w:color w:val="auto"/>
          <w:sz w:val="24"/>
          <w:szCs w:val="24"/>
          <w:u w:val="none"/>
          <w:lang w:eastAsia="lv-LV"/>
        </w:rPr>
        <w:t>var būt</w:t>
      </w:r>
      <w:r w:rsidR="00C92860" w:rsidRPr="00F67962">
        <w:rPr>
          <w:rStyle w:val="Hyperlink"/>
          <w:rFonts w:ascii="Times New Roman" w:eastAsia="Times New Roman" w:hAnsi="Times New Roman" w:cs="Times New Roman"/>
          <w:color w:val="auto"/>
          <w:sz w:val="24"/>
          <w:szCs w:val="24"/>
          <w:u w:val="none"/>
          <w:lang w:eastAsia="lv-LV"/>
        </w:rPr>
        <w:t>:</w:t>
      </w:r>
    </w:p>
    <w:p w14:paraId="13D578BC" w14:textId="344E6CF8" w:rsidR="0008567C" w:rsidRPr="00F67962" w:rsidRDefault="0008567C" w:rsidP="0008567C">
      <w:pPr>
        <w:pStyle w:val="ListParagraph"/>
        <w:numPr>
          <w:ilvl w:val="1"/>
          <w:numId w:val="18"/>
        </w:numPr>
        <w:spacing w:after="0"/>
        <w:outlineLvl w:val="3"/>
        <w:rPr>
          <w:rFonts w:ascii="Times New Roman" w:eastAsia="Times New Roman" w:hAnsi="Times New Roman" w:cs="Times New Roman"/>
          <w:sz w:val="24"/>
          <w:szCs w:val="24"/>
          <w:lang w:eastAsia="lv-LV"/>
        </w:rPr>
      </w:pPr>
      <w:r w:rsidRPr="00F67962">
        <w:rPr>
          <w:rFonts w:ascii="Times New Roman" w:eastAsia="Times New Roman" w:hAnsi="Times New Roman" w:cs="Times New Roman"/>
          <w:sz w:val="24"/>
          <w:szCs w:val="24"/>
          <w:lang w:eastAsia="lv-LV"/>
        </w:rPr>
        <w:t>Valsts izglītības satura centr</w:t>
      </w:r>
      <w:r w:rsidR="006C4BC9" w:rsidRPr="00F67962">
        <w:rPr>
          <w:rFonts w:ascii="Times New Roman" w:eastAsia="Times New Roman" w:hAnsi="Times New Roman" w:cs="Times New Roman"/>
          <w:sz w:val="24"/>
          <w:szCs w:val="24"/>
          <w:lang w:eastAsia="lv-LV"/>
        </w:rPr>
        <w:t>s,</w:t>
      </w:r>
      <w:r w:rsidRPr="00F67962">
        <w:rPr>
          <w:rFonts w:ascii="Times New Roman" w:eastAsia="Times New Roman" w:hAnsi="Times New Roman" w:cs="Times New Roman"/>
          <w:sz w:val="24"/>
          <w:szCs w:val="24"/>
          <w:lang w:eastAsia="lv-LV"/>
        </w:rPr>
        <w:t xml:space="preserve"> kā valsts pārvaldes iestād</w:t>
      </w:r>
      <w:r w:rsidR="006C4BC9" w:rsidRPr="00F67962">
        <w:rPr>
          <w:rFonts w:ascii="Times New Roman" w:eastAsia="Times New Roman" w:hAnsi="Times New Roman" w:cs="Times New Roman"/>
          <w:sz w:val="24"/>
          <w:szCs w:val="24"/>
          <w:lang w:eastAsia="lv-LV"/>
        </w:rPr>
        <w:t>e</w:t>
      </w:r>
      <w:r w:rsidRPr="00F67962">
        <w:rPr>
          <w:rFonts w:ascii="Times New Roman" w:eastAsia="Times New Roman" w:hAnsi="Times New Roman" w:cs="Times New Roman"/>
          <w:sz w:val="24"/>
          <w:szCs w:val="24"/>
          <w:lang w:eastAsia="lv-LV"/>
        </w:rPr>
        <w:t>, kas ir atbildīga par mācību satura izstrādi un tā īstenošanas pārraudzību;</w:t>
      </w:r>
    </w:p>
    <w:p w14:paraId="197BF49D" w14:textId="30D496D9" w:rsidR="0008567C" w:rsidRPr="00F67962" w:rsidRDefault="0008567C" w:rsidP="0021058B">
      <w:pPr>
        <w:pStyle w:val="ListParagraph"/>
        <w:numPr>
          <w:ilvl w:val="1"/>
          <w:numId w:val="18"/>
        </w:numPr>
        <w:spacing w:after="0"/>
        <w:outlineLvl w:val="3"/>
        <w:rPr>
          <w:rFonts w:ascii="Times New Roman" w:eastAsia="Times New Roman" w:hAnsi="Times New Roman" w:cs="Times New Roman"/>
          <w:sz w:val="24"/>
          <w:szCs w:val="24"/>
          <w:lang w:eastAsia="lv-LV"/>
        </w:rPr>
      </w:pPr>
      <w:r w:rsidRPr="00F67962">
        <w:rPr>
          <w:rFonts w:ascii="Times New Roman" w:eastAsia="Times New Roman" w:hAnsi="Times New Roman" w:cs="Times New Roman"/>
          <w:sz w:val="24"/>
          <w:szCs w:val="24"/>
          <w:lang w:eastAsia="lv-LV"/>
        </w:rPr>
        <w:t>valsts tiešās pārvaldes iestād</w:t>
      </w:r>
      <w:r w:rsidR="00BC5328" w:rsidRPr="00F67962">
        <w:rPr>
          <w:rFonts w:ascii="Times New Roman" w:eastAsia="Times New Roman" w:hAnsi="Times New Roman" w:cs="Times New Roman"/>
          <w:sz w:val="24"/>
          <w:szCs w:val="24"/>
          <w:lang w:eastAsia="lv-LV"/>
        </w:rPr>
        <w:t>e</w:t>
      </w:r>
      <w:r w:rsidRPr="00F67962">
        <w:rPr>
          <w:rFonts w:ascii="Times New Roman" w:eastAsia="Times New Roman" w:hAnsi="Times New Roman" w:cs="Times New Roman"/>
          <w:sz w:val="24"/>
          <w:szCs w:val="24"/>
          <w:lang w:eastAsia="lv-LV"/>
        </w:rPr>
        <w:t>, kas ir vispārējās vai profesionālās izglītības iestādes</w:t>
      </w:r>
      <w:r w:rsidR="0021058B">
        <w:rPr>
          <w:rFonts w:ascii="Times New Roman" w:eastAsia="Times New Roman" w:hAnsi="Times New Roman" w:cs="Times New Roman"/>
          <w:sz w:val="24"/>
          <w:szCs w:val="24"/>
          <w:lang w:eastAsia="lv-LV"/>
        </w:rPr>
        <w:t xml:space="preserve"> (kas</w:t>
      </w:r>
      <w:r w:rsidR="0021058B" w:rsidRPr="0021058B">
        <w:rPr>
          <w:rFonts w:ascii="Times New Roman" w:eastAsia="Times New Roman" w:hAnsi="Times New Roman" w:cs="Times New Roman"/>
          <w:sz w:val="24"/>
          <w:szCs w:val="24"/>
          <w:lang w:eastAsia="lv-LV"/>
        </w:rPr>
        <w:t xml:space="preserve"> īsteno </w:t>
      </w:r>
      <w:r w:rsidR="0021058B">
        <w:rPr>
          <w:rFonts w:ascii="Times New Roman" w:eastAsia="Times New Roman" w:hAnsi="Times New Roman" w:cs="Times New Roman"/>
          <w:sz w:val="24"/>
          <w:szCs w:val="24"/>
          <w:lang w:eastAsia="lv-LV"/>
        </w:rPr>
        <w:t>pamatizglītības programmu)</w:t>
      </w:r>
      <w:r w:rsidRPr="00F67962">
        <w:rPr>
          <w:rFonts w:ascii="Times New Roman" w:eastAsia="Times New Roman" w:hAnsi="Times New Roman" w:cs="Times New Roman"/>
          <w:sz w:val="24"/>
          <w:szCs w:val="24"/>
          <w:lang w:eastAsia="lv-LV"/>
        </w:rPr>
        <w:t xml:space="preserve"> dibinātājs; </w:t>
      </w:r>
    </w:p>
    <w:p w14:paraId="39949B22" w14:textId="5BB3BD8F" w:rsidR="0008567C" w:rsidRPr="00F67962" w:rsidRDefault="0008567C" w:rsidP="0008567C">
      <w:pPr>
        <w:pStyle w:val="ListParagraph"/>
        <w:numPr>
          <w:ilvl w:val="1"/>
          <w:numId w:val="18"/>
        </w:numPr>
        <w:spacing w:after="0"/>
        <w:outlineLvl w:val="3"/>
        <w:rPr>
          <w:rFonts w:ascii="Times New Roman" w:eastAsia="Times New Roman" w:hAnsi="Times New Roman" w:cs="Times New Roman"/>
          <w:sz w:val="24"/>
          <w:szCs w:val="24"/>
          <w:lang w:eastAsia="lv-LV"/>
        </w:rPr>
      </w:pPr>
      <w:r w:rsidRPr="00F67962">
        <w:rPr>
          <w:rFonts w:ascii="Times New Roman" w:eastAsia="Times New Roman" w:hAnsi="Times New Roman" w:cs="Times New Roman"/>
          <w:sz w:val="24"/>
          <w:szCs w:val="24"/>
          <w:lang w:eastAsia="lv-LV"/>
        </w:rPr>
        <w:t>pašvaldības.</w:t>
      </w:r>
    </w:p>
    <w:p w14:paraId="47F051F9" w14:textId="62B60B54" w:rsidR="00147FD1" w:rsidRPr="00F67962" w:rsidRDefault="00147FD1" w:rsidP="0008567C">
      <w:pPr>
        <w:pStyle w:val="ListParagraph"/>
        <w:numPr>
          <w:ilvl w:val="0"/>
          <w:numId w:val="18"/>
        </w:numPr>
        <w:spacing w:after="0"/>
        <w:outlineLvl w:val="3"/>
        <w:rPr>
          <w:rFonts w:ascii="Times New Roman" w:eastAsia="Times New Roman" w:hAnsi="Times New Roman" w:cs="Times New Roman"/>
          <w:sz w:val="24"/>
          <w:szCs w:val="24"/>
          <w:lang w:eastAsia="lv-LV"/>
        </w:rPr>
      </w:pPr>
      <w:r w:rsidRPr="00F67962">
        <w:rPr>
          <w:rFonts w:ascii="Times New Roman" w:hAnsi="Times New Roman" w:cs="Times New Roman"/>
          <w:sz w:val="24"/>
          <w:szCs w:val="24"/>
        </w:rPr>
        <w:t>Projekta iesniedzējam ir pienākums projekta iesniegumā pamatot sadarbības partneru izvēli, norādot sadarbības partneru nepieciešamību un to iesaisti atbalstāmo darbību īstenošanā.</w:t>
      </w:r>
    </w:p>
    <w:p w14:paraId="4464F9BC" w14:textId="77777777" w:rsidR="00F2653D" w:rsidRPr="00F67962" w:rsidRDefault="00F2653D" w:rsidP="00F2653D">
      <w:pPr>
        <w:pStyle w:val="ListParagraph"/>
        <w:numPr>
          <w:ilvl w:val="0"/>
          <w:numId w:val="18"/>
        </w:numPr>
        <w:tabs>
          <w:tab w:val="left" w:pos="1134"/>
        </w:tabs>
        <w:spacing w:before="0" w:after="0"/>
        <w:rPr>
          <w:rFonts w:ascii="Times New Roman" w:hAnsi="Times New Roman" w:cs="Times New Roman"/>
          <w:sz w:val="24"/>
          <w:szCs w:val="24"/>
        </w:rPr>
      </w:pPr>
      <w:r w:rsidRPr="00F67962">
        <w:rPr>
          <w:rFonts w:ascii="Times New Roman" w:hAnsi="Times New Roman" w:cs="Times New Roman"/>
          <w:sz w:val="24"/>
          <w:szCs w:val="24"/>
        </w:rPr>
        <w:t>Finansējuma saņēmējs ir atbildīgs par sadarbības partneru pienākumu izpildi projekta īstenošanā un sadarbības partnera īstenotajām funkcijām projektā, tai skaitā novēršot dubultā finansējuma risku.</w:t>
      </w:r>
    </w:p>
    <w:p w14:paraId="5FD0E098" w14:textId="489C07D4" w:rsidR="0096739E" w:rsidRDefault="0096739E" w:rsidP="004C2582">
      <w:pPr>
        <w:spacing w:after="0"/>
        <w:jc w:val="center"/>
        <w:outlineLvl w:val="3"/>
        <w:rPr>
          <w:rFonts w:ascii="Times New Roman" w:eastAsia="Times New Roman" w:hAnsi="Times New Roman" w:cs="Times New Roman"/>
          <w:bCs/>
          <w:color w:val="000000"/>
          <w:sz w:val="24"/>
          <w:szCs w:val="24"/>
          <w:lang w:eastAsia="lv-LV"/>
        </w:rPr>
      </w:pPr>
    </w:p>
    <w:p w14:paraId="24E52536" w14:textId="77777777" w:rsidR="00ED2715" w:rsidRPr="00693EE8" w:rsidRDefault="00ED2715" w:rsidP="004C2582">
      <w:pPr>
        <w:spacing w:after="0"/>
        <w:jc w:val="center"/>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56D859D4" w:rsidR="00600C91" w:rsidRPr="00F67962"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F67962">
        <w:rPr>
          <w:rFonts w:ascii="Times New Roman" w:eastAsia="Times New Roman" w:hAnsi="Times New Roman" w:cs="Times New Roman"/>
          <w:bCs/>
          <w:sz w:val="24"/>
          <w:szCs w:val="24"/>
          <w:lang w:eastAsia="lv-LV"/>
        </w:rPr>
        <w:t xml:space="preserve">SAM </w:t>
      </w:r>
      <w:r w:rsidR="004826D4" w:rsidRPr="00F67962">
        <w:rPr>
          <w:rFonts w:ascii="Times New Roman" w:eastAsia="Times New Roman" w:hAnsi="Times New Roman" w:cs="Times New Roman"/>
          <w:bCs/>
          <w:sz w:val="24"/>
          <w:szCs w:val="24"/>
          <w:lang w:eastAsia="lv-LV"/>
        </w:rPr>
        <w:t>pasākuma “Izglītības iestāžu digitalizācija”</w:t>
      </w:r>
      <w:r w:rsidR="00600C91" w:rsidRPr="00F67962">
        <w:rPr>
          <w:rFonts w:ascii="Times New Roman" w:eastAsia="Times New Roman" w:hAnsi="Times New Roman" w:cs="Times New Roman"/>
          <w:bCs/>
          <w:sz w:val="24"/>
          <w:szCs w:val="24"/>
          <w:lang w:eastAsia="lv-LV"/>
        </w:rPr>
        <w:t xml:space="preserve"> ietvaros ir atbalstāmas darbības, kas noteiktas SAM MK noteikumu </w:t>
      </w:r>
      <w:r w:rsidR="004826D4" w:rsidRPr="00F67962">
        <w:rPr>
          <w:rFonts w:ascii="Times New Roman" w:eastAsia="Times New Roman" w:hAnsi="Times New Roman" w:cs="Times New Roman"/>
          <w:bCs/>
          <w:sz w:val="24"/>
          <w:szCs w:val="24"/>
          <w:lang w:eastAsia="lv-LV"/>
        </w:rPr>
        <w:t>16.</w:t>
      </w:r>
      <w:r w:rsidR="00600C91" w:rsidRPr="00F67962">
        <w:rPr>
          <w:rFonts w:ascii="Times New Roman" w:eastAsia="Times New Roman" w:hAnsi="Times New Roman" w:cs="Times New Roman"/>
          <w:bCs/>
          <w:sz w:val="24"/>
          <w:szCs w:val="24"/>
          <w:lang w:eastAsia="lv-LV"/>
        </w:rPr>
        <w:t>punktā.</w:t>
      </w:r>
      <w:r w:rsidR="004826D4" w:rsidRPr="00F67962">
        <w:rPr>
          <w:rFonts w:ascii="Times New Roman" w:eastAsia="Times New Roman" w:hAnsi="Times New Roman" w:cs="Times New Roman"/>
          <w:bCs/>
          <w:sz w:val="24"/>
          <w:szCs w:val="24"/>
          <w:lang w:eastAsia="lv-LV"/>
        </w:rPr>
        <w:t xml:space="preserve"> </w:t>
      </w:r>
    </w:p>
    <w:p w14:paraId="3C81BA82" w14:textId="2AB8875B" w:rsidR="00600C91" w:rsidRPr="00F67962"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F67962">
        <w:rPr>
          <w:rFonts w:ascii="Times New Roman" w:eastAsia="Times New Roman" w:hAnsi="Times New Roman" w:cs="Times New Roman"/>
          <w:bCs/>
          <w:sz w:val="24"/>
          <w:szCs w:val="24"/>
          <w:lang w:eastAsia="lv-LV"/>
        </w:rPr>
        <w:t xml:space="preserve">Projekta iesniegumā plāno izmaksas atbilstoši SAM MK noteikumu </w:t>
      </w:r>
      <w:r w:rsidR="00D4443E" w:rsidRPr="00F67962">
        <w:rPr>
          <w:rFonts w:ascii="Times New Roman" w:eastAsia="Times New Roman" w:hAnsi="Times New Roman" w:cs="Times New Roman"/>
          <w:bCs/>
          <w:sz w:val="24"/>
          <w:szCs w:val="24"/>
          <w:lang w:eastAsia="lv-LV"/>
        </w:rPr>
        <w:t xml:space="preserve">20., </w:t>
      </w:r>
      <w:r w:rsidR="00E70D09" w:rsidRPr="00F67962">
        <w:rPr>
          <w:rFonts w:ascii="Times New Roman" w:eastAsia="Times New Roman" w:hAnsi="Times New Roman" w:cs="Times New Roman"/>
          <w:bCs/>
          <w:sz w:val="24"/>
          <w:szCs w:val="24"/>
          <w:lang w:eastAsia="lv-LV"/>
        </w:rPr>
        <w:t>2</w:t>
      </w:r>
      <w:r w:rsidR="0008567C" w:rsidRPr="00F67962">
        <w:rPr>
          <w:rFonts w:ascii="Times New Roman" w:eastAsia="Times New Roman" w:hAnsi="Times New Roman" w:cs="Times New Roman"/>
          <w:bCs/>
          <w:sz w:val="24"/>
          <w:szCs w:val="24"/>
          <w:lang w:eastAsia="lv-LV"/>
        </w:rPr>
        <w:t>1</w:t>
      </w:r>
      <w:r w:rsidR="00E70D09" w:rsidRPr="00F67962">
        <w:rPr>
          <w:rFonts w:ascii="Times New Roman" w:eastAsia="Times New Roman" w:hAnsi="Times New Roman" w:cs="Times New Roman"/>
          <w:bCs/>
          <w:sz w:val="24"/>
          <w:szCs w:val="24"/>
          <w:lang w:eastAsia="lv-LV"/>
        </w:rPr>
        <w:t>., 22., 23., 24.</w:t>
      </w:r>
      <w:r w:rsidR="0008567C" w:rsidRPr="00F67962">
        <w:rPr>
          <w:rFonts w:ascii="Times New Roman" w:eastAsia="Times New Roman" w:hAnsi="Times New Roman" w:cs="Times New Roman"/>
          <w:bCs/>
          <w:sz w:val="24"/>
          <w:szCs w:val="24"/>
          <w:lang w:eastAsia="lv-LV"/>
        </w:rPr>
        <w:t>, 25.</w:t>
      </w:r>
      <w:r w:rsidR="009052BD" w:rsidRPr="00F67962">
        <w:rPr>
          <w:rFonts w:ascii="Times New Roman" w:hAnsi="Times New Roman"/>
          <w:bCs/>
          <w:sz w:val="24"/>
          <w:szCs w:val="24"/>
        </w:rPr>
        <w:t xml:space="preserve"> punktiem</w:t>
      </w:r>
      <w:r w:rsidR="00670CCB" w:rsidRPr="00F67962">
        <w:rPr>
          <w:rFonts w:ascii="Times New Roman" w:hAnsi="Times New Roman"/>
          <w:bCs/>
          <w:sz w:val="24"/>
          <w:szCs w:val="24"/>
        </w:rPr>
        <w:t>.</w:t>
      </w:r>
    </w:p>
    <w:p w14:paraId="13F51851" w14:textId="2C842BCD" w:rsidR="00670CCB" w:rsidRPr="00F67962" w:rsidRDefault="00E70D09" w:rsidP="00670CCB">
      <w:pPr>
        <w:pStyle w:val="ListParagraph"/>
        <w:numPr>
          <w:ilvl w:val="0"/>
          <w:numId w:val="18"/>
        </w:numPr>
        <w:tabs>
          <w:tab w:val="left" w:pos="426"/>
        </w:tabs>
        <w:spacing w:before="0"/>
        <w:contextualSpacing w:val="0"/>
        <w:outlineLvl w:val="3"/>
        <w:rPr>
          <w:rFonts w:ascii="Times New Roman" w:hAnsi="Times New Roman"/>
          <w:sz w:val="24"/>
        </w:rPr>
      </w:pPr>
      <w:r w:rsidRPr="00F67962">
        <w:rPr>
          <w:rFonts w:ascii="Times New Roman" w:hAnsi="Times New Roman"/>
          <w:sz w:val="24"/>
        </w:rPr>
        <w:t xml:space="preserve">Projektu īsteno saskaņā ar noslēgto vienošanos par projekta īstenošanu, </w:t>
      </w:r>
      <w:r w:rsidR="00D4443E" w:rsidRPr="00F67962">
        <w:rPr>
          <w:rFonts w:ascii="Times New Roman" w:hAnsi="Times New Roman"/>
          <w:sz w:val="24"/>
        </w:rPr>
        <w:t>bet</w:t>
      </w:r>
      <w:r w:rsidRPr="00F67962">
        <w:rPr>
          <w:rFonts w:ascii="Times New Roman" w:hAnsi="Times New Roman"/>
          <w:sz w:val="24"/>
        </w:rPr>
        <w:t xml:space="preserve"> ne ilgāk kā līdz 2023. gada 31. decembrim</w:t>
      </w:r>
      <w:r w:rsidR="00D4443E" w:rsidRPr="00F67962">
        <w:rPr>
          <w:rFonts w:ascii="Times New Roman" w:hAnsi="Times New Roman"/>
          <w:sz w:val="24"/>
        </w:rPr>
        <w:t>.</w:t>
      </w:r>
    </w:p>
    <w:p w14:paraId="6DC2487F" w14:textId="5782F36E" w:rsidR="003F2B2B" w:rsidRDefault="00C37E94" w:rsidP="0032191D">
      <w:pPr>
        <w:pStyle w:val="ListParagraph"/>
        <w:numPr>
          <w:ilvl w:val="0"/>
          <w:numId w:val="18"/>
        </w:numPr>
        <w:spacing w:after="0"/>
        <w:contextualSpacing w:val="0"/>
        <w:outlineLvl w:val="3"/>
        <w:rPr>
          <w:rFonts w:ascii="Times New Roman" w:eastAsia="Times New Roman" w:hAnsi="Times New Roman" w:cs="Times New Roman"/>
          <w:bCs/>
          <w:color w:val="FF0000"/>
          <w:sz w:val="24"/>
          <w:szCs w:val="24"/>
          <w:lang w:eastAsia="lv-LV"/>
        </w:rPr>
      </w:pPr>
      <w:r w:rsidRPr="009A7530">
        <w:rPr>
          <w:rFonts w:ascii="Times New Roman" w:eastAsia="Times New Roman" w:hAnsi="Times New Roman" w:cs="Times New Roman"/>
          <w:bCs/>
          <w:color w:val="000000" w:themeColor="text1"/>
          <w:sz w:val="24"/>
          <w:szCs w:val="24"/>
          <w:lang w:eastAsia="lv-LV"/>
        </w:rPr>
        <w:t>Izmaksu plānošanā jāņem vērā “Vadlīnijas attiecināmo un neattiecināmo izmaksu noteikšanai 2014.-2020.gada plānošanas periodā”, kas pieejamas Finanšu ministrijas tīmekļa vietnē -</w:t>
      </w:r>
      <w:r w:rsidR="00612A05">
        <w:rPr>
          <w:rFonts w:ascii="Times New Roman" w:eastAsia="Times New Roman" w:hAnsi="Times New Roman" w:cs="Times New Roman"/>
          <w:bCs/>
          <w:color w:val="000000" w:themeColor="text1"/>
          <w:sz w:val="24"/>
          <w:szCs w:val="24"/>
          <w:lang w:eastAsia="lv-LV"/>
        </w:rPr>
        <w:t xml:space="preserve"> </w:t>
      </w:r>
      <w:hyperlink r:id="rId9" w:history="1">
        <w:r w:rsidR="00C91CA1" w:rsidRPr="00F25DC3">
          <w:rPr>
            <w:rStyle w:val="Hyperlink"/>
            <w:rFonts w:ascii="Times New Roman" w:eastAsia="Times New Roman" w:hAnsi="Times New Roman" w:cs="Times New Roman"/>
            <w:bCs/>
            <w:i/>
            <w:sz w:val="24"/>
            <w:szCs w:val="24"/>
            <w:lang w:eastAsia="lv-LV"/>
          </w:rPr>
          <w:t>http://www.esfondi.lv/upload/00-vadlinijas/2-1--attiecinamibas-vadlinijas_2014-2020.pdf</w:t>
        </w:r>
      </w:hyperlink>
      <w:r w:rsidR="005E2432" w:rsidRPr="005E2432">
        <w:rPr>
          <w:rStyle w:val="Hyperlink"/>
          <w:rFonts w:ascii="Times New Roman" w:eastAsia="Times New Roman" w:hAnsi="Times New Roman" w:cs="Times New Roman"/>
          <w:bCs/>
          <w:color w:val="000000" w:themeColor="text1"/>
          <w:sz w:val="24"/>
          <w:szCs w:val="24"/>
          <w:u w:val="none"/>
          <w:lang w:eastAsia="lv-LV"/>
        </w:rPr>
        <w:t xml:space="preserve"> </w:t>
      </w:r>
      <w:r w:rsidR="00C64F6C">
        <w:rPr>
          <w:rFonts w:ascii="Times New Roman" w:eastAsia="Times New Roman" w:hAnsi="Times New Roman" w:cs="Times New Roman"/>
          <w:bCs/>
          <w:color w:val="000000" w:themeColor="text1"/>
          <w:sz w:val="24"/>
          <w:szCs w:val="24"/>
          <w:lang w:eastAsia="lv-LV"/>
        </w:rPr>
        <w:t xml:space="preserve">- </w:t>
      </w:r>
      <w:r w:rsidRPr="006A042C">
        <w:rPr>
          <w:rFonts w:ascii="Times New Roman" w:eastAsia="Times New Roman" w:hAnsi="Times New Roman" w:cs="Times New Roman"/>
          <w:bCs/>
          <w:color w:val="000000" w:themeColor="text1"/>
          <w:sz w:val="24"/>
          <w:szCs w:val="24"/>
          <w:lang w:eastAsia="lv-LV"/>
        </w:rPr>
        <w:t>un “Metodika par netiešo izmaksu vienotās likmes piemērošanu projekta izmaksu atzīšanā 2014.-2020.gada plānošanas periodā”, kas pieejamas Finanšu ministrijas tīmekļa vietnē</w:t>
      </w:r>
      <w:r w:rsidRPr="00C91CA1">
        <w:rPr>
          <w:rFonts w:ascii="Times New Roman" w:eastAsia="Times New Roman" w:hAnsi="Times New Roman" w:cs="Times New Roman"/>
          <w:bCs/>
          <w:color w:val="FF0000"/>
          <w:sz w:val="24"/>
          <w:szCs w:val="24"/>
          <w:lang w:eastAsia="lv-LV"/>
        </w:rPr>
        <w:t xml:space="preserve"> - </w:t>
      </w:r>
      <w:hyperlink w:history="1"/>
      <w:hyperlink r:id="rId10" w:history="1">
        <w:r w:rsidR="00763C7B" w:rsidRPr="00AA73BF">
          <w:rPr>
            <w:rStyle w:val="Hyperlink"/>
            <w:rFonts w:ascii="Times New Roman" w:eastAsia="Times New Roman" w:hAnsi="Times New Roman" w:cs="Times New Roman"/>
            <w:bCs/>
            <w:i/>
            <w:sz w:val="24"/>
            <w:szCs w:val="24"/>
            <w:lang w:eastAsia="lv-LV"/>
          </w:rPr>
          <w:t>http://www.esfondi.lv/upload/nr.-4.3.-metodika-par-netieso-izmaksu-vienotas-likmes-piemerosanu-projekta-izmaksu-atzisana-2014.-2020.gada-planosanas-period.pdf</w:t>
        </w:r>
      </w:hyperlink>
      <w:r w:rsidR="00C64F6C">
        <w:rPr>
          <w:rFonts w:ascii="Times New Roman" w:eastAsia="Times New Roman" w:hAnsi="Times New Roman" w:cs="Times New Roman"/>
          <w:bCs/>
          <w:color w:val="FF0000"/>
          <w:sz w:val="24"/>
          <w:szCs w:val="24"/>
          <w:lang w:eastAsia="lv-LV"/>
        </w:rPr>
        <w:t>.</w:t>
      </w:r>
    </w:p>
    <w:p w14:paraId="10EFB86D" w14:textId="55C1A7E3" w:rsidR="0032191D" w:rsidRDefault="0032191D" w:rsidP="0032191D">
      <w:pPr>
        <w:pStyle w:val="ListParagraph"/>
        <w:numPr>
          <w:ilvl w:val="0"/>
          <w:numId w:val="18"/>
        </w:numPr>
        <w:spacing w:after="0"/>
        <w:contextualSpacing w:val="0"/>
        <w:outlineLvl w:val="3"/>
        <w:rPr>
          <w:rFonts w:ascii="Times New Roman" w:eastAsia="Times New Roman" w:hAnsi="Times New Roman" w:cs="Times New Roman"/>
          <w:bCs/>
          <w:color w:val="FF0000"/>
          <w:sz w:val="24"/>
          <w:szCs w:val="24"/>
          <w:lang w:eastAsia="lv-LV"/>
        </w:rPr>
      </w:pPr>
      <w:r w:rsidRPr="00802000">
        <w:rPr>
          <w:rFonts w:ascii="Times New Roman" w:hAnsi="Times New Roman"/>
          <w:sz w:val="24"/>
          <w:szCs w:val="28"/>
        </w:rPr>
        <w:t>Projekta īstenošanas gaitā radušos papildu izdevumus vai sadārdzinājumu finansējuma saņēmējs sedz no saviem līdzekļiem.</w:t>
      </w:r>
    </w:p>
    <w:p w14:paraId="78A0B711" w14:textId="77777777" w:rsidR="00ED2715" w:rsidRDefault="00ED2715" w:rsidP="00C37E94">
      <w:pPr>
        <w:pStyle w:val="ListParagraph"/>
        <w:spacing w:after="0"/>
        <w:ind w:left="454" w:hanging="454"/>
        <w:contextualSpacing w:val="0"/>
        <w:outlineLvl w:val="3"/>
        <w:rPr>
          <w:rFonts w:ascii="Times New Roman" w:eastAsia="Times New Roman" w:hAnsi="Times New Roman" w:cs="Times New Roman"/>
          <w:bCs/>
          <w:color w:val="000000"/>
          <w:sz w:val="24"/>
          <w:szCs w:val="24"/>
          <w:lang w:eastAsia="lv-LV"/>
        </w:rPr>
      </w:pPr>
    </w:p>
    <w:p w14:paraId="103EFC78" w14:textId="77777777" w:rsidR="00882A40" w:rsidRPr="00693EE8"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F67962"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F67962">
        <w:rPr>
          <w:rFonts w:ascii="Times New Roman" w:eastAsia="Times New Roman" w:hAnsi="Times New Roman" w:cs="Times New Roman"/>
          <w:bCs/>
          <w:sz w:val="24"/>
          <w:szCs w:val="24"/>
          <w:lang w:eastAsia="lv-LV"/>
        </w:rPr>
        <w:t>Projekta iesniegums sastāv no</w:t>
      </w:r>
      <w:r w:rsidR="00784CE6" w:rsidRPr="00F67962">
        <w:rPr>
          <w:rFonts w:ascii="Times New Roman" w:eastAsia="Times New Roman" w:hAnsi="Times New Roman" w:cs="Times New Roman"/>
          <w:bCs/>
          <w:sz w:val="24"/>
          <w:szCs w:val="24"/>
          <w:lang w:eastAsia="lv-LV"/>
        </w:rPr>
        <w:t xml:space="preserve"> </w:t>
      </w:r>
      <w:r w:rsidRPr="00F67962">
        <w:rPr>
          <w:rFonts w:ascii="Times New Roman" w:eastAsia="Times New Roman" w:hAnsi="Times New Roman" w:cs="Times New Roman"/>
          <w:bCs/>
          <w:sz w:val="24"/>
          <w:szCs w:val="24"/>
          <w:lang w:eastAsia="lv-LV"/>
        </w:rPr>
        <w:t>projekta iesnieguma veidlapas</w:t>
      </w:r>
      <w:r w:rsidR="00EF4DB8" w:rsidRPr="00F67962">
        <w:rPr>
          <w:rFonts w:ascii="Times New Roman" w:eastAsia="Times New Roman" w:hAnsi="Times New Roman" w:cs="Times New Roman"/>
          <w:bCs/>
          <w:sz w:val="24"/>
          <w:szCs w:val="24"/>
          <w:lang w:eastAsia="lv-LV"/>
        </w:rPr>
        <w:t xml:space="preserve"> </w:t>
      </w:r>
      <w:r w:rsidR="00D23B0E" w:rsidRPr="00F67962">
        <w:rPr>
          <w:rFonts w:ascii="Times New Roman" w:eastAsia="Times New Roman" w:hAnsi="Times New Roman" w:cs="Times New Roman"/>
          <w:bCs/>
          <w:sz w:val="24"/>
          <w:szCs w:val="24"/>
          <w:lang w:eastAsia="lv-LV"/>
        </w:rPr>
        <w:t xml:space="preserve">un tās pielikumiem </w:t>
      </w:r>
      <w:r w:rsidR="001D31CA" w:rsidRPr="00F67962">
        <w:rPr>
          <w:rFonts w:ascii="Times New Roman" w:eastAsia="Times New Roman" w:hAnsi="Times New Roman" w:cs="Times New Roman"/>
          <w:bCs/>
          <w:sz w:val="24"/>
          <w:szCs w:val="24"/>
          <w:lang w:eastAsia="lv-LV"/>
        </w:rPr>
        <w:t>(</w:t>
      </w:r>
      <w:r w:rsidR="00D23B0E" w:rsidRPr="00F67962">
        <w:rPr>
          <w:rFonts w:ascii="Times New Roman" w:eastAsia="Times New Roman" w:hAnsi="Times New Roman" w:cs="Times New Roman"/>
          <w:bCs/>
          <w:sz w:val="24"/>
          <w:szCs w:val="24"/>
          <w:lang w:eastAsia="lv-LV"/>
        </w:rPr>
        <w:t xml:space="preserve">atlases </w:t>
      </w:r>
      <w:r w:rsidR="00424481" w:rsidRPr="00F67962">
        <w:rPr>
          <w:rFonts w:ascii="Times New Roman" w:eastAsia="Times New Roman" w:hAnsi="Times New Roman" w:cs="Times New Roman"/>
          <w:bCs/>
          <w:sz w:val="24"/>
          <w:szCs w:val="24"/>
          <w:lang w:eastAsia="lv-LV"/>
        </w:rPr>
        <w:t xml:space="preserve">nolikuma </w:t>
      </w:r>
      <w:r w:rsidR="00A125E1" w:rsidRPr="00F67962">
        <w:rPr>
          <w:rFonts w:ascii="Times New Roman" w:eastAsia="Times New Roman" w:hAnsi="Times New Roman" w:cs="Times New Roman"/>
          <w:bCs/>
          <w:sz w:val="24"/>
          <w:szCs w:val="24"/>
          <w:lang w:eastAsia="lv-LV"/>
        </w:rPr>
        <w:t>1.pielikums</w:t>
      </w:r>
      <w:r w:rsidR="001D31CA" w:rsidRPr="00F67962">
        <w:rPr>
          <w:rFonts w:ascii="Times New Roman" w:eastAsia="Times New Roman" w:hAnsi="Times New Roman" w:cs="Times New Roman"/>
          <w:bCs/>
          <w:sz w:val="24"/>
          <w:szCs w:val="24"/>
          <w:lang w:eastAsia="lv-LV"/>
        </w:rPr>
        <w:t>)</w:t>
      </w:r>
      <w:r w:rsidR="00A421EF" w:rsidRPr="00F67962">
        <w:rPr>
          <w:rFonts w:ascii="Times New Roman" w:eastAsia="Times New Roman" w:hAnsi="Times New Roman" w:cs="Times New Roman"/>
          <w:bCs/>
          <w:sz w:val="24"/>
          <w:szCs w:val="24"/>
          <w:lang w:eastAsia="lv-LV"/>
        </w:rPr>
        <w:t>:</w:t>
      </w:r>
    </w:p>
    <w:p w14:paraId="486A6B81" w14:textId="77777777" w:rsidR="005E5F1A" w:rsidRPr="00F67962"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F67962">
        <w:rPr>
          <w:rFonts w:ascii="Times New Roman" w:hAnsi="Times New Roman"/>
          <w:sz w:val="24"/>
        </w:rPr>
        <w:t>1.pielikums “Projekta īstenošanas laika grafiks”</w:t>
      </w:r>
      <w:r w:rsidR="004C2582" w:rsidRPr="00F67962">
        <w:rPr>
          <w:rFonts w:ascii="Times New Roman" w:hAnsi="Times New Roman"/>
          <w:sz w:val="24"/>
        </w:rPr>
        <w:t>;</w:t>
      </w:r>
    </w:p>
    <w:p w14:paraId="35AB05FC" w14:textId="20AE8139" w:rsidR="005E5F1A" w:rsidRPr="00F67962"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F67962">
        <w:rPr>
          <w:rFonts w:ascii="Times New Roman" w:hAnsi="Times New Roman"/>
          <w:sz w:val="24"/>
        </w:rPr>
        <w:t>2.pielikums “Finansēšanas plāns”</w:t>
      </w:r>
      <w:r w:rsidR="004C2582" w:rsidRPr="00F67962">
        <w:rPr>
          <w:rFonts w:ascii="Times New Roman" w:hAnsi="Times New Roman"/>
          <w:sz w:val="24"/>
        </w:rPr>
        <w:t>;</w:t>
      </w:r>
    </w:p>
    <w:p w14:paraId="78B43DB4" w14:textId="4775F22D" w:rsidR="00132A4A" w:rsidRPr="00F67962" w:rsidRDefault="00F06CAF" w:rsidP="00860790">
      <w:pPr>
        <w:pStyle w:val="ListParagraph"/>
        <w:numPr>
          <w:ilvl w:val="1"/>
          <w:numId w:val="18"/>
        </w:numPr>
        <w:tabs>
          <w:tab w:val="left" w:pos="426"/>
        </w:tabs>
        <w:spacing w:before="0"/>
        <w:contextualSpacing w:val="0"/>
        <w:outlineLvl w:val="3"/>
        <w:rPr>
          <w:rFonts w:ascii="Times New Roman" w:hAnsi="Times New Roman"/>
          <w:sz w:val="24"/>
        </w:rPr>
      </w:pPr>
      <w:r w:rsidRPr="00F67962">
        <w:rPr>
          <w:rFonts w:ascii="Times New Roman" w:hAnsi="Times New Roman"/>
          <w:sz w:val="24"/>
        </w:rPr>
        <w:t>3.pielikums “Projekta budžeta kopsavilkums”</w:t>
      </w:r>
      <w:r w:rsidR="004C2582" w:rsidRPr="00F67962">
        <w:rPr>
          <w:rFonts w:ascii="Times New Roman" w:hAnsi="Times New Roman"/>
          <w:sz w:val="24"/>
        </w:rPr>
        <w:t>;</w:t>
      </w:r>
    </w:p>
    <w:p w14:paraId="21FB1771" w14:textId="33DA3D6B" w:rsidR="000203A1" w:rsidRPr="00F67962" w:rsidRDefault="00B73DE1" w:rsidP="007A390F">
      <w:pPr>
        <w:spacing w:before="0"/>
        <w:ind w:left="510" w:firstLine="0"/>
        <w:rPr>
          <w:rFonts w:ascii="Times New Roman" w:hAnsi="Times New Roman"/>
          <w:sz w:val="24"/>
        </w:rPr>
      </w:pPr>
      <w:r w:rsidRPr="00F67962">
        <w:rPr>
          <w:rFonts w:ascii="Times New Roman" w:hAnsi="Times New Roman"/>
          <w:sz w:val="24"/>
        </w:rPr>
        <w:t xml:space="preserve">kā arī projekta iesniegumam </w:t>
      </w:r>
      <w:r w:rsidR="00B36C62" w:rsidRPr="00F67962">
        <w:rPr>
          <w:rFonts w:ascii="Times New Roman" w:hAnsi="Times New Roman"/>
          <w:sz w:val="24"/>
        </w:rPr>
        <w:t xml:space="preserve">papildus </w:t>
      </w:r>
      <w:r w:rsidR="007A390F" w:rsidRPr="00F67962">
        <w:rPr>
          <w:rFonts w:ascii="Times New Roman" w:hAnsi="Times New Roman"/>
          <w:sz w:val="24"/>
        </w:rPr>
        <w:t xml:space="preserve">pievienojamiem </w:t>
      </w:r>
      <w:r w:rsidRPr="00F67962">
        <w:rPr>
          <w:rFonts w:ascii="Times New Roman" w:hAnsi="Times New Roman"/>
          <w:sz w:val="24"/>
        </w:rPr>
        <w:t>dokumentiem:</w:t>
      </w:r>
      <w:r w:rsidR="00C73ADD" w:rsidRPr="00F67962">
        <w:rPr>
          <w:rFonts w:ascii="Times New Roman" w:hAnsi="Times New Roman"/>
          <w:sz w:val="24"/>
        </w:rPr>
        <w:t xml:space="preserve"> </w:t>
      </w:r>
    </w:p>
    <w:p w14:paraId="2CC045AD" w14:textId="77777777" w:rsidR="000203A1" w:rsidRPr="00F67962" w:rsidRDefault="000203A1" w:rsidP="007A390F">
      <w:pPr>
        <w:pStyle w:val="ListParagraph"/>
        <w:numPr>
          <w:ilvl w:val="1"/>
          <w:numId w:val="18"/>
        </w:numPr>
        <w:contextualSpacing w:val="0"/>
        <w:rPr>
          <w:rFonts w:ascii="Times New Roman" w:hAnsi="Times New Roman"/>
          <w:sz w:val="24"/>
        </w:rPr>
      </w:pPr>
      <w:r w:rsidRPr="00F67962">
        <w:rPr>
          <w:rFonts w:ascii="Times New Roman" w:hAnsi="Times New Roman"/>
          <w:sz w:val="24"/>
        </w:rPr>
        <w:t>apliecinājums par dubultā finansējuma neesamību (atbilstoši atlases nolikuma 1.pielikuma veidlapai);</w:t>
      </w:r>
    </w:p>
    <w:p w14:paraId="6CE0DB61" w14:textId="1BFA0054" w:rsidR="00693EE8" w:rsidRPr="00F67962" w:rsidRDefault="004F0A64" w:rsidP="007A390F">
      <w:pPr>
        <w:pStyle w:val="ListParagraph"/>
        <w:numPr>
          <w:ilvl w:val="1"/>
          <w:numId w:val="18"/>
        </w:numPr>
        <w:contextualSpacing w:val="0"/>
        <w:rPr>
          <w:rFonts w:ascii="Times New Roman" w:hAnsi="Times New Roman"/>
          <w:sz w:val="24"/>
        </w:rPr>
      </w:pPr>
      <w:r w:rsidRPr="00F67962">
        <w:rPr>
          <w:rFonts w:ascii="Times New Roman" w:hAnsi="Times New Roman"/>
          <w:sz w:val="24"/>
        </w:rPr>
        <w:t>(ja attiecināms</w:t>
      </w:r>
      <w:r w:rsidRPr="00F67962">
        <w:rPr>
          <w:rFonts w:ascii="Times New Roman" w:eastAsia="Times New Roman" w:hAnsi="Times New Roman" w:cs="Times New Roman"/>
          <w:bCs/>
          <w:sz w:val="24"/>
          <w:szCs w:val="24"/>
          <w:lang w:eastAsia="lv-LV"/>
        </w:rPr>
        <w:t xml:space="preserve">) </w:t>
      </w:r>
      <w:r w:rsidR="00F32B14" w:rsidRPr="00F67962">
        <w:rPr>
          <w:rFonts w:ascii="Times New Roman" w:hAnsi="Times New Roman"/>
          <w:sz w:val="24"/>
        </w:rPr>
        <w:t>papildus informācija, kas nepieciešama projekta iesnieguma vērtēšanai</w:t>
      </w:r>
      <w:r w:rsidR="002365CA" w:rsidRPr="00F67962">
        <w:rPr>
          <w:rFonts w:ascii="Times New Roman" w:hAnsi="Times New Roman"/>
          <w:sz w:val="24"/>
        </w:rPr>
        <w:t xml:space="preserve"> un kas </w:t>
      </w:r>
      <w:r w:rsidR="0032191D" w:rsidRPr="00F67962">
        <w:rPr>
          <w:rFonts w:ascii="Times New Roman" w:hAnsi="Times New Roman"/>
          <w:sz w:val="24"/>
        </w:rPr>
        <w:t>pamato projekta iesnieguma atbilstību atlases nolikuma 3.pielikumā minētajiem projektu iesniegumu vērtēšanas kritērijiem,</w:t>
      </w:r>
      <w:r w:rsidR="00693EE8" w:rsidRPr="00F67962">
        <w:rPr>
          <w:rFonts w:ascii="Times New Roman" w:hAnsi="Times New Roman"/>
          <w:sz w:val="24"/>
        </w:rPr>
        <w:t xml:space="preserve"> ja </w:t>
      </w:r>
      <w:r w:rsidR="00F32B14" w:rsidRPr="00F67962">
        <w:rPr>
          <w:rFonts w:ascii="Times New Roman" w:hAnsi="Times New Roman"/>
          <w:sz w:val="24"/>
        </w:rPr>
        <w:t>to</w:t>
      </w:r>
      <w:r w:rsidR="00693EE8" w:rsidRPr="00F67962">
        <w:rPr>
          <w:rFonts w:ascii="Times New Roman" w:hAnsi="Times New Roman"/>
          <w:sz w:val="24"/>
        </w:rPr>
        <w:t xml:space="preserve"> nav iespējams integrēt projekta iesniegumā</w:t>
      </w:r>
      <w:r w:rsidRPr="00F67962">
        <w:rPr>
          <w:rFonts w:ascii="Times New Roman" w:hAnsi="Times New Roman"/>
          <w:sz w:val="24"/>
        </w:rPr>
        <w:t>;</w:t>
      </w:r>
      <w:r w:rsidR="00693EE8" w:rsidRPr="00F67962">
        <w:rPr>
          <w:rFonts w:ascii="Times New Roman" w:hAnsi="Times New Roman"/>
          <w:sz w:val="24"/>
        </w:rPr>
        <w:t xml:space="preserve"> </w:t>
      </w:r>
    </w:p>
    <w:p w14:paraId="1A178A12" w14:textId="32F47D88" w:rsidR="00CF2F8E" w:rsidRPr="00F67962" w:rsidRDefault="004F0A64" w:rsidP="00DB712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F67962">
        <w:rPr>
          <w:rFonts w:ascii="Times New Roman" w:eastAsia="Times New Roman" w:hAnsi="Times New Roman" w:cs="Times New Roman"/>
          <w:bCs/>
          <w:sz w:val="24"/>
          <w:szCs w:val="24"/>
          <w:lang w:eastAsia="lv-LV"/>
        </w:rPr>
        <w:t xml:space="preserve">(ja attiecināms) </w:t>
      </w:r>
      <w:r w:rsidR="00FE6351" w:rsidRPr="00F67962">
        <w:rPr>
          <w:rFonts w:ascii="Times New Roman" w:eastAsia="Times New Roman" w:hAnsi="Times New Roman" w:cs="Times New Roman"/>
          <w:bCs/>
          <w:sz w:val="24"/>
          <w:szCs w:val="24"/>
          <w:lang w:eastAsia="lv-LV"/>
        </w:rPr>
        <w:t>p</w:t>
      </w:r>
      <w:r w:rsidR="00E07D8E" w:rsidRPr="00F67962">
        <w:rPr>
          <w:rFonts w:ascii="Times New Roman" w:eastAsia="Times New Roman" w:hAnsi="Times New Roman" w:cs="Times New Roman"/>
          <w:bCs/>
          <w:sz w:val="24"/>
          <w:szCs w:val="24"/>
          <w:lang w:eastAsia="lv-LV"/>
        </w:rPr>
        <w:t>rojekta budžetā (projekta iesnieguma 3.pielikums) paredzēto materiā</w:t>
      </w:r>
      <w:r w:rsidR="003A0169" w:rsidRPr="00F67962">
        <w:rPr>
          <w:rFonts w:ascii="Times New Roman" w:eastAsia="Times New Roman" w:hAnsi="Times New Roman" w:cs="Times New Roman"/>
          <w:bCs/>
          <w:sz w:val="24"/>
          <w:szCs w:val="24"/>
          <w:lang w:eastAsia="lv-LV"/>
        </w:rPr>
        <w:t>ltehnisko līdzekļu un aprīkojuma</w:t>
      </w:r>
      <w:r w:rsidR="00E07D8E" w:rsidRPr="00F67962">
        <w:rPr>
          <w:rFonts w:ascii="Times New Roman" w:eastAsia="Times New Roman" w:hAnsi="Times New Roman" w:cs="Times New Roman"/>
          <w:bCs/>
          <w:sz w:val="24"/>
          <w:szCs w:val="24"/>
          <w:lang w:eastAsia="lv-LV"/>
        </w:rPr>
        <w:t xml:space="preserve"> izmaksu aprēķinus pamatojošie dokumenti</w:t>
      </w:r>
      <w:r w:rsidRPr="00F67962">
        <w:rPr>
          <w:rFonts w:ascii="Times New Roman" w:eastAsia="Times New Roman" w:hAnsi="Times New Roman" w:cs="Times New Roman"/>
          <w:bCs/>
          <w:sz w:val="24"/>
          <w:szCs w:val="24"/>
          <w:lang w:eastAsia="lv-LV"/>
        </w:rPr>
        <w:t>;</w:t>
      </w:r>
      <w:r w:rsidR="00E07D8E" w:rsidRPr="00F67962">
        <w:rPr>
          <w:rFonts w:ascii="Times New Roman" w:eastAsia="Times New Roman" w:hAnsi="Times New Roman" w:cs="Times New Roman"/>
          <w:bCs/>
          <w:sz w:val="24"/>
          <w:szCs w:val="24"/>
          <w:lang w:eastAsia="lv-LV"/>
        </w:rPr>
        <w:t xml:space="preserve"> </w:t>
      </w:r>
    </w:p>
    <w:p w14:paraId="6EB2C89C" w14:textId="17D9BE05" w:rsidR="00875D7C" w:rsidRPr="00F67962" w:rsidRDefault="00C7150A" w:rsidP="00601B3B">
      <w:pPr>
        <w:pStyle w:val="ListParagraph"/>
        <w:numPr>
          <w:ilvl w:val="1"/>
          <w:numId w:val="18"/>
        </w:numPr>
        <w:outlineLvl w:val="3"/>
        <w:rPr>
          <w:rFonts w:ascii="Times New Roman" w:eastAsia="Times New Roman" w:hAnsi="Times New Roman" w:cs="Times New Roman"/>
          <w:bCs/>
          <w:sz w:val="24"/>
          <w:szCs w:val="24"/>
          <w:lang w:eastAsia="lv-LV"/>
        </w:rPr>
      </w:pPr>
      <w:r w:rsidRPr="00F67962">
        <w:rPr>
          <w:rFonts w:ascii="Times New Roman" w:eastAsia="Times New Roman" w:hAnsi="Times New Roman" w:cs="Times New Roman"/>
          <w:bCs/>
          <w:sz w:val="24"/>
          <w:szCs w:val="24"/>
          <w:lang w:eastAsia="lv-LV"/>
        </w:rPr>
        <w:t xml:space="preserve">(ja attiecināms) starp projekta iesniedzēju un sadarbības partneri </w:t>
      </w:r>
      <w:r w:rsidR="007066BE" w:rsidRPr="00F67962">
        <w:rPr>
          <w:rFonts w:ascii="Times New Roman" w:eastAsia="Times New Roman" w:hAnsi="Times New Roman" w:cs="Times New Roman"/>
          <w:bCs/>
          <w:sz w:val="24"/>
          <w:szCs w:val="24"/>
          <w:lang w:eastAsia="lv-LV"/>
        </w:rPr>
        <w:t xml:space="preserve">noslēgtais </w:t>
      </w:r>
      <w:r w:rsidR="007066BE">
        <w:rPr>
          <w:rFonts w:ascii="Times New Roman" w:eastAsia="Times New Roman" w:hAnsi="Times New Roman" w:cs="Times New Roman"/>
          <w:bCs/>
          <w:sz w:val="24"/>
          <w:szCs w:val="24"/>
          <w:lang w:eastAsia="lv-LV"/>
        </w:rPr>
        <w:t xml:space="preserve">nodomu protokols, vai </w:t>
      </w:r>
      <w:r w:rsidRPr="00F67962">
        <w:rPr>
          <w:rFonts w:ascii="Times New Roman" w:eastAsia="Times New Roman" w:hAnsi="Times New Roman" w:cs="Times New Roman"/>
          <w:bCs/>
          <w:sz w:val="24"/>
          <w:szCs w:val="24"/>
          <w:lang w:eastAsia="lv-LV"/>
        </w:rPr>
        <w:t>noslēgtais sadarbības līgums, pamatojoties uz  SAM MK noteikumu 1</w:t>
      </w:r>
      <w:r w:rsidR="004F0A64" w:rsidRPr="00F67962">
        <w:rPr>
          <w:rFonts w:ascii="Times New Roman" w:eastAsia="Times New Roman" w:hAnsi="Times New Roman" w:cs="Times New Roman"/>
          <w:bCs/>
          <w:sz w:val="24"/>
          <w:szCs w:val="24"/>
          <w:lang w:eastAsia="lv-LV"/>
        </w:rPr>
        <w:t>3</w:t>
      </w:r>
      <w:r w:rsidRPr="00F67962">
        <w:rPr>
          <w:rFonts w:ascii="Times New Roman" w:eastAsia="Times New Roman" w:hAnsi="Times New Roman" w:cs="Times New Roman"/>
          <w:bCs/>
          <w:sz w:val="24"/>
          <w:szCs w:val="24"/>
          <w:lang w:eastAsia="lv-LV"/>
        </w:rPr>
        <w:t>. punktā noteikto, ja minētais līgums ir noslēgts uz projekta iesnieguma iesniegšanas brīdi.</w:t>
      </w:r>
    </w:p>
    <w:p w14:paraId="5995FDD8" w14:textId="77777777" w:rsidR="00601B3B" w:rsidRPr="00F67962" w:rsidRDefault="00601B3B" w:rsidP="00601B3B">
      <w:pPr>
        <w:pStyle w:val="ListParagraph"/>
        <w:ind w:left="1077" w:firstLine="0"/>
        <w:outlineLvl w:val="3"/>
        <w:rPr>
          <w:rFonts w:ascii="Times New Roman" w:eastAsia="Times New Roman" w:hAnsi="Times New Roman" w:cs="Times New Roman"/>
          <w:bCs/>
          <w:sz w:val="24"/>
          <w:szCs w:val="24"/>
          <w:lang w:eastAsia="lv-LV"/>
        </w:rPr>
      </w:pPr>
    </w:p>
    <w:p w14:paraId="7A81AF97" w14:textId="40548EBB" w:rsidR="00CF6E17" w:rsidRPr="00F67962" w:rsidRDefault="00CF6E17" w:rsidP="004C2582">
      <w:pPr>
        <w:pStyle w:val="ListParagraph"/>
        <w:numPr>
          <w:ilvl w:val="0"/>
          <w:numId w:val="18"/>
        </w:numPr>
        <w:spacing w:before="0"/>
        <w:contextualSpacing w:val="0"/>
        <w:rPr>
          <w:rFonts w:ascii="Times New Roman" w:hAnsi="Times New Roman"/>
          <w:sz w:val="24"/>
        </w:rPr>
      </w:pPr>
      <w:r w:rsidRPr="00F6796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F67962" w:rsidRDefault="00313F21" w:rsidP="004960CA">
      <w:pPr>
        <w:pStyle w:val="ListParagraph"/>
        <w:numPr>
          <w:ilvl w:val="0"/>
          <w:numId w:val="18"/>
        </w:numPr>
        <w:spacing w:before="0"/>
        <w:contextualSpacing w:val="0"/>
        <w:rPr>
          <w:rFonts w:ascii="Times New Roman" w:hAnsi="Times New Roman"/>
          <w:sz w:val="24"/>
        </w:rPr>
      </w:pPr>
      <w:r w:rsidRPr="00F67962">
        <w:rPr>
          <w:rFonts w:ascii="Times New Roman" w:hAnsi="Times New Roman"/>
          <w:sz w:val="24"/>
        </w:rPr>
        <w:t>Lai nodrošinātu kvalitatīvu projekta iesnieguma veidlapas aizpildīšanu</w:t>
      </w:r>
      <w:r w:rsidR="005C4725" w:rsidRPr="00F67962">
        <w:rPr>
          <w:rFonts w:ascii="Times New Roman" w:hAnsi="Times New Roman"/>
          <w:sz w:val="24"/>
        </w:rPr>
        <w:t>,</w:t>
      </w:r>
      <w:r w:rsidRPr="00F67962">
        <w:rPr>
          <w:rFonts w:ascii="Times New Roman" w:hAnsi="Times New Roman"/>
          <w:sz w:val="24"/>
        </w:rPr>
        <w:t xml:space="preserve"> izmanto projekta iesnieguma veidlapas aizpildīšanas metodiku (</w:t>
      </w:r>
      <w:r w:rsidR="000D1BA9" w:rsidRPr="00F67962">
        <w:rPr>
          <w:rFonts w:ascii="Times New Roman" w:hAnsi="Times New Roman"/>
          <w:sz w:val="24"/>
        </w:rPr>
        <w:t xml:space="preserve">atlases </w:t>
      </w:r>
      <w:r w:rsidR="00134340" w:rsidRPr="00F67962">
        <w:rPr>
          <w:rFonts w:ascii="Times New Roman" w:hAnsi="Times New Roman"/>
          <w:sz w:val="24"/>
        </w:rPr>
        <w:t xml:space="preserve">nolikuma </w:t>
      </w:r>
      <w:r w:rsidRPr="00F67962">
        <w:rPr>
          <w:rFonts w:ascii="Times New Roman" w:hAnsi="Times New Roman"/>
          <w:sz w:val="24"/>
        </w:rPr>
        <w:t>2.pielikums)</w:t>
      </w:r>
      <w:r w:rsidRPr="00F67962">
        <w:rPr>
          <w:rFonts w:ascii="Times New Roman" w:hAnsi="Times New Roman"/>
          <w:i/>
          <w:sz w:val="24"/>
        </w:rPr>
        <w:t>.</w:t>
      </w:r>
      <w:r w:rsidRPr="00F67962">
        <w:rPr>
          <w:rFonts w:ascii="Times New Roman" w:hAnsi="Times New Roman"/>
          <w:sz w:val="24"/>
        </w:rPr>
        <w:t xml:space="preserve"> </w:t>
      </w:r>
    </w:p>
    <w:p w14:paraId="7D4A4A1D" w14:textId="1DC8C9A3" w:rsidR="00DB7128" w:rsidRPr="007A3946" w:rsidRDefault="00F6365C" w:rsidP="007A3946">
      <w:pPr>
        <w:pStyle w:val="ListParagraph"/>
        <w:numPr>
          <w:ilvl w:val="0"/>
          <w:numId w:val="18"/>
        </w:numPr>
        <w:tabs>
          <w:tab w:val="left" w:pos="426"/>
        </w:tabs>
        <w:spacing w:before="0"/>
        <w:outlineLvl w:val="3"/>
      </w:pPr>
      <w:r w:rsidRPr="00F67962">
        <w:rPr>
          <w:rFonts w:ascii="Times New Roman" w:eastAsia="Times New Roman" w:hAnsi="Times New Roman" w:cs="Times New Roman"/>
          <w:bCs/>
          <w:sz w:val="24"/>
          <w:szCs w:val="24"/>
          <w:lang w:eastAsia="lv-LV"/>
        </w:rPr>
        <w:t xml:space="preserve">Projekta iesniedzējs projekta iesniegumu sagatavo </w:t>
      </w:r>
      <w:r w:rsidR="003255B2" w:rsidRPr="00F67962">
        <w:rPr>
          <w:rFonts w:ascii="Times New Roman" w:eastAsia="Times New Roman" w:hAnsi="Times New Roman" w:cs="Times New Roman"/>
          <w:bCs/>
          <w:sz w:val="24"/>
          <w:szCs w:val="24"/>
          <w:lang w:eastAsia="lv-LV"/>
        </w:rPr>
        <w:t xml:space="preserve">un </w:t>
      </w:r>
      <w:r w:rsidR="005F39FE" w:rsidRPr="00F67962">
        <w:rPr>
          <w:rFonts w:ascii="Times New Roman" w:eastAsia="Times New Roman" w:hAnsi="Times New Roman" w:cs="Times New Roman"/>
          <w:bCs/>
          <w:sz w:val="24"/>
          <w:szCs w:val="24"/>
          <w:lang w:eastAsia="lv-LV"/>
        </w:rPr>
        <w:t>iesniedz</w:t>
      </w:r>
      <w:r w:rsidR="00CB1D57" w:rsidRPr="00F67962">
        <w:rPr>
          <w:rFonts w:ascii="Times New Roman" w:eastAsia="Times New Roman" w:hAnsi="Times New Roman" w:cs="Times New Roman"/>
          <w:bCs/>
          <w:sz w:val="24"/>
          <w:szCs w:val="24"/>
          <w:lang w:eastAsia="lv-LV"/>
        </w:rPr>
        <w:t xml:space="preserve"> Kohēzijas politikas fondu vadības informācijas</w:t>
      </w:r>
      <w:r w:rsidR="00CB1D57" w:rsidRPr="00DB7128">
        <w:rPr>
          <w:rFonts w:ascii="Times New Roman" w:eastAsia="Times New Roman" w:hAnsi="Times New Roman" w:cs="Times New Roman"/>
          <w:bCs/>
          <w:color w:val="0070C0"/>
          <w:sz w:val="24"/>
          <w:szCs w:val="24"/>
          <w:lang w:eastAsia="lv-LV"/>
        </w:rPr>
        <w:t xml:space="preserve"> </w:t>
      </w:r>
      <w:r w:rsidR="00CB1D57" w:rsidRPr="00DB7128">
        <w:rPr>
          <w:rFonts w:ascii="Times New Roman" w:eastAsia="Times New Roman" w:hAnsi="Times New Roman" w:cs="Times New Roman"/>
          <w:bCs/>
          <w:color w:val="000000"/>
          <w:sz w:val="24"/>
          <w:szCs w:val="24"/>
          <w:lang w:eastAsia="lv-LV"/>
        </w:rPr>
        <w:t xml:space="preserve">sistēmā 2014.-2020.gadam (turpmāk – KP VIS) </w:t>
      </w:r>
      <w:hyperlink r:id="rId11" w:history="1">
        <w:r w:rsidR="00CB1D57" w:rsidRPr="00DB7128">
          <w:rPr>
            <w:rStyle w:val="Hyperlink"/>
            <w:rFonts w:ascii="Times New Roman" w:eastAsia="Times New Roman" w:hAnsi="Times New Roman" w:cs="Times New Roman"/>
            <w:bCs/>
            <w:sz w:val="24"/>
            <w:szCs w:val="24"/>
            <w:lang w:eastAsia="lv-LV"/>
          </w:rPr>
          <w:t>https://ep.esfondi.lv</w:t>
        </w:r>
      </w:hyperlink>
      <w:r w:rsidR="00DB7128" w:rsidRPr="00DB7128">
        <w:rPr>
          <w:rStyle w:val="Hyperlink"/>
          <w:rFonts w:ascii="Times New Roman" w:eastAsia="Times New Roman" w:hAnsi="Times New Roman" w:cs="Times New Roman"/>
          <w:bCs/>
          <w:sz w:val="24"/>
          <w:szCs w:val="24"/>
          <w:lang w:eastAsia="lv-LV"/>
        </w:rPr>
        <w:t xml:space="preserve">, </w:t>
      </w:r>
      <w:r w:rsidR="00DB7128" w:rsidRPr="00DB7128">
        <w:rPr>
          <w:rFonts w:ascii="Times New Roman" w:eastAsia="Times New Roman" w:hAnsi="Times New Roman"/>
          <w:bCs/>
          <w:sz w:val="24"/>
          <w:szCs w:val="24"/>
          <w:lang w:eastAsia="lv-LV"/>
        </w:rPr>
        <w:t>aizpildot norādītos datu laukus un pievieno</w:t>
      </w:r>
      <w:r w:rsidR="00DB7128">
        <w:rPr>
          <w:rFonts w:ascii="Times New Roman" w:eastAsia="Times New Roman" w:hAnsi="Times New Roman"/>
          <w:bCs/>
          <w:sz w:val="24"/>
          <w:szCs w:val="24"/>
          <w:lang w:eastAsia="lv-LV"/>
        </w:rPr>
        <w:t>jot</w:t>
      </w:r>
      <w:r w:rsidR="00DB7128" w:rsidRPr="00DB7128">
        <w:rPr>
          <w:rFonts w:ascii="Times New Roman" w:eastAsia="Times New Roman" w:hAnsi="Times New Roman"/>
          <w:bCs/>
          <w:sz w:val="24"/>
          <w:szCs w:val="24"/>
          <w:lang w:eastAsia="lv-LV"/>
        </w:rPr>
        <w:t xml:space="preserve"> nepieciešamos pielikumus.</w:t>
      </w:r>
      <w:r w:rsidR="00DB7128" w:rsidRPr="00DB7128">
        <w:rPr>
          <w:rFonts w:ascii="Times New Roman" w:hAnsi="Times New Roman" w:cs="Times New Roman"/>
          <w:sz w:val="24"/>
          <w:szCs w:val="24"/>
          <w:lang w:eastAsia="lv-LV"/>
        </w:rPr>
        <w:t xml:space="preserve"> </w:t>
      </w:r>
    </w:p>
    <w:p w14:paraId="3AEC2CA9" w14:textId="77777777" w:rsidR="007A3946" w:rsidRPr="00DB7128" w:rsidRDefault="007A3946" w:rsidP="007A3946">
      <w:pPr>
        <w:pStyle w:val="ListParagraph"/>
        <w:tabs>
          <w:tab w:val="left" w:pos="426"/>
        </w:tabs>
        <w:spacing w:before="0"/>
        <w:ind w:left="454" w:firstLine="0"/>
        <w:outlineLvl w:val="3"/>
      </w:pPr>
    </w:p>
    <w:p w14:paraId="1EE335CF" w14:textId="19036F64" w:rsidR="00446CC4" w:rsidRPr="00F67962" w:rsidRDefault="00446CC4" w:rsidP="00DB7128">
      <w:pPr>
        <w:pStyle w:val="ListParagraph"/>
        <w:numPr>
          <w:ilvl w:val="0"/>
          <w:numId w:val="18"/>
        </w:numPr>
        <w:spacing w:before="0"/>
        <w:contextualSpacing w:val="0"/>
        <w:outlineLvl w:val="3"/>
        <w:rPr>
          <w:rFonts w:ascii="Times New Roman" w:eastAsia="Times New Roman" w:hAnsi="Times New Roman" w:cs="Times New Roman"/>
          <w:bCs/>
          <w:strike/>
          <w:sz w:val="24"/>
          <w:szCs w:val="24"/>
          <w:lang w:eastAsia="lv-LV"/>
        </w:rPr>
      </w:pPr>
      <w:r w:rsidRPr="00F67962">
        <w:rPr>
          <w:rFonts w:ascii="Times New Roman" w:hAnsi="Times New Roman" w:cs="Times New Roman"/>
          <w:sz w:val="24"/>
          <w:szCs w:val="24"/>
        </w:rPr>
        <w:t>Projekta iesniegum</w:t>
      </w:r>
      <w:r w:rsidR="00B73DE1" w:rsidRPr="00F67962">
        <w:rPr>
          <w:rFonts w:ascii="Times New Roman" w:hAnsi="Times New Roman" w:cs="Times New Roman"/>
          <w:sz w:val="24"/>
          <w:szCs w:val="24"/>
        </w:rPr>
        <w:t>u</w:t>
      </w:r>
      <w:r w:rsidRPr="00F67962">
        <w:rPr>
          <w:rFonts w:ascii="Times New Roman" w:hAnsi="Times New Roman" w:cs="Times New Roman"/>
          <w:sz w:val="24"/>
          <w:szCs w:val="24"/>
        </w:rPr>
        <w:t xml:space="preserve"> sagatavo latviešu valodā. Ja kāda no projekta iesnieguma veidlapas sadaļām vai pielikumiem ir citā valodā, </w:t>
      </w:r>
      <w:r w:rsidR="00857113" w:rsidRPr="00F67962">
        <w:rPr>
          <w:rFonts w:ascii="Times New Roman" w:hAnsi="Times New Roman" w:cs="Times New Roman"/>
          <w:sz w:val="24"/>
          <w:szCs w:val="24"/>
        </w:rPr>
        <w:t>atbilstoši</w:t>
      </w:r>
      <w:r w:rsidRPr="00F67962">
        <w:rPr>
          <w:rFonts w:ascii="Times New Roman" w:hAnsi="Times New Roman" w:cs="Times New Roman"/>
          <w:sz w:val="24"/>
          <w:szCs w:val="24"/>
        </w:rPr>
        <w:t xml:space="preserve"> </w:t>
      </w:r>
      <w:r w:rsidR="00015244" w:rsidRPr="00F67962">
        <w:rPr>
          <w:rFonts w:ascii="Times New Roman" w:hAnsi="Times New Roman" w:cs="Times New Roman"/>
          <w:sz w:val="24"/>
          <w:szCs w:val="24"/>
        </w:rPr>
        <w:t>Valsts</w:t>
      </w:r>
      <w:r w:rsidRPr="00F67962">
        <w:rPr>
          <w:rFonts w:ascii="Times New Roman" w:hAnsi="Times New Roman" w:cs="Times New Roman"/>
          <w:sz w:val="24"/>
          <w:szCs w:val="24"/>
        </w:rPr>
        <w:t xml:space="preserve"> valodas likum</w:t>
      </w:r>
      <w:r w:rsidR="00857113" w:rsidRPr="00F67962">
        <w:rPr>
          <w:rFonts w:ascii="Times New Roman" w:hAnsi="Times New Roman" w:cs="Times New Roman"/>
          <w:sz w:val="24"/>
          <w:szCs w:val="24"/>
        </w:rPr>
        <w:t xml:space="preserve">am pievieno Ministru kabineta 2000.gada 22.augusta noteikumu Nr.291 “Kārtība, kādā apliecināmi dokumentu tulkojumi valsts valodā” </w:t>
      </w:r>
      <w:r w:rsidRPr="00F67962">
        <w:rPr>
          <w:rFonts w:ascii="Times New Roman" w:hAnsi="Times New Roman" w:cs="Times New Roman"/>
          <w:sz w:val="24"/>
          <w:szCs w:val="24"/>
        </w:rPr>
        <w:t xml:space="preserve"> noteiktajā kārtībā</w:t>
      </w:r>
      <w:r w:rsidR="00857113" w:rsidRPr="00F67962">
        <w:rPr>
          <w:rFonts w:ascii="Times New Roman" w:hAnsi="Times New Roman" w:cs="Times New Roman"/>
          <w:sz w:val="24"/>
          <w:szCs w:val="24"/>
        </w:rPr>
        <w:t xml:space="preserve"> vai notariāli apliecinātu tulkojumu valsts valodā</w:t>
      </w:r>
      <w:r w:rsidR="00852364" w:rsidRPr="00F67962">
        <w:rPr>
          <w:rFonts w:ascii="Times New Roman" w:hAnsi="Times New Roman" w:cs="Times New Roman"/>
          <w:sz w:val="24"/>
          <w:szCs w:val="24"/>
        </w:rPr>
        <w:t>.</w:t>
      </w:r>
      <w:r w:rsidRPr="00F67962">
        <w:rPr>
          <w:rFonts w:ascii="Times New Roman" w:hAnsi="Times New Roman" w:cs="Times New Roman"/>
          <w:sz w:val="24"/>
          <w:szCs w:val="24"/>
        </w:rPr>
        <w:t xml:space="preserve"> </w:t>
      </w:r>
    </w:p>
    <w:p w14:paraId="71F79A2D" w14:textId="42892BC0" w:rsidR="006B742D" w:rsidRPr="00A361B0" w:rsidRDefault="00030AA6" w:rsidP="00A361B0">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F67962">
        <w:rPr>
          <w:rFonts w:ascii="Times New Roman" w:eastAsia="Times New Roman" w:hAnsi="Times New Roman" w:cs="Times New Roman"/>
          <w:sz w:val="24"/>
          <w:szCs w:val="24"/>
          <w:lang w:eastAsia="lv-LV"/>
        </w:rPr>
        <w:t>Projekt</w:t>
      </w:r>
      <w:r w:rsidR="00313F21" w:rsidRPr="00F67962">
        <w:rPr>
          <w:rFonts w:ascii="Times New Roman" w:eastAsia="Times New Roman" w:hAnsi="Times New Roman" w:cs="Times New Roman"/>
          <w:sz w:val="24"/>
          <w:szCs w:val="24"/>
          <w:lang w:eastAsia="lv-LV"/>
        </w:rPr>
        <w:t xml:space="preserve">a iesniegumā summas norāda </w:t>
      </w:r>
      <w:r w:rsidR="00313F21" w:rsidRPr="00F67962">
        <w:rPr>
          <w:rFonts w:ascii="Times New Roman" w:eastAsia="Times New Roman" w:hAnsi="Times New Roman" w:cs="Times New Roman"/>
          <w:i/>
          <w:sz w:val="24"/>
          <w:szCs w:val="24"/>
          <w:lang w:eastAsia="lv-LV"/>
        </w:rPr>
        <w:t>euro</w:t>
      </w:r>
      <w:r w:rsidR="00313F21" w:rsidRPr="00F67962">
        <w:rPr>
          <w:rFonts w:ascii="Times New Roman" w:eastAsia="Times New Roman" w:hAnsi="Times New Roman" w:cs="Times New Roman"/>
          <w:sz w:val="24"/>
          <w:szCs w:val="24"/>
          <w:lang w:eastAsia="lv-LV"/>
        </w:rPr>
        <w:t xml:space="preserve"> ar precizitāti līdz 2 zīmēm aiz komata.</w:t>
      </w:r>
    </w:p>
    <w:p w14:paraId="224A45B1" w14:textId="16606B00" w:rsidR="00337B8C" w:rsidRDefault="00337B8C" w:rsidP="006B742D">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Pr="00411490">
        <w:rPr>
          <w:rFonts w:ascii="Times New Roman" w:eastAsia="Times New Roman" w:hAnsi="Times New Roman" w:cs="Times New Roman"/>
          <w:bCs/>
          <w:color w:val="000000"/>
          <w:sz w:val="24"/>
          <w:szCs w:val="24"/>
          <w:lang w:eastAsia="lv-LV"/>
        </w:rPr>
        <w:t xml:space="preserve"> sagatavo un projekta iesniedzējam nosūta uzaicinājumu iesniegt projekta iesniegumu</w:t>
      </w:r>
      <w:r>
        <w:rPr>
          <w:rFonts w:ascii="Times New Roman" w:eastAsia="Times New Roman" w:hAnsi="Times New Roman" w:cs="Times New Roman"/>
          <w:bCs/>
          <w:color w:val="000000"/>
          <w:sz w:val="24"/>
          <w:szCs w:val="24"/>
          <w:lang w:eastAsia="lv-LV"/>
        </w:rPr>
        <w:t>.</w:t>
      </w:r>
    </w:p>
    <w:p w14:paraId="0C74CA44" w14:textId="77777777" w:rsidR="006B742D" w:rsidRDefault="006B742D" w:rsidP="006B742D">
      <w:pPr>
        <w:pStyle w:val="ListParagraph"/>
        <w:tabs>
          <w:tab w:val="left" w:pos="426"/>
        </w:tabs>
        <w:spacing w:before="0"/>
        <w:ind w:left="454" w:firstLine="0"/>
        <w:outlineLvl w:val="3"/>
        <w:rPr>
          <w:rFonts w:ascii="Times New Roman" w:eastAsia="Times New Roman" w:hAnsi="Times New Roman"/>
          <w:bCs/>
          <w:sz w:val="24"/>
          <w:szCs w:val="24"/>
          <w:lang w:eastAsia="lv-LV"/>
        </w:rPr>
      </w:pPr>
    </w:p>
    <w:p w14:paraId="102B77A5" w14:textId="6A33490A" w:rsidR="00337B8C" w:rsidRPr="007A3946" w:rsidRDefault="006B742D" w:rsidP="00337B8C">
      <w:pPr>
        <w:pStyle w:val="ListParagraph"/>
        <w:numPr>
          <w:ilvl w:val="0"/>
          <w:numId w:val="18"/>
        </w:numPr>
        <w:tabs>
          <w:tab w:val="left" w:pos="426"/>
        </w:tabs>
        <w:spacing w:before="0"/>
        <w:outlineLvl w:val="3"/>
        <w:rPr>
          <w:rFonts w:ascii="Times New Roman" w:eastAsia="Times New Roman" w:hAnsi="Times New Roman"/>
          <w:sz w:val="24"/>
          <w:szCs w:val="24"/>
          <w:lang w:eastAsia="lv-LV"/>
        </w:rPr>
      </w:pPr>
      <w:r w:rsidRPr="007A3946">
        <w:rPr>
          <w:rFonts w:ascii="Times New Roman" w:eastAsia="Times New Roman" w:hAnsi="Times New Roman"/>
          <w:sz w:val="24"/>
          <w:szCs w:val="24"/>
          <w:lang w:eastAsia="lv-LV"/>
        </w:rPr>
        <w:t xml:space="preserve">Projekta iesniegumu iesniedz līdz projektu iesniegumu iesniegšanas beigu termiņam. </w:t>
      </w:r>
    </w:p>
    <w:p w14:paraId="49273D70" w14:textId="77777777" w:rsidR="00337B8C" w:rsidRPr="00337B8C" w:rsidRDefault="00337B8C" w:rsidP="00337B8C">
      <w:pPr>
        <w:pStyle w:val="ListParagraph"/>
        <w:rPr>
          <w:rFonts w:ascii="Times New Roman" w:eastAsia="Times New Roman" w:hAnsi="Times New Roman"/>
          <w:bCs/>
          <w:sz w:val="24"/>
          <w:szCs w:val="24"/>
          <w:lang w:eastAsia="lv-LV"/>
        </w:rPr>
      </w:pPr>
    </w:p>
    <w:p w14:paraId="1564341C" w14:textId="77777777" w:rsidR="006B742D" w:rsidRPr="00337B8C" w:rsidRDefault="006B742D" w:rsidP="00337B8C">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sidRPr="00337B8C">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183B9305" w14:textId="46BB94AE" w:rsidR="001306D9" w:rsidRPr="00337B8C" w:rsidRDefault="006B742D" w:rsidP="00337B8C">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Pr>
          <w:rFonts w:ascii="Times New Roman" w:hAnsi="Times New Roman"/>
          <w:sz w:val="24"/>
          <w:szCs w:val="24"/>
        </w:rPr>
        <w:lastRenderedPageBreak/>
        <w:t xml:space="preserve">Garantēts tehniskais atbalsts par projekta iesnieguma aizpildīšanu KPVIS e-vidē tiek sniegts sadarbības iestādes </w:t>
      </w:r>
      <w:r>
        <w:rPr>
          <w:rFonts w:ascii="Times New Roman" w:hAnsi="Times New Roman"/>
          <w:sz w:val="24"/>
          <w:szCs w:val="24"/>
          <w:u w:val="single"/>
        </w:rPr>
        <w:t>oficiālajā darba laikā</w:t>
      </w:r>
      <w:r>
        <w:rPr>
          <w:rFonts w:ascii="Times New Roman" w:hAnsi="Times New Roman"/>
          <w:sz w:val="24"/>
          <w:szCs w:val="24"/>
        </w:rPr>
        <w:t xml:space="preserve">, aizpildot sistēmas pieteikumu </w:t>
      </w:r>
      <w:r>
        <w:rPr>
          <w:rFonts w:ascii="Times New Roman" w:hAnsi="Times New Roman"/>
          <w:noProof/>
          <w:sz w:val="24"/>
          <w:szCs w:val="24"/>
          <w:lang w:eastAsia="lv-LV"/>
        </w:rPr>
        <w:drawing>
          <wp:inline distT="0" distB="0" distL="0" distR="0" wp14:anchorId="1F67F390" wp14:editId="3CE01E17">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sz w:val="24"/>
          <w:szCs w:val="24"/>
        </w:rPr>
        <w:t xml:space="preserve">, rakstot uz </w:t>
      </w:r>
      <w:hyperlink r:id="rId14" w:history="1">
        <w:r>
          <w:rPr>
            <w:rStyle w:val="Hyperlink"/>
            <w:rFonts w:ascii="Times New Roman" w:hAnsi="Times New Roman"/>
            <w:sz w:val="24"/>
            <w:szCs w:val="24"/>
          </w:rPr>
          <w:t>vis@cfla.gov.lv</w:t>
        </w:r>
      </w:hyperlink>
      <w:r>
        <w:rPr>
          <w:rFonts w:ascii="Times New Roman" w:hAnsi="Times New Roman"/>
          <w:sz w:val="24"/>
          <w:szCs w:val="24"/>
        </w:rPr>
        <w:t xml:space="preserve"> vai zvanot uz 20003306; 66939696. </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5C7E73D3" w:rsidR="00D537C1" w:rsidRPr="006F685B" w:rsidRDefault="00D537C1" w:rsidP="00D537C1">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w:t>
      </w:r>
      <w:r w:rsidRPr="006F685B">
        <w:rPr>
          <w:rFonts w:ascii="Times New Roman" w:eastAsia="Times New Roman" w:hAnsi="Times New Roman" w:cs="Times New Roman"/>
          <w:bCs/>
          <w:sz w:val="24"/>
          <w:szCs w:val="24"/>
          <w:lang w:eastAsia="lv-LV"/>
        </w:rPr>
        <w:t xml:space="preserve">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F685B">
        <w:rPr>
          <w:rFonts w:ascii="Times New Roman" w:eastAsia="Times New Roman" w:hAnsi="Times New Roman" w:cs="Times New Roman"/>
          <w:bCs/>
          <w:sz w:val="24"/>
          <w:szCs w:val="24"/>
          <w:lang w:eastAsia="lv-LV"/>
        </w:rPr>
        <w:t xml:space="preserve">Vērtēšanas komisija darbojas saskaņā ar Eiropas Savienības </w:t>
      </w:r>
      <w:r w:rsidRPr="007A5D51">
        <w:rPr>
          <w:rFonts w:ascii="Times New Roman" w:eastAsia="Times New Roman" w:hAnsi="Times New Roman" w:cs="Times New Roman"/>
          <w:bCs/>
          <w:color w:val="000000"/>
          <w:sz w:val="24"/>
          <w:szCs w:val="24"/>
          <w:lang w:eastAsia="lv-LV"/>
        </w:rPr>
        <w:t xml:space="preserve">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3BC58A23"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C9B96D3"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w:t>
      </w:r>
      <w:r w:rsidR="00D537C1" w:rsidRPr="006F685B">
        <w:rPr>
          <w:rFonts w:ascii="Times New Roman" w:eastAsia="Times New Roman" w:hAnsi="Times New Roman" w:cs="Times New Roman"/>
          <w:bCs/>
          <w:sz w:val="24"/>
          <w:szCs w:val="24"/>
          <w:lang w:eastAsia="lv-LV"/>
        </w:rPr>
        <w:t>ar nosacījumu/</w:t>
      </w:r>
      <w:r w:rsidR="00BF108D" w:rsidRPr="006F685B">
        <w:rPr>
          <w:rFonts w:ascii="Times New Roman" w:eastAsia="Times New Roman" w:hAnsi="Times New Roman" w:cs="Times New Roman"/>
          <w:bCs/>
          <w:sz w:val="24"/>
          <w:szCs w:val="24"/>
          <w:lang w:eastAsia="lv-LV"/>
        </w:rPr>
        <w:t>-</w:t>
      </w:r>
      <w:r w:rsidR="00D537C1" w:rsidRPr="006F685B">
        <w:rPr>
          <w:rFonts w:ascii="Times New Roman" w:eastAsia="Times New Roman" w:hAnsi="Times New Roman" w:cs="Times New Roman"/>
          <w:bCs/>
          <w:sz w:val="24"/>
          <w:szCs w:val="24"/>
          <w:lang w:eastAsia="lv-LV"/>
        </w:rPr>
        <w:t>iem</w:t>
      </w:r>
      <w:r w:rsidR="00BF108D" w:rsidRPr="006F685B">
        <w:rPr>
          <w:rFonts w:ascii="Times New Roman" w:eastAsia="Times New Roman" w:hAnsi="Times New Roman" w:cs="Times New Roman"/>
          <w:bCs/>
          <w:sz w:val="24"/>
          <w:szCs w:val="24"/>
          <w:lang w:eastAsia="lv-LV"/>
        </w:rPr>
        <w:t>,</w:t>
      </w:r>
      <w:r w:rsidR="00D537C1" w:rsidRPr="006F685B">
        <w:rPr>
          <w:rFonts w:ascii="Times New Roman" w:eastAsia="Times New Roman" w:hAnsi="Times New Roman" w:cs="Times New Roman"/>
          <w:bCs/>
          <w:sz w:val="24"/>
          <w:szCs w:val="24"/>
          <w:lang w:eastAsia="lv-LV"/>
        </w:rPr>
        <w:t xml:space="preserve"> vērtēšanas </w:t>
      </w:r>
      <w:r w:rsidR="00D537C1" w:rsidRPr="00E60B1A">
        <w:rPr>
          <w:rFonts w:ascii="Times New Roman" w:eastAsia="Times New Roman" w:hAnsi="Times New Roman" w:cs="Times New Roman"/>
          <w:bCs/>
          <w:color w:val="000000"/>
          <w:sz w:val="24"/>
          <w:szCs w:val="24"/>
          <w:lang w:eastAsia="lv-LV"/>
        </w:rPr>
        <w:t>komisijas</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noteiktās darbības un </w:t>
      </w:r>
      <w:r w:rsidR="00D537C1" w:rsidRPr="00E60B1A">
        <w:rPr>
          <w:rFonts w:ascii="Times New Roman" w:eastAsia="Times New Roman" w:hAnsi="Times New Roman" w:cs="Times New Roman"/>
          <w:bCs/>
          <w:color w:val="000000"/>
          <w:sz w:val="24"/>
          <w:szCs w:val="24"/>
          <w:lang w:eastAsia="lv-LV"/>
        </w:rPr>
        <w:t xml:space="preserve">termiņu. </w:t>
      </w:r>
      <w:r w:rsidR="008B117C" w:rsidRPr="002E5CE7">
        <w:rPr>
          <w:rFonts w:ascii="Times New Roman" w:eastAsia="Times New Roman" w:hAnsi="Times New Roman" w:cs="Times New Roman"/>
          <w:bCs/>
          <w:color w:val="000000"/>
          <w:sz w:val="24"/>
          <w:szCs w:val="24"/>
          <w:lang w:eastAsia="lv-LV"/>
        </w:rPr>
        <w:t>Projekta iesniedzējs veic</w:t>
      </w:r>
      <w:r w:rsidR="00AC3395">
        <w:rPr>
          <w:rFonts w:ascii="Times New Roman" w:eastAsia="Times New Roman" w:hAnsi="Times New Roman" w:cs="Times New Roman"/>
          <w:bCs/>
          <w:color w:val="000000"/>
          <w:sz w:val="24"/>
          <w:szCs w:val="24"/>
          <w:lang w:eastAsia="lv-LV"/>
        </w:rPr>
        <w:t xml:space="preserve"> tikai </w:t>
      </w:r>
      <w:r w:rsidR="00675383" w:rsidRPr="002E5CE7">
        <w:rPr>
          <w:rFonts w:ascii="Times New Roman" w:eastAsia="Times New Roman" w:hAnsi="Times New Roman" w:cs="Times New Roman"/>
          <w:bCs/>
          <w:color w:val="000000"/>
          <w:sz w:val="24"/>
          <w:szCs w:val="24"/>
          <w:lang w:eastAsia="lv-LV"/>
        </w:rPr>
        <w:t xml:space="preserve">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AC3395">
        <w:rPr>
          <w:rFonts w:ascii="Times New Roman" w:eastAsia="Times New Roman" w:hAnsi="Times New Roman" w:cs="Times New Roman"/>
          <w:bCs/>
          <w:color w:val="000000"/>
          <w:sz w:val="24"/>
          <w:szCs w:val="24"/>
          <w:lang w:eastAsia="lv-LV"/>
        </w:rPr>
        <w:t xml:space="preserve"> nosacījumu,</w:t>
      </w:r>
      <w:r w:rsidR="008B117C" w:rsidRPr="002E5CE7">
        <w:rPr>
          <w:rFonts w:ascii="Times New Roman" w:eastAsia="Times New Roman" w:hAnsi="Times New Roman" w:cs="Times New Roman"/>
          <w:bCs/>
          <w:color w:val="000000"/>
          <w:sz w:val="24"/>
          <w:szCs w:val="24"/>
          <w:lang w:eastAsia="lv-LV"/>
        </w:rPr>
        <w:t xml:space="preserve">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26819D88"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098FF39"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72AFCD9D" w:rsidR="0093766F" w:rsidRPr="006F685B"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rsidRPr="006F685B">
        <w:t>izdod</w:t>
      </w:r>
      <w:r w:rsidRPr="006F685B">
        <w:t xml:space="preserve"> pārvaldes lēmumu</w:t>
      </w:r>
      <w:r w:rsidR="00975FD0" w:rsidRPr="006F685B">
        <w:t xml:space="preserve"> </w:t>
      </w:r>
      <w:r w:rsidR="00F41C8D">
        <w:rPr>
          <w:bCs/>
        </w:rPr>
        <w:t xml:space="preserve">vai administratīvo aktu </w:t>
      </w:r>
      <w:r w:rsidR="00975FD0" w:rsidRPr="006F685B">
        <w:t xml:space="preserve">(turpmāk – lēmums) </w:t>
      </w:r>
      <w:r w:rsidRPr="006F685B">
        <w:t>par:</w:t>
      </w:r>
    </w:p>
    <w:p w14:paraId="620EEF71" w14:textId="77777777" w:rsidR="0093766F" w:rsidRDefault="0093766F" w:rsidP="009B5CD7">
      <w:pPr>
        <w:pStyle w:val="naisf"/>
        <w:numPr>
          <w:ilvl w:val="1"/>
          <w:numId w:val="18"/>
        </w:numPr>
        <w:spacing w:before="120" w:beforeAutospacing="0" w:after="120" w:afterAutospacing="0"/>
      </w:pPr>
      <w:r w:rsidRPr="0093766F">
        <w:lastRenderedPageBreak/>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316C9D3F" w14:textId="635FA90F" w:rsidR="001775DB" w:rsidRPr="00F41C8D" w:rsidRDefault="006E1557" w:rsidP="00F41C8D">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rsidR="00035BFC" w:rsidRPr="003B0764">
        <w:t xml:space="preserve">ne ilgāk kā </w:t>
      </w:r>
      <w:r w:rsidRPr="003B0764">
        <w:t>3 mēnešu laikā pēc projektu</w:t>
      </w:r>
      <w:r w:rsidRPr="006E1557">
        <w:t xml:space="preserve"> iesnieg</w:t>
      </w:r>
      <w:r>
        <w:t>umu iesniegšanas beigu datuma.</w:t>
      </w:r>
    </w:p>
    <w:p w14:paraId="584A0BF6" w14:textId="29199C22" w:rsidR="00E60B1A" w:rsidRPr="003048CB" w:rsidRDefault="00E860CF" w:rsidP="00933ECD">
      <w:pPr>
        <w:pStyle w:val="naisf"/>
        <w:numPr>
          <w:ilvl w:val="0"/>
          <w:numId w:val="18"/>
        </w:numPr>
        <w:spacing w:before="0" w:beforeAutospacing="0" w:after="120" w:afterAutospacing="0"/>
        <w:rPr>
          <w:strike/>
          <w:color w:val="00B050"/>
        </w:rPr>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D03AB3">
        <w:t xml:space="preserve"> </w:t>
      </w:r>
      <w:r w:rsidR="00975FD0" w:rsidRPr="0093766F">
        <w:t>projekta iesniegums atbilst projektu iesni</w:t>
      </w:r>
      <w:r w:rsidR="00975FD0">
        <w:t>egumu vērtēšanas kritērijiem</w:t>
      </w:r>
      <w:r w:rsidR="00933ECD" w:rsidRPr="00933ECD">
        <w:rPr>
          <w:color w:val="00B050"/>
        </w:rPr>
        <w:t>.</w:t>
      </w:r>
    </w:p>
    <w:p w14:paraId="3D27FF68" w14:textId="559BC5D0" w:rsidR="00A053E0" w:rsidRPr="00933ECD" w:rsidRDefault="00E860CF" w:rsidP="00933ECD">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4F649954" w14:textId="4316CE97" w:rsidR="006034EC" w:rsidRDefault="00B73342" w:rsidP="00933ECD">
      <w:pPr>
        <w:pStyle w:val="ListParagraph"/>
        <w:numPr>
          <w:ilvl w:val="0"/>
          <w:numId w:val="18"/>
        </w:numPr>
        <w:spacing w:before="0"/>
      </w:pPr>
      <w:r w:rsidRPr="00933ECD">
        <w:rPr>
          <w:rFonts w:ascii="Times New Roman" w:hAnsi="Times New Roman" w:cs="Times New Roman"/>
          <w:sz w:val="24"/>
          <w:szCs w:val="24"/>
        </w:rPr>
        <w:t xml:space="preserve">Pēc </w:t>
      </w:r>
      <w:r w:rsidR="00F414CF" w:rsidRPr="00933ECD">
        <w:rPr>
          <w:rFonts w:ascii="Times New Roman" w:hAnsi="Times New Roman" w:cs="Times New Roman"/>
          <w:sz w:val="24"/>
          <w:szCs w:val="24"/>
        </w:rPr>
        <w:t xml:space="preserve">atkārtoti precizētā </w:t>
      </w:r>
      <w:r w:rsidRPr="00933ECD">
        <w:rPr>
          <w:rFonts w:ascii="Times New Roman" w:hAnsi="Times New Roman" w:cs="Times New Roman"/>
          <w:sz w:val="24"/>
          <w:szCs w:val="24"/>
        </w:rPr>
        <w:t xml:space="preserve">projekta </w:t>
      </w:r>
      <w:r w:rsidR="00F414CF" w:rsidRPr="00933ECD">
        <w:rPr>
          <w:rFonts w:ascii="Times New Roman" w:hAnsi="Times New Roman" w:cs="Times New Roman"/>
          <w:sz w:val="24"/>
          <w:szCs w:val="24"/>
        </w:rPr>
        <w:t xml:space="preserve">iesnieguma </w:t>
      </w:r>
      <w:r w:rsidRPr="00933ECD">
        <w:rPr>
          <w:rFonts w:ascii="Times New Roman" w:hAnsi="Times New Roman" w:cs="Times New Roman"/>
          <w:sz w:val="24"/>
          <w:szCs w:val="24"/>
        </w:rPr>
        <w:t>iesniegšanas</w:t>
      </w:r>
      <w:r w:rsidR="007361E1" w:rsidRPr="00933ECD">
        <w:rPr>
          <w:rFonts w:ascii="Times New Roman" w:hAnsi="Times New Roman" w:cs="Times New Roman"/>
          <w:sz w:val="24"/>
          <w:szCs w:val="24"/>
        </w:rPr>
        <w:t>,</w:t>
      </w:r>
      <w:r w:rsidRPr="00933ECD">
        <w:rPr>
          <w:rFonts w:ascii="Times New Roman" w:hAnsi="Times New Roman" w:cs="Times New Roman"/>
          <w:sz w:val="24"/>
          <w:szCs w:val="24"/>
        </w:rPr>
        <w:t xml:space="preserve"> vērtēšanas komisija to</w:t>
      </w:r>
      <w:r w:rsidR="00360C19" w:rsidRPr="00933ECD">
        <w:rPr>
          <w:rFonts w:ascii="Times New Roman" w:hAnsi="Times New Roman" w:cs="Times New Roman"/>
          <w:sz w:val="24"/>
          <w:szCs w:val="24"/>
        </w:rPr>
        <w:t xml:space="preserve"> </w:t>
      </w:r>
      <w:r w:rsidRPr="00933ECD">
        <w:rPr>
          <w:rFonts w:ascii="Times New Roman" w:hAnsi="Times New Roman" w:cs="Times New Roman"/>
          <w:sz w:val="24"/>
          <w:szCs w:val="24"/>
        </w:rPr>
        <w:t xml:space="preserve">izvērtē un sniedz atzinumu par nosacījumu izpildi. Pamatojoties uz vērtēšanas komisijas atzinumu, </w:t>
      </w:r>
      <w:r w:rsidR="00C93079" w:rsidRPr="00933ECD">
        <w:rPr>
          <w:rFonts w:ascii="Times New Roman" w:hAnsi="Times New Roman" w:cs="Times New Roman"/>
          <w:sz w:val="24"/>
          <w:szCs w:val="24"/>
        </w:rPr>
        <w:t>sadarbības iestāde</w:t>
      </w:r>
      <w:r w:rsidR="008F341C" w:rsidRPr="00933ECD">
        <w:rPr>
          <w:rFonts w:ascii="Times New Roman" w:hAnsi="Times New Roman" w:cs="Times New Roman"/>
          <w:sz w:val="24"/>
          <w:szCs w:val="24"/>
        </w:rPr>
        <w:t xml:space="preserve"> </w:t>
      </w:r>
      <w:r w:rsidRPr="00933ECD">
        <w:rPr>
          <w:rFonts w:ascii="Times New Roman" w:hAnsi="Times New Roman" w:cs="Times New Roman"/>
          <w:sz w:val="24"/>
          <w:szCs w:val="24"/>
        </w:rPr>
        <w:t>izdod</w:t>
      </w:r>
      <w:r w:rsidR="00360C19" w:rsidRPr="00933ECD">
        <w:rPr>
          <w:rFonts w:ascii="Times New Roman" w:hAnsi="Times New Roman" w:cs="Times New Roman"/>
          <w:sz w:val="24"/>
          <w:szCs w:val="24"/>
        </w:rPr>
        <w:t xml:space="preserve"> a</w:t>
      </w:r>
      <w:r w:rsidR="00F414CF" w:rsidRPr="00933ECD">
        <w:rPr>
          <w:rFonts w:ascii="Times New Roman" w:hAnsi="Times New Roman" w:cs="Times New Roman"/>
          <w:sz w:val="24"/>
          <w:szCs w:val="24"/>
        </w:rPr>
        <w:t xml:space="preserve">tzinumu par lēmumā noteikto </w:t>
      </w:r>
      <w:r w:rsidR="0021269A" w:rsidRPr="00933ECD">
        <w:rPr>
          <w:rFonts w:ascii="Times New Roman" w:hAnsi="Times New Roman" w:cs="Times New Roman"/>
          <w:sz w:val="24"/>
          <w:szCs w:val="24"/>
        </w:rPr>
        <w:t>nosacījumu izpildi</w:t>
      </w:r>
      <w:r w:rsidR="008B7436" w:rsidRPr="00933ECD">
        <w:rPr>
          <w:rFonts w:ascii="Times New Roman" w:hAnsi="Times New Roman" w:cs="Times New Roman"/>
          <w:sz w:val="24"/>
          <w:szCs w:val="24"/>
        </w:rPr>
        <w:t xml:space="preserve">. </w:t>
      </w:r>
      <w:r w:rsidR="0021269A" w:rsidRPr="00933ECD">
        <w:rPr>
          <w:rFonts w:ascii="Times New Roman" w:hAnsi="Times New Roman" w:cs="Times New Roman"/>
          <w:sz w:val="24"/>
          <w:szCs w:val="24"/>
        </w:rPr>
        <w:t xml:space="preserve"> </w:t>
      </w:r>
    </w:p>
    <w:p w14:paraId="66254E97" w14:textId="21D18499" w:rsidR="00360C19" w:rsidRPr="00933ECD" w:rsidRDefault="00360C19" w:rsidP="00933ECD">
      <w:pPr>
        <w:pStyle w:val="ListParagraph"/>
        <w:numPr>
          <w:ilvl w:val="0"/>
          <w:numId w:val="18"/>
        </w:numPr>
        <w:spacing w:before="0"/>
        <w:rPr>
          <w:rFonts w:ascii="Times New Roman" w:hAnsi="Times New Roman" w:cs="Times New Roman"/>
          <w:sz w:val="24"/>
          <w:szCs w:val="24"/>
        </w:rPr>
      </w:pPr>
      <w:r w:rsidRPr="00933ECD">
        <w:rPr>
          <w:rFonts w:ascii="Times New Roman" w:hAnsi="Times New Roman" w:cs="Times New Roman"/>
          <w:sz w:val="24"/>
          <w:szCs w:val="24"/>
        </w:rPr>
        <w:t xml:space="preserve">Ja projekta iesniedzējs neizpilda </w:t>
      </w:r>
      <w:r w:rsidR="002928EA" w:rsidRPr="00933ECD">
        <w:rPr>
          <w:rFonts w:ascii="Times New Roman" w:hAnsi="Times New Roman" w:cs="Times New Roman"/>
          <w:sz w:val="24"/>
          <w:szCs w:val="24"/>
        </w:rPr>
        <w:t xml:space="preserve">atkārtotā </w:t>
      </w:r>
      <w:r w:rsidRPr="00933ECD">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6A9731D0" w:rsidR="00E225A8" w:rsidRPr="006F685B"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w:t>
      </w:r>
      <w:r w:rsidRPr="006F685B">
        <w:rPr>
          <w:rFonts w:ascii="Times New Roman" w:eastAsia="Times New Roman" w:hAnsi="Times New Roman" w:cs="Times New Roman"/>
          <w:sz w:val="24"/>
          <w:szCs w:val="24"/>
          <w:lang w:eastAsia="lv-LV"/>
        </w:rPr>
        <w:t xml:space="preserve">apstiprināšanu, apstiprināšanu ar nosacījumu, noraidīšanu un atzinumu par nosacījumu izpildi sadarbības iestāde sagatavo elektroniska </w:t>
      </w:r>
      <w:r w:rsidR="00767AAC" w:rsidRPr="006F685B">
        <w:rPr>
          <w:rFonts w:ascii="Times New Roman" w:eastAsia="Times New Roman" w:hAnsi="Times New Roman" w:cs="Times New Roman"/>
          <w:sz w:val="24"/>
          <w:szCs w:val="24"/>
          <w:lang w:eastAsia="lv-LV"/>
        </w:rPr>
        <w:t xml:space="preserve">dokumenta formātā </w:t>
      </w:r>
      <w:r w:rsidRPr="006F685B">
        <w:rPr>
          <w:rFonts w:ascii="Times New Roman" w:eastAsia="Times New Roman" w:hAnsi="Times New Roman" w:cs="Times New Roman"/>
          <w:sz w:val="24"/>
          <w:szCs w:val="24"/>
          <w:lang w:eastAsia="lv-LV"/>
        </w:rPr>
        <w:t>un projekta iesniedzējam paziņo normatīvajos aktos noteiktajā kārtībā. Lēmumā par projekta iesnieguma apstiprināšanu vai atzinumā par nosacījumu izpildi tiek iekļauta informācija par līguma</w:t>
      </w:r>
      <w:r w:rsidR="00F414CF" w:rsidRPr="006F685B">
        <w:rPr>
          <w:rFonts w:ascii="Times New Roman" w:eastAsia="Times New Roman" w:hAnsi="Times New Roman" w:cs="Times New Roman"/>
          <w:sz w:val="24"/>
          <w:szCs w:val="24"/>
          <w:lang w:eastAsia="lv-LV"/>
        </w:rPr>
        <w:t>/vienošanās</w:t>
      </w:r>
      <w:r w:rsidRPr="006F685B">
        <w:rPr>
          <w:rFonts w:ascii="Times New Roman" w:eastAsia="Times New Roman" w:hAnsi="Times New Roman" w:cs="Times New Roman"/>
          <w:sz w:val="24"/>
          <w:szCs w:val="24"/>
          <w:lang w:eastAsia="lv-LV"/>
        </w:rPr>
        <w:t xml:space="preserve"> slēgšanas procedūru.</w:t>
      </w:r>
    </w:p>
    <w:p w14:paraId="10893807" w14:textId="7DC9CC7A"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6F685B">
        <w:rPr>
          <w:rFonts w:ascii="Times New Roman" w:hAnsi="Times New Roman" w:cs="Times New Roman"/>
          <w:sz w:val="24"/>
          <w:szCs w:val="24"/>
        </w:rPr>
        <w:t xml:space="preserve">Informāciju par </w:t>
      </w:r>
      <w:r w:rsidR="009E0969" w:rsidRPr="006F685B">
        <w:rPr>
          <w:rFonts w:ascii="Times New Roman" w:hAnsi="Times New Roman" w:cs="Times New Roman"/>
          <w:sz w:val="24"/>
          <w:szCs w:val="24"/>
        </w:rPr>
        <w:t>apstiprināto projekta iesniegumu</w:t>
      </w:r>
      <w:r w:rsidR="003048CB" w:rsidRPr="006F685B">
        <w:rPr>
          <w:rFonts w:ascii="Times New Roman" w:hAnsi="Times New Roman" w:cs="Times New Roman"/>
          <w:sz w:val="24"/>
          <w:szCs w:val="24"/>
        </w:rPr>
        <w:t xml:space="preserve"> </w:t>
      </w:r>
      <w:r w:rsidRPr="006F685B">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5" w:history="1">
        <w:r w:rsidR="00F65986" w:rsidRPr="009E0969">
          <w:rPr>
            <w:rStyle w:val="Hyperlink"/>
            <w:rFonts w:ascii="Times New Roman" w:hAnsi="Times New Roman" w:cs="Times New Roman"/>
            <w:i/>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62F3A2D6" w14:textId="6B33845D" w:rsidR="00DA4EC1" w:rsidRDefault="00ED0C2C" w:rsidP="00ED0C2C">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Jautājumus par projekta iesnieguma sagatavošanu un iesniegšanu lūdzam nosūtīt uz elektroniskā pasta adresi </w:t>
      </w:r>
      <w:hyperlink r:id="rId16" w:history="1">
        <w:r>
          <w:rPr>
            <w:rStyle w:val="Hyperlink"/>
            <w:rFonts w:ascii="Times New Roman" w:hAnsi="Times New Roman" w:cs="Times New Roman"/>
            <w:sz w:val="24"/>
            <w:szCs w:val="24"/>
          </w:rPr>
          <w:t>atlase@cfla.gov.lv</w:t>
        </w:r>
      </w:hyperlink>
      <w:r>
        <w:rPr>
          <w:rFonts w:ascii="Times New Roman" w:eastAsia="Times New Roman" w:hAnsi="Times New Roman"/>
          <w:bCs/>
          <w:sz w:val="24"/>
          <w:szCs w:val="24"/>
          <w:lang w:eastAsia="lv-LV"/>
        </w:rPr>
        <w:t xml:space="preserve"> vai lūdzam vērsties sadarbības iestādes klientu apkalpošanas centrā (Meistaru ielā 10, Rīgā, tālruni 66939777). Atbildes uz iesūtītajiem jautājumiem tiks nosūtītas elektroniski jautājuma uzdevējam. Projekta iesniedzējs jautājumus par konkrēto projektu iesniegumu atlasi iesniedz ne vēlāk kā 2 darba dienas līdz projektu iesniegumu iesniegšanas beigu termiņam. Atbildes uz biežāk uzdotajiem jautājumiem, kas saistīti ar projekta iesnieguma sagatavošanu, tiks publicētas   tīmekļa vietnes </w:t>
      </w:r>
      <w:hyperlink r:id="rId17" w:history="1">
        <w:r>
          <w:rPr>
            <w:rStyle w:val="Hyperlink"/>
            <w:rFonts w:ascii="Times New Roman" w:eastAsia="Times New Roman" w:hAnsi="Times New Roman"/>
            <w:bCs/>
            <w:sz w:val="24"/>
            <w:szCs w:val="24"/>
            <w:lang w:eastAsia="lv-LV"/>
          </w:rPr>
          <w:t>https://atlase.cfla.gov.lv/lv/</w:t>
        </w:r>
      </w:hyperlink>
      <w:r>
        <w:rPr>
          <w:rFonts w:ascii="Times New Roman" w:eastAsia="Times New Roman" w:hAnsi="Times New Roman"/>
          <w:bCs/>
          <w:color w:val="FF0000"/>
          <w:sz w:val="24"/>
          <w:szCs w:val="24"/>
          <w:lang w:eastAsia="lv-LV"/>
        </w:rPr>
        <w:t xml:space="preserve"> </w:t>
      </w:r>
      <w:r>
        <w:rPr>
          <w:rFonts w:ascii="Times New Roman" w:eastAsia="Times New Roman" w:hAnsi="Times New Roman"/>
          <w:bCs/>
          <w:sz w:val="24"/>
          <w:szCs w:val="24"/>
          <w:lang w:eastAsia="lv-LV"/>
        </w:rPr>
        <w:t>attiecīgās atlases sadaļā.</w:t>
      </w:r>
    </w:p>
    <w:p w14:paraId="3269DA3F" w14:textId="77777777" w:rsidR="00ED0C2C" w:rsidRPr="00ED0C2C" w:rsidRDefault="00ED0C2C" w:rsidP="00ED0C2C">
      <w:pPr>
        <w:pStyle w:val="ListParagraph"/>
        <w:tabs>
          <w:tab w:val="left" w:pos="426"/>
        </w:tabs>
        <w:spacing w:before="0"/>
        <w:ind w:left="454" w:firstLine="0"/>
        <w:outlineLvl w:val="3"/>
        <w:rPr>
          <w:rFonts w:ascii="Times New Roman" w:eastAsia="Times New Roman" w:hAnsi="Times New Roman"/>
          <w:bCs/>
          <w:sz w:val="24"/>
          <w:szCs w:val="24"/>
          <w:lang w:eastAsia="lv-LV"/>
        </w:rPr>
      </w:pPr>
    </w:p>
    <w:p w14:paraId="37BAD937" w14:textId="7D3652CE" w:rsidR="00A43B5E" w:rsidRPr="003048CB" w:rsidRDefault="00A43B5E" w:rsidP="00923FC4">
      <w:pPr>
        <w:pStyle w:val="ListParagraph"/>
        <w:numPr>
          <w:ilvl w:val="0"/>
          <w:numId w:val="18"/>
        </w:numPr>
        <w:spacing w:before="0"/>
        <w:contextualSpacing w:val="0"/>
        <w:rPr>
          <w:rFonts w:ascii="Times New Roman" w:hAnsi="Times New Roman" w:cs="Times New Roman"/>
          <w:sz w:val="24"/>
          <w:szCs w:val="24"/>
        </w:rPr>
      </w:pPr>
      <w:r w:rsidRPr="003048CB">
        <w:rPr>
          <w:rFonts w:ascii="Times New Roman" w:hAnsi="Times New Roman" w:cs="Times New Roman"/>
          <w:sz w:val="24"/>
          <w:szCs w:val="24"/>
        </w:rPr>
        <w:lastRenderedPageBreak/>
        <w:t xml:space="preserve">Aktuālā informācija par projektu iesniegumu atlasēm </w:t>
      </w:r>
      <w:r w:rsidR="001F587A" w:rsidRPr="003048CB">
        <w:rPr>
          <w:rFonts w:ascii="Times New Roman" w:hAnsi="Times New Roman" w:cs="Times New Roman"/>
          <w:sz w:val="24"/>
          <w:szCs w:val="24"/>
        </w:rPr>
        <w:t>ir pieejama</w:t>
      </w:r>
      <w:r w:rsidRPr="003048CB">
        <w:rPr>
          <w:rFonts w:ascii="Times New Roman" w:hAnsi="Times New Roman" w:cs="Times New Roman"/>
          <w:sz w:val="24"/>
          <w:szCs w:val="24"/>
        </w:rPr>
        <w:t xml:space="preserve"> </w:t>
      </w:r>
      <w:r w:rsidR="001F518A" w:rsidRPr="003048CB">
        <w:rPr>
          <w:rFonts w:ascii="Times New Roman" w:hAnsi="Times New Roman" w:cs="Times New Roman"/>
          <w:sz w:val="24"/>
          <w:szCs w:val="24"/>
        </w:rPr>
        <w:t>sadarbības iestādes tīmekļa vietnē</w:t>
      </w:r>
      <w:r w:rsidRPr="003048CB">
        <w:rPr>
          <w:rFonts w:ascii="Times New Roman" w:hAnsi="Times New Roman" w:cs="Times New Roman"/>
          <w:sz w:val="24"/>
          <w:szCs w:val="24"/>
        </w:rPr>
        <w:t xml:space="preserve"> </w:t>
      </w:r>
      <w:hyperlink r:id="rId18" w:history="1">
        <w:r w:rsidR="003048CB" w:rsidRPr="003048CB">
          <w:rPr>
            <w:rStyle w:val="Hyperlink"/>
            <w:rFonts w:ascii="Times New Roman" w:hAnsi="Times New Roman" w:cs="Times New Roman"/>
            <w:sz w:val="24"/>
            <w:szCs w:val="24"/>
          </w:rPr>
          <w:t>https://atlase.cfla.gov.lv/lv/</w:t>
        </w:r>
      </w:hyperlink>
      <w:r w:rsidR="003048CB" w:rsidRPr="003048CB">
        <w:rPr>
          <w:rFonts w:ascii="Times New Roman" w:hAnsi="Times New Roman" w:cs="Times New Roman"/>
          <w:color w:val="FF0000"/>
          <w:sz w:val="24"/>
          <w:szCs w:val="24"/>
        </w:rPr>
        <w:t xml:space="preserve"> </w:t>
      </w:r>
      <w:r w:rsidR="00290A2A" w:rsidRPr="003048CB">
        <w:rPr>
          <w:rFonts w:ascii="Times New Roman" w:hAnsi="Times New Roman" w:cs="Times New Roman"/>
          <w:color w:val="FF0000"/>
          <w:sz w:val="24"/>
          <w:szCs w:val="24"/>
        </w:rPr>
        <w:t>.</w:t>
      </w:r>
    </w:p>
    <w:p w14:paraId="373F0C44" w14:textId="6227FD12" w:rsidR="00250B8A" w:rsidRPr="005E1CFD" w:rsidRDefault="00ED0C2C" w:rsidP="005E1CFD">
      <w:pPr>
        <w:pStyle w:val="ListParagraph"/>
        <w:numPr>
          <w:ilvl w:val="0"/>
          <w:numId w:val="18"/>
        </w:numPr>
        <w:spacing w:before="0"/>
        <w:contextualSpacing w:val="0"/>
        <w:rPr>
          <w:rFonts w:ascii="Times New Roman" w:hAnsi="Times New Roman" w:cs="Times New Roman"/>
          <w:sz w:val="24"/>
          <w:szCs w:val="24"/>
        </w:rPr>
      </w:pPr>
      <w:r w:rsidRPr="00ED0C2C">
        <w:rPr>
          <w:rFonts w:ascii="Times New Roman" w:hAnsi="Times New Roman" w:cs="Times New Roman"/>
          <w:sz w:val="24"/>
          <w:szCs w:val="24"/>
        </w:rPr>
        <w:t>V</w:t>
      </w:r>
      <w:r w:rsidR="00F40466" w:rsidRPr="00ED0C2C">
        <w:rPr>
          <w:rFonts w:ascii="Times New Roman" w:hAnsi="Times New Roman" w:cs="Times New Roman"/>
          <w:sz w:val="24"/>
          <w:szCs w:val="24"/>
        </w:rPr>
        <w:t>ienošanās</w:t>
      </w:r>
      <w:r w:rsidR="00F40466" w:rsidRPr="005527C1">
        <w:rPr>
          <w:rFonts w:ascii="Times New Roman" w:hAnsi="Times New Roman" w:cs="Times New Roman"/>
          <w:color w:val="FF0000"/>
          <w:sz w:val="24"/>
          <w:szCs w:val="24"/>
        </w:rPr>
        <w:t xml:space="preserve"> </w:t>
      </w:r>
      <w:r w:rsidR="00F40466" w:rsidRPr="00F40466">
        <w:rPr>
          <w:rFonts w:ascii="Times New Roman" w:hAnsi="Times New Roman" w:cs="Times New Roman"/>
          <w:sz w:val="24"/>
          <w:szCs w:val="24"/>
        </w:rPr>
        <w:t>par projekta īstenošanu projekta teksts vienošanās slēgšanas procesā var tikt precizēts atbilstoši projekta specifikai</w:t>
      </w:r>
      <w:r w:rsidR="005E1CFD">
        <w:rPr>
          <w:rFonts w:ascii="Times New Roman" w:hAnsi="Times New Roman" w:cs="Times New Roman"/>
          <w:sz w:val="24"/>
          <w:szCs w:val="24"/>
        </w:rPr>
        <w:t xml:space="preserve"> un spēkā esošajai Latvijas Republikas likumdošanai.</w:t>
      </w:r>
      <w:r w:rsidR="005E1CFD" w:rsidRPr="00670648">
        <w:rPr>
          <w:rFonts w:ascii="Times New Roman" w:hAnsi="Times New Roman" w:cs="Times New Roman"/>
          <w:sz w:val="24"/>
          <w:szCs w:val="24"/>
        </w:rPr>
        <w:t xml:space="preserve"> </w:t>
      </w:r>
    </w:p>
    <w:p w14:paraId="08C66E7D" w14:textId="77777777" w:rsidR="00250B8A" w:rsidRPr="00290A2A" w:rsidRDefault="00250B8A"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3F896676" w14:textId="77777777" w:rsidR="00A43B5E" w:rsidRDefault="00A43B5E" w:rsidP="00A63CAE">
      <w:pPr>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47136B97" w14:textId="62D91DC4" w:rsidR="005E1CFD" w:rsidRPr="00550203" w:rsidRDefault="005E1CFD" w:rsidP="005E1CFD">
      <w:pPr>
        <w:ind w:left="1560" w:hanging="1276"/>
        <w:rPr>
          <w:rFonts w:ascii="Times New Roman" w:hAnsi="Times New Roman" w:cs="Times New Roman"/>
          <w:sz w:val="24"/>
          <w:szCs w:val="24"/>
        </w:rPr>
      </w:pPr>
      <w:r>
        <w:rPr>
          <w:rFonts w:ascii="Times New Roman" w:hAnsi="Times New Roman" w:cs="Times New Roman"/>
          <w:sz w:val="24"/>
          <w:szCs w:val="24"/>
        </w:rPr>
        <w:t xml:space="preserve">1.pielikums. Projekta iesnieguma veidlapa un tās </w:t>
      </w:r>
      <w:r w:rsidRPr="00550203">
        <w:rPr>
          <w:rFonts w:ascii="Times New Roman" w:hAnsi="Times New Roman" w:cs="Times New Roman"/>
          <w:sz w:val="24"/>
          <w:szCs w:val="24"/>
        </w:rPr>
        <w:t>pielikumi uz 1</w:t>
      </w:r>
      <w:r w:rsidR="00550203" w:rsidRPr="00550203">
        <w:rPr>
          <w:rFonts w:ascii="Times New Roman" w:hAnsi="Times New Roman" w:cs="Times New Roman"/>
          <w:sz w:val="24"/>
          <w:szCs w:val="24"/>
        </w:rPr>
        <w:t>2</w:t>
      </w:r>
      <w:r w:rsidRPr="00550203">
        <w:rPr>
          <w:rFonts w:ascii="Times New Roman" w:hAnsi="Times New Roman" w:cs="Times New Roman"/>
          <w:color w:val="FF0000"/>
          <w:sz w:val="24"/>
          <w:szCs w:val="24"/>
        </w:rPr>
        <w:t xml:space="preserve"> </w:t>
      </w:r>
      <w:r w:rsidRPr="00550203">
        <w:rPr>
          <w:rFonts w:ascii="Times New Roman" w:hAnsi="Times New Roman" w:cs="Times New Roman"/>
          <w:sz w:val="24"/>
          <w:szCs w:val="24"/>
        </w:rPr>
        <w:t>lappusēm.</w:t>
      </w:r>
    </w:p>
    <w:p w14:paraId="4F134D7B" w14:textId="567DCD6A" w:rsidR="005E1CFD" w:rsidRPr="00550203" w:rsidRDefault="005E1CFD" w:rsidP="005E1CFD">
      <w:pPr>
        <w:ind w:left="1560" w:hanging="1276"/>
        <w:rPr>
          <w:rFonts w:ascii="Times New Roman" w:hAnsi="Times New Roman" w:cs="Times New Roman"/>
          <w:sz w:val="24"/>
          <w:szCs w:val="24"/>
        </w:rPr>
      </w:pPr>
      <w:r w:rsidRPr="00550203">
        <w:rPr>
          <w:rFonts w:ascii="Times New Roman" w:hAnsi="Times New Roman" w:cs="Times New Roman"/>
          <w:sz w:val="24"/>
          <w:szCs w:val="24"/>
        </w:rPr>
        <w:t xml:space="preserve">2.pielikums. Projekta iesnieguma veidlapas aizpildīšanas metodika uz </w:t>
      </w:r>
      <w:r w:rsidR="00550203" w:rsidRPr="00550203">
        <w:rPr>
          <w:rFonts w:ascii="Times New Roman" w:hAnsi="Times New Roman" w:cs="Times New Roman"/>
          <w:sz w:val="24"/>
          <w:szCs w:val="24"/>
        </w:rPr>
        <w:t>34</w:t>
      </w:r>
      <w:r w:rsidRPr="00550203">
        <w:rPr>
          <w:rFonts w:ascii="Times New Roman" w:hAnsi="Times New Roman" w:cs="Times New Roman"/>
          <w:color w:val="FF0000"/>
          <w:sz w:val="24"/>
          <w:szCs w:val="24"/>
        </w:rPr>
        <w:t xml:space="preserve"> </w:t>
      </w:r>
      <w:r w:rsidRPr="00550203">
        <w:rPr>
          <w:rFonts w:ascii="Times New Roman" w:hAnsi="Times New Roman" w:cs="Times New Roman"/>
          <w:sz w:val="24"/>
          <w:szCs w:val="24"/>
        </w:rPr>
        <w:t>lappusēm.</w:t>
      </w:r>
    </w:p>
    <w:p w14:paraId="3290486B" w14:textId="739A3420" w:rsidR="005E1CFD" w:rsidRPr="00550203" w:rsidRDefault="005E1CFD" w:rsidP="005E1CFD">
      <w:pPr>
        <w:ind w:left="1560" w:hanging="1276"/>
        <w:rPr>
          <w:rFonts w:ascii="Times New Roman" w:hAnsi="Times New Roman" w:cs="Times New Roman"/>
          <w:sz w:val="24"/>
          <w:szCs w:val="24"/>
        </w:rPr>
      </w:pPr>
      <w:r w:rsidRPr="00550203">
        <w:rPr>
          <w:rFonts w:ascii="Times New Roman" w:hAnsi="Times New Roman" w:cs="Times New Roman"/>
          <w:sz w:val="24"/>
          <w:szCs w:val="24"/>
        </w:rPr>
        <w:t xml:space="preserve">3.pielikums. Projektu iesniegumu vērtēšanas kritēriji uz </w:t>
      </w:r>
      <w:r w:rsidR="00550203" w:rsidRPr="00550203">
        <w:rPr>
          <w:rFonts w:ascii="Times New Roman" w:hAnsi="Times New Roman" w:cs="Times New Roman"/>
          <w:sz w:val="24"/>
          <w:szCs w:val="24"/>
        </w:rPr>
        <w:t>6</w:t>
      </w:r>
      <w:r w:rsidRPr="00550203">
        <w:rPr>
          <w:rFonts w:ascii="Times New Roman" w:hAnsi="Times New Roman" w:cs="Times New Roman"/>
          <w:sz w:val="24"/>
          <w:szCs w:val="24"/>
        </w:rPr>
        <w:t xml:space="preserve"> lappusēm.</w:t>
      </w:r>
    </w:p>
    <w:p w14:paraId="6436F774" w14:textId="78C9DCF9" w:rsidR="005E1CFD" w:rsidRDefault="005E1CFD" w:rsidP="005E1CFD">
      <w:pPr>
        <w:ind w:left="1560" w:right="-143" w:hanging="1276"/>
        <w:rPr>
          <w:rFonts w:ascii="Times New Roman" w:eastAsia="Times New Roman" w:hAnsi="Times New Roman" w:cs="Times New Roman"/>
          <w:sz w:val="24"/>
          <w:szCs w:val="24"/>
          <w:lang w:eastAsia="lv-LV"/>
        </w:rPr>
      </w:pPr>
      <w:r w:rsidRPr="00550203">
        <w:rPr>
          <w:rFonts w:ascii="Times New Roman" w:hAnsi="Times New Roman" w:cs="Times New Roman"/>
          <w:sz w:val="24"/>
          <w:szCs w:val="24"/>
        </w:rPr>
        <w:t xml:space="preserve">4.pielikums. </w:t>
      </w:r>
      <w:r w:rsidRPr="00550203">
        <w:rPr>
          <w:rFonts w:ascii="Times New Roman" w:eastAsia="Times New Roman" w:hAnsi="Times New Roman" w:cs="Times New Roman"/>
          <w:sz w:val="24"/>
          <w:szCs w:val="24"/>
          <w:lang w:eastAsia="lv-LV"/>
        </w:rPr>
        <w:t xml:space="preserve">Projekta iesnieguma vērtēšanas kritēriju piemērošanas metodika </w:t>
      </w:r>
      <w:r w:rsidRPr="00550203">
        <w:rPr>
          <w:rFonts w:ascii="Times New Roman" w:hAnsi="Times New Roman" w:cs="Times New Roman"/>
          <w:sz w:val="24"/>
          <w:szCs w:val="24"/>
        </w:rPr>
        <w:t>uz 2</w:t>
      </w:r>
      <w:r w:rsidR="00550203" w:rsidRPr="00550203">
        <w:rPr>
          <w:rFonts w:ascii="Times New Roman" w:hAnsi="Times New Roman" w:cs="Times New Roman"/>
          <w:sz w:val="24"/>
          <w:szCs w:val="24"/>
        </w:rPr>
        <w:t>6</w:t>
      </w:r>
      <w:r w:rsidRPr="00550203">
        <w:rPr>
          <w:rFonts w:ascii="Times New Roman" w:hAnsi="Times New Roman" w:cs="Times New Roman"/>
          <w:sz w:val="24"/>
          <w:szCs w:val="24"/>
        </w:rPr>
        <w:t xml:space="preserve"> lappusēm.</w:t>
      </w:r>
    </w:p>
    <w:p w14:paraId="44242580" w14:textId="6DCF349A" w:rsidR="007302AC" w:rsidRDefault="005E1CFD" w:rsidP="005E1CFD">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5.pielikums</w:t>
      </w:r>
      <w:r w:rsidRPr="003E0F25">
        <w:rPr>
          <w:rFonts w:ascii="Times New Roman" w:eastAsia="Times New Roman" w:hAnsi="Times New Roman" w:cs="Times New Roman"/>
          <w:sz w:val="24"/>
          <w:szCs w:val="24"/>
          <w:lang w:eastAsia="lv-LV"/>
        </w:rPr>
        <w:t xml:space="preserve">. </w:t>
      </w:r>
      <w:r w:rsidRPr="00670648">
        <w:rPr>
          <w:rFonts w:ascii="Times New Roman" w:eastAsia="Times New Roman" w:hAnsi="Times New Roman" w:cs="Times New Roman"/>
          <w:sz w:val="24"/>
          <w:szCs w:val="24"/>
          <w:lang w:eastAsia="lv-LV"/>
        </w:rPr>
        <w:t>Vienošanās</w:t>
      </w:r>
      <w:r w:rsidRPr="007560D7">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xml:space="preserve">par projekta īstenošanu projekts uz </w:t>
      </w:r>
      <w:r w:rsidR="00B06067" w:rsidRPr="00B06067">
        <w:rPr>
          <w:rFonts w:ascii="Times New Roman" w:eastAsia="Times New Roman" w:hAnsi="Times New Roman" w:cs="Times New Roman"/>
          <w:sz w:val="24"/>
          <w:szCs w:val="24"/>
          <w:lang w:eastAsia="lv-LV"/>
        </w:rPr>
        <w:t>16</w:t>
      </w:r>
      <w:r w:rsidRPr="00B06067">
        <w:rPr>
          <w:rFonts w:ascii="Times New Roman" w:eastAsia="Times New Roman" w:hAnsi="Times New Roman" w:cs="Times New Roman"/>
          <w:sz w:val="24"/>
          <w:szCs w:val="24"/>
          <w:lang w:eastAsia="lv-LV"/>
        </w:rPr>
        <w:t xml:space="preserve"> lappusēm.</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17C8B54C" w14:textId="77777777" w:rsidR="009F6EF1" w:rsidRDefault="009F6EF1"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p w14:paraId="09584E15" w14:textId="77777777" w:rsidR="009F6EF1" w:rsidRPr="009F6EF1" w:rsidRDefault="009F6EF1" w:rsidP="009F6EF1">
      <w:pPr>
        <w:ind w:left="0" w:firstLine="0"/>
        <w:rPr>
          <w:rFonts w:ascii="Times New Roman" w:eastAsia="Times New Roman" w:hAnsi="Times New Roman" w:cs="Times New Roman"/>
          <w:sz w:val="24"/>
          <w:szCs w:val="24"/>
          <w:lang w:eastAsia="lv-LV"/>
        </w:rPr>
      </w:pPr>
    </w:p>
    <w:p w14:paraId="6EDB6E59" w14:textId="1D63C5B4" w:rsidR="009F6EF1" w:rsidRPr="006F685B" w:rsidRDefault="009F6EF1" w:rsidP="009F6EF1">
      <w:pPr>
        <w:ind w:left="0" w:firstLine="0"/>
        <w:rPr>
          <w:rFonts w:ascii="Times New Roman" w:eastAsia="Times New Roman" w:hAnsi="Times New Roman" w:cs="Times New Roman"/>
          <w:sz w:val="20"/>
          <w:szCs w:val="20"/>
          <w:lang w:eastAsia="lv-LV"/>
        </w:rPr>
      </w:pPr>
    </w:p>
    <w:sectPr w:rsidR="009F6EF1" w:rsidRPr="006F685B" w:rsidSect="009C7501">
      <w:head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F82" w14:textId="77777777" w:rsidR="00763C7B" w:rsidRDefault="00763C7B">
      <w:pPr>
        <w:spacing w:after="0"/>
      </w:pPr>
      <w:r>
        <w:separator/>
      </w:r>
    </w:p>
  </w:endnote>
  <w:endnote w:type="continuationSeparator" w:id="0">
    <w:p w14:paraId="7D20C06A" w14:textId="77777777" w:rsidR="00763C7B" w:rsidRDefault="00763C7B">
      <w:pPr>
        <w:spacing w:after="0"/>
      </w:pPr>
      <w:r>
        <w:continuationSeparator/>
      </w:r>
    </w:p>
  </w:endnote>
  <w:endnote w:type="continuationNotice" w:id="1">
    <w:p w14:paraId="67A69485" w14:textId="77777777" w:rsidR="00763C7B" w:rsidRDefault="00763C7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AB82" w14:textId="77777777" w:rsidR="00763C7B" w:rsidRDefault="00763C7B" w:rsidP="00F25516">
      <w:pPr>
        <w:spacing w:after="0"/>
      </w:pPr>
      <w:r>
        <w:separator/>
      </w:r>
    </w:p>
  </w:footnote>
  <w:footnote w:type="continuationSeparator" w:id="0">
    <w:p w14:paraId="6E3BEC86" w14:textId="77777777" w:rsidR="00763C7B" w:rsidRDefault="00763C7B" w:rsidP="00F25516">
      <w:pPr>
        <w:spacing w:after="0"/>
      </w:pPr>
      <w:r>
        <w:continuationSeparator/>
      </w:r>
    </w:p>
  </w:footnote>
  <w:footnote w:type="continuationNotice" w:id="1">
    <w:p w14:paraId="3A376518" w14:textId="77777777" w:rsidR="00763C7B" w:rsidRDefault="00763C7B"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647EE9">
          <w:rPr>
            <w:rFonts w:ascii="Times New Roman" w:hAnsi="Times New Roman" w:cs="Times New Roman"/>
            <w:noProof/>
          </w:rPr>
          <w:t>6</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2351F"/>
    <w:multiLevelType w:val="multilevel"/>
    <w:tmpl w:val="59C6562C"/>
    <w:lvl w:ilvl="0">
      <w:start w:val="1"/>
      <w:numFmt w:val="decimal"/>
      <w:lvlText w:val="%1."/>
      <w:lvlJc w:val="left"/>
      <w:pPr>
        <w:ind w:left="360" w:hanging="360"/>
      </w:pPr>
      <w:rPr>
        <w:rFonts w:cs="Times New Roman"/>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4BA96771"/>
    <w:multiLevelType w:val="multilevel"/>
    <w:tmpl w:val="9AB6A9BA"/>
    <w:lvl w:ilvl="0">
      <w:start w:val="1"/>
      <w:numFmt w:val="decimal"/>
      <w:lvlText w:val="%1."/>
      <w:lvlJc w:val="left"/>
      <w:pPr>
        <w:ind w:left="454" w:hanging="454"/>
      </w:pPr>
      <w:rPr>
        <w:rFonts w:ascii="Times New Roman" w:hAnsi="Times New Roman" w:cs="Times New Roman" w:hint="default"/>
        <w:b w:val="0"/>
        <w:strike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84A5759"/>
    <w:multiLevelType w:val="multilevel"/>
    <w:tmpl w:val="3786940C"/>
    <w:lvl w:ilvl="0">
      <w:start w:val="1"/>
      <w:numFmt w:val="decimal"/>
      <w:lvlText w:val="%1."/>
      <w:lvlJc w:val="left"/>
      <w:pPr>
        <w:ind w:left="1440" w:hanging="360"/>
      </w:pPr>
      <w:rPr>
        <w:i w:val="0"/>
      </w:rPr>
    </w:lvl>
    <w:lvl w:ilvl="1">
      <w:start w:val="1"/>
      <w:numFmt w:val="decimal"/>
      <w:isLgl/>
      <w:lvlText w:val="%1.%2."/>
      <w:lvlJc w:val="left"/>
      <w:pPr>
        <w:ind w:left="1473" w:hanging="480"/>
      </w:pPr>
      <w:rPr>
        <w:rFonts w:ascii="Times New Roman" w:hAnsi="Times New Roman" w:cs="Times New Roman" w:hint="default"/>
        <w:sz w:val="28"/>
        <w:szCs w:val="28"/>
      </w:rPr>
    </w:lvl>
    <w:lvl w:ilvl="2">
      <w:start w:val="1"/>
      <w:numFmt w:val="decimal"/>
      <w:isLgl/>
      <w:lvlText w:val="%1.%2.%3."/>
      <w:lvlJc w:val="left"/>
      <w:pPr>
        <w:ind w:left="7808" w:hanging="720"/>
      </w:pPr>
    </w:lvl>
    <w:lvl w:ilvl="3">
      <w:start w:val="1"/>
      <w:numFmt w:val="decimal"/>
      <w:isLgl/>
      <w:lvlText w:val="%1.%2.%3.%4."/>
      <w:lvlJc w:val="left"/>
      <w:pPr>
        <w:ind w:left="2880" w:hanging="720"/>
      </w:pPr>
    </w:lvl>
    <w:lvl w:ilvl="4">
      <w:start w:val="1"/>
      <w:numFmt w:val="lowerRoman"/>
      <w:isLgl/>
      <w:lvlText w:val="%1.%2.%3.%4.%5."/>
      <w:lvlJc w:val="left"/>
      <w:pPr>
        <w:ind w:left="3960" w:hanging="144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26"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5"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6"/>
  </w:num>
  <w:num w:numId="2">
    <w:abstractNumId w:val="10"/>
  </w:num>
  <w:num w:numId="3">
    <w:abstractNumId w:val="0"/>
  </w:num>
  <w:num w:numId="4">
    <w:abstractNumId w:val="28"/>
  </w:num>
  <w:num w:numId="5">
    <w:abstractNumId w:val="16"/>
  </w:num>
  <w:num w:numId="6">
    <w:abstractNumId w:val="11"/>
  </w:num>
  <w:num w:numId="7">
    <w:abstractNumId w:val="19"/>
  </w:num>
  <w:num w:numId="8">
    <w:abstractNumId w:val="3"/>
  </w:num>
  <w:num w:numId="9">
    <w:abstractNumId w:val="4"/>
  </w:num>
  <w:num w:numId="10">
    <w:abstractNumId w:val="14"/>
  </w:num>
  <w:num w:numId="11">
    <w:abstractNumId w:val="8"/>
  </w:num>
  <w:num w:numId="12">
    <w:abstractNumId w:val="33"/>
  </w:num>
  <w:num w:numId="13">
    <w:abstractNumId w:val="7"/>
  </w:num>
  <w:num w:numId="14">
    <w:abstractNumId w:val="2"/>
  </w:num>
  <w:num w:numId="15">
    <w:abstractNumId w:val="22"/>
  </w:num>
  <w:num w:numId="16">
    <w:abstractNumId w:val="12"/>
  </w:num>
  <w:num w:numId="17">
    <w:abstractNumId w:val="30"/>
  </w:num>
  <w:num w:numId="18">
    <w:abstractNumId w:val="20"/>
  </w:num>
  <w:num w:numId="19">
    <w:abstractNumId w:val="17"/>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6"/>
  </w:num>
  <w:num w:numId="22">
    <w:abstractNumId w:val="6"/>
  </w:num>
  <w:num w:numId="23">
    <w:abstractNumId w:val="18"/>
  </w:num>
  <w:num w:numId="24">
    <w:abstractNumId w:val="13"/>
  </w:num>
  <w:num w:numId="25">
    <w:abstractNumId w:val="21"/>
  </w:num>
  <w:num w:numId="26">
    <w:abstractNumId w:val="37"/>
  </w:num>
  <w:num w:numId="27">
    <w:abstractNumId w:val="31"/>
  </w:num>
  <w:num w:numId="28">
    <w:abstractNumId w:val="32"/>
  </w:num>
  <w:num w:numId="29">
    <w:abstractNumId w:val="24"/>
  </w:num>
  <w:num w:numId="30">
    <w:abstractNumId w:val="35"/>
  </w:num>
  <w:num w:numId="31">
    <w:abstractNumId w:val="5"/>
  </w:num>
  <w:num w:numId="32">
    <w:abstractNumId w:val="27"/>
  </w:num>
  <w:num w:numId="33">
    <w:abstractNumId w:val="1"/>
  </w:num>
  <w:num w:numId="34">
    <w:abstractNumId w:val="15"/>
  </w:num>
  <w:num w:numId="35">
    <w:abstractNumId w:val="34"/>
  </w:num>
  <w:num w:numId="36">
    <w:abstractNumId w:val="2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35BFC"/>
    <w:rsid w:val="00040A30"/>
    <w:rsid w:val="00041330"/>
    <w:rsid w:val="00042E34"/>
    <w:rsid w:val="00051445"/>
    <w:rsid w:val="00051815"/>
    <w:rsid w:val="00053A8B"/>
    <w:rsid w:val="00055741"/>
    <w:rsid w:val="0005607E"/>
    <w:rsid w:val="0005668D"/>
    <w:rsid w:val="00060FFB"/>
    <w:rsid w:val="00061AB8"/>
    <w:rsid w:val="00063D44"/>
    <w:rsid w:val="00064C94"/>
    <w:rsid w:val="000726F3"/>
    <w:rsid w:val="000734DA"/>
    <w:rsid w:val="00074B5E"/>
    <w:rsid w:val="00075151"/>
    <w:rsid w:val="0007792D"/>
    <w:rsid w:val="00077DC8"/>
    <w:rsid w:val="00081E54"/>
    <w:rsid w:val="0008567C"/>
    <w:rsid w:val="00090039"/>
    <w:rsid w:val="000910DF"/>
    <w:rsid w:val="00092804"/>
    <w:rsid w:val="0009522D"/>
    <w:rsid w:val="000970C2"/>
    <w:rsid w:val="000A08CC"/>
    <w:rsid w:val="000A0BC7"/>
    <w:rsid w:val="000A4536"/>
    <w:rsid w:val="000A6640"/>
    <w:rsid w:val="000A6B93"/>
    <w:rsid w:val="000A76DC"/>
    <w:rsid w:val="000B02F4"/>
    <w:rsid w:val="000B4CFC"/>
    <w:rsid w:val="000B7448"/>
    <w:rsid w:val="000C191A"/>
    <w:rsid w:val="000C1BCC"/>
    <w:rsid w:val="000C5BEF"/>
    <w:rsid w:val="000C6A60"/>
    <w:rsid w:val="000D09E9"/>
    <w:rsid w:val="000D1BA9"/>
    <w:rsid w:val="000D282A"/>
    <w:rsid w:val="000D3289"/>
    <w:rsid w:val="000D3D7B"/>
    <w:rsid w:val="000D5DCC"/>
    <w:rsid w:val="000D7736"/>
    <w:rsid w:val="000D7D1C"/>
    <w:rsid w:val="000E22A8"/>
    <w:rsid w:val="000E2D63"/>
    <w:rsid w:val="000E2DB3"/>
    <w:rsid w:val="000E38A2"/>
    <w:rsid w:val="000E71B7"/>
    <w:rsid w:val="000F07BB"/>
    <w:rsid w:val="000F28D3"/>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47FD1"/>
    <w:rsid w:val="00151EFA"/>
    <w:rsid w:val="00152F67"/>
    <w:rsid w:val="00156AA0"/>
    <w:rsid w:val="00161469"/>
    <w:rsid w:val="00166AB9"/>
    <w:rsid w:val="00167064"/>
    <w:rsid w:val="00167134"/>
    <w:rsid w:val="00167D77"/>
    <w:rsid w:val="001707C5"/>
    <w:rsid w:val="001775DB"/>
    <w:rsid w:val="0018099F"/>
    <w:rsid w:val="001813F9"/>
    <w:rsid w:val="0018140E"/>
    <w:rsid w:val="0018550D"/>
    <w:rsid w:val="00187DDB"/>
    <w:rsid w:val="001931FB"/>
    <w:rsid w:val="00193DC6"/>
    <w:rsid w:val="001943B6"/>
    <w:rsid w:val="00196D30"/>
    <w:rsid w:val="001B0D50"/>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058B"/>
    <w:rsid w:val="002119D5"/>
    <w:rsid w:val="00211EB0"/>
    <w:rsid w:val="00212004"/>
    <w:rsid w:val="0021269A"/>
    <w:rsid w:val="00215BE8"/>
    <w:rsid w:val="002163D5"/>
    <w:rsid w:val="00225AF4"/>
    <w:rsid w:val="0022622C"/>
    <w:rsid w:val="002274D6"/>
    <w:rsid w:val="00230300"/>
    <w:rsid w:val="002313C7"/>
    <w:rsid w:val="00233A15"/>
    <w:rsid w:val="0023491B"/>
    <w:rsid w:val="002359B1"/>
    <w:rsid w:val="002365CA"/>
    <w:rsid w:val="00246158"/>
    <w:rsid w:val="00247EE0"/>
    <w:rsid w:val="00250B8A"/>
    <w:rsid w:val="00252A22"/>
    <w:rsid w:val="00254159"/>
    <w:rsid w:val="00254E27"/>
    <w:rsid w:val="002607BA"/>
    <w:rsid w:val="00261387"/>
    <w:rsid w:val="00264C06"/>
    <w:rsid w:val="0026560A"/>
    <w:rsid w:val="00265F6E"/>
    <w:rsid w:val="0027395D"/>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B10E0"/>
    <w:rsid w:val="002B67AC"/>
    <w:rsid w:val="002C16D3"/>
    <w:rsid w:val="002C2105"/>
    <w:rsid w:val="002C60B4"/>
    <w:rsid w:val="002C7F2B"/>
    <w:rsid w:val="002E0CD2"/>
    <w:rsid w:val="002E2502"/>
    <w:rsid w:val="002E5CE7"/>
    <w:rsid w:val="002F1707"/>
    <w:rsid w:val="002F3C5F"/>
    <w:rsid w:val="002F43B3"/>
    <w:rsid w:val="002F4E45"/>
    <w:rsid w:val="002F63F5"/>
    <w:rsid w:val="0030079B"/>
    <w:rsid w:val="0030261A"/>
    <w:rsid w:val="00302E9F"/>
    <w:rsid w:val="0030483C"/>
    <w:rsid w:val="003048CB"/>
    <w:rsid w:val="00305567"/>
    <w:rsid w:val="00313F21"/>
    <w:rsid w:val="0031540C"/>
    <w:rsid w:val="003160DA"/>
    <w:rsid w:val="00316A97"/>
    <w:rsid w:val="00316BE8"/>
    <w:rsid w:val="00317356"/>
    <w:rsid w:val="003174E2"/>
    <w:rsid w:val="003200E6"/>
    <w:rsid w:val="00320F68"/>
    <w:rsid w:val="00321077"/>
    <w:rsid w:val="0032191D"/>
    <w:rsid w:val="003226F0"/>
    <w:rsid w:val="00324E42"/>
    <w:rsid w:val="003255B2"/>
    <w:rsid w:val="0033153B"/>
    <w:rsid w:val="00333109"/>
    <w:rsid w:val="00336389"/>
    <w:rsid w:val="00337B8C"/>
    <w:rsid w:val="00341097"/>
    <w:rsid w:val="00342250"/>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764"/>
    <w:rsid w:val="003B099F"/>
    <w:rsid w:val="003B1017"/>
    <w:rsid w:val="003B4913"/>
    <w:rsid w:val="003B7399"/>
    <w:rsid w:val="003C2E47"/>
    <w:rsid w:val="003C3CE9"/>
    <w:rsid w:val="003C7DD0"/>
    <w:rsid w:val="003D03B5"/>
    <w:rsid w:val="003D1CCA"/>
    <w:rsid w:val="003D2F9A"/>
    <w:rsid w:val="003D3E38"/>
    <w:rsid w:val="003D4091"/>
    <w:rsid w:val="003D4318"/>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16CE2"/>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62E0"/>
    <w:rsid w:val="00467970"/>
    <w:rsid w:val="00470818"/>
    <w:rsid w:val="00475FF9"/>
    <w:rsid w:val="0047692B"/>
    <w:rsid w:val="004826D4"/>
    <w:rsid w:val="00482C98"/>
    <w:rsid w:val="00482D63"/>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D7C6B"/>
    <w:rsid w:val="004E0922"/>
    <w:rsid w:val="004E10E2"/>
    <w:rsid w:val="004E3E56"/>
    <w:rsid w:val="004E402D"/>
    <w:rsid w:val="004F015B"/>
    <w:rsid w:val="004F061C"/>
    <w:rsid w:val="004F0A64"/>
    <w:rsid w:val="004F0D37"/>
    <w:rsid w:val="004F1B0A"/>
    <w:rsid w:val="004F1F7C"/>
    <w:rsid w:val="004F38C3"/>
    <w:rsid w:val="004F4B51"/>
    <w:rsid w:val="004F759B"/>
    <w:rsid w:val="00500DA3"/>
    <w:rsid w:val="00506153"/>
    <w:rsid w:val="00506723"/>
    <w:rsid w:val="00511DAB"/>
    <w:rsid w:val="0051208F"/>
    <w:rsid w:val="00513BCE"/>
    <w:rsid w:val="00513E6C"/>
    <w:rsid w:val="0052180D"/>
    <w:rsid w:val="00522975"/>
    <w:rsid w:val="00531F24"/>
    <w:rsid w:val="00532A98"/>
    <w:rsid w:val="00533221"/>
    <w:rsid w:val="00534FD3"/>
    <w:rsid w:val="00535A0A"/>
    <w:rsid w:val="00544CBC"/>
    <w:rsid w:val="00546640"/>
    <w:rsid w:val="00547D4E"/>
    <w:rsid w:val="00550203"/>
    <w:rsid w:val="005504B5"/>
    <w:rsid w:val="00550B5F"/>
    <w:rsid w:val="005527C1"/>
    <w:rsid w:val="00553415"/>
    <w:rsid w:val="00571CF0"/>
    <w:rsid w:val="0057212D"/>
    <w:rsid w:val="00576215"/>
    <w:rsid w:val="00576FB1"/>
    <w:rsid w:val="00577D70"/>
    <w:rsid w:val="00580A5A"/>
    <w:rsid w:val="00584F0B"/>
    <w:rsid w:val="00586587"/>
    <w:rsid w:val="00586819"/>
    <w:rsid w:val="00587D77"/>
    <w:rsid w:val="0059268A"/>
    <w:rsid w:val="00594244"/>
    <w:rsid w:val="005A1C4D"/>
    <w:rsid w:val="005A2519"/>
    <w:rsid w:val="005A2566"/>
    <w:rsid w:val="005A65DD"/>
    <w:rsid w:val="005B0831"/>
    <w:rsid w:val="005B19A3"/>
    <w:rsid w:val="005B4DBA"/>
    <w:rsid w:val="005B50AD"/>
    <w:rsid w:val="005B79D7"/>
    <w:rsid w:val="005C2085"/>
    <w:rsid w:val="005C34DD"/>
    <w:rsid w:val="005C39A4"/>
    <w:rsid w:val="005C4725"/>
    <w:rsid w:val="005C47BB"/>
    <w:rsid w:val="005C5A9C"/>
    <w:rsid w:val="005D2DA3"/>
    <w:rsid w:val="005D3C85"/>
    <w:rsid w:val="005E1CFD"/>
    <w:rsid w:val="005E2432"/>
    <w:rsid w:val="005E4108"/>
    <w:rsid w:val="005E570F"/>
    <w:rsid w:val="005E5F1A"/>
    <w:rsid w:val="005E6C68"/>
    <w:rsid w:val="005F0401"/>
    <w:rsid w:val="005F2FFD"/>
    <w:rsid w:val="005F39FE"/>
    <w:rsid w:val="005F41A0"/>
    <w:rsid w:val="005F7FD8"/>
    <w:rsid w:val="00600C91"/>
    <w:rsid w:val="00601969"/>
    <w:rsid w:val="00601B3B"/>
    <w:rsid w:val="006034EC"/>
    <w:rsid w:val="00603C85"/>
    <w:rsid w:val="00605007"/>
    <w:rsid w:val="00605E4C"/>
    <w:rsid w:val="00607601"/>
    <w:rsid w:val="00607E8A"/>
    <w:rsid w:val="00610DCA"/>
    <w:rsid w:val="0061118D"/>
    <w:rsid w:val="00612A05"/>
    <w:rsid w:val="0061309B"/>
    <w:rsid w:val="006142F5"/>
    <w:rsid w:val="00622BC3"/>
    <w:rsid w:val="00624C26"/>
    <w:rsid w:val="00633C03"/>
    <w:rsid w:val="0063568F"/>
    <w:rsid w:val="00635E32"/>
    <w:rsid w:val="00636A89"/>
    <w:rsid w:val="00643334"/>
    <w:rsid w:val="00645C5B"/>
    <w:rsid w:val="0064721C"/>
    <w:rsid w:val="00647EE9"/>
    <w:rsid w:val="00651913"/>
    <w:rsid w:val="00653245"/>
    <w:rsid w:val="0065445B"/>
    <w:rsid w:val="006560BE"/>
    <w:rsid w:val="00662403"/>
    <w:rsid w:val="00667C79"/>
    <w:rsid w:val="00670CCB"/>
    <w:rsid w:val="00675383"/>
    <w:rsid w:val="00675725"/>
    <w:rsid w:val="00676AF8"/>
    <w:rsid w:val="00680C49"/>
    <w:rsid w:val="006823DC"/>
    <w:rsid w:val="00692139"/>
    <w:rsid w:val="00693D91"/>
    <w:rsid w:val="00693EE8"/>
    <w:rsid w:val="006974D7"/>
    <w:rsid w:val="006A042C"/>
    <w:rsid w:val="006A0B96"/>
    <w:rsid w:val="006A2790"/>
    <w:rsid w:val="006A5DCA"/>
    <w:rsid w:val="006A69E0"/>
    <w:rsid w:val="006A7E89"/>
    <w:rsid w:val="006B34ED"/>
    <w:rsid w:val="006B3B18"/>
    <w:rsid w:val="006B57B7"/>
    <w:rsid w:val="006B59AE"/>
    <w:rsid w:val="006B742D"/>
    <w:rsid w:val="006C0FAC"/>
    <w:rsid w:val="006C25CA"/>
    <w:rsid w:val="006C2A5A"/>
    <w:rsid w:val="006C346C"/>
    <w:rsid w:val="006C490C"/>
    <w:rsid w:val="006C4BC9"/>
    <w:rsid w:val="006C7F90"/>
    <w:rsid w:val="006D1A78"/>
    <w:rsid w:val="006D377B"/>
    <w:rsid w:val="006D3C78"/>
    <w:rsid w:val="006D4D37"/>
    <w:rsid w:val="006D5E82"/>
    <w:rsid w:val="006D628E"/>
    <w:rsid w:val="006D7DB4"/>
    <w:rsid w:val="006E1557"/>
    <w:rsid w:val="006E2365"/>
    <w:rsid w:val="006E476F"/>
    <w:rsid w:val="006E689A"/>
    <w:rsid w:val="006F2964"/>
    <w:rsid w:val="006F4D94"/>
    <w:rsid w:val="006F685B"/>
    <w:rsid w:val="006F6DD2"/>
    <w:rsid w:val="006F7692"/>
    <w:rsid w:val="00700F0A"/>
    <w:rsid w:val="00701CB3"/>
    <w:rsid w:val="00702F3D"/>
    <w:rsid w:val="007066BE"/>
    <w:rsid w:val="007208FD"/>
    <w:rsid w:val="007218AC"/>
    <w:rsid w:val="0072213C"/>
    <w:rsid w:val="007230A4"/>
    <w:rsid w:val="0072341A"/>
    <w:rsid w:val="00723560"/>
    <w:rsid w:val="00724763"/>
    <w:rsid w:val="00724CE8"/>
    <w:rsid w:val="00725C62"/>
    <w:rsid w:val="007302AC"/>
    <w:rsid w:val="00732275"/>
    <w:rsid w:val="00733BA7"/>
    <w:rsid w:val="0073458D"/>
    <w:rsid w:val="007361E1"/>
    <w:rsid w:val="00740428"/>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955"/>
    <w:rsid w:val="00763C7B"/>
    <w:rsid w:val="00763CBA"/>
    <w:rsid w:val="00767AAC"/>
    <w:rsid w:val="00767B59"/>
    <w:rsid w:val="00770455"/>
    <w:rsid w:val="0077394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3946"/>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1747"/>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0ED4"/>
    <w:rsid w:val="00815ECF"/>
    <w:rsid w:val="0082081C"/>
    <w:rsid w:val="00823A19"/>
    <w:rsid w:val="008258ED"/>
    <w:rsid w:val="00825EA0"/>
    <w:rsid w:val="0082799F"/>
    <w:rsid w:val="00830F0F"/>
    <w:rsid w:val="008318BC"/>
    <w:rsid w:val="00831F13"/>
    <w:rsid w:val="00833C34"/>
    <w:rsid w:val="0083552C"/>
    <w:rsid w:val="00835D63"/>
    <w:rsid w:val="008429D0"/>
    <w:rsid w:val="00843329"/>
    <w:rsid w:val="008455C0"/>
    <w:rsid w:val="00847788"/>
    <w:rsid w:val="00852364"/>
    <w:rsid w:val="00856795"/>
    <w:rsid w:val="00857113"/>
    <w:rsid w:val="00860790"/>
    <w:rsid w:val="00860818"/>
    <w:rsid w:val="0086249A"/>
    <w:rsid w:val="0086367C"/>
    <w:rsid w:val="0086393A"/>
    <w:rsid w:val="0087008D"/>
    <w:rsid w:val="0087168E"/>
    <w:rsid w:val="00875D7C"/>
    <w:rsid w:val="00880274"/>
    <w:rsid w:val="00880ECF"/>
    <w:rsid w:val="00882A40"/>
    <w:rsid w:val="00885614"/>
    <w:rsid w:val="00897E5A"/>
    <w:rsid w:val="008A065F"/>
    <w:rsid w:val="008A35FB"/>
    <w:rsid w:val="008A38AE"/>
    <w:rsid w:val="008B117C"/>
    <w:rsid w:val="008B1B73"/>
    <w:rsid w:val="008B23E4"/>
    <w:rsid w:val="008B7436"/>
    <w:rsid w:val="008C0530"/>
    <w:rsid w:val="008C3447"/>
    <w:rsid w:val="008C43E2"/>
    <w:rsid w:val="008D37EA"/>
    <w:rsid w:val="008E10BF"/>
    <w:rsid w:val="008E16A3"/>
    <w:rsid w:val="008E56A9"/>
    <w:rsid w:val="008E6F2E"/>
    <w:rsid w:val="008F341C"/>
    <w:rsid w:val="008F5011"/>
    <w:rsid w:val="008F740A"/>
    <w:rsid w:val="00904895"/>
    <w:rsid w:val="009052BD"/>
    <w:rsid w:val="009119DB"/>
    <w:rsid w:val="00916EB5"/>
    <w:rsid w:val="00920691"/>
    <w:rsid w:val="00921E8C"/>
    <w:rsid w:val="009234E0"/>
    <w:rsid w:val="009237C4"/>
    <w:rsid w:val="00926A84"/>
    <w:rsid w:val="00926B80"/>
    <w:rsid w:val="00927526"/>
    <w:rsid w:val="00932234"/>
    <w:rsid w:val="00933ECD"/>
    <w:rsid w:val="009344CC"/>
    <w:rsid w:val="00934B59"/>
    <w:rsid w:val="0093766F"/>
    <w:rsid w:val="00940771"/>
    <w:rsid w:val="00940DA7"/>
    <w:rsid w:val="009431B4"/>
    <w:rsid w:val="00945D73"/>
    <w:rsid w:val="00946F71"/>
    <w:rsid w:val="00952879"/>
    <w:rsid w:val="00954834"/>
    <w:rsid w:val="0095584B"/>
    <w:rsid w:val="00961FF7"/>
    <w:rsid w:val="00965B65"/>
    <w:rsid w:val="00966266"/>
    <w:rsid w:val="0096739E"/>
    <w:rsid w:val="0096745E"/>
    <w:rsid w:val="00970EA1"/>
    <w:rsid w:val="00974B69"/>
    <w:rsid w:val="00975FD0"/>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47C4"/>
    <w:rsid w:val="009B48ED"/>
    <w:rsid w:val="009B52C4"/>
    <w:rsid w:val="009B5CD7"/>
    <w:rsid w:val="009C0B19"/>
    <w:rsid w:val="009C7501"/>
    <w:rsid w:val="009C764E"/>
    <w:rsid w:val="009D0412"/>
    <w:rsid w:val="009D4432"/>
    <w:rsid w:val="009D6786"/>
    <w:rsid w:val="009E0969"/>
    <w:rsid w:val="009E1864"/>
    <w:rsid w:val="009E1E4B"/>
    <w:rsid w:val="009E371A"/>
    <w:rsid w:val="009E4CCC"/>
    <w:rsid w:val="009E5F44"/>
    <w:rsid w:val="009E74A0"/>
    <w:rsid w:val="009F19F0"/>
    <w:rsid w:val="009F6024"/>
    <w:rsid w:val="009F6EF1"/>
    <w:rsid w:val="00A01D52"/>
    <w:rsid w:val="00A03FAA"/>
    <w:rsid w:val="00A043A9"/>
    <w:rsid w:val="00A053E0"/>
    <w:rsid w:val="00A06E79"/>
    <w:rsid w:val="00A07BDE"/>
    <w:rsid w:val="00A125E1"/>
    <w:rsid w:val="00A151EE"/>
    <w:rsid w:val="00A2028E"/>
    <w:rsid w:val="00A213EF"/>
    <w:rsid w:val="00A247D1"/>
    <w:rsid w:val="00A3213C"/>
    <w:rsid w:val="00A34297"/>
    <w:rsid w:val="00A361B0"/>
    <w:rsid w:val="00A421EF"/>
    <w:rsid w:val="00A43B5E"/>
    <w:rsid w:val="00A44C96"/>
    <w:rsid w:val="00A47BBD"/>
    <w:rsid w:val="00A54454"/>
    <w:rsid w:val="00A63CAE"/>
    <w:rsid w:val="00A63CDD"/>
    <w:rsid w:val="00A7104B"/>
    <w:rsid w:val="00A7190F"/>
    <w:rsid w:val="00A720BF"/>
    <w:rsid w:val="00A758E0"/>
    <w:rsid w:val="00A775C1"/>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5630"/>
    <w:rsid w:val="00AC005C"/>
    <w:rsid w:val="00AC3395"/>
    <w:rsid w:val="00AC3737"/>
    <w:rsid w:val="00AC4642"/>
    <w:rsid w:val="00AD1393"/>
    <w:rsid w:val="00AD3F85"/>
    <w:rsid w:val="00AD45AA"/>
    <w:rsid w:val="00AD6A86"/>
    <w:rsid w:val="00AD6ADB"/>
    <w:rsid w:val="00AD741A"/>
    <w:rsid w:val="00AD76B8"/>
    <w:rsid w:val="00AE245A"/>
    <w:rsid w:val="00AE51FB"/>
    <w:rsid w:val="00AE7BA1"/>
    <w:rsid w:val="00AF76F0"/>
    <w:rsid w:val="00B02F6A"/>
    <w:rsid w:val="00B06067"/>
    <w:rsid w:val="00B102E6"/>
    <w:rsid w:val="00B1179B"/>
    <w:rsid w:val="00B2478C"/>
    <w:rsid w:val="00B26578"/>
    <w:rsid w:val="00B3209A"/>
    <w:rsid w:val="00B36C62"/>
    <w:rsid w:val="00B401F0"/>
    <w:rsid w:val="00B40B5B"/>
    <w:rsid w:val="00B42AC5"/>
    <w:rsid w:val="00B455AE"/>
    <w:rsid w:val="00B47500"/>
    <w:rsid w:val="00B52CC7"/>
    <w:rsid w:val="00B60AD9"/>
    <w:rsid w:val="00B60E11"/>
    <w:rsid w:val="00B61E0C"/>
    <w:rsid w:val="00B6253E"/>
    <w:rsid w:val="00B64A39"/>
    <w:rsid w:val="00B72AF5"/>
    <w:rsid w:val="00B73342"/>
    <w:rsid w:val="00B73DE1"/>
    <w:rsid w:val="00B73F38"/>
    <w:rsid w:val="00B77AA5"/>
    <w:rsid w:val="00B80F7F"/>
    <w:rsid w:val="00B82469"/>
    <w:rsid w:val="00B82D7C"/>
    <w:rsid w:val="00B907FF"/>
    <w:rsid w:val="00B93DC7"/>
    <w:rsid w:val="00B95497"/>
    <w:rsid w:val="00BA5409"/>
    <w:rsid w:val="00BA5F49"/>
    <w:rsid w:val="00BA6ED0"/>
    <w:rsid w:val="00BA7233"/>
    <w:rsid w:val="00BB08A1"/>
    <w:rsid w:val="00BB33A9"/>
    <w:rsid w:val="00BB5178"/>
    <w:rsid w:val="00BB7EC0"/>
    <w:rsid w:val="00BC5328"/>
    <w:rsid w:val="00BC5DCE"/>
    <w:rsid w:val="00BC61B5"/>
    <w:rsid w:val="00BD00B5"/>
    <w:rsid w:val="00BD0847"/>
    <w:rsid w:val="00BD5D8D"/>
    <w:rsid w:val="00BD5EE9"/>
    <w:rsid w:val="00BD66BD"/>
    <w:rsid w:val="00BD6F15"/>
    <w:rsid w:val="00BD7EA4"/>
    <w:rsid w:val="00BE1149"/>
    <w:rsid w:val="00BE3B46"/>
    <w:rsid w:val="00BE3F84"/>
    <w:rsid w:val="00BE66D5"/>
    <w:rsid w:val="00BF108D"/>
    <w:rsid w:val="00BF4ECB"/>
    <w:rsid w:val="00C049BB"/>
    <w:rsid w:val="00C05007"/>
    <w:rsid w:val="00C052ED"/>
    <w:rsid w:val="00C117B3"/>
    <w:rsid w:val="00C17A24"/>
    <w:rsid w:val="00C17EDE"/>
    <w:rsid w:val="00C223D6"/>
    <w:rsid w:val="00C301ED"/>
    <w:rsid w:val="00C302A2"/>
    <w:rsid w:val="00C32D3F"/>
    <w:rsid w:val="00C3446D"/>
    <w:rsid w:val="00C37E94"/>
    <w:rsid w:val="00C43DAB"/>
    <w:rsid w:val="00C53012"/>
    <w:rsid w:val="00C64F6C"/>
    <w:rsid w:val="00C67268"/>
    <w:rsid w:val="00C70414"/>
    <w:rsid w:val="00C70875"/>
    <w:rsid w:val="00C7150A"/>
    <w:rsid w:val="00C72F40"/>
    <w:rsid w:val="00C736BD"/>
    <w:rsid w:val="00C73ADD"/>
    <w:rsid w:val="00C85232"/>
    <w:rsid w:val="00C86871"/>
    <w:rsid w:val="00C87C2E"/>
    <w:rsid w:val="00C91CA1"/>
    <w:rsid w:val="00C92860"/>
    <w:rsid w:val="00C93079"/>
    <w:rsid w:val="00C93457"/>
    <w:rsid w:val="00C94B46"/>
    <w:rsid w:val="00C97317"/>
    <w:rsid w:val="00CA191E"/>
    <w:rsid w:val="00CA3E50"/>
    <w:rsid w:val="00CA4A99"/>
    <w:rsid w:val="00CA77E4"/>
    <w:rsid w:val="00CA7F30"/>
    <w:rsid w:val="00CB1D57"/>
    <w:rsid w:val="00CB20A6"/>
    <w:rsid w:val="00CB2E93"/>
    <w:rsid w:val="00CB5BDF"/>
    <w:rsid w:val="00CB644A"/>
    <w:rsid w:val="00CC4142"/>
    <w:rsid w:val="00CC5CBC"/>
    <w:rsid w:val="00CC772F"/>
    <w:rsid w:val="00CD2B51"/>
    <w:rsid w:val="00CD3639"/>
    <w:rsid w:val="00CD42B5"/>
    <w:rsid w:val="00CD6F84"/>
    <w:rsid w:val="00CD72CC"/>
    <w:rsid w:val="00CD7695"/>
    <w:rsid w:val="00CE0CA7"/>
    <w:rsid w:val="00CE4097"/>
    <w:rsid w:val="00CF2F8E"/>
    <w:rsid w:val="00CF6E17"/>
    <w:rsid w:val="00CF7D9D"/>
    <w:rsid w:val="00D0127A"/>
    <w:rsid w:val="00D03334"/>
    <w:rsid w:val="00D03AB3"/>
    <w:rsid w:val="00D06C7C"/>
    <w:rsid w:val="00D1595C"/>
    <w:rsid w:val="00D1714B"/>
    <w:rsid w:val="00D201BE"/>
    <w:rsid w:val="00D21416"/>
    <w:rsid w:val="00D23B0E"/>
    <w:rsid w:val="00D258CB"/>
    <w:rsid w:val="00D27F77"/>
    <w:rsid w:val="00D305F1"/>
    <w:rsid w:val="00D40F2B"/>
    <w:rsid w:val="00D42A0B"/>
    <w:rsid w:val="00D42FFD"/>
    <w:rsid w:val="00D442FC"/>
    <w:rsid w:val="00D4443E"/>
    <w:rsid w:val="00D4447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2390"/>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B7128"/>
    <w:rsid w:val="00DC054D"/>
    <w:rsid w:val="00DC0855"/>
    <w:rsid w:val="00DC3A75"/>
    <w:rsid w:val="00DC5FFB"/>
    <w:rsid w:val="00DC6633"/>
    <w:rsid w:val="00DD5789"/>
    <w:rsid w:val="00DE1EDA"/>
    <w:rsid w:val="00DE3699"/>
    <w:rsid w:val="00DE42B7"/>
    <w:rsid w:val="00DE443C"/>
    <w:rsid w:val="00DE4665"/>
    <w:rsid w:val="00DF0B0B"/>
    <w:rsid w:val="00DF2288"/>
    <w:rsid w:val="00DF55A2"/>
    <w:rsid w:val="00E04914"/>
    <w:rsid w:val="00E04D68"/>
    <w:rsid w:val="00E07D8E"/>
    <w:rsid w:val="00E106AA"/>
    <w:rsid w:val="00E10EB1"/>
    <w:rsid w:val="00E1168C"/>
    <w:rsid w:val="00E11D93"/>
    <w:rsid w:val="00E120ED"/>
    <w:rsid w:val="00E13A8E"/>
    <w:rsid w:val="00E16110"/>
    <w:rsid w:val="00E225A8"/>
    <w:rsid w:val="00E22C3F"/>
    <w:rsid w:val="00E2316D"/>
    <w:rsid w:val="00E31A5F"/>
    <w:rsid w:val="00E3369A"/>
    <w:rsid w:val="00E42FF1"/>
    <w:rsid w:val="00E4482E"/>
    <w:rsid w:val="00E5181E"/>
    <w:rsid w:val="00E53F48"/>
    <w:rsid w:val="00E56655"/>
    <w:rsid w:val="00E60B1A"/>
    <w:rsid w:val="00E6123D"/>
    <w:rsid w:val="00E61DA7"/>
    <w:rsid w:val="00E70D09"/>
    <w:rsid w:val="00E83381"/>
    <w:rsid w:val="00E855FC"/>
    <w:rsid w:val="00E85EC6"/>
    <w:rsid w:val="00E85FBE"/>
    <w:rsid w:val="00E860CF"/>
    <w:rsid w:val="00E904FE"/>
    <w:rsid w:val="00E911EA"/>
    <w:rsid w:val="00E94356"/>
    <w:rsid w:val="00E95168"/>
    <w:rsid w:val="00E96601"/>
    <w:rsid w:val="00EA01BD"/>
    <w:rsid w:val="00EA0DB3"/>
    <w:rsid w:val="00EA3B28"/>
    <w:rsid w:val="00EA75F0"/>
    <w:rsid w:val="00EB440C"/>
    <w:rsid w:val="00EB6A3E"/>
    <w:rsid w:val="00EC129C"/>
    <w:rsid w:val="00EC2345"/>
    <w:rsid w:val="00EC3DB6"/>
    <w:rsid w:val="00EC5B89"/>
    <w:rsid w:val="00ED0529"/>
    <w:rsid w:val="00ED0C2C"/>
    <w:rsid w:val="00ED17C5"/>
    <w:rsid w:val="00ED271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EEF"/>
    <w:rsid w:val="00F24F16"/>
    <w:rsid w:val="00F25516"/>
    <w:rsid w:val="00F25C36"/>
    <w:rsid w:val="00F25DC3"/>
    <w:rsid w:val="00F2653D"/>
    <w:rsid w:val="00F31BAB"/>
    <w:rsid w:val="00F3222C"/>
    <w:rsid w:val="00F32B14"/>
    <w:rsid w:val="00F32F13"/>
    <w:rsid w:val="00F374CE"/>
    <w:rsid w:val="00F37E25"/>
    <w:rsid w:val="00F40466"/>
    <w:rsid w:val="00F412BB"/>
    <w:rsid w:val="00F414CF"/>
    <w:rsid w:val="00F415B2"/>
    <w:rsid w:val="00F41C8D"/>
    <w:rsid w:val="00F429A4"/>
    <w:rsid w:val="00F4346B"/>
    <w:rsid w:val="00F559E8"/>
    <w:rsid w:val="00F57699"/>
    <w:rsid w:val="00F6365C"/>
    <w:rsid w:val="00F63828"/>
    <w:rsid w:val="00F63FB6"/>
    <w:rsid w:val="00F65986"/>
    <w:rsid w:val="00F661A5"/>
    <w:rsid w:val="00F673CF"/>
    <w:rsid w:val="00F67962"/>
    <w:rsid w:val="00F724D0"/>
    <w:rsid w:val="00F73CAE"/>
    <w:rsid w:val="00F85799"/>
    <w:rsid w:val="00F85C13"/>
    <w:rsid w:val="00F870E6"/>
    <w:rsid w:val="00F90D3E"/>
    <w:rsid w:val="00F90D98"/>
    <w:rsid w:val="00F910A5"/>
    <w:rsid w:val="00F94551"/>
    <w:rsid w:val="00F95D19"/>
    <w:rsid w:val="00FA3DD6"/>
    <w:rsid w:val="00FA5AFB"/>
    <w:rsid w:val="00FA69A6"/>
    <w:rsid w:val="00FB1D85"/>
    <w:rsid w:val="00FB398A"/>
    <w:rsid w:val="00FB45C3"/>
    <w:rsid w:val="00FD1D4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Numbered Para 1,Dot pt"/>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UnresolvedMention1">
    <w:name w:val="Unresolved Mention1"/>
    <w:basedOn w:val="DefaultParagraphFont"/>
    <w:uiPriority w:val="99"/>
    <w:semiHidden/>
    <w:unhideWhenUsed/>
    <w:rsid w:val="00304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2016">
      <w:bodyDiv w:val="1"/>
      <w:marLeft w:val="0"/>
      <w:marRight w:val="0"/>
      <w:marTop w:val="0"/>
      <w:marBottom w:val="0"/>
      <w:divBdr>
        <w:top w:val="none" w:sz="0" w:space="0" w:color="auto"/>
        <w:left w:val="none" w:sz="0" w:space="0" w:color="auto"/>
        <w:bottom w:val="none" w:sz="0" w:space="0" w:color="auto"/>
        <w:right w:val="none" w:sz="0" w:space="0" w:color="auto"/>
      </w:divBdr>
    </w:div>
    <w:div w:id="327024756">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717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077434048">
      <w:bodyDiv w:val="1"/>
      <w:marLeft w:val="0"/>
      <w:marRight w:val="0"/>
      <w:marTop w:val="0"/>
      <w:marBottom w:val="0"/>
      <w:divBdr>
        <w:top w:val="none" w:sz="0" w:space="0" w:color="auto"/>
        <w:left w:val="none" w:sz="0" w:space="0" w:color="auto"/>
        <w:bottom w:val="none" w:sz="0" w:space="0" w:color="auto"/>
        <w:right w:val="none" w:sz="0" w:space="0" w:color="auto"/>
      </w:divBdr>
    </w:div>
    <w:div w:id="1152217049">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991276">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357A5.724AEE50" TargetMode="External"/><Relationship Id="rId18" Type="http://schemas.openxmlformats.org/officeDocument/2006/relationships/hyperlink" Target="https://atlase.cfla.gov.l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tlase.cfla.gov.lv/lv/"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www.esfondi.lv/upload/nr.-4.3.-metodika-par-netieso-izmaksu-vienotas-likmes-piemerosanu-projekta-izmaksu-atzisana-2014.-2020.gada-planosanas-period.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16F1-F18E-485B-9233-674E1055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9078</Words>
  <Characters>5175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Burova</dc:creator>
  <cp:lastModifiedBy>Elvīra Prokofjeva</cp:lastModifiedBy>
  <cp:revision>10</cp:revision>
  <cp:lastPrinted>2015-12-07T12:56:00Z</cp:lastPrinted>
  <dcterms:created xsi:type="dcterms:W3CDTF">2022-01-03T17:55:00Z</dcterms:created>
  <dcterms:modified xsi:type="dcterms:W3CDTF">2022-01-10T14:59:00Z</dcterms:modified>
</cp:coreProperties>
</file>