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23C96" w14:textId="77777777" w:rsidR="005B4DE2" w:rsidRDefault="005B4DE2" w:rsidP="006E3E9C">
      <w:pPr>
        <w:autoSpaceDE w:val="0"/>
        <w:autoSpaceDN w:val="0"/>
        <w:adjustRightInd w:val="0"/>
        <w:spacing w:before="0" w:after="0"/>
        <w:jc w:val="right"/>
        <w:rPr>
          <w:rFonts w:ascii="Cambria,Bold" w:hAnsi="Cambria,Bold"/>
          <w:b/>
          <w:sz w:val="28"/>
        </w:rPr>
      </w:pPr>
    </w:p>
    <w:p w14:paraId="381BED55"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549ECA7F" wp14:editId="6ACB3B95">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26CAD53" w14:textId="5143DB46" w:rsidR="002E2502" w:rsidRDefault="002E2502"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595D7F">
      <w:pPr>
        <w:autoSpaceDE w:val="0"/>
        <w:autoSpaceDN w:val="0"/>
        <w:adjustRightInd w:val="0"/>
        <w:spacing w:before="0" w:after="0"/>
        <w:ind w:left="0" w:firstLine="0"/>
        <w:rPr>
          <w:rFonts w:ascii="Cambria,Bold" w:hAnsi="Cambria,Bold"/>
          <w:b/>
          <w:sz w:val="28"/>
        </w:rPr>
      </w:pPr>
    </w:p>
    <w:p w14:paraId="34A7E01C" w14:textId="0CF9DCBF" w:rsidR="00346120" w:rsidRPr="002C715A" w:rsidRDefault="00346120" w:rsidP="0073526F">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sidRPr="004738D9">
        <w:rPr>
          <w:rFonts w:ascii="Cambria,Bold" w:hAnsi="Cambria,Bold"/>
          <w:b/>
          <w:sz w:val="28"/>
        </w:rPr>
        <w:t xml:space="preserve">Darbības programmas </w:t>
      </w:r>
      <w:r w:rsidRPr="004738D9">
        <w:rPr>
          <w:rFonts w:ascii="Cambria,Bold" w:hAnsi="Cambria,Bold" w:cs="Cambria,Bold"/>
          <w:b/>
          <w:bCs/>
          <w:sz w:val="28"/>
          <w:szCs w:val="28"/>
        </w:rPr>
        <w:t>"</w:t>
      </w:r>
      <w:r w:rsidRPr="004738D9">
        <w:rPr>
          <w:rFonts w:ascii="Cambria,Bold" w:hAnsi="Cambria,Bold"/>
          <w:b/>
          <w:sz w:val="28"/>
        </w:rPr>
        <w:t>Izaugsme un nodarbinātība</w:t>
      </w:r>
      <w:r w:rsidR="00F034D7" w:rsidRPr="004738D9">
        <w:rPr>
          <w:rFonts w:ascii="Cambria,Bold" w:hAnsi="Cambria,Bold"/>
          <w:b/>
          <w:sz w:val="28"/>
        </w:rPr>
        <w:t xml:space="preserve">” </w:t>
      </w:r>
      <w:r w:rsidR="007C09D7">
        <w:rPr>
          <w:rFonts w:ascii="Times New Roman" w:eastAsia="Times New Roman" w:hAnsi="Times New Roman" w:cs="Times New Roman"/>
          <w:b/>
          <w:bCs/>
          <w:sz w:val="28"/>
          <w:szCs w:val="28"/>
          <w:lang w:eastAsia="lv-LV"/>
        </w:rPr>
        <w:t>8.3</w:t>
      </w:r>
      <w:r w:rsidR="004738D9" w:rsidRPr="002C715A">
        <w:rPr>
          <w:rFonts w:ascii="Times New Roman" w:eastAsia="Times New Roman" w:hAnsi="Times New Roman" w:cs="Times New Roman"/>
          <w:b/>
          <w:bCs/>
          <w:sz w:val="28"/>
          <w:szCs w:val="28"/>
          <w:lang w:eastAsia="lv-LV"/>
        </w:rPr>
        <w:t xml:space="preserve">.1. specifiskā atbalsta mērķa </w:t>
      </w:r>
      <w:r w:rsidR="002C715A">
        <w:rPr>
          <w:rFonts w:ascii="Times New Roman" w:eastAsia="Times New Roman" w:hAnsi="Times New Roman" w:cs="Times New Roman"/>
          <w:b/>
          <w:bCs/>
          <w:sz w:val="28"/>
          <w:szCs w:val="28"/>
          <w:lang w:eastAsia="lv-LV"/>
        </w:rPr>
        <w:t xml:space="preserve"> (turpmāk – SAM) </w:t>
      </w:r>
      <w:r w:rsidR="005C1A9A">
        <w:rPr>
          <w:rFonts w:ascii="Times New Roman" w:eastAsia="Times New Roman" w:hAnsi="Times New Roman" w:cs="Times New Roman"/>
          <w:b/>
          <w:bCs/>
          <w:sz w:val="28"/>
          <w:szCs w:val="28"/>
          <w:lang w:eastAsia="lv-LV"/>
        </w:rPr>
        <w:t>“</w:t>
      </w:r>
      <w:r w:rsidR="007C09D7">
        <w:rPr>
          <w:rFonts w:ascii="Times New Roman" w:eastAsia="Times New Roman" w:hAnsi="Times New Roman" w:cs="Times New Roman"/>
          <w:b/>
          <w:bCs/>
          <w:sz w:val="28"/>
          <w:szCs w:val="28"/>
          <w:lang w:eastAsia="lv-LV"/>
        </w:rPr>
        <w:t>Attīstīt kompetenču pieejā balstītu vispārējās izglītības saturu</w:t>
      </w:r>
      <w:r w:rsidR="005C1A9A">
        <w:rPr>
          <w:rFonts w:ascii="Times New Roman" w:eastAsia="Times New Roman" w:hAnsi="Times New Roman" w:cs="Times New Roman"/>
          <w:b/>
          <w:bCs/>
          <w:sz w:val="28"/>
          <w:szCs w:val="28"/>
          <w:lang w:eastAsia="lv-LV"/>
        </w:rPr>
        <w:t>”</w:t>
      </w:r>
      <w:r w:rsidR="007C09D7">
        <w:rPr>
          <w:rFonts w:ascii="Times New Roman" w:eastAsia="Times New Roman" w:hAnsi="Times New Roman" w:cs="Times New Roman"/>
          <w:b/>
          <w:bCs/>
          <w:sz w:val="28"/>
          <w:szCs w:val="28"/>
          <w:lang w:eastAsia="lv-LV"/>
        </w:rPr>
        <w:t xml:space="preserve"> 8.3.1.2</w:t>
      </w:r>
      <w:r w:rsidR="004738D9" w:rsidRPr="002C715A">
        <w:rPr>
          <w:rFonts w:ascii="Times New Roman" w:eastAsia="Times New Roman" w:hAnsi="Times New Roman" w:cs="Times New Roman"/>
          <w:b/>
          <w:bCs/>
          <w:sz w:val="28"/>
          <w:szCs w:val="28"/>
          <w:lang w:eastAsia="lv-LV"/>
        </w:rPr>
        <w:t xml:space="preserve">. pasākuma </w:t>
      </w:r>
      <w:r w:rsidR="005C1A9A">
        <w:rPr>
          <w:rFonts w:ascii="Times New Roman" w:eastAsia="Times New Roman" w:hAnsi="Times New Roman" w:cs="Times New Roman"/>
          <w:b/>
          <w:bCs/>
          <w:sz w:val="28"/>
          <w:szCs w:val="28"/>
          <w:lang w:eastAsia="lv-LV"/>
        </w:rPr>
        <w:t>“</w:t>
      </w:r>
      <w:r w:rsidR="007C09D7">
        <w:rPr>
          <w:rFonts w:ascii="Times New Roman" w:eastAsia="Times New Roman" w:hAnsi="Times New Roman" w:cs="Times New Roman"/>
          <w:b/>
          <w:bCs/>
          <w:sz w:val="28"/>
          <w:szCs w:val="28"/>
          <w:lang w:eastAsia="lv-LV"/>
        </w:rPr>
        <w:t>Digitālo mācību un metodisko līdzekļu izstrāde</w:t>
      </w:r>
      <w:r w:rsidR="005C1A9A">
        <w:rPr>
          <w:rFonts w:ascii="Times New Roman" w:eastAsia="Times New Roman" w:hAnsi="Times New Roman" w:cs="Times New Roman"/>
          <w:b/>
          <w:bCs/>
          <w:sz w:val="28"/>
          <w:szCs w:val="28"/>
          <w:lang w:eastAsia="lv-LV"/>
        </w:rPr>
        <w:t>”</w:t>
      </w:r>
      <w:r w:rsidR="005911AF">
        <w:rPr>
          <w:rFonts w:ascii="Times New Roman" w:eastAsia="Times New Roman" w:hAnsi="Times New Roman" w:cs="Times New Roman"/>
          <w:b/>
          <w:bCs/>
          <w:sz w:val="28"/>
          <w:szCs w:val="28"/>
          <w:lang w:eastAsia="lv-LV"/>
        </w:rPr>
        <w:t xml:space="preserve"> </w:t>
      </w:r>
      <w:r w:rsidR="0086393A" w:rsidRPr="002C715A">
        <w:rPr>
          <w:rFonts w:ascii="Times New Roman" w:eastAsia="Times New Roman" w:hAnsi="Times New Roman" w:cs="Times New Roman"/>
          <w:b/>
          <w:bCs/>
          <w:sz w:val="28"/>
          <w:szCs w:val="28"/>
          <w:lang w:eastAsia="lv-LV"/>
        </w:rPr>
        <w:t>(turpmāk – SAM</w:t>
      </w:r>
      <w:r w:rsidR="002C715A">
        <w:rPr>
          <w:rFonts w:ascii="Times New Roman" w:eastAsia="Times New Roman" w:hAnsi="Times New Roman" w:cs="Times New Roman"/>
          <w:b/>
          <w:bCs/>
          <w:sz w:val="28"/>
          <w:szCs w:val="28"/>
          <w:lang w:eastAsia="lv-LV"/>
        </w:rPr>
        <w:t xml:space="preserve"> pasākums)</w:t>
      </w:r>
      <w:r w:rsidR="0086393A" w:rsidRPr="002C715A">
        <w:rPr>
          <w:rFonts w:ascii="Times New Roman" w:eastAsia="Times New Roman" w:hAnsi="Times New Roman" w:cs="Times New Roman"/>
          <w:b/>
          <w:bCs/>
          <w:sz w:val="28"/>
          <w:szCs w:val="28"/>
          <w:lang w:eastAsia="lv-LV"/>
        </w:rPr>
        <w:t xml:space="preserve"> </w:t>
      </w:r>
    </w:p>
    <w:p w14:paraId="274D656B" w14:textId="16CAC5CA" w:rsidR="000A0BC7" w:rsidRDefault="007C09D7" w:rsidP="00F25516">
      <w:pPr>
        <w:spacing w:after="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pirmās </w:t>
      </w:r>
      <w:r w:rsidR="004D7AF0">
        <w:rPr>
          <w:rFonts w:ascii="Times New Roman" w:eastAsia="Times New Roman" w:hAnsi="Times New Roman" w:cs="Times New Roman"/>
          <w:b/>
          <w:bCs/>
          <w:color w:val="000000"/>
          <w:sz w:val="28"/>
          <w:szCs w:val="28"/>
          <w:lang w:eastAsia="lv-LV"/>
        </w:rPr>
        <w:t>p</w:t>
      </w:r>
      <w:r w:rsidR="008E6F2E" w:rsidRPr="008E6F2E">
        <w:rPr>
          <w:rFonts w:ascii="Times New Roman" w:eastAsia="Times New Roman" w:hAnsi="Times New Roman" w:cs="Times New Roman"/>
          <w:b/>
          <w:bCs/>
          <w:color w:val="000000"/>
          <w:sz w:val="28"/>
          <w:szCs w:val="28"/>
          <w:lang w:eastAsia="lv-LV"/>
        </w:rPr>
        <w:t xml:space="preserve">rojektu iesniegumu atlases </w:t>
      </w:r>
      <w:r>
        <w:rPr>
          <w:rFonts w:ascii="Times New Roman" w:eastAsia="Times New Roman" w:hAnsi="Times New Roman" w:cs="Times New Roman"/>
          <w:b/>
          <w:bCs/>
          <w:color w:val="000000"/>
          <w:sz w:val="28"/>
          <w:szCs w:val="28"/>
          <w:lang w:eastAsia="lv-LV"/>
        </w:rPr>
        <w:t xml:space="preserve">kārtas </w:t>
      </w:r>
      <w:r w:rsidR="008E6F2E" w:rsidRPr="008E6F2E">
        <w:rPr>
          <w:rFonts w:ascii="Times New Roman" w:eastAsia="Times New Roman" w:hAnsi="Times New Roman" w:cs="Times New Roman"/>
          <w:b/>
          <w:bCs/>
          <w:color w:val="000000"/>
          <w:sz w:val="28"/>
          <w:szCs w:val="28"/>
          <w:lang w:eastAsia="lv-LV"/>
        </w:rPr>
        <w:t>nolikums</w:t>
      </w:r>
      <w:r w:rsidR="002C715A">
        <w:rPr>
          <w:rFonts w:ascii="Times New Roman" w:eastAsia="Times New Roman" w:hAnsi="Times New Roman" w:cs="Times New Roman"/>
          <w:b/>
          <w:bCs/>
          <w:color w:val="000000"/>
          <w:sz w:val="28"/>
          <w:szCs w:val="28"/>
          <w:lang w:eastAsia="lv-LV"/>
        </w:rPr>
        <w:t xml:space="preserve"> </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109"/>
        <w:gridCol w:w="2556"/>
        <w:gridCol w:w="2631"/>
      </w:tblGrid>
      <w:tr w:rsidR="00C92860" w14:paraId="5F94A9AC" w14:textId="77777777" w:rsidTr="002C715A">
        <w:trPr>
          <w:trHeight w:val="549"/>
        </w:trPr>
        <w:tc>
          <w:tcPr>
            <w:tcW w:w="3109" w:type="dxa"/>
            <w:shd w:val="clear" w:color="auto" w:fill="D9D9D9" w:themeFill="background1" w:themeFillShade="D9"/>
          </w:tcPr>
          <w:p w14:paraId="17652BDB" w14:textId="03D8B2DE" w:rsidR="00C92860" w:rsidRDefault="00C92860" w:rsidP="003F2B2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vai pasākuma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187" w:type="dxa"/>
            <w:gridSpan w:val="2"/>
          </w:tcPr>
          <w:p w14:paraId="1F501DD1" w14:textId="7B043584" w:rsidR="00C92860" w:rsidRDefault="00E94356" w:rsidP="00BF3FF8">
            <w:pPr>
              <w:autoSpaceDE w:val="0"/>
              <w:autoSpaceDN w:val="0"/>
              <w:adjustRightInd w:val="0"/>
              <w:spacing w:after="12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4738D9">
              <w:rPr>
                <w:rFonts w:ascii="Times New Roman" w:eastAsia="Times New Roman" w:hAnsi="Times New Roman" w:cs="Times New Roman"/>
                <w:color w:val="000000" w:themeColor="text1"/>
                <w:sz w:val="24"/>
                <w:szCs w:val="24"/>
                <w:lang w:eastAsia="lv-LV"/>
              </w:rPr>
              <w:t>201</w:t>
            </w:r>
            <w:r w:rsidR="007C09D7">
              <w:rPr>
                <w:rFonts w:ascii="Times New Roman" w:eastAsia="Times New Roman" w:hAnsi="Times New Roman" w:cs="Times New Roman"/>
                <w:color w:val="000000" w:themeColor="text1"/>
                <w:sz w:val="24"/>
                <w:szCs w:val="24"/>
                <w:lang w:eastAsia="lv-LV"/>
              </w:rPr>
              <w:t>8</w:t>
            </w:r>
            <w:r w:rsidR="00C92860" w:rsidRPr="00424049">
              <w:rPr>
                <w:rFonts w:ascii="Times New Roman" w:eastAsia="Times New Roman" w:hAnsi="Times New Roman" w:cs="Times New Roman"/>
                <w:color w:val="000000" w:themeColor="text1"/>
                <w:sz w:val="24"/>
                <w:szCs w:val="24"/>
                <w:lang w:eastAsia="lv-LV"/>
              </w:rPr>
              <w:t xml:space="preserve">.gada </w:t>
            </w:r>
            <w:r w:rsidR="007C09D7">
              <w:rPr>
                <w:rFonts w:ascii="Times New Roman" w:eastAsia="Times New Roman" w:hAnsi="Times New Roman" w:cs="Times New Roman"/>
                <w:color w:val="000000" w:themeColor="text1"/>
                <w:sz w:val="24"/>
                <w:szCs w:val="24"/>
                <w:lang w:eastAsia="lv-LV"/>
              </w:rPr>
              <w:t>5.novembra</w:t>
            </w:r>
            <w:r w:rsidR="00C92860" w:rsidRPr="00E5181E">
              <w:rPr>
                <w:rFonts w:ascii="Times New Roman" w:eastAsia="Times New Roman" w:hAnsi="Times New Roman" w:cs="Times New Roman"/>
                <w:color w:val="000000" w:themeColor="text1"/>
                <w:sz w:val="24"/>
                <w:szCs w:val="24"/>
                <w:lang w:eastAsia="lv-LV"/>
              </w:rPr>
              <w:t xml:space="preserve"> noteikum</w:t>
            </w:r>
            <w:r w:rsidR="00D917B5">
              <w:rPr>
                <w:rFonts w:ascii="Times New Roman" w:eastAsia="Times New Roman" w:hAnsi="Times New Roman" w:cs="Times New Roman"/>
                <w:color w:val="000000" w:themeColor="text1"/>
                <w:sz w:val="24"/>
                <w:szCs w:val="24"/>
                <w:lang w:eastAsia="lv-LV"/>
              </w:rPr>
              <w:t>i</w:t>
            </w:r>
            <w:r w:rsidR="00C92860" w:rsidRPr="00E5181E">
              <w:rPr>
                <w:rFonts w:ascii="Times New Roman" w:eastAsia="Times New Roman" w:hAnsi="Times New Roman" w:cs="Times New Roman"/>
                <w:color w:val="000000" w:themeColor="text1"/>
                <w:sz w:val="24"/>
                <w:szCs w:val="24"/>
                <w:lang w:eastAsia="lv-LV"/>
              </w:rPr>
              <w:t xml:space="preserve"> Nr</w:t>
            </w:r>
            <w:r w:rsidR="007C09D7">
              <w:rPr>
                <w:rFonts w:ascii="Times New Roman" w:eastAsia="Times New Roman" w:hAnsi="Times New Roman" w:cs="Times New Roman"/>
                <w:color w:val="000000" w:themeColor="text1"/>
                <w:sz w:val="24"/>
                <w:szCs w:val="24"/>
                <w:lang w:eastAsia="lv-LV"/>
              </w:rPr>
              <w:t>.677</w:t>
            </w:r>
            <w:r w:rsidR="004738D9">
              <w:rPr>
                <w:rFonts w:ascii="Times New Roman" w:eastAsia="Times New Roman" w:hAnsi="Times New Roman" w:cs="Times New Roman"/>
                <w:color w:val="000000" w:themeColor="text1"/>
                <w:sz w:val="24"/>
                <w:szCs w:val="24"/>
                <w:lang w:eastAsia="lv-LV"/>
              </w:rPr>
              <w:t xml:space="preserve"> </w:t>
            </w:r>
            <w:r w:rsidR="007C40E3">
              <w:rPr>
                <w:rFonts w:ascii="Times New Roman" w:eastAsia="Times New Roman" w:hAnsi="Times New Roman" w:cs="Times New Roman"/>
                <w:color w:val="000000" w:themeColor="text1"/>
                <w:sz w:val="24"/>
                <w:szCs w:val="24"/>
                <w:lang w:eastAsia="lv-LV"/>
              </w:rPr>
              <w:t>“</w:t>
            </w:r>
            <w:r w:rsidR="004738D9" w:rsidRPr="004738D9">
              <w:rPr>
                <w:rFonts w:ascii="Times New Roman" w:eastAsia="Times New Roman" w:hAnsi="Times New Roman" w:cs="Times New Roman"/>
                <w:color w:val="000000" w:themeColor="text1"/>
                <w:sz w:val="24"/>
                <w:szCs w:val="24"/>
                <w:lang w:eastAsia="lv-LV"/>
              </w:rPr>
              <w:t xml:space="preserve">Darbības programmas </w:t>
            </w:r>
            <w:r w:rsidR="007C40E3">
              <w:rPr>
                <w:rFonts w:ascii="Times New Roman" w:eastAsia="Times New Roman" w:hAnsi="Times New Roman" w:cs="Times New Roman"/>
                <w:color w:val="000000" w:themeColor="text1"/>
                <w:sz w:val="24"/>
                <w:szCs w:val="24"/>
                <w:lang w:eastAsia="lv-LV"/>
              </w:rPr>
              <w:t>“</w:t>
            </w:r>
            <w:r w:rsidR="004738D9" w:rsidRPr="004738D9">
              <w:rPr>
                <w:rFonts w:ascii="Times New Roman" w:eastAsia="Times New Roman" w:hAnsi="Times New Roman" w:cs="Times New Roman"/>
                <w:color w:val="000000" w:themeColor="text1"/>
                <w:sz w:val="24"/>
                <w:szCs w:val="24"/>
                <w:lang w:eastAsia="lv-LV"/>
              </w:rPr>
              <w:t>Izaugsme un nodarbinātība</w:t>
            </w:r>
            <w:r w:rsidR="007C40E3">
              <w:rPr>
                <w:rFonts w:ascii="Times New Roman" w:eastAsia="Times New Roman" w:hAnsi="Times New Roman" w:cs="Times New Roman"/>
                <w:color w:val="000000" w:themeColor="text1"/>
                <w:sz w:val="24"/>
                <w:szCs w:val="24"/>
                <w:lang w:eastAsia="lv-LV"/>
              </w:rPr>
              <w:t>”</w:t>
            </w:r>
            <w:r w:rsidR="004738D9" w:rsidRPr="004738D9">
              <w:rPr>
                <w:rFonts w:ascii="Times New Roman" w:eastAsia="Times New Roman" w:hAnsi="Times New Roman" w:cs="Times New Roman"/>
                <w:color w:val="000000" w:themeColor="text1"/>
                <w:sz w:val="24"/>
                <w:szCs w:val="24"/>
                <w:lang w:eastAsia="lv-LV"/>
              </w:rPr>
              <w:t xml:space="preserve"> </w:t>
            </w:r>
            <w:r w:rsidR="007C09D7">
              <w:rPr>
                <w:rFonts w:ascii="Times New Roman" w:eastAsia="Times New Roman" w:hAnsi="Times New Roman" w:cs="Times New Roman"/>
                <w:color w:val="000000" w:themeColor="text1"/>
                <w:sz w:val="24"/>
                <w:szCs w:val="24"/>
                <w:lang w:eastAsia="lv-LV"/>
              </w:rPr>
              <w:t>8.3.1.</w:t>
            </w:r>
            <w:r w:rsidR="004738D9" w:rsidRPr="004738D9">
              <w:rPr>
                <w:rFonts w:ascii="Times New Roman" w:eastAsia="Times New Roman" w:hAnsi="Times New Roman" w:cs="Times New Roman"/>
                <w:color w:val="000000" w:themeColor="text1"/>
                <w:sz w:val="24"/>
                <w:szCs w:val="24"/>
                <w:lang w:eastAsia="lv-LV"/>
              </w:rPr>
              <w:t xml:space="preserve">specifiskā atbalsta mērķa </w:t>
            </w:r>
            <w:r w:rsidR="007C40E3">
              <w:rPr>
                <w:rFonts w:ascii="Times New Roman" w:eastAsia="Times New Roman" w:hAnsi="Times New Roman" w:cs="Times New Roman"/>
                <w:color w:val="000000" w:themeColor="text1"/>
                <w:sz w:val="24"/>
                <w:szCs w:val="24"/>
                <w:lang w:eastAsia="lv-LV"/>
              </w:rPr>
              <w:t>“</w:t>
            </w:r>
            <w:r w:rsidR="007C09D7">
              <w:rPr>
                <w:rFonts w:ascii="Times New Roman" w:eastAsia="Times New Roman" w:hAnsi="Times New Roman" w:cs="Times New Roman"/>
                <w:color w:val="000000" w:themeColor="text1"/>
                <w:sz w:val="24"/>
                <w:szCs w:val="24"/>
                <w:lang w:eastAsia="lv-LV"/>
              </w:rPr>
              <w:t>Attīstīt kompetenču pieejā balstītu vispārējās izglītības saturu”</w:t>
            </w:r>
            <w:r w:rsidR="004738D9" w:rsidRPr="004738D9">
              <w:rPr>
                <w:rFonts w:ascii="Times New Roman" w:eastAsia="Times New Roman" w:hAnsi="Times New Roman" w:cs="Times New Roman"/>
                <w:color w:val="000000" w:themeColor="text1"/>
                <w:sz w:val="24"/>
                <w:szCs w:val="24"/>
                <w:lang w:eastAsia="lv-LV"/>
              </w:rPr>
              <w:t xml:space="preserve"> </w:t>
            </w:r>
            <w:r w:rsidR="007C09D7">
              <w:rPr>
                <w:rFonts w:ascii="Times New Roman" w:eastAsia="Times New Roman" w:hAnsi="Times New Roman" w:cs="Times New Roman"/>
                <w:color w:val="000000" w:themeColor="text1"/>
                <w:sz w:val="24"/>
                <w:szCs w:val="24"/>
                <w:lang w:eastAsia="lv-LV"/>
              </w:rPr>
              <w:t>8.3.1.2.</w:t>
            </w:r>
            <w:r w:rsidR="004738D9" w:rsidRPr="004738D9">
              <w:rPr>
                <w:rFonts w:ascii="Times New Roman" w:eastAsia="Times New Roman" w:hAnsi="Times New Roman" w:cs="Times New Roman"/>
                <w:color w:val="000000" w:themeColor="text1"/>
                <w:sz w:val="24"/>
                <w:szCs w:val="24"/>
                <w:lang w:eastAsia="lv-LV"/>
              </w:rPr>
              <w:t xml:space="preserve">pasākuma </w:t>
            </w:r>
            <w:r w:rsidR="007C40E3">
              <w:rPr>
                <w:rFonts w:ascii="Times New Roman" w:eastAsia="Times New Roman" w:hAnsi="Times New Roman" w:cs="Times New Roman"/>
                <w:color w:val="000000" w:themeColor="text1"/>
                <w:sz w:val="24"/>
                <w:szCs w:val="24"/>
                <w:lang w:eastAsia="lv-LV"/>
              </w:rPr>
              <w:t>“</w:t>
            </w:r>
            <w:r w:rsidR="007C09D7">
              <w:rPr>
                <w:rFonts w:ascii="Times New Roman" w:eastAsia="Times New Roman" w:hAnsi="Times New Roman" w:cs="Times New Roman"/>
                <w:color w:val="000000" w:themeColor="text1"/>
                <w:sz w:val="24"/>
                <w:szCs w:val="24"/>
                <w:lang w:eastAsia="lv-LV"/>
              </w:rPr>
              <w:t>Digitālo mācību un metodisko līdzekļu izstrāde</w:t>
            </w:r>
            <w:r w:rsidR="007C40E3">
              <w:rPr>
                <w:rFonts w:ascii="Times New Roman" w:eastAsia="Times New Roman" w:hAnsi="Times New Roman" w:cs="Times New Roman"/>
                <w:color w:val="000000" w:themeColor="text1"/>
                <w:sz w:val="24"/>
                <w:szCs w:val="24"/>
                <w:lang w:eastAsia="lv-LV"/>
              </w:rPr>
              <w:t>”</w:t>
            </w:r>
            <w:r w:rsidR="007C09D7">
              <w:rPr>
                <w:rFonts w:ascii="Times New Roman" w:eastAsia="Times New Roman" w:hAnsi="Times New Roman" w:cs="Times New Roman"/>
                <w:color w:val="000000" w:themeColor="text1"/>
                <w:sz w:val="24"/>
                <w:szCs w:val="24"/>
                <w:lang w:eastAsia="lv-LV"/>
              </w:rPr>
              <w:t xml:space="preserve"> pirmās projektu iesniegumu atlases kārtas</w:t>
            </w:r>
            <w:r w:rsidR="004738D9" w:rsidRPr="004738D9">
              <w:rPr>
                <w:rFonts w:ascii="Times New Roman" w:eastAsia="Times New Roman" w:hAnsi="Times New Roman" w:cs="Times New Roman"/>
                <w:color w:val="000000" w:themeColor="text1"/>
                <w:sz w:val="24"/>
                <w:szCs w:val="24"/>
                <w:lang w:eastAsia="lv-LV"/>
              </w:rPr>
              <w:t xml:space="preserve"> īstenošanas noteikumi</w:t>
            </w:r>
            <w:r w:rsidR="00C92860" w:rsidRPr="00E5181E">
              <w:rPr>
                <w:rFonts w:ascii="Times New Roman" w:eastAsia="Times New Roman" w:hAnsi="Times New Roman" w:cs="Times New Roman"/>
                <w:color w:val="000000" w:themeColor="text1"/>
                <w:sz w:val="24"/>
                <w:szCs w:val="24"/>
                <w:lang w:eastAsia="lv-LV"/>
              </w:rPr>
              <w:t xml:space="preserve"> </w:t>
            </w:r>
            <w:r w:rsidR="00BF3FF8">
              <w:rPr>
                <w:rFonts w:ascii="Times New Roman" w:eastAsia="Times New Roman" w:hAnsi="Times New Roman" w:cs="Times New Roman"/>
                <w:color w:val="000000" w:themeColor="text1"/>
                <w:sz w:val="24"/>
                <w:szCs w:val="24"/>
                <w:lang w:eastAsia="lv-LV"/>
              </w:rPr>
              <w:t xml:space="preserve">(turpmāk – </w:t>
            </w:r>
            <w:r w:rsidR="007C09D7">
              <w:rPr>
                <w:rFonts w:ascii="Times New Roman" w:eastAsia="Times New Roman" w:hAnsi="Times New Roman" w:cs="Times New Roman"/>
                <w:color w:val="000000" w:themeColor="text1"/>
                <w:sz w:val="24"/>
                <w:szCs w:val="24"/>
                <w:lang w:eastAsia="lv-LV"/>
              </w:rPr>
              <w:t xml:space="preserve">pasākuma </w:t>
            </w:r>
            <w:r w:rsidR="00211EB0" w:rsidRPr="00211EB0">
              <w:rPr>
                <w:rFonts w:ascii="Times New Roman" w:eastAsia="Times New Roman" w:hAnsi="Times New Roman" w:cs="Times New Roman"/>
                <w:color w:val="000000" w:themeColor="text1"/>
                <w:sz w:val="24"/>
                <w:szCs w:val="24"/>
                <w:lang w:eastAsia="lv-LV"/>
              </w:rPr>
              <w:t>MK noteikumi)</w:t>
            </w:r>
          </w:p>
        </w:tc>
      </w:tr>
      <w:tr w:rsidR="00167064" w14:paraId="04F771EA" w14:textId="77777777" w:rsidTr="002C715A">
        <w:trPr>
          <w:trHeight w:val="549"/>
        </w:trPr>
        <w:tc>
          <w:tcPr>
            <w:tcW w:w="3109"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187" w:type="dxa"/>
            <w:gridSpan w:val="2"/>
          </w:tcPr>
          <w:p w14:paraId="0FCB57E6" w14:textId="51DEAA5E" w:rsidR="00210531" w:rsidRDefault="007C60FE" w:rsidP="00D917B5">
            <w:pPr>
              <w:spacing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p</w:t>
            </w:r>
            <w:r w:rsidR="004738D9" w:rsidRPr="004738D9">
              <w:rPr>
                <w:rFonts w:ascii="Times New Roman" w:eastAsia="Times New Roman" w:hAnsi="Times New Roman" w:cs="Times New Roman"/>
                <w:sz w:val="24"/>
                <w:szCs w:val="24"/>
                <w:lang w:eastAsia="lv-LV"/>
              </w:rPr>
              <w:t xml:space="preserve">asākumam </w:t>
            </w:r>
            <w:r w:rsidR="00C77D59">
              <w:rPr>
                <w:rFonts w:ascii="Times New Roman" w:eastAsia="Times New Roman" w:hAnsi="Times New Roman" w:cs="Times New Roman"/>
                <w:sz w:val="24"/>
                <w:szCs w:val="24"/>
                <w:lang w:eastAsia="lv-LV"/>
              </w:rPr>
              <w:t xml:space="preserve">pirmās atlases kārtas ietvaros </w:t>
            </w:r>
            <w:r w:rsidR="004738D9" w:rsidRPr="004738D9">
              <w:rPr>
                <w:rFonts w:ascii="Times New Roman" w:eastAsia="Times New Roman" w:hAnsi="Times New Roman" w:cs="Times New Roman"/>
                <w:sz w:val="24"/>
                <w:szCs w:val="24"/>
                <w:lang w:eastAsia="lv-LV"/>
              </w:rPr>
              <w:t xml:space="preserve">plānotais kopējais attiecināmais </w:t>
            </w:r>
            <w:r w:rsidR="00C77D59">
              <w:rPr>
                <w:rFonts w:ascii="Times New Roman" w:eastAsia="Times New Roman" w:hAnsi="Times New Roman" w:cs="Times New Roman"/>
                <w:sz w:val="24"/>
                <w:szCs w:val="24"/>
                <w:lang w:eastAsia="lv-LV"/>
              </w:rPr>
              <w:t xml:space="preserve">finansējums ir 1 876 230 </w:t>
            </w:r>
            <w:r w:rsidR="00C77D59" w:rsidRPr="00C77D59">
              <w:rPr>
                <w:rFonts w:ascii="Times New Roman" w:eastAsia="Times New Roman" w:hAnsi="Times New Roman" w:cs="Times New Roman"/>
                <w:i/>
                <w:sz w:val="24"/>
                <w:szCs w:val="24"/>
                <w:lang w:eastAsia="lv-LV"/>
              </w:rPr>
              <w:t>euro</w:t>
            </w:r>
            <w:r w:rsidR="00C77D59">
              <w:rPr>
                <w:rFonts w:ascii="Times New Roman" w:eastAsia="Times New Roman" w:hAnsi="Times New Roman" w:cs="Times New Roman"/>
                <w:sz w:val="24"/>
                <w:szCs w:val="24"/>
                <w:lang w:eastAsia="lv-LV"/>
              </w:rPr>
              <w:t xml:space="preserve">, </w:t>
            </w:r>
            <w:r w:rsidR="004738D9" w:rsidRPr="004738D9">
              <w:rPr>
                <w:rFonts w:ascii="Times New Roman" w:eastAsia="Times New Roman" w:hAnsi="Times New Roman" w:cs="Times New Roman"/>
                <w:sz w:val="24"/>
                <w:szCs w:val="24"/>
                <w:lang w:eastAsia="lv-LV"/>
              </w:rPr>
              <w:t xml:space="preserve">ko veido Eiropas </w:t>
            </w:r>
            <w:r w:rsidR="00C77D59">
              <w:rPr>
                <w:rFonts w:ascii="Times New Roman" w:eastAsia="Times New Roman" w:hAnsi="Times New Roman" w:cs="Times New Roman"/>
                <w:sz w:val="24"/>
                <w:szCs w:val="24"/>
                <w:lang w:eastAsia="lv-LV"/>
              </w:rPr>
              <w:t xml:space="preserve">Sociālā </w:t>
            </w:r>
            <w:r w:rsidR="004738D9" w:rsidRPr="004738D9">
              <w:rPr>
                <w:rFonts w:ascii="Times New Roman" w:eastAsia="Times New Roman" w:hAnsi="Times New Roman" w:cs="Times New Roman"/>
                <w:sz w:val="24"/>
                <w:szCs w:val="24"/>
                <w:lang w:eastAsia="lv-LV"/>
              </w:rPr>
              <w:t xml:space="preserve">fonda finansējums </w:t>
            </w:r>
            <w:r w:rsidR="00C77D59">
              <w:rPr>
                <w:rFonts w:ascii="Times New Roman" w:eastAsia="Times New Roman" w:hAnsi="Times New Roman" w:cs="Times New Roman"/>
                <w:sz w:val="24"/>
                <w:szCs w:val="24"/>
                <w:lang w:eastAsia="lv-LV"/>
              </w:rPr>
              <w:t>1 313 361</w:t>
            </w:r>
            <w:r w:rsidR="004738D9" w:rsidRPr="004738D9">
              <w:rPr>
                <w:rFonts w:ascii="Times New Roman" w:eastAsia="Times New Roman" w:hAnsi="Times New Roman" w:cs="Times New Roman"/>
                <w:sz w:val="24"/>
                <w:szCs w:val="24"/>
                <w:lang w:eastAsia="lv-LV"/>
              </w:rPr>
              <w:t xml:space="preserve"> </w:t>
            </w:r>
            <w:r w:rsidR="004738D9" w:rsidRPr="002C715A">
              <w:rPr>
                <w:rFonts w:ascii="Times New Roman" w:eastAsia="Times New Roman" w:hAnsi="Times New Roman" w:cs="Times New Roman"/>
                <w:i/>
                <w:sz w:val="24"/>
                <w:szCs w:val="24"/>
                <w:lang w:eastAsia="lv-LV"/>
              </w:rPr>
              <w:t>euro</w:t>
            </w:r>
            <w:r w:rsidR="004738D9" w:rsidRPr="004738D9">
              <w:rPr>
                <w:rFonts w:ascii="Times New Roman" w:eastAsia="Times New Roman" w:hAnsi="Times New Roman" w:cs="Times New Roman"/>
                <w:sz w:val="24"/>
                <w:szCs w:val="24"/>
                <w:lang w:eastAsia="lv-LV"/>
              </w:rPr>
              <w:t xml:space="preserve"> apmērā un </w:t>
            </w:r>
            <w:r w:rsidR="00C77D59">
              <w:rPr>
                <w:rFonts w:ascii="Times New Roman" w:eastAsia="Times New Roman" w:hAnsi="Times New Roman" w:cs="Times New Roman"/>
                <w:sz w:val="24"/>
                <w:szCs w:val="24"/>
                <w:lang w:eastAsia="lv-LV"/>
              </w:rPr>
              <w:t>privātais</w:t>
            </w:r>
            <w:r w:rsidR="004738D9" w:rsidRPr="004738D9">
              <w:rPr>
                <w:rFonts w:ascii="Times New Roman" w:eastAsia="Times New Roman" w:hAnsi="Times New Roman" w:cs="Times New Roman"/>
                <w:sz w:val="24"/>
                <w:szCs w:val="24"/>
                <w:lang w:eastAsia="lv-LV"/>
              </w:rPr>
              <w:t xml:space="preserve"> līdzfinansējums </w:t>
            </w:r>
            <w:r w:rsidR="00C77D59">
              <w:rPr>
                <w:rFonts w:ascii="Times New Roman" w:eastAsia="Times New Roman" w:hAnsi="Times New Roman" w:cs="Times New Roman"/>
                <w:sz w:val="24"/>
                <w:szCs w:val="24"/>
                <w:lang w:eastAsia="lv-LV"/>
              </w:rPr>
              <w:t>562 869</w:t>
            </w:r>
            <w:r w:rsidR="004738D9" w:rsidRPr="004738D9">
              <w:rPr>
                <w:rFonts w:ascii="Times New Roman" w:eastAsia="Times New Roman" w:hAnsi="Times New Roman" w:cs="Times New Roman"/>
                <w:sz w:val="24"/>
                <w:szCs w:val="24"/>
                <w:lang w:eastAsia="lv-LV"/>
              </w:rPr>
              <w:t xml:space="preserve"> </w:t>
            </w:r>
            <w:r w:rsidR="004738D9" w:rsidRPr="00D864FC">
              <w:rPr>
                <w:rFonts w:ascii="Times New Roman" w:eastAsia="Times New Roman" w:hAnsi="Times New Roman" w:cs="Times New Roman"/>
                <w:i/>
                <w:sz w:val="24"/>
                <w:szCs w:val="24"/>
                <w:lang w:eastAsia="lv-LV"/>
              </w:rPr>
              <w:t>euro</w:t>
            </w:r>
            <w:r w:rsidR="004738D9" w:rsidRPr="004738D9">
              <w:rPr>
                <w:rFonts w:ascii="Times New Roman" w:eastAsia="Times New Roman" w:hAnsi="Times New Roman" w:cs="Times New Roman"/>
                <w:sz w:val="24"/>
                <w:szCs w:val="24"/>
                <w:lang w:eastAsia="lv-LV"/>
              </w:rPr>
              <w:t xml:space="preserve"> apmērā.</w:t>
            </w:r>
          </w:p>
          <w:p w14:paraId="6D4FF9F5" w14:textId="365DF739" w:rsidR="00C77D59" w:rsidRDefault="00C77D59" w:rsidP="00D917B5">
            <w:pPr>
              <w:spacing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210531" w:rsidRPr="002C715A">
              <w:rPr>
                <w:rFonts w:ascii="Times New Roman" w:eastAsia="Times New Roman" w:hAnsi="Times New Roman" w:cs="Times New Roman"/>
                <w:sz w:val="24"/>
                <w:szCs w:val="24"/>
                <w:lang w:eastAsia="lv-LV"/>
              </w:rPr>
              <w:t xml:space="preserve">aksimālā </w:t>
            </w:r>
            <w:r w:rsidRPr="00C77D59">
              <w:rPr>
                <w:rFonts w:ascii="Times New Roman" w:eastAsia="Times New Roman" w:hAnsi="Times New Roman" w:cs="Times New Roman"/>
                <w:sz w:val="24"/>
                <w:szCs w:val="24"/>
                <w:lang w:eastAsia="lv-LV"/>
              </w:rPr>
              <w:t xml:space="preserve">Eiropas </w:t>
            </w:r>
            <w:r>
              <w:rPr>
                <w:rFonts w:ascii="Times New Roman" w:eastAsia="Times New Roman" w:hAnsi="Times New Roman" w:cs="Times New Roman"/>
                <w:sz w:val="24"/>
                <w:szCs w:val="24"/>
                <w:lang w:eastAsia="lv-LV"/>
              </w:rPr>
              <w:t>Sociālā</w:t>
            </w:r>
            <w:r w:rsidRPr="00C77D59">
              <w:rPr>
                <w:rFonts w:ascii="Times New Roman" w:eastAsia="Times New Roman" w:hAnsi="Times New Roman" w:cs="Times New Roman"/>
                <w:sz w:val="24"/>
                <w:szCs w:val="24"/>
                <w:lang w:eastAsia="lv-LV"/>
              </w:rPr>
              <w:t xml:space="preserve"> fonda atbalsta intensitāte</w:t>
            </w:r>
            <w:r w:rsidR="00210531" w:rsidRPr="002C715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00210531" w:rsidRPr="002C715A">
              <w:rPr>
                <w:rFonts w:ascii="Times New Roman" w:eastAsia="Times New Roman" w:hAnsi="Times New Roman" w:cs="Times New Roman"/>
                <w:sz w:val="24"/>
                <w:szCs w:val="24"/>
                <w:lang w:eastAsia="lv-LV"/>
              </w:rPr>
              <w:t xml:space="preserve">r </w:t>
            </w:r>
            <w:r>
              <w:rPr>
                <w:rFonts w:ascii="Times New Roman" w:eastAsia="Times New Roman" w:hAnsi="Times New Roman" w:cs="Times New Roman"/>
                <w:sz w:val="24"/>
                <w:szCs w:val="24"/>
                <w:lang w:eastAsia="lv-LV"/>
              </w:rPr>
              <w:t>70 procenti.</w:t>
            </w:r>
          </w:p>
          <w:p w14:paraId="43800AE6" w14:textId="5CCC5292" w:rsidR="00210531" w:rsidRPr="002C715A" w:rsidRDefault="00C77D59" w:rsidP="00C77D59">
            <w:pPr>
              <w:spacing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Privātais līdzfinansējums sastāda vismaz 30 procentus no projekta kopējā</w:t>
            </w:r>
            <w:r w:rsidR="0019359A">
              <w:rPr>
                <w:rFonts w:ascii="Times New Roman" w:eastAsia="Times New Roman" w:hAnsi="Times New Roman" w:cs="Times New Roman"/>
                <w:sz w:val="24"/>
                <w:szCs w:val="24"/>
                <w:lang w:eastAsia="lv-LV"/>
              </w:rPr>
              <w:t>m attiecināmajām izmaksām</w:t>
            </w:r>
            <w:r>
              <w:rPr>
                <w:rFonts w:ascii="Times New Roman" w:eastAsia="Times New Roman" w:hAnsi="Times New Roman" w:cs="Times New Roman"/>
                <w:sz w:val="24"/>
                <w:szCs w:val="24"/>
                <w:lang w:eastAsia="lv-LV"/>
              </w:rPr>
              <w:t>.</w:t>
            </w:r>
            <w:r w:rsidR="00210531" w:rsidRPr="002C715A">
              <w:rPr>
                <w:rFonts w:ascii="Times New Roman" w:eastAsia="Times New Roman" w:hAnsi="Times New Roman" w:cs="Times New Roman"/>
                <w:sz w:val="24"/>
                <w:szCs w:val="24"/>
                <w:lang w:eastAsia="lv-LV"/>
              </w:rPr>
              <w:t xml:space="preserve"> </w:t>
            </w:r>
          </w:p>
          <w:p w14:paraId="48129980" w14:textId="1CFC4508" w:rsidR="009E46A9" w:rsidRDefault="00C77D59" w:rsidP="00C77D59">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Viena projekta minimālās Eiropas Sociālā fonda attiecināmās izmaksas ir 21 000 </w:t>
            </w:r>
            <w:r w:rsidRPr="00C77D59">
              <w:rPr>
                <w:rFonts w:ascii="Times New Roman" w:eastAsia="Times New Roman" w:hAnsi="Times New Roman" w:cs="Times New Roman"/>
                <w:i/>
                <w:sz w:val="24"/>
                <w:szCs w:val="24"/>
                <w:lang w:eastAsia="lv-LV"/>
              </w:rPr>
              <w:t>euro</w:t>
            </w:r>
            <w:r w:rsidR="009E46A9">
              <w:rPr>
                <w:rFonts w:ascii="Times New Roman" w:eastAsia="Times New Roman" w:hAnsi="Times New Roman" w:cs="Times New Roman"/>
                <w:sz w:val="24"/>
                <w:szCs w:val="24"/>
                <w:lang w:eastAsia="lv-LV"/>
              </w:rPr>
              <w:t xml:space="preserve">, tādējādi minimālais viena projekta kopējais finansējums ir 30 000 </w:t>
            </w:r>
            <w:r w:rsidR="009E46A9" w:rsidRPr="009E46A9">
              <w:rPr>
                <w:rFonts w:ascii="Times New Roman" w:eastAsia="Times New Roman" w:hAnsi="Times New Roman" w:cs="Times New Roman"/>
                <w:i/>
                <w:sz w:val="24"/>
                <w:szCs w:val="24"/>
                <w:lang w:eastAsia="lv-LV"/>
              </w:rPr>
              <w:t>euro.</w:t>
            </w:r>
          </w:p>
          <w:p w14:paraId="38018059" w14:textId="2CA59666" w:rsidR="00143B7A" w:rsidRDefault="009E46A9" w:rsidP="00C77D59">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Atbalstu sniedz ar saimniecisku darbību saistītiem projektiem.</w:t>
            </w:r>
          </w:p>
          <w:p w14:paraId="6A6E9BC7" w14:textId="77777777" w:rsidR="0041238D" w:rsidRPr="00F53BC1" w:rsidRDefault="009E46A9" w:rsidP="00C77D59">
            <w:pPr>
              <w:ind w:left="0" w:firstLine="0"/>
              <w:outlineLvl w:val="3"/>
              <w:rPr>
                <w:rFonts w:ascii="Times New Roman" w:eastAsia="Times New Roman" w:hAnsi="Times New Roman" w:cs="Times New Roman"/>
                <w:sz w:val="24"/>
                <w:szCs w:val="24"/>
                <w:lang w:eastAsia="lv-LV"/>
              </w:rPr>
            </w:pPr>
            <w:r w:rsidRPr="00F53BC1">
              <w:rPr>
                <w:rFonts w:ascii="Times New Roman" w:eastAsia="Times New Roman" w:hAnsi="Times New Roman" w:cs="Times New Roman"/>
                <w:sz w:val="24"/>
                <w:szCs w:val="24"/>
                <w:lang w:eastAsia="lv-LV"/>
              </w:rPr>
              <w:lastRenderedPageBreak/>
              <w:t>Viena projekta m</w:t>
            </w:r>
            <w:r w:rsidR="00C77D59" w:rsidRPr="00F53BC1">
              <w:rPr>
                <w:rFonts w:ascii="Times New Roman" w:eastAsia="Times New Roman" w:hAnsi="Times New Roman" w:cs="Times New Roman"/>
                <w:sz w:val="24"/>
                <w:szCs w:val="24"/>
                <w:lang w:eastAsia="lv-LV"/>
              </w:rPr>
              <w:t xml:space="preserve">aksimālās Eiropas Sociālā fonda attiecināmās izmaksas ir 200 000 </w:t>
            </w:r>
            <w:r w:rsidR="00C77D59" w:rsidRPr="00F53BC1">
              <w:rPr>
                <w:rFonts w:ascii="Times New Roman" w:eastAsia="Times New Roman" w:hAnsi="Times New Roman" w:cs="Times New Roman"/>
                <w:i/>
                <w:sz w:val="24"/>
                <w:szCs w:val="24"/>
                <w:lang w:eastAsia="lv-LV"/>
              </w:rPr>
              <w:t>euro</w:t>
            </w:r>
            <w:r w:rsidRPr="00F53BC1">
              <w:rPr>
                <w:rFonts w:ascii="Times New Roman" w:eastAsia="Times New Roman" w:hAnsi="Times New Roman" w:cs="Times New Roman"/>
                <w:i/>
                <w:sz w:val="24"/>
                <w:szCs w:val="24"/>
                <w:lang w:eastAsia="lv-LV"/>
              </w:rPr>
              <w:t xml:space="preserve">, </w:t>
            </w:r>
            <w:r w:rsidR="00143B7A" w:rsidRPr="00F53BC1">
              <w:rPr>
                <w:rFonts w:ascii="Times New Roman" w:eastAsia="Times New Roman" w:hAnsi="Times New Roman" w:cs="Times New Roman"/>
                <w:sz w:val="24"/>
                <w:szCs w:val="24"/>
                <w:lang w:eastAsia="lv-LV"/>
              </w:rPr>
              <w:t xml:space="preserve">ievērojot pasākuma MK noteikumu 47.punktā noteikto izmaksu ierobežojumu </w:t>
            </w:r>
            <w:r w:rsidRPr="00F53BC1">
              <w:rPr>
                <w:rFonts w:ascii="Times New Roman" w:eastAsia="Times New Roman" w:hAnsi="Times New Roman" w:cs="Times New Roman"/>
                <w:i/>
                <w:sz w:val="24"/>
                <w:szCs w:val="24"/>
                <w:lang w:eastAsia="lv-LV"/>
              </w:rPr>
              <w:t>de minimis</w:t>
            </w:r>
            <w:r w:rsidR="0041238D" w:rsidRPr="00F53BC1">
              <w:rPr>
                <w:rFonts w:ascii="Times New Roman" w:eastAsia="Times New Roman" w:hAnsi="Times New Roman" w:cs="Times New Roman"/>
                <w:sz w:val="24"/>
                <w:szCs w:val="24"/>
                <w:lang w:eastAsia="lv-LV"/>
              </w:rPr>
              <w:t xml:space="preserve"> atbalsta saņemšanai.</w:t>
            </w:r>
          </w:p>
          <w:p w14:paraId="7A59C2C0" w14:textId="47B7C4BC" w:rsidR="0041238D" w:rsidRPr="00F53BC1" w:rsidRDefault="0041238D" w:rsidP="0041238D">
            <w:pPr>
              <w:ind w:left="0" w:firstLine="0"/>
              <w:outlineLvl w:val="3"/>
              <w:rPr>
                <w:rFonts w:ascii="Times New Roman" w:eastAsia="Times New Roman" w:hAnsi="Times New Roman" w:cs="Times New Roman"/>
                <w:sz w:val="24"/>
                <w:szCs w:val="24"/>
                <w:lang w:eastAsia="lv-LV"/>
              </w:rPr>
            </w:pPr>
            <w:r w:rsidRPr="00F53BC1">
              <w:rPr>
                <w:rFonts w:ascii="Times New Roman" w:eastAsia="Times New Roman" w:hAnsi="Times New Roman" w:cs="Times New Roman"/>
                <w:sz w:val="24"/>
                <w:szCs w:val="24"/>
                <w:lang w:eastAsia="lv-LV"/>
              </w:rPr>
              <w:t xml:space="preserve">Vienam </w:t>
            </w:r>
            <w:r w:rsidRPr="00F53BC1">
              <w:rPr>
                <w:rFonts w:ascii="Times New Roman" w:eastAsia="Times New Roman" w:hAnsi="Times New Roman" w:cs="Times New Roman"/>
                <w:i/>
                <w:sz w:val="24"/>
                <w:szCs w:val="24"/>
                <w:lang w:eastAsia="lv-LV"/>
              </w:rPr>
              <w:t>de minimis</w:t>
            </w:r>
            <w:r w:rsidRPr="00F53BC1">
              <w:rPr>
                <w:rFonts w:ascii="Times New Roman" w:eastAsia="Times New Roman" w:hAnsi="Times New Roman" w:cs="Times New Roman"/>
                <w:sz w:val="24"/>
                <w:szCs w:val="24"/>
                <w:lang w:eastAsia="lv-LV"/>
              </w:rPr>
              <w:t xml:space="preserve"> atbalsta saņēmējam viena vienota uzņēmuma līmenī </w:t>
            </w:r>
            <w:r w:rsidRPr="00F53BC1">
              <w:rPr>
                <w:rFonts w:ascii="Times New Roman" w:eastAsia="Times New Roman" w:hAnsi="Times New Roman" w:cs="Times New Roman"/>
                <w:i/>
                <w:sz w:val="24"/>
                <w:szCs w:val="24"/>
                <w:lang w:eastAsia="lv-LV"/>
              </w:rPr>
              <w:t>de minimis</w:t>
            </w:r>
            <w:r w:rsidRPr="00F53BC1">
              <w:rPr>
                <w:rFonts w:ascii="Times New Roman" w:eastAsia="Times New Roman" w:hAnsi="Times New Roman" w:cs="Times New Roman"/>
                <w:sz w:val="24"/>
                <w:szCs w:val="24"/>
                <w:lang w:eastAsia="lv-LV"/>
              </w:rPr>
              <w:t xml:space="preserve"> atbalsta apmērs kopā ar attiecīgajā fiskālajā gadā un iepriekšējos divos fiskālajos gados piešķirto </w:t>
            </w:r>
            <w:r w:rsidRPr="00F53BC1">
              <w:rPr>
                <w:rFonts w:ascii="Times New Roman" w:eastAsia="Times New Roman" w:hAnsi="Times New Roman" w:cs="Times New Roman"/>
                <w:i/>
                <w:sz w:val="24"/>
                <w:szCs w:val="24"/>
                <w:lang w:eastAsia="lv-LV"/>
              </w:rPr>
              <w:t xml:space="preserve">de minimis </w:t>
            </w:r>
            <w:r w:rsidRPr="00F53BC1">
              <w:rPr>
                <w:rFonts w:ascii="Times New Roman" w:eastAsia="Times New Roman" w:hAnsi="Times New Roman" w:cs="Times New Roman"/>
                <w:sz w:val="24"/>
                <w:szCs w:val="24"/>
                <w:lang w:eastAsia="lv-LV"/>
              </w:rPr>
              <w:t xml:space="preserve">atbalstu nepārsniedz </w:t>
            </w:r>
            <w:r w:rsidRPr="00F53BC1">
              <w:rPr>
                <w:rFonts w:ascii="Times New Roman" w:hAnsi="Times New Roman" w:cs="Times New Roman"/>
                <w:sz w:val="24"/>
                <w:szCs w:val="24"/>
              </w:rPr>
              <w:t xml:space="preserve">2013.gada 18.decembra Komisijas regulas (ES) Nr.1407/2013 </w:t>
            </w:r>
            <w:r w:rsidR="005E7B94" w:rsidRPr="00A617C8">
              <w:rPr>
                <w:rFonts w:ascii="Times New Roman" w:eastAsia="Times New Roman" w:hAnsi="Times New Roman"/>
                <w:sz w:val="24"/>
                <w:szCs w:val="24"/>
                <w:lang w:eastAsia="lv-LV"/>
              </w:rPr>
              <w:t xml:space="preserve">par Līguma par Eiropas Savienības darbību 107. un 108.panta piemērošanu </w:t>
            </w:r>
            <w:r w:rsidR="005E7B94" w:rsidRPr="00A617C8">
              <w:rPr>
                <w:rFonts w:ascii="Times New Roman" w:eastAsia="Times New Roman" w:hAnsi="Times New Roman"/>
                <w:i/>
                <w:sz w:val="24"/>
                <w:szCs w:val="24"/>
                <w:lang w:eastAsia="lv-LV"/>
              </w:rPr>
              <w:t>de minimis</w:t>
            </w:r>
            <w:r w:rsidR="005E7B94" w:rsidRPr="00A617C8">
              <w:rPr>
                <w:rFonts w:ascii="Times New Roman" w:eastAsia="Times New Roman" w:hAnsi="Times New Roman"/>
                <w:sz w:val="24"/>
                <w:szCs w:val="24"/>
                <w:lang w:eastAsia="lv-LV"/>
              </w:rPr>
              <w:t xml:space="preserve"> atbalstam </w:t>
            </w:r>
            <w:r w:rsidRPr="00F53BC1">
              <w:rPr>
                <w:rFonts w:ascii="Times New Roman" w:hAnsi="Times New Roman" w:cs="Times New Roman"/>
                <w:sz w:val="24"/>
                <w:szCs w:val="24"/>
              </w:rPr>
              <w:t xml:space="preserve">(turpmāk – </w:t>
            </w:r>
            <w:r w:rsidRPr="00F53BC1">
              <w:rPr>
                <w:rFonts w:ascii="Times New Roman" w:eastAsia="Times New Roman" w:hAnsi="Times New Roman" w:cs="Times New Roman"/>
                <w:sz w:val="24"/>
                <w:szCs w:val="24"/>
                <w:lang w:eastAsia="lv-LV"/>
              </w:rPr>
              <w:t>Komisijas regula Nr</w:t>
            </w:r>
            <w:r w:rsidR="00640AFC" w:rsidRPr="00F53BC1">
              <w:rPr>
                <w:rFonts w:ascii="Times New Roman" w:eastAsia="Times New Roman" w:hAnsi="Times New Roman" w:cs="Times New Roman"/>
                <w:sz w:val="24"/>
                <w:szCs w:val="24"/>
                <w:lang w:eastAsia="lv-LV"/>
              </w:rPr>
              <w:t>.</w:t>
            </w:r>
            <w:r w:rsidRPr="00F53BC1">
              <w:rPr>
                <w:rFonts w:ascii="Times New Roman" w:eastAsia="Times New Roman" w:hAnsi="Times New Roman" w:cs="Times New Roman"/>
                <w:sz w:val="24"/>
                <w:szCs w:val="24"/>
                <w:lang w:eastAsia="lv-LV"/>
              </w:rPr>
              <w:t xml:space="preserve">1407/2013) 3.panta 2.punktā noteikto maksimālo </w:t>
            </w:r>
            <w:r w:rsidRPr="00F53BC1">
              <w:rPr>
                <w:rFonts w:ascii="Times New Roman" w:eastAsia="Times New Roman" w:hAnsi="Times New Roman" w:cs="Times New Roman"/>
                <w:i/>
                <w:sz w:val="24"/>
                <w:szCs w:val="24"/>
                <w:lang w:eastAsia="lv-LV"/>
              </w:rPr>
              <w:t>de minimis</w:t>
            </w:r>
            <w:r w:rsidRPr="00F53BC1">
              <w:rPr>
                <w:rFonts w:ascii="Times New Roman" w:eastAsia="Times New Roman" w:hAnsi="Times New Roman" w:cs="Times New Roman"/>
                <w:sz w:val="24"/>
                <w:szCs w:val="24"/>
                <w:lang w:eastAsia="lv-LV"/>
              </w:rPr>
              <w:t xml:space="preserve"> atbalsta apmēru - 200 000,00 </w:t>
            </w:r>
            <w:r w:rsidRPr="00F53BC1">
              <w:rPr>
                <w:rFonts w:ascii="Times New Roman" w:eastAsia="Times New Roman" w:hAnsi="Times New Roman" w:cs="Times New Roman"/>
                <w:i/>
                <w:sz w:val="24"/>
                <w:szCs w:val="24"/>
                <w:lang w:eastAsia="lv-LV"/>
              </w:rPr>
              <w:t>euro</w:t>
            </w:r>
            <w:r w:rsidRPr="00F53BC1">
              <w:rPr>
                <w:rFonts w:ascii="Times New Roman" w:eastAsia="Times New Roman" w:hAnsi="Times New Roman" w:cs="Times New Roman"/>
                <w:sz w:val="24"/>
                <w:szCs w:val="24"/>
                <w:lang w:eastAsia="lv-LV"/>
              </w:rPr>
              <w:t>.</w:t>
            </w:r>
          </w:p>
          <w:p w14:paraId="3CFF2007" w14:textId="5CE5D0A0" w:rsidR="0041238D" w:rsidRPr="00F53BC1" w:rsidRDefault="0041238D" w:rsidP="0041238D">
            <w:pPr>
              <w:ind w:left="0" w:firstLine="0"/>
              <w:outlineLvl w:val="3"/>
              <w:rPr>
                <w:rFonts w:ascii="Times New Roman" w:eastAsia="Times New Roman" w:hAnsi="Times New Roman" w:cs="Times New Roman"/>
                <w:sz w:val="24"/>
                <w:szCs w:val="24"/>
                <w:lang w:eastAsia="lv-LV"/>
              </w:rPr>
            </w:pPr>
            <w:r w:rsidRPr="00F53BC1">
              <w:rPr>
                <w:rFonts w:ascii="Times New Roman" w:eastAsia="Times New Roman" w:hAnsi="Times New Roman" w:cs="Times New Roman"/>
                <w:sz w:val="24"/>
                <w:szCs w:val="24"/>
                <w:lang w:eastAsia="lv-LV"/>
              </w:rPr>
              <w:t xml:space="preserve">Uzņēmumu apvienošanās, iegādes vai sadalīšanās gadījumā ņem vērā Komisijas regulas Nr.1407/2013 3.panta 8. un 9.punktā minētos nosacījumus. </w:t>
            </w:r>
          </w:p>
          <w:p w14:paraId="2CAC6B18" w14:textId="5456BB63" w:rsidR="00470818" w:rsidRDefault="0041238D" w:rsidP="00BF3FF8">
            <w:pPr>
              <w:spacing w:after="120"/>
              <w:ind w:left="39" w:firstLine="0"/>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 xml:space="preserve">Viens vienots </w:t>
            </w:r>
            <w:r>
              <w:rPr>
                <w:rFonts w:ascii="Times New Roman" w:eastAsia="Times New Roman" w:hAnsi="Times New Roman" w:cs="Times New Roman"/>
                <w:sz w:val="24"/>
                <w:szCs w:val="24"/>
                <w:lang w:eastAsia="lv-LV"/>
              </w:rPr>
              <w:t>uzņēmums</w:t>
            </w:r>
            <w:r w:rsidRPr="00FA346D">
              <w:rPr>
                <w:rFonts w:ascii="Times New Roman" w:eastAsia="Times New Roman" w:hAnsi="Times New Roman" w:cs="Times New Roman"/>
                <w:sz w:val="24"/>
                <w:szCs w:val="24"/>
                <w:lang w:eastAsia="lv-LV"/>
              </w:rPr>
              <w:t xml:space="preserve"> atbilst Komisijas regul</w:t>
            </w:r>
            <w:r>
              <w:rPr>
                <w:rFonts w:ascii="Times New Roman" w:eastAsia="Times New Roman" w:hAnsi="Times New Roman" w:cs="Times New Roman"/>
                <w:sz w:val="24"/>
                <w:szCs w:val="24"/>
                <w:lang w:eastAsia="lv-LV"/>
              </w:rPr>
              <w:t>as Nr.1407/2013 2.panta 2.punktā minētajiem kritērijiem.</w:t>
            </w:r>
            <w:r w:rsidRPr="00FA346D">
              <w:rPr>
                <w:rFonts w:ascii="Times New Roman" w:eastAsia="Times New Roman" w:hAnsi="Times New Roman" w:cs="Times New Roman"/>
                <w:sz w:val="24"/>
                <w:szCs w:val="24"/>
                <w:lang w:eastAsia="lv-LV"/>
              </w:rPr>
              <w:t xml:space="preserve"> </w:t>
            </w:r>
            <w:r w:rsidR="0072528B" w:rsidRPr="002C715A">
              <w:rPr>
                <w:rFonts w:ascii="Times New Roman" w:eastAsia="Times New Roman" w:hAnsi="Times New Roman" w:cs="Times New Roman"/>
                <w:sz w:val="24"/>
                <w:szCs w:val="24"/>
                <w:lang w:eastAsia="lv-LV"/>
              </w:rPr>
              <w:t>Izmaksas ir attiecināmas</w:t>
            </w:r>
            <w:r w:rsidR="00BF3FF8">
              <w:rPr>
                <w:rFonts w:ascii="Times New Roman" w:eastAsia="Times New Roman" w:hAnsi="Times New Roman" w:cs="Times New Roman"/>
                <w:sz w:val="24"/>
                <w:szCs w:val="24"/>
                <w:lang w:eastAsia="lv-LV"/>
              </w:rPr>
              <w:t xml:space="preserve">, ja tās radušās no dienas, kad noslēgts līgums par projekta īstenošanu, līdz projekta īstenošanas termiņa beigām </w:t>
            </w:r>
            <w:r w:rsidR="000A37EE">
              <w:rPr>
                <w:rFonts w:ascii="Times New Roman" w:eastAsia="Times New Roman" w:hAnsi="Times New Roman" w:cs="Times New Roman"/>
                <w:sz w:val="24"/>
                <w:szCs w:val="24"/>
                <w:lang w:eastAsia="lv-LV"/>
              </w:rPr>
              <w:t xml:space="preserve">atbilstoši </w:t>
            </w:r>
            <w:r w:rsidR="00BF3FF8">
              <w:rPr>
                <w:rFonts w:ascii="Times New Roman" w:eastAsia="Times New Roman" w:hAnsi="Times New Roman" w:cs="Times New Roman"/>
                <w:sz w:val="24"/>
                <w:szCs w:val="24"/>
                <w:lang w:eastAsia="lv-LV"/>
              </w:rPr>
              <w:t xml:space="preserve">pasākuma </w:t>
            </w:r>
            <w:r w:rsidR="000A37EE">
              <w:rPr>
                <w:rFonts w:ascii="Times New Roman" w:eastAsia="Times New Roman" w:hAnsi="Times New Roman" w:cs="Times New Roman"/>
                <w:sz w:val="24"/>
                <w:szCs w:val="24"/>
                <w:lang w:eastAsia="lv-LV"/>
              </w:rPr>
              <w:t xml:space="preserve">MK noteikumu </w:t>
            </w:r>
            <w:r w:rsidR="00BF3FF8">
              <w:rPr>
                <w:rFonts w:ascii="Times New Roman" w:eastAsia="Times New Roman" w:hAnsi="Times New Roman" w:cs="Times New Roman"/>
                <w:sz w:val="24"/>
                <w:szCs w:val="24"/>
                <w:lang w:eastAsia="lv-LV"/>
              </w:rPr>
              <w:t>30</w:t>
            </w:r>
            <w:r w:rsidR="000A37EE">
              <w:rPr>
                <w:rFonts w:ascii="Times New Roman" w:eastAsia="Times New Roman" w:hAnsi="Times New Roman" w:cs="Times New Roman"/>
                <w:sz w:val="24"/>
                <w:szCs w:val="24"/>
                <w:lang w:eastAsia="lv-LV"/>
              </w:rPr>
              <w:t>.</w:t>
            </w:r>
            <w:r w:rsidR="00E71C9D">
              <w:rPr>
                <w:rFonts w:ascii="Times New Roman" w:eastAsia="Times New Roman" w:hAnsi="Times New Roman" w:cs="Times New Roman"/>
                <w:sz w:val="24"/>
                <w:szCs w:val="24"/>
                <w:lang w:eastAsia="lv-LV"/>
              </w:rPr>
              <w:t xml:space="preserve"> </w:t>
            </w:r>
            <w:r w:rsidR="000A37EE">
              <w:rPr>
                <w:rFonts w:ascii="Times New Roman" w:eastAsia="Times New Roman" w:hAnsi="Times New Roman" w:cs="Times New Roman"/>
                <w:sz w:val="24"/>
                <w:szCs w:val="24"/>
                <w:lang w:eastAsia="lv-LV"/>
              </w:rPr>
              <w:t>punktā noteiktajam</w:t>
            </w:r>
            <w:r w:rsidR="00DF3817">
              <w:rPr>
                <w:rFonts w:ascii="Times New Roman" w:eastAsia="Times New Roman" w:hAnsi="Times New Roman" w:cs="Times New Roman"/>
                <w:sz w:val="24"/>
                <w:szCs w:val="24"/>
                <w:lang w:eastAsia="lv-LV"/>
              </w:rPr>
              <w:t xml:space="preserve">, bet ne </w:t>
            </w:r>
            <w:r w:rsidR="008C65DA">
              <w:rPr>
                <w:rFonts w:ascii="Times New Roman" w:eastAsia="Times New Roman" w:hAnsi="Times New Roman" w:cs="Times New Roman"/>
                <w:sz w:val="24"/>
                <w:szCs w:val="24"/>
                <w:lang w:eastAsia="lv-LV"/>
              </w:rPr>
              <w:t>vēlāk kā</w:t>
            </w:r>
            <w:r w:rsidR="00DF3817">
              <w:rPr>
                <w:rFonts w:ascii="Times New Roman" w:eastAsia="Times New Roman" w:hAnsi="Times New Roman" w:cs="Times New Roman"/>
                <w:sz w:val="24"/>
                <w:szCs w:val="24"/>
                <w:lang w:eastAsia="lv-LV"/>
              </w:rPr>
              <w:t xml:space="preserve"> 2021.gada 31.decembr</w:t>
            </w:r>
            <w:r w:rsidR="008C65DA">
              <w:rPr>
                <w:rFonts w:ascii="Times New Roman" w:eastAsia="Times New Roman" w:hAnsi="Times New Roman" w:cs="Times New Roman"/>
                <w:sz w:val="24"/>
                <w:szCs w:val="24"/>
                <w:lang w:eastAsia="lv-LV"/>
              </w:rPr>
              <w:t>ī</w:t>
            </w:r>
            <w:r w:rsidR="0072528B" w:rsidRPr="002C715A">
              <w:rPr>
                <w:rFonts w:ascii="Times New Roman" w:eastAsia="Times New Roman" w:hAnsi="Times New Roman" w:cs="Times New Roman"/>
                <w:sz w:val="24"/>
                <w:szCs w:val="24"/>
                <w:lang w:eastAsia="lv-LV"/>
              </w:rPr>
              <w:t>.</w:t>
            </w:r>
          </w:p>
          <w:p w14:paraId="5BAB4655" w14:textId="1C7C67E7" w:rsidR="00BF3FF8" w:rsidRDefault="00BF3FF8" w:rsidP="00BF3FF8">
            <w:pPr>
              <w:spacing w:after="120"/>
              <w:ind w:left="39"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Sadarbības partneriem izmaksas ir attiecināmas no pasākuma MK noteikumu 16.punktā minēto sadarbības līgumu noslēgšanas</w:t>
            </w:r>
            <w:r w:rsidR="00CA5876">
              <w:rPr>
                <w:rFonts w:ascii="Times New Roman" w:eastAsia="Times New Roman" w:hAnsi="Times New Roman" w:cs="Times New Roman"/>
                <w:sz w:val="24"/>
                <w:szCs w:val="24"/>
                <w:lang w:eastAsia="lv-LV"/>
              </w:rPr>
              <w:t xml:space="preserve"> dienas</w:t>
            </w:r>
            <w:r>
              <w:rPr>
                <w:rFonts w:ascii="Times New Roman" w:eastAsia="Times New Roman" w:hAnsi="Times New Roman" w:cs="Times New Roman"/>
                <w:sz w:val="24"/>
                <w:szCs w:val="24"/>
                <w:lang w:eastAsia="lv-LV"/>
              </w:rPr>
              <w:t>, bet ne agrāk kā no dienas, kad noslēgts līgums par projekta īstenošanu.</w:t>
            </w:r>
          </w:p>
          <w:p w14:paraId="75DB9BDD" w14:textId="33638C84" w:rsidR="004341D1" w:rsidRPr="00470818" w:rsidRDefault="004341D1" w:rsidP="00BF3FF8">
            <w:pPr>
              <w:spacing w:after="120"/>
              <w:ind w:left="39"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īstenošanas laiks nepārsniedz 24 mēnešus.</w:t>
            </w:r>
          </w:p>
        </w:tc>
      </w:tr>
      <w:tr w:rsidR="00D0127A" w14:paraId="75B656C8" w14:textId="77777777" w:rsidTr="002C715A">
        <w:trPr>
          <w:trHeight w:val="549"/>
        </w:trPr>
        <w:tc>
          <w:tcPr>
            <w:tcW w:w="3109" w:type="dxa"/>
            <w:shd w:val="clear" w:color="auto" w:fill="D9D9D9" w:themeFill="background1" w:themeFillShade="D9"/>
          </w:tcPr>
          <w:p w14:paraId="23D9BE9B" w14:textId="60913084"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187" w:type="dxa"/>
            <w:gridSpan w:val="2"/>
          </w:tcPr>
          <w:p w14:paraId="7371F44E" w14:textId="779B6A2F" w:rsidR="00D0127A" w:rsidRPr="00ED3C6F" w:rsidRDefault="00D0127A" w:rsidP="002C715A">
            <w:pPr>
              <w:spacing w:after="120"/>
              <w:ind w:left="0" w:firstLine="0"/>
              <w:jc w:val="center"/>
              <w:rPr>
                <w:rFonts w:ascii="Times New Roman" w:eastAsia="Times New Roman" w:hAnsi="Times New Roman" w:cs="Times New Roman"/>
                <w:color w:val="FF0000"/>
                <w:sz w:val="24"/>
                <w:szCs w:val="24"/>
                <w:lang w:eastAsia="lv-LV"/>
              </w:rPr>
            </w:pPr>
            <w:r w:rsidRPr="002C715A">
              <w:rPr>
                <w:rFonts w:ascii="Times New Roman" w:eastAsia="Times New Roman" w:hAnsi="Times New Roman" w:cs="Times New Roman"/>
                <w:sz w:val="24"/>
                <w:szCs w:val="24"/>
                <w:lang w:eastAsia="lv-LV"/>
              </w:rPr>
              <w:t>Atklāta</w:t>
            </w:r>
            <w:r w:rsidR="0072528B" w:rsidRPr="002C715A">
              <w:rPr>
                <w:rFonts w:ascii="Times New Roman" w:eastAsia="Times New Roman" w:hAnsi="Times New Roman" w:cs="Times New Roman"/>
                <w:sz w:val="24"/>
                <w:szCs w:val="24"/>
                <w:lang w:eastAsia="lv-LV"/>
              </w:rPr>
              <w:t xml:space="preserve"> </w:t>
            </w:r>
            <w:r w:rsidRPr="00E73CFE">
              <w:rPr>
                <w:rFonts w:ascii="Times New Roman" w:eastAsia="Times New Roman" w:hAnsi="Times New Roman" w:cs="Times New Roman"/>
                <w:sz w:val="24"/>
                <w:szCs w:val="24"/>
                <w:lang w:eastAsia="lv-LV"/>
              </w:rPr>
              <w:t xml:space="preserve">projektu </w:t>
            </w:r>
            <w:r>
              <w:rPr>
                <w:rFonts w:ascii="Times New Roman" w:eastAsia="Times New Roman" w:hAnsi="Times New Roman" w:cs="Times New Roman"/>
                <w:sz w:val="24"/>
                <w:szCs w:val="24"/>
                <w:lang w:eastAsia="lv-LV"/>
              </w:rPr>
              <w:t>iesniegumu atlase</w:t>
            </w:r>
          </w:p>
        </w:tc>
      </w:tr>
      <w:tr w:rsidR="00D0127A" w14:paraId="14E1B066" w14:textId="77777777" w:rsidTr="002D443F">
        <w:trPr>
          <w:trHeight w:val="549"/>
        </w:trPr>
        <w:tc>
          <w:tcPr>
            <w:tcW w:w="3109"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556" w:type="dxa"/>
            <w:shd w:val="clear" w:color="auto" w:fill="auto"/>
          </w:tcPr>
          <w:p w14:paraId="0FA017E5" w14:textId="5F7E2ADE" w:rsidR="00D0127A" w:rsidRPr="002D443F" w:rsidRDefault="00D0127A" w:rsidP="002D443F">
            <w:pPr>
              <w:spacing w:after="120"/>
              <w:ind w:left="0" w:firstLine="0"/>
              <w:jc w:val="center"/>
              <w:outlineLvl w:val="3"/>
              <w:rPr>
                <w:rFonts w:ascii="Times New Roman" w:eastAsia="Times New Roman" w:hAnsi="Times New Roman" w:cs="Times New Roman"/>
                <w:bCs/>
                <w:sz w:val="24"/>
                <w:szCs w:val="24"/>
                <w:lang w:eastAsia="lv-LV"/>
              </w:rPr>
            </w:pPr>
            <w:r w:rsidRPr="002D443F">
              <w:rPr>
                <w:rFonts w:ascii="Times New Roman" w:eastAsia="Times New Roman" w:hAnsi="Times New Roman" w:cs="Times New Roman"/>
                <w:sz w:val="24"/>
                <w:szCs w:val="24"/>
                <w:lang w:eastAsia="lv-LV"/>
              </w:rPr>
              <w:t>No 20</w:t>
            </w:r>
            <w:r w:rsidR="0072528B" w:rsidRPr="002D443F">
              <w:rPr>
                <w:rFonts w:ascii="Times New Roman" w:eastAsia="Times New Roman" w:hAnsi="Times New Roman" w:cs="Times New Roman"/>
                <w:sz w:val="24"/>
                <w:szCs w:val="24"/>
                <w:lang w:eastAsia="lv-LV"/>
              </w:rPr>
              <w:t>1</w:t>
            </w:r>
            <w:r w:rsidR="00326A76" w:rsidRPr="002D443F">
              <w:rPr>
                <w:rFonts w:ascii="Times New Roman" w:eastAsia="Times New Roman" w:hAnsi="Times New Roman" w:cs="Times New Roman"/>
                <w:sz w:val="24"/>
                <w:szCs w:val="24"/>
                <w:lang w:eastAsia="lv-LV"/>
              </w:rPr>
              <w:t>9</w:t>
            </w:r>
            <w:r w:rsidRPr="002D443F">
              <w:rPr>
                <w:rFonts w:ascii="Times New Roman" w:eastAsia="Times New Roman" w:hAnsi="Times New Roman" w:cs="Times New Roman"/>
                <w:sz w:val="24"/>
                <w:szCs w:val="24"/>
                <w:lang w:eastAsia="lv-LV"/>
              </w:rPr>
              <w:t>.</w:t>
            </w:r>
            <w:r w:rsidR="00E71C9D" w:rsidRPr="002D443F">
              <w:rPr>
                <w:rFonts w:ascii="Times New Roman" w:eastAsia="Times New Roman" w:hAnsi="Times New Roman" w:cs="Times New Roman"/>
                <w:sz w:val="24"/>
                <w:szCs w:val="24"/>
                <w:lang w:eastAsia="lv-LV"/>
              </w:rPr>
              <w:t xml:space="preserve"> </w:t>
            </w:r>
            <w:r w:rsidRPr="002D443F">
              <w:rPr>
                <w:rFonts w:ascii="Times New Roman" w:eastAsia="Times New Roman" w:hAnsi="Times New Roman" w:cs="Times New Roman"/>
                <w:sz w:val="24"/>
                <w:szCs w:val="24"/>
                <w:lang w:eastAsia="lv-LV"/>
              </w:rPr>
              <w:t xml:space="preserve">gada </w:t>
            </w:r>
            <w:r w:rsidR="002D443F" w:rsidRPr="002D443F">
              <w:rPr>
                <w:rFonts w:ascii="Times New Roman" w:eastAsia="Times New Roman" w:hAnsi="Times New Roman" w:cs="Times New Roman"/>
                <w:sz w:val="24"/>
                <w:szCs w:val="24"/>
                <w:lang w:eastAsia="lv-LV"/>
              </w:rPr>
              <w:t>11</w:t>
            </w:r>
            <w:r w:rsidR="00B6355B" w:rsidRPr="002D443F">
              <w:rPr>
                <w:rFonts w:ascii="Times New Roman" w:eastAsia="Times New Roman" w:hAnsi="Times New Roman" w:cs="Times New Roman"/>
                <w:sz w:val="24"/>
                <w:szCs w:val="24"/>
                <w:lang w:eastAsia="lv-LV"/>
              </w:rPr>
              <w:t>.februāra</w:t>
            </w:r>
          </w:p>
        </w:tc>
        <w:tc>
          <w:tcPr>
            <w:tcW w:w="2631" w:type="dxa"/>
            <w:shd w:val="clear" w:color="auto" w:fill="auto"/>
          </w:tcPr>
          <w:p w14:paraId="0BC16238" w14:textId="4B876900" w:rsidR="00D0127A" w:rsidRPr="002D443F" w:rsidRDefault="004D7AF0" w:rsidP="00B918D1">
            <w:pPr>
              <w:spacing w:after="120"/>
              <w:ind w:left="0" w:firstLine="0"/>
              <w:jc w:val="center"/>
              <w:outlineLvl w:val="3"/>
              <w:rPr>
                <w:rFonts w:ascii="Times New Roman" w:eastAsia="Times New Roman" w:hAnsi="Times New Roman" w:cs="Times New Roman"/>
                <w:sz w:val="24"/>
                <w:szCs w:val="24"/>
                <w:lang w:eastAsia="lv-LV"/>
              </w:rPr>
            </w:pPr>
            <w:r w:rsidRPr="002D443F">
              <w:rPr>
                <w:rFonts w:ascii="Times New Roman" w:eastAsia="Times New Roman" w:hAnsi="Times New Roman" w:cs="Times New Roman"/>
                <w:sz w:val="24"/>
                <w:szCs w:val="24"/>
                <w:lang w:eastAsia="lv-LV"/>
              </w:rPr>
              <w:t>l</w:t>
            </w:r>
            <w:r w:rsidR="00D0127A" w:rsidRPr="002D443F">
              <w:rPr>
                <w:rFonts w:ascii="Times New Roman" w:eastAsia="Times New Roman" w:hAnsi="Times New Roman" w:cs="Times New Roman"/>
                <w:sz w:val="24"/>
                <w:szCs w:val="24"/>
                <w:lang w:eastAsia="lv-LV"/>
              </w:rPr>
              <w:t xml:space="preserve">īdz </w:t>
            </w:r>
            <w:r w:rsidR="0072528B" w:rsidRPr="002D443F">
              <w:rPr>
                <w:rFonts w:ascii="Times New Roman" w:eastAsia="Times New Roman" w:hAnsi="Times New Roman" w:cs="Times New Roman"/>
                <w:sz w:val="24"/>
                <w:szCs w:val="24"/>
                <w:lang w:eastAsia="lv-LV"/>
              </w:rPr>
              <w:t>201</w:t>
            </w:r>
            <w:r w:rsidR="00081784" w:rsidRPr="002D443F">
              <w:rPr>
                <w:rFonts w:ascii="Times New Roman" w:eastAsia="Times New Roman" w:hAnsi="Times New Roman" w:cs="Times New Roman"/>
                <w:sz w:val="24"/>
                <w:szCs w:val="24"/>
                <w:lang w:eastAsia="lv-LV"/>
              </w:rPr>
              <w:t>9</w:t>
            </w:r>
            <w:r w:rsidR="0072528B" w:rsidRPr="002D443F">
              <w:rPr>
                <w:rFonts w:ascii="Times New Roman" w:eastAsia="Times New Roman" w:hAnsi="Times New Roman" w:cs="Times New Roman"/>
                <w:sz w:val="24"/>
                <w:szCs w:val="24"/>
                <w:lang w:eastAsia="lv-LV"/>
              </w:rPr>
              <w:t>.</w:t>
            </w:r>
            <w:r w:rsidR="00E71C9D" w:rsidRPr="002D443F">
              <w:rPr>
                <w:rFonts w:ascii="Times New Roman" w:eastAsia="Times New Roman" w:hAnsi="Times New Roman" w:cs="Times New Roman"/>
                <w:sz w:val="24"/>
                <w:szCs w:val="24"/>
                <w:lang w:eastAsia="lv-LV"/>
              </w:rPr>
              <w:t xml:space="preserve"> </w:t>
            </w:r>
            <w:r w:rsidR="00D0127A" w:rsidRPr="002D443F">
              <w:rPr>
                <w:rFonts w:ascii="Times New Roman" w:eastAsia="Times New Roman" w:hAnsi="Times New Roman" w:cs="Times New Roman"/>
                <w:sz w:val="24"/>
                <w:szCs w:val="24"/>
                <w:lang w:eastAsia="lv-LV"/>
              </w:rPr>
              <w:t xml:space="preserve">gada </w:t>
            </w:r>
            <w:r w:rsidR="002D443F" w:rsidRPr="002D443F">
              <w:rPr>
                <w:rFonts w:ascii="Times New Roman" w:eastAsia="Times New Roman" w:hAnsi="Times New Roman" w:cs="Times New Roman"/>
                <w:sz w:val="24"/>
                <w:szCs w:val="24"/>
                <w:lang w:eastAsia="lv-LV"/>
              </w:rPr>
              <w:t>13</w:t>
            </w:r>
            <w:r w:rsidR="00E764C6" w:rsidRPr="002D443F">
              <w:rPr>
                <w:rFonts w:ascii="Times New Roman" w:eastAsia="Times New Roman" w:hAnsi="Times New Roman" w:cs="Times New Roman"/>
                <w:sz w:val="24"/>
                <w:szCs w:val="24"/>
                <w:lang w:eastAsia="lv-LV"/>
              </w:rPr>
              <w:t>.</w:t>
            </w:r>
            <w:r w:rsidR="00B72F32" w:rsidRPr="002D443F">
              <w:rPr>
                <w:rFonts w:ascii="Times New Roman" w:eastAsia="Times New Roman" w:hAnsi="Times New Roman" w:cs="Times New Roman"/>
                <w:sz w:val="24"/>
                <w:szCs w:val="24"/>
                <w:lang w:eastAsia="lv-LV"/>
              </w:rPr>
              <w:t>maijam</w:t>
            </w:r>
          </w:p>
        </w:tc>
      </w:tr>
    </w:tbl>
    <w:p w14:paraId="3138F96B" w14:textId="77777777"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71C558D5" w14:textId="77777777" w:rsidR="005F2FFD" w:rsidRPr="00693EE8" w:rsidRDefault="005F2FFD" w:rsidP="0096739E">
      <w:pPr>
        <w:spacing w:after="0"/>
        <w:outlineLvl w:val="3"/>
        <w:rPr>
          <w:rFonts w:ascii="Times New Roman" w:eastAsia="Times New Roman" w:hAnsi="Times New Roman" w:cs="Times New Roman"/>
          <w:bCs/>
          <w:color w:val="000000"/>
          <w:sz w:val="24"/>
          <w:szCs w:val="24"/>
          <w:lang w:eastAsia="lv-LV"/>
        </w:rPr>
      </w:pPr>
    </w:p>
    <w:p w14:paraId="3AEDD0DA" w14:textId="02867106"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r w:rsidR="0071145F">
        <w:rPr>
          <w:rFonts w:ascii="Times New Roman" w:hAnsi="Times New Roman"/>
          <w:b/>
          <w:sz w:val="28"/>
        </w:rPr>
        <w:t>un sadarbības partnerim</w:t>
      </w:r>
    </w:p>
    <w:p w14:paraId="0F2DC7ED" w14:textId="00521069" w:rsidR="006E7F9E" w:rsidRDefault="006E7F9E" w:rsidP="00F902FF">
      <w:pPr>
        <w:spacing w:before="0"/>
        <w:ind w:left="284" w:hanging="284"/>
        <w:rPr>
          <w:rFonts w:ascii="Times New Roman" w:eastAsia="Times New Roman" w:hAnsi="Times New Roman" w:cs="Times New Roman"/>
          <w:sz w:val="24"/>
          <w:szCs w:val="24"/>
          <w:lang w:eastAsia="lv-LV"/>
        </w:rPr>
      </w:pPr>
      <w:r w:rsidRPr="006E7F9E">
        <w:rPr>
          <w:rFonts w:ascii="Times New Roman" w:eastAsia="Times New Roman" w:hAnsi="Times New Roman" w:cs="Times New Roman"/>
          <w:sz w:val="24"/>
          <w:szCs w:val="24"/>
          <w:lang w:eastAsia="lv-LV"/>
        </w:rPr>
        <w:t>1.</w:t>
      </w:r>
      <w:r w:rsidRPr="006E7F9E">
        <w:rPr>
          <w:rFonts w:ascii="Times New Roman" w:eastAsia="Times New Roman" w:hAnsi="Times New Roman" w:cs="Times New Roman"/>
          <w:sz w:val="24"/>
          <w:szCs w:val="24"/>
          <w:lang w:eastAsia="lv-LV"/>
        </w:rPr>
        <w:tab/>
        <w:t xml:space="preserve">Projekta iesniedzējs </w:t>
      </w:r>
      <w:r w:rsidR="002358AA">
        <w:rPr>
          <w:rFonts w:ascii="Times New Roman" w:eastAsia="Times New Roman" w:hAnsi="Times New Roman" w:cs="Times New Roman"/>
          <w:sz w:val="24"/>
          <w:szCs w:val="24"/>
          <w:lang w:eastAsia="lv-LV"/>
        </w:rPr>
        <w:t>ir</w:t>
      </w:r>
      <w:r w:rsidR="00F902FF">
        <w:rPr>
          <w:rFonts w:ascii="Times New Roman" w:eastAsia="Times New Roman" w:hAnsi="Times New Roman" w:cs="Times New Roman"/>
          <w:sz w:val="24"/>
          <w:szCs w:val="24"/>
          <w:lang w:eastAsia="lv-LV"/>
        </w:rPr>
        <w:t xml:space="preserve"> Uzņēmumu reģistra komercreģistrā reģistrēts komersants.</w:t>
      </w:r>
    </w:p>
    <w:p w14:paraId="35D7CB29" w14:textId="71FB1666" w:rsidR="005C1A9A" w:rsidRPr="006E7F9E" w:rsidRDefault="005C1A9A">
      <w:pPr>
        <w:spacing w:before="0"/>
        <w:ind w:left="284" w:hanging="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2358AA">
        <w:rPr>
          <w:rFonts w:ascii="Times New Roman" w:eastAsia="Times New Roman" w:hAnsi="Times New Roman" w:cs="Times New Roman"/>
          <w:sz w:val="24"/>
          <w:szCs w:val="24"/>
          <w:lang w:eastAsia="lv-LV"/>
        </w:rPr>
        <w:t>Projekta iesniedzēj</w:t>
      </w:r>
      <w:r w:rsidR="00FD0C8B">
        <w:rPr>
          <w:rFonts w:ascii="Times New Roman" w:eastAsia="Times New Roman" w:hAnsi="Times New Roman" w:cs="Times New Roman"/>
          <w:sz w:val="24"/>
          <w:szCs w:val="24"/>
          <w:lang w:eastAsia="lv-LV"/>
        </w:rPr>
        <w:t>s nav</w:t>
      </w:r>
      <w:r w:rsidR="00FD0C8B" w:rsidRPr="00FD0C8B">
        <w:rPr>
          <w:rFonts w:ascii="Times New Roman" w:eastAsia="Times New Roman" w:hAnsi="Times New Roman" w:cs="Times New Roman"/>
          <w:sz w:val="24"/>
          <w:szCs w:val="24"/>
          <w:lang w:eastAsia="lv-LV"/>
        </w:rPr>
        <w:t xml:space="preserve"> grūtībās nonā</w:t>
      </w:r>
      <w:r w:rsidR="00FD0C8B">
        <w:rPr>
          <w:rFonts w:ascii="Times New Roman" w:eastAsia="Times New Roman" w:hAnsi="Times New Roman" w:cs="Times New Roman"/>
          <w:sz w:val="24"/>
          <w:szCs w:val="24"/>
          <w:lang w:eastAsia="lv-LV"/>
        </w:rPr>
        <w:t>cis komersants</w:t>
      </w:r>
      <w:r w:rsidR="00FD0C8B" w:rsidRPr="00FD0C8B">
        <w:rPr>
          <w:rFonts w:ascii="Times New Roman" w:eastAsia="Times New Roman" w:hAnsi="Times New Roman" w:cs="Times New Roman"/>
          <w:sz w:val="24"/>
          <w:szCs w:val="24"/>
          <w:lang w:eastAsia="lv-LV"/>
        </w:rPr>
        <w:t xml:space="preserve"> atbilstoši pasākuma MK noteikumu 14.punktam.</w:t>
      </w:r>
      <w:r w:rsidRPr="005C1A9A">
        <w:rPr>
          <w:rFonts w:ascii="Times New Roman" w:eastAsia="Times New Roman" w:hAnsi="Times New Roman" w:cs="Times New Roman"/>
          <w:sz w:val="24"/>
          <w:szCs w:val="24"/>
          <w:lang w:eastAsia="lv-LV"/>
        </w:rPr>
        <w:t xml:space="preserve"> </w:t>
      </w:r>
    </w:p>
    <w:p w14:paraId="1C2E2CB6" w14:textId="59FC3984" w:rsidR="0096739E" w:rsidRPr="000D4BA6" w:rsidRDefault="005C1A9A" w:rsidP="000D4BA6">
      <w:pPr>
        <w:spacing w:before="0"/>
        <w:ind w:left="284" w:hanging="284"/>
        <w:rPr>
          <w:rFonts w:ascii="Times New Roman" w:eastAsia="Times New Roman" w:hAnsi="Times New Roman" w:cs="Times New Roman"/>
          <w:sz w:val="24"/>
          <w:szCs w:val="24"/>
          <w:lang w:eastAsia="lv-LV"/>
        </w:rPr>
      </w:pPr>
      <w:r>
        <w:rPr>
          <w:rStyle w:val="Hyperlink"/>
          <w:rFonts w:ascii="Times New Roman" w:eastAsia="Times New Roman" w:hAnsi="Times New Roman" w:cs="Times New Roman"/>
          <w:color w:val="auto"/>
          <w:sz w:val="24"/>
          <w:szCs w:val="24"/>
          <w:u w:val="none"/>
          <w:lang w:eastAsia="lv-LV"/>
        </w:rPr>
        <w:lastRenderedPageBreak/>
        <w:t xml:space="preserve">3. </w:t>
      </w:r>
      <w:r w:rsidR="000D4BA6">
        <w:rPr>
          <w:rStyle w:val="Hyperlink"/>
          <w:rFonts w:ascii="Times New Roman" w:eastAsia="Times New Roman" w:hAnsi="Times New Roman" w:cs="Times New Roman"/>
          <w:color w:val="auto"/>
          <w:sz w:val="24"/>
          <w:szCs w:val="24"/>
          <w:u w:val="none"/>
          <w:lang w:eastAsia="lv-LV"/>
        </w:rPr>
        <w:t>Projekta iesniedzējs projektu īsteno sadarbībā ar vismaz diviem sadarbības partneriem</w:t>
      </w:r>
      <w:r w:rsidR="00097A80">
        <w:rPr>
          <w:rStyle w:val="Hyperlink"/>
          <w:rFonts w:ascii="Times New Roman" w:eastAsia="Times New Roman" w:hAnsi="Times New Roman" w:cs="Times New Roman"/>
          <w:color w:val="auto"/>
          <w:sz w:val="24"/>
          <w:szCs w:val="24"/>
          <w:u w:val="none"/>
          <w:lang w:eastAsia="lv-LV"/>
        </w:rPr>
        <w:t>.</w:t>
      </w:r>
    </w:p>
    <w:p w14:paraId="1E4C10B3" w14:textId="4288499B" w:rsidR="000D4BA6" w:rsidRDefault="000D4BA6" w:rsidP="004740B5">
      <w:pPr>
        <w:pStyle w:val="ListParagraph"/>
        <w:numPr>
          <w:ilvl w:val="0"/>
          <w:numId w:val="4"/>
        </w:numPr>
        <w:spacing w:before="0"/>
        <w:ind w:left="284" w:hanging="284"/>
        <w:contextualSpacing w:val="0"/>
        <w:outlineLvl w:val="3"/>
        <w:rPr>
          <w:rStyle w:val="Hyperlink"/>
          <w:rFonts w:ascii="Times New Roman" w:eastAsia="Times New Roman" w:hAnsi="Times New Roman" w:cs="Times New Roman"/>
          <w:color w:val="auto"/>
          <w:sz w:val="24"/>
          <w:szCs w:val="24"/>
          <w:u w:val="none"/>
          <w:lang w:eastAsia="lv-LV"/>
        </w:rPr>
      </w:pPr>
      <w:r>
        <w:rPr>
          <w:rStyle w:val="Hyperlink"/>
          <w:rFonts w:ascii="Times New Roman" w:eastAsia="Times New Roman" w:hAnsi="Times New Roman" w:cs="Times New Roman"/>
          <w:color w:val="auto"/>
          <w:sz w:val="24"/>
          <w:szCs w:val="24"/>
          <w:u w:val="none"/>
          <w:lang w:eastAsia="lv-LV"/>
        </w:rPr>
        <w:t xml:space="preserve">Sadarbības partneri ir izglītības iestādes, kas īsteno pirmsskolas vai pamatizglītības programmu, </w:t>
      </w:r>
      <w:r w:rsidR="009D351B">
        <w:rPr>
          <w:rStyle w:val="Hyperlink"/>
          <w:rFonts w:ascii="Times New Roman" w:eastAsia="Times New Roman" w:hAnsi="Times New Roman" w:cs="Times New Roman"/>
          <w:color w:val="auto"/>
          <w:sz w:val="24"/>
          <w:szCs w:val="24"/>
          <w:u w:val="none"/>
          <w:lang w:eastAsia="lv-LV"/>
        </w:rPr>
        <w:t xml:space="preserve">kuras saturs un izglītojamo vecumgrupa </w:t>
      </w:r>
      <w:r>
        <w:rPr>
          <w:rStyle w:val="Hyperlink"/>
          <w:rFonts w:ascii="Times New Roman" w:eastAsia="Times New Roman" w:hAnsi="Times New Roman" w:cs="Times New Roman"/>
          <w:color w:val="auto"/>
          <w:sz w:val="24"/>
          <w:szCs w:val="24"/>
          <w:u w:val="none"/>
          <w:lang w:eastAsia="lv-LV"/>
        </w:rPr>
        <w:t>atbilst izstrādājamā vai adaptējamā digitālā mācību vai metodiskā līdzekļa saturam un mērķim</w:t>
      </w:r>
      <w:r w:rsidR="00B056C4">
        <w:rPr>
          <w:rStyle w:val="Hyperlink"/>
          <w:rFonts w:ascii="Times New Roman" w:eastAsia="Times New Roman" w:hAnsi="Times New Roman" w:cs="Times New Roman"/>
          <w:color w:val="auto"/>
          <w:sz w:val="24"/>
          <w:szCs w:val="24"/>
          <w:u w:val="none"/>
          <w:lang w:eastAsia="lv-LV"/>
        </w:rPr>
        <w:t>,</w:t>
      </w:r>
      <w:r>
        <w:rPr>
          <w:rStyle w:val="Hyperlink"/>
          <w:rFonts w:ascii="Times New Roman" w:eastAsia="Times New Roman" w:hAnsi="Times New Roman" w:cs="Times New Roman"/>
          <w:color w:val="auto"/>
          <w:sz w:val="24"/>
          <w:szCs w:val="24"/>
          <w:u w:val="none"/>
          <w:lang w:eastAsia="lv-LV"/>
        </w:rPr>
        <w:t xml:space="preserve"> un iesaista vienu vai vairākus atbilstošo mācību priekšmetu pedagogus, kā arī vismaz 30 attiecīgās mērķa grupas izglītojamos kopā visās izglītības iestādēs.</w:t>
      </w:r>
    </w:p>
    <w:p w14:paraId="53A83179" w14:textId="074F39A9" w:rsidR="005203C5" w:rsidRDefault="00A15DFF" w:rsidP="004740B5">
      <w:pPr>
        <w:pStyle w:val="ListParagraph"/>
        <w:numPr>
          <w:ilvl w:val="0"/>
          <w:numId w:val="4"/>
        </w:numPr>
        <w:spacing w:before="0"/>
        <w:ind w:left="284" w:hanging="284"/>
        <w:contextualSpacing w:val="0"/>
        <w:outlineLvl w:val="3"/>
        <w:rPr>
          <w:rStyle w:val="Hyperlink"/>
          <w:rFonts w:ascii="Times New Roman" w:eastAsia="Times New Roman" w:hAnsi="Times New Roman" w:cs="Times New Roman"/>
          <w:color w:val="auto"/>
          <w:sz w:val="24"/>
          <w:szCs w:val="24"/>
          <w:u w:val="none"/>
          <w:lang w:eastAsia="lv-LV"/>
        </w:rPr>
      </w:pPr>
      <w:r>
        <w:rPr>
          <w:rStyle w:val="Hyperlink"/>
          <w:rFonts w:ascii="Times New Roman" w:eastAsia="Times New Roman" w:hAnsi="Times New Roman" w:cs="Times New Roman"/>
          <w:color w:val="auto"/>
          <w:sz w:val="24"/>
          <w:szCs w:val="24"/>
          <w:u w:val="none"/>
          <w:lang w:eastAsia="lv-LV"/>
        </w:rPr>
        <w:t xml:space="preserve">Projekta </w:t>
      </w:r>
      <w:r w:rsidRPr="00C145FC">
        <w:rPr>
          <w:rStyle w:val="Hyperlink"/>
          <w:rFonts w:ascii="Times New Roman" w:eastAsia="Times New Roman" w:hAnsi="Times New Roman" w:cs="Times New Roman"/>
          <w:color w:val="auto"/>
          <w:sz w:val="24"/>
          <w:szCs w:val="24"/>
          <w:u w:val="none"/>
          <w:lang w:eastAsia="lv-LV"/>
        </w:rPr>
        <w:t xml:space="preserve">iesniedzējs </w:t>
      </w:r>
      <w:r w:rsidR="000D4BA6">
        <w:rPr>
          <w:rStyle w:val="Hyperlink"/>
          <w:rFonts w:ascii="Times New Roman" w:eastAsia="Times New Roman" w:hAnsi="Times New Roman" w:cs="Times New Roman"/>
          <w:color w:val="auto"/>
          <w:sz w:val="24"/>
          <w:szCs w:val="24"/>
          <w:u w:val="none"/>
          <w:lang w:eastAsia="lv-LV"/>
        </w:rPr>
        <w:t>iesniedz vienu vai vairākus projektu iesniegumus, ievērojot pasākuma MK noteikumu 12.punktā noteikto izmaksu ierobežojumu</w:t>
      </w:r>
      <w:r w:rsidRPr="00C145FC">
        <w:rPr>
          <w:rStyle w:val="Hyperlink"/>
          <w:rFonts w:ascii="Times New Roman" w:eastAsia="Times New Roman" w:hAnsi="Times New Roman" w:cs="Times New Roman"/>
          <w:color w:val="auto"/>
          <w:sz w:val="24"/>
          <w:szCs w:val="24"/>
          <w:u w:val="none"/>
          <w:lang w:eastAsia="lv-LV"/>
        </w:rPr>
        <w:t>.</w:t>
      </w:r>
    </w:p>
    <w:p w14:paraId="5FD0E098" w14:textId="77777777" w:rsidR="0096739E" w:rsidRPr="00693EE8" w:rsidRDefault="0096739E" w:rsidP="008A00B0">
      <w:pPr>
        <w:spacing w:after="0"/>
        <w:ind w:left="0" w:firstLine="0"/>
        <w:outlineLvl w:val="3"/>
        <w:rPr>
          <w:rFonts w:ascii="Times New Roman" w:eastAsia="Times New Roman" w:hAnsi="Times New Roman" w:cs="Times New Roman"/>
          <w:bCs/>
          <w:color w:val="000000"/>
          <w:sz w:val="24"/>
          <w:szCs w:val="24"/>
          <w:lang w:eastAsia="lv-LV"/>
        </w:rPr>
      </w:pPr>
    </w:p>
    <w:p w14:paraId="6B452386" w14:textId="77777777" w:rsidR="00A7104B" w:rsidRPr="00C71F15"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sidRPr="00C71F15">
        <w:rPr>
          <w:rFonts w:ascii="Times New Roman" w:eastAsia="Times New Roman" w:hAnsi="Times New Roman" w:cs="Times New Roman"/>
          <w:b/>
          <w:bCs/>
          <w:color w:val="000000"/>
          <w:sz w:val="28"/>
          <w:szCs w:val="28"/>
          <w:lang w:eastAsia="lv-LV"/>
        </w:rPr>
        <w:t xml:space="preserve">II. </w:t>
      </w:r>
      <w:r w:rsidR="00A7104B" w:rsidRPr="00C71F15">
        <w:rPr>
          <w:rFonts w:ascii="Times New Roman" w:eastAsia="Times New Roman" w:hAnsi="Times New Roman" w:cs="Times New Roman"/>
          <w:b/>
          <w:bCs/>
          <w:color w:val="000000"/>
          <w:sz w:val="28"/>
          <w:szCs w:val="28"/>
          <w:lang w:eastAsia="lv-LV"/>
        </w:rPr>
        <w:t>Atbalstāmās darbības un izmaksas</w:t>
      </w:r>
    </w:p>
    <w:p w14:paraId="5670B2A1" w14:textId="76114C40" w:rsidR="00600C91" w:rsidRDefault="00D917B5" w:rsidP="004740B5">
      <w:pPr>
        <w:pStyle w:val="ListParagraph"/>
        <w:numPr>
          <w:ilvl w:val="0"/>
          <w:numId w:val="4"/>
        </w:numPr>
        <w:tabs>
          <w:tab w:val="left" w:pos="0"/>
        </w:tabs>
        <w:spacing w:before="0"/>
        <w:ind w:left="142" w:hanging="284"/>
        <w:contextualSpacing w:val="0"/>
        <w:outlineLvl w:val="3"/>
        <w:rPr>
          <w:rFonts w:ascii="Times New Roman" w:eastAsia="Times New Roman" w:hAnsi="Times New Roman" w:cs="Times New Roman"/>
          <w:bCs/>
          <w:sz w:val="24"/>
          <w:szCs w:val="24"/>
          <w:lang w:eastAsia="lv-LV"/>
        </w:rPr>
      </w:pPr>
      <w:r w:rsidRPr="00C71F15">
        <w:rPr>
          <w:rFonts w:ascii="Times New Roman" w:eastAsia="Times New Roman" w:hAnsi="Times New Roman" w:cs="Times New Roman"/>
          <w:bCs/>
          <w:sz w:val="24"/>
          <w:szCs w:val="24"/>
          <w:lang w:eastAsia="lv-LV"/>
        </w:rPr>
        <w:t>SAM pasākuma</w:t>
      </w:r>
      <w:r w:rsidR="00600C91" w:rsidRPr="00C71F15">
        <w:rPr>
          <w:rFonts w:ascii="Times New Roman" w:eastAsia="Times New Roman" w:hAnsi="Times New Roman" w:cs="Times New Roman"/>
          <w:bCs/>
          <w:sz w:val="24"/>
          <w:szCs w:val="24"/>
          <w:lang w:eastAsia="lv-LV"/>
        </w:rPr>
        <w:t xml:space="preserve"> ietvaros ir atbalstāmas darbības, kas noteiktas SAM MK noteikumu </w:t>
      </w:r>
      <w:r w:rsidR="000D4BA6">
        <w:rPr>
          <w:rFonts w:ascii="Times New Roman" w:eastAsia="Times New Roman" w:hAnsi="Times New Roman" w:cs="Times New Roman"/>
          <w:bCs/>
          <w:sz w:val="24"/>
          <w:szCs w:val="24"/>
          <w:lang w:eastAsia="lv-LV"/>
        </w:rPr>
        <w:t>20</w:t>
      </w:r>
      <w:r w:rsidR="000F55D3" w:rsidRPr="00C71F15">
        <w:rPr>
          <w:rFonts w:ascii="Times New Roman" w:eastAsia="Times New Roman" w:hAnsi="Times New Roman" w:cs="Times New Roman"/>
          <w:bCs/>
          <w:sz w:val="24"/>
          <w:szCs w:val="24"/>
          <w:lang w:eastAsia="lv-LV"/>
        </w:rPr>
        <w:t>.punktā</w:t>
      </w:r>
      <w:r w:rsidR="000D4BA6">
        <w:rPr>
          <w:rFonts w:ascii="Times New Roman" w:eastAsia="Times New Roman" w:hAnsi="Times New Roman" w:cs="Times New Roman"/>
          <w:bCs/>
          <w:sz w:val="24"/>
          <w:szCs w:val="24"/>
          <w:lang w:eastAsia="lv-LV"/>
        </w:rPr>
        <w:t>:</w:t>
      </w:r>
    </w:p>
    <w:p w14:paraId="25B3996A" w14:textId="5EBD45DC" w:rsidR="000D4BA6" w:rsidRDefault="000D4BA6" w:rsidP="000D4BA6">
      <w:pPr>
        <w:pStyle w:val="ListParagraph"/>
        <w:tabs>
          <w:tab w:val="left" w:pos="0"/>
        </w:tabs>
        <w:spacing w:before="0"/>
        <w:ind w:left="142" w:firstLine="0"/>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t>6.1. digitālā mācību un metodiskā līdzekļa izstrāde,</w:t>
      </w:r>
    </w:p>
    <w:p w14:paraId="5221D2BE" w14:textId="12BC674F" w:rsidR="009C4BD2" w:rsidRDefault="000D4BA6" w:rsidP="009C4BD2">
      <w:pPr>
        <w:pStyle w:val="ListParagraph"/>
        <w:tabs>
          <w:tab w:val="left" w:pos="0"/>
        </w:tabs>
        <w:spacing w:before="0"/>
        <w:ind w:left="142" w:firstLine="0"/>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t>6.2. digitālā mācību un metodiskā līdzekļa adaptācija</w:t>
      </w:r>
      <w:r w:rsidR="009C4BD2">
        <w:rPr>
          <w:rFonts w:ascii="Times New Roman" w:eastAsia="Times New Roman" w:hAnsi="Times New Roman" w:cs="Times New Roman"/>
          <w:bCs/>
          <w:sz w:val="24"/>
          <w:szCs w:val="24"/>
          <w:lang w:eastAsia="lv-LV"/>
        </w:rPr>
        <w:t>,</w:t>
      </w:r>
    </w:p>
    <w:p w14:paraId="75CB48FF" w14:textId="38D49254" w:rsidR="009C4BD2" w:rsidRDefault="009C4BD2" w:rsidP="009C4BD2">
      <w:pPr>
        <w:pStyle w:val="ListParagraph"/>
        <w:tabs>
          <w:tab w:val="left" w:pos="0"/>
        </w:tabs>
        <w:spacing w:before="0"/>
        <w:ind w:left="142" w:firstLine="0"/>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t>6.3. projekta vadība</w:t>
      </w:r>
      <w:r w:rsidR="003D37E6">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un īstenošana</w:t>
      </w:r>
      <w:r w:rsidR="003D37E6">
        <w:rPr>
          <w:rFonts w:ascii="Times New Roman" w:eastAsia="Times New Roman" w:hAnsi="Times New Roman" w:cs="Times New Roman"/>
          <w:bCs/>
          <w:sz w:val="24"/>
          <w:szCs w:val="24"/>
          <w:lang w:eastAsia="lv-LV"/>
        </w:rPr>
        <w:t>s nodrošināšana</w:t>
      </w:r>
      <w:r>
        <w:rPr>
          <w:rFonts w:ascii="Times New Roman" w:eastAsia="Times New Roman" w:hAnsi="Times New Roman" w:cs="Times New Roman"/>
          <w:bCs/>
          <w:sz w:val="24"/>
          <w:szCs w:val="24"/>
          <w:lang w:eastAsia="lv-LV"/>
        </w:rPr>
        <w:t>,</w:t>
      </w:r>
    </w:p>
    <w:p w14:paraId="11A54DED" w14:textId="7BEB3E5B" w:rsidR="009C4BD2" w:rsidRPr="009C4BD2" w:rsidRDefault="009C4BD2" w:rsidP="009C4BD2">
      <w:pPr>
        <w:pStyle w:val="ListParagraph"/>
        <w:tabs>
          <w:tab w:val="left" w:pos="0"/>
        </w:tabs>
        <w:spacing w:before="0"/>
        <w:ind w:left="142" w:firstLine="0"/>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t>6.4. informācija</w:t>
      </w:r>
      <w:r w:rsidR="00B056C4">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un publicitātes pasākumu īstenošana.</w:t>
      </w:r>
    </w:p>
    <w:p w14:paraId="1E2B08B5" w14:textId="601B72DC" w:rsidR="002845D6" w:rsidRDefault="002845D6" w:rsidP="004740B5">
      <w:pPr>
        <w:pStyle w:val="ListParagraph"/>
        <w:numPr>
          <w:ilvl w:val="0"/>
          <w:numId w:val="4"/>
        </w:numPr>
        <w:tabs>
          <w:tab w:val="left" w:pos="284"/>
        </w:tabs>
        <w:spacing w:before="0"/>
        <w:ind w:left="142" w:hanging="284"/>
        <w:contextualSpacing w:val="0"/>
        <w:outlineLvl w:val="3"/>
        <w:rPr>
          <w:rFonts w:ascii="Times New Roman" w:hAnsi="Times New Roman"/>
          <w:sz w:val="24"/>
        </w:rPr>
      </w:pPr>
      <w:r>
        <w:rPr>
          <w:rFonts w:ascii="Times New Roman" w:hAnsi="Times New Roman"/>
          <w:sz w:val="24"/>
        </w:rPr>
        <w:t>Projekta iesniedzējs atbalstāmās darbības īsteno, ievērojot pasākuma MK noteikumu 21., 22., 23. un 24.punkta nosacījumus.</w:t>
      </w:r>
    </w:p>
    <w:p w14:paraId="1220908A" w14:textId="2F965681" w:rsidR="00A93579" w:rsidRPr="00B918D1" w:rsidRDefault="00A93579" w:rsidP="00A93579">
      <w:pPr>
        <w:pStyle w:val="ListParagraph"/>
        <w:numPr>
          <w:ilvl w:val="0"/>
          <w:numId w:val="4"/>
        </w:numPr>
        <w:tabs>
          <w:tab w:val="left" w:pos="284"/>
        </w:tabs>
        <w:spacing w:before="0"/>
        <w:ind w:left="142" w:hanging="284"/>
        <w:contextualSpacing w:val="0"/>
        <w:outlineLvl w:val="3"/>
        <w:rPr>
          <w:rFonts w:ascii="Times New Roman" w:hAnsi="Times New Roman"/>
          <w:sz w:val="24"/>
        </w:rPr>
      </w:pPr>
      <w:r>
        <w:rPr>
          <w:rFonts w:ascii="Times New Roman" w:hAnsi="Times New Roman"/>
          <w:sz w:val="24"/>
        </w:rPr>
        <w:t>Projektu īsteno ne vairāk kā 24 mēnešus un ne ilgāk kā līdz 2021.gada 31.decembrim. Plānojot projekta īstenošanas ilgumu ņem vērā MK noteikumu Nr.784</w:t>
      </w:r>
      <w:r>
        <w:rPr>
          <w:rStyle w:val="FootnoteReference"/>
          <w:rFonts w:ascii="Times New Roman" w:hAnsi="Times New Roman"/>
          <w:sz w:val="24"/>
        </w:rPr>
        <w:footnoteReference w:id="2"/>
      </w:r>
      <w:r>
        <w:rPr>
          <w:rFonts w:ascii="Times New Roman" w:hAnsi="Times New Roman"/>
          <w:sz w:val="24"/>
        </w:rPr>
        <w:t xml:space="preserve"> 51.</w:t>
      </w:r>
      <w:r w:rsidRPr="00B918D1">
        <w:rPr>
          <w:rFonts w:ascii="Times New Roman" w:hAnsi="Times New Roman"/>
          <w:sz w:val="24"/>
          <w:vertAlign w:val="superscript"/>
        </w:rPr>
        <w:t>1</w:t>
      </w:r>
      <w:r>
        <w:rPr>
          <w:rFonts w:ascii="Times New Roman" w:hAnsi="Times New Roman"/>
          <w:sz w:val="24"/>
        </w:rPr>
        <w:t xml:space="preserve"> punktā noteikto, ka projekta īstenošanas termiņu </w:t>
      </w:r>
      <w:r w:rsidR="00723382">
        <w:rPr>
          <w:rFonts w:ascii="Times New Roman" w:hAnsi="Times New Roman"/>
          <w:sz w:val="24"/>
        </w:rPr>
        <w:t xml:space="preserve">pamatotos gadījumos </w:t>
      </w:r>
      <w:r>
        <w:rPr>
          <w:rFonts w:ascii="Times New Roman" w:hAnsi="Times New Roman"/>
          <w:sz w:val="24"/>
        </w:rPr>
        <w:t>var pagarināt kopumā uz laiku līdz sešiem mēnešiem</w:t>
      </w:r>
      <w:r w:rsidR="00962C68">
        <w:rPr>
          <w:rFonts w:ascii="Times New Roman" w:hAnsi="Times New Roman"/>
          <w:sz w:val="24"/>
        </w:rPr>
        <w:t xml:space="preserve">, kā arī </w:t>
      </w:r>
      <w:r w:rsidR="002838AD">
        <w:rPr>
          <w:rFonts w:ascii="Times New Roman" w:hAnsi="Times New Roman"/>
          <w:sz w:val="24"/>
        </w:rPr>
        <w:t xml:space="preserve"> </w:t>
      </w:r>
      <w:r w:rsidR="000929E8">
        <w:rPr>
          <w:rFonts w:ascii="Times New Roman" w:hAnsi="Times New Roman"/>
          <w:sz w:val="24"/>
        </w:rPr>
        <w:t xml:space="preserve">MK </w:t>
      </w:r>
      <w:r w:rsidR="002838AD">
        <w:rPr>
          <w:rFonts w:ascii="Times New Roman" w:hAnsi="Times New Roman"/>
          <w:sz w:val="24"/>
        </w:rPr>
        <w:t xml:space="preserve"> noteikumu</w:t>
      </w:r>
      <w:r w:rsidR="000929E8">
        <w:rPr>
          <w:rFonts w:ascii="Times New Roman" w:hAnsi="Times New Roman"/>
          <w:sz w:val="24"/>
        </w:rPr>
        <w:t xml:space="preserve"> Nr.784</w:t>
      </w:r>
      <w:r w:rsidR="000929E8" w:rsidRPr="00B918D1">
        <w:rPr>
          <w:rFonts w:ascii="Times New Roman" w:hAnsi="Times New Roman"/>
          <w:sz w:val="24"/>
          <w:vertAlign w:val="superscript"/>
        </w:rPr>
        <w:t>1</w:t>
      </w:r>
      <w:r w:rsidR="002838AD">
        <w:rPr>
          <w:rFonts w:ascii="Times New Roman" w:hAnsi="Times New Roman"/>
          <w:sz w:val="24"/>
        </w:rPr>
        <w:t xml:space="preserve">  51.</w:t>
      </w:r>
      <w:r w:rsidR="002838AD" w:rsidRPr="00B918D1">
        <w:rPr>
          <w:rFonts w:ascii="Times New Roman" w:hAnsi="Times New Roman"/>
          <w:sz w:val="24"/>
          <w:vertAlign w:val="superscript"/>
        </w:rPr>
        <w:t>4</w:t>
      </w:r>
      <w:r w:rsidR="002838AD">
        <w:rPr>
          <w:rFonts w:ascii="Times New Roman" w:hAnsi="Times New Roman"/>
          <w:sz w:val="24"/>
        </w:rPr>
        <w:t xml:space="preserve"> punktā noteikto.</w:t>
      </w:r>
    </w:p>
    <w:p w14:paraId="3C81BA82" w14:textId="7FE2626C" w:rsidR="00600C91" w:rsidRPr="006A163A" w:rsidRDefault="00600C91" w:rsidP="004740B5">
      <w:pPr>
        <w:pStyle w:val="ListParagraph"/>
        <w:numPr>
          <w:ilvl w:val="0"/>
          <w:numId w:val="4"/>
        </w:numPr>
        <w:tabs>
          <w:tab w:val="left" w:pos="284"/>
        </w:tabs>
        <w:spacing w:before="0"/>
        <w:ind w:left="142" w:hanging="284"/>
        <w:contextualSpacing w:val="0"/>
        <w:outlineLvl w:val="3"/>
        <w:rPr>
          <w:rFonts w:ascii="Times New Roman" w:eastAsia="Times New Roman" w:hAnsi="Times New Roman" w:cs="Times New Roman"/>
          <w:bCs/>
          <w:sz w:val="24"/>
          <w:szCs w:val="24"/>
          <w:lang w:eastAsia="lv-LV"/>
        </w:rPr>
      </w:pPr>
      <w:r w:rsidRPr="00C71F15">
        <w:rPr>
          <w:rFonts w:ascii="Times New Roman" w:eastAsia="Times New Roman" w:hAnsi="Times New Roman" w:cs="Times New Roman"/>
          <w:bCs/>
          <w:sz w:val="24"/>
          <w:szCs w:val="24"/>
          <w:lang w:eastAsia="lv-LV"/>
        </w:rPr>
        <w:t>Projekta iesniegumā plāno izmaksas</w:t>
      </w:r>
      <w:r w:rsidR="002845D6">
        <w:rPr>
          <w:rFonts w:ascii="Times New Roman" w:eastAsia="Times New Roman" w:hAnsi="Times New Roman" w:cs="Times New Roman"/>
          <w:bCs/>
          <w:sz w:val="24"/>
          <w:szCs w:val="24"/>
          <w:lang w:eastAsia="lv-LV"/>
        </w:rPr>
        <w:t>, ievērojot</w:t>
      </w:r>
      <w:r w:rsidRPr="00C71F15">
        <w:rPr>
          <w:rFonts w:ascii="Times New Roman" w:eastAsia="Times New Roman" w:hAnsi="Times New Roman" w:cs="Times New Roman"/>
          <w:bCs/>
          <w:sz w:val="24"/>
          <w:szCs w:val="24"/>
          <w:lang w:eastAsia="lv-LV"/>
        </w:rPr>
        <w:t xml:space="preserve"> </w:t>
      </w:r>
      <w:r w:rsidR="002845D6">
        <w:rPr>
          <w:rFonts w:ascii="Times New Roman" w:eastAsia="Times New Roman" w:hAnsi="Times New Roman" w:cs="Times New Roman"/>
          <w:bCs/>
          <w:sz w:val="24"/>
          <w:szCs w:val="24"/>
          <w:lang w:eastAsia="lv-LV"/>
        </w:rPr>
        <w:t>pasākuma</w:t>
      </w:r>
      <w:r w:rsidRPr="00C71F15">
        <w:rPr>
          <w:rFonts w:ascii="Times New Roman" w:eastAsia="Times New Roman" w:hAnsi="Times New Roman" w:cs="Times New Roman"/>
          <w:bCs/>
          <w:sz w:val="24"/>
          <w:szCs w:val="24"/>
          <w:lang w:eastAsia="lv-LV"/>
        </w:rPr>
        <w:t xml:space="preserve"> MK noteikumu </w:t>
      </w:r>
      <w:r w:rsidR="002845D6">
        <w:rPr>
          <w:rFonts w:ascii="Times New Roman" w:eastAsia="Times New Roman" w:hAnsi="Times New Roman" w:cs="Times New Roman"/>
          <w:bCs/>
          <w:sz w:val="24"/>
          <w:szCs w:val="24"/>
          <w:lang w:eastAsia="lv-LV"/>
        </w:rPr>
        <w:t>25., 26., 27., 28., 29.</w:t>
      </w:r>
      <w:r w:rsidR="00B056C4">
        <w:rPr>
          <w:rFonts w:ascii="Times New Roman" w:eastAsia="Times New Roman" w:hAnsi="Times New Roman" w:cs="Times New Roman"/>
          <w:bCs/>
          <w:sz w:val="24"/>
          <w:szCs w:val="24"/>
          <w:lang w:eastAsia="lv-LV"/>
        </w:rPr>
        <w:t xml:space="preserve">, </w:t>
      </w:r>
      <w:r w:rsidR="002845D6">
        <w:rPr>
          <w:rFonts w:ascii="Times New Roman" w:eastAsia="Times New Roman" w:hAnsi="Times New Roman" w:cs="Times New Roman"/>
          <w:bCs/>
          <w:sz w:val="24"/>
          <w:szCs w:val="24"/>
          <w:lang w:eastAsia="lv-LV"/>
        </w:rPr>
        <w:t>30. un</w:t>
      </w:r>
      <w:r w:rsidR="00B056C4">
        <w:rPr>
          <w:rFonts w:ascii="Times New Roman" w:eastAsia="Times New Roman" w:hAnsi="Times New Roman" w:cs="Times New Roman"/>
          <w:bCs/>
          <w:sz w:val="24"/>
          <w:szCs w:val="24"/>
          <w:lang w:eastAsia="lv-LV"/>
        </w:rPr>
        <w:t xml:space="preserve"> </w:t>
      </w:r>
      <w:r w:rsidR="002845D6">
        <w:rPr>
          <w:rFonts w:ascii="Times New Roman" w:eastAsia="Times New Roman" w:hAnsi="Times New Roman" w:cs="Times New Roman"/>
          <w:bCs/>
          <w:sz w:val="24"/>
          <w:szCs w:val="24"/>
          <w:lang w:eastAsia="lv-LV"/>
        </w:rPr>
        <w:t>31.punkta nosacījumus.</w:t>
      </w:r>
    </w:p>
    <w:p w14:paraId="1A8A3784" w14:textId="77777777" w:rsidR="003838A0" w:rsidRDefault="00FF2FD4" w:rsidP="006A163A">
      <w:pPr>
        <w:pStyle w:val="ListParagraph"/>
        <w:numPr>
          <w:ilvl w:val="0"/>
          <w:numId w:val="4"/>
        </w:numPr>
        <w:tabs>
          <w:tab w:val="left" w:pos="284"/>
        </w:tabs>
        <w:spacing w:before="0"/>
        <w:ind w:left="142" w:hanging="284"/>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Izmaksu plānošanā </w:t>
      </w:r>
      <w:r w:rsidR="00343DF6" w:rsidRPr="006A163A">
        <w:rPr>
          <w:rFonts w:ascii="Times New Roman" w:eastAsia="Times New Roman" w:hAnsi="Times New Roman" w:cs="Times New Roman"/>
          <w:bCs/>
          <w:sz w:val="24"/>
          <w:szCs w:val="24"/>
          <w:lang w:eastAsia="lv-LV"/>
        </w:rPr>
        <w:t>ņem vērā</w:t>
      </w:r>
      <w:r w:rsidR="003838A0">
        <w:rPr>
          <w:rFonts w:ascii="Times New Roman" w:eastAsia="Times New Roman" w:hAnsi="Times New Roman" w:cs="Times New Roman"/>
          <w:bCs/>
          <w:sz w:val="24"/>
          <w:szCs w:val="24"/>
          <w:lang w:eastAsia="lv-LV"/>
        </w:rPr>
        <w:t>:</w:t>
      </w:r>
    </w:p>
    <w:p w14:paraId="18A7E019" w14:textId="6F73715E" w:rsidR="003838A0" w:rsidRPr="003838A0" w:rsidRDefault="00343DF6" w:rsidP="003838A0">
      <w:pPr>
        <w:pStyle w:val="ListParagraph"/>
        <w:numPr>
          <w:ilvl w:val="1"/>
          <w:numId w:val="18"/>
        </w:numPr>
        <w:tabs>
          <w:tab w:val="left" w:pos="284"/>
        </w:tabs>
        <w:spacing w:before="0"/>
        <w:contextualSpacing w:val="0"/>
        <w:outlineLvl w:val="3"/>
        <w:rPr>
          <w:rStyle w:val="Hyperlink"/>
          <w:rFonts w:ascii="Times New Roman" w:eastAsia="Times New Roman" w:hAnsi="Times New Roman" w:cs="Times New Roman"/>
          <w:bCs/>
          <w:color w:val="auto"/>
          <w:sz w:val="24"/>
          <w:szCs w:val="24"/>
          <w:u w:val="none"/>
          <w:lang w:eastAsia="lv-LV"/>
        </w:rPr>
      </w:pPr>
      <w:r w:rsidRPr="006A163A">
        <w:rPr>
          <w:rFonts w:ascii="Times New Roman" w:eastAsia="Times New Roman" w:hAnsi="Times New Roman" w:cs="Times New Roman"/>
          <w:bCs/>
          <w:sz w:val="24"/>
          <w:szCs w:val="24"/>
          <w:lang w:eastAsia="lv-LV"/>
        </w:rPr>
        <w:t xml:space="preserve">“Vadlīnijas attiecināmo un neattiecināmo izmaksu noteikšanai 2014.-2020.gada plānošanas periodā”, kas pieejamas tīmekļa vietnē - </w:t>
      </w:r>
      <w:hyperlink r:id="rId9" w:history="1">
        <w:r w:rsidR="002845D6" w:rsidRPr="006A163A">
          <w:rPr>
            <w:rStyle w:val="Hyperlink"/>
            <w:rFonts w:ascii="Times New Roman" w:hAnsi="Times New Roman" w:cs="Times New Roman"/>
            <w:sz w:val="24"/>
          </w:rPr>
          <w:t>http://www.esfondi.lv/upload/00-vadlinijas/2-1--attiecinamibas-vadlinijas_2014-2020.pdf</w:t>
        </w:r>
      </w:hyperlink>
      <w:r w:rsidR="003838A0" w:rsidRPr="003838A0">
        <w:rPr>
          <w:rFonts w:eastAsia="Times New Roman"/>
          <w:bCs/>
          <w:szCs w:val="24"/>
          <w:lang w:eastAsia="lv-LV"/>
        </w:rPr>
        <w:t xml:space="preserve"> ;</w:t>
      </w:r>
    </w:p>
    <w:p w14:paraId="33D84EDC" w14:textId="4CE8ED1D" w:rsidR="00343DF6" w:rsidRPr="003838A0" w:rsidRDefault="00343DF6" w:rsidP="003838A0">
      <w:pPr>
        <w:pStyle w:val="ListParagraph"/>
        <w:numPr>
          <w:ilvl w:val="1"/>
          <w:numId w:val="18"/>
        </w:numPr>
        <w:tabs>
          <w:tab w:val="left" w:pos="284"/>
        </w:tabs>
        <w:spacing w:before="0"/>
        <w:contextualSpacing w:val="0"/>
        <w:outlineLvl w:val="3"/>
        <w:rPr>
          <w:rFonts w:ascii="Times New Roman" w:eastAsia="Times New Roman" w:hAnsi="Times New Roman" w:cs="Times New Roman"/>
          <w:bCs/>
          <w:sz w:val="24"/>
          <w:szCs w:val="24"/>
          <w:lang w:eastAsia="lv-LV"/>
        </w:rPr>
      </w:pPr>
      <w:r w:rsidRPr="006A163A">
        <w:rPr>
          <w:rStyle w:val="Hyperlink"/>
          <w:rFonts w:ascii="Times New Roman" w:hAnsi="Times New Roman" w:cs="Times New Roman"/>
          <w:color w:val="auto"/>
          <w:sz w:val="24"/>
          <w:u w:val="none"/>
        </w:rPr>
        <w:t xml:space="preserve"> “Metodika par netiešo izmaksu vienotās likmes piemērošanu projekta izmaksu atzīšanā 2014.-2020.gada plānošanas periodā”</w:t>
      </w:r>
      <w:r w:rsidRPr="006A163A">
        <w:rPr>
          <w:rFonts w:ascii="Times New Roman" w:eastAsia="Times New Roman" w:hAnsi="Times New Roman" w:cs="Times New Roman"/>
          <w:bCs/>
          <w:sz w:val="24"/>
          <w:szCs w:val="24"/>
          <w:lang w:eastAsia="lv-LV"/>
        </w:rPr>
        <w:t xml:space="preserve">, </w:t>
      </w:r>
      <w:r w:rsidRPr="006A163A">
        <w:rPr>
          <w:rFonts w:ascii="Times New Roman" w:hAnsi="Times New Roman" w:cs="Times New Roman"/>
          <w:bCs/>
          <w:sz w:val="24"/>
        </w:rPr>
        <w:t>kas pieejamas tīmekļa vietnē -</w:t>
      </w:r>
      <w:r w:rsidR="002845D6" w:rsidRPr="006A163A">
        <w:rPr>
          <w:rFonts w:ascii="Times New Roman" w:hAnsi="Times New Roman" w:cs="Times New Roman"/>
          <w:bCs/>
          <w:sz w:val="24"/>
        </w:rPr>
        <w:t xml:space="preserve"> </w:t>
      </w:r>
      <w:hyperlink r:id="rId10" w:history="1">
        <w:r w:rsidR="002845D6" w:rsidRPr="006A163A">
          <w:rPr>
            <w:rStyle w:val="Hyperlink"/>
            <w:rFonts w:ascii="Times New Roman" w:hAnsi="Times New Roman" w:cs="Times New Roman"/>
            <w:bCs/>
            <w:sz w:val="24"/>
          </w:rPr>
          <w:t>http://www.esfondi.lv/upload/00-vadlinijas/4.3.-metodika-par-netieso-izmaksu-vienotas-likmes-piemerosanu.pdf</w:t>
        </w:r>
      </w:hyperlink>
      <w:r w:rsidR="003838A0">
        <w:rPr>
          <w:rStyle w:val="Hyperlink"/>
          <w:rFonts w:ascii="Times New Roman" w:hAnsi="Times New Roman" w:cs="Times New Roman"/>
          <w:bCs/>
          <w:sz w:val="24"/>
        </w:rPr>
        <w:t xml:space="preserve"> </w:t>
      </w:r>
      <w:r w:rsidR="003838A0" w:rsidRPr="003838A0">
        <w:rPr>
          <w:rFonts w:eastAsia="Times New Roman"/>
          <w:szCs w:val="24"/>
          <w:lang w:eastAsia="lv-LV"/>
        </w:rPr>
        <w:t>;</w:t>
      </w:r>
    </w:p>
    <w:p w14:paraId="38769A1F" w14:textId="4B2D1B3C" w:rsidR="003838A0" w:rsidRPr="003838A0" w:rsidRDefault="003838A0" w:rsidP="003838A0">
      <w:pPr>
        <w:pStyle w:val="ListParagraph"/>
        <w:numPr>
          <w:ilvl w:val="1"/>
          <w:numId w:val="18"/>
        </w:numPr>
        <w:tabs>
          <w:tab w:val="left" w:pos="284"/>
        </w:tabs>
        <w:spacing w:before="0"/>
        <w:contextualSpacing w:val="0"/>
        <w:outlineLvl w:val="3"/>
        <w:rPr>
          <w:rStyle w:val="Hyperlink"/>
          <w:rFonts w:ascii="Times New Roman" w:eastAsia="Times New Roman" w:hAnsi="Times New Roman" w:cs="Times New Roman"/>
          <w:bCs/>
          <w:color w:val="auto"/>
          <w:sz w:val="24"/>
          <w:szCs w:val="24"/>
          <w:u w:val="none"/>
          <w:lang w:eastAsia="lv-LV"/>
        </w:rPr>
      </w:pPr>
      <w:r w:rsidRPr="003838A0">
        <w:rPr>
          <w:rStyle w:val="Hyperlink"/>
          <w:rFonts w:ascii="Times New Roman" w:hAnsi="Times New Roman" w:cs="Times New Roman"/>
          <w:color w:val="auto"/>
          <w:sz w:val="24"/>
          <w:u w:val="none"/>
        </w:rPr>
        <w:t xml:space="preserve"> “Vienas vienības izmaksu standarta likmes aprēķina un piemērošanas metodika 1 km izmaksām darbības programmas “Izaugsme un nodarbinātība” īstenošanai”, kas </w:t>
      </w:r>
      <w:r>
        <w:rPr>
          <w:rStyle w:val="Hyperlink"/>
          <w:rFonts w:ascii="Times New Roman" w:hAnsi="Times New Roman" w:cs="Times New Roman"/>
          <w:color w:val="auto"/>
          <w:sz w:val="24"/>
          <w:u w:val="none"/>
        </w:rPr>
        <w:t xml:space="preserve">pieejamas tīmekļa vietnē – </w:t>
      </w:r>
      <w:hyperlink r:id="rId11" w:history="1">
        <w:r w:rsidRPr="00487E0F">
          <w:rPr>
            <w:rStyle w:val="Hyperlink"/>
            <w:rFonts w:ascii="Times New Roman" w:hAnsi="Times New Roman" w:cs="Times New Roman"/>
            <w:sz w:val="24"/>
          </w:rPr>
          <w:t>http://www.esfondi.lv/upload/00-vadlinijas/1km_izmaksu_metodika.pdf</w:t>
        </w:r>
      </w:hyperlink>
      <w:r>
        <w:rPr>
          <w:rStyle w:val="Hyperlink"/>
          <w:rFonts w:ascii="Times New Roman" w:hAnsi="Times New Roman" w:cs="Times New Roman"/>
          <w:color w:val="auto"/>
          <w:sz w:val="24"/>
          <w:u w:val="none"/>
        </w:rPr>
        <w:t xml:space="preserve"> </w:t>
      </w:r>
    </w:p>
    <w:p w14:paraId="6DC2487F" w14:textId="7260A21A" w:rsidR="003F2B2B" w:rsidRDefault="006A163A" w:rsidP="002845D6">
      <w:pPr>
        <w:pStyle w:val="ListParagraph"/>
        <w:numPr>
          <w:ilvl w:val="0"/>
          <w:numId w:val="4"/>
        </w:numPr>
        <w:tabs>
          <w:tab w:val="left" w:pos="284"/>
        </w:tabs>
        <w:spacing w:before="0"/>
        <w:ind w:left="142" w:hanging="284"/>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Projekta īstenošanas gaitā radušos sadārdzinājumu finansējuma saņēmējs sedz no saviem līdzek</w:t>
      </w:r>
      <w:r w:rsidR="00DA7618">
        <w:rPr>
          <w:rFonts w:ascii="Times New Roman" w:eastAsia="Times New Roman" w:hAnsi="Times New Roman" w:cs="Times New Roman"/>
          <w:bCs/>
          <w:sz w:val="24"/>
          <w:szCs w:val="24"/>
          <w:lang w:eastAsia="lv-LV"/>
        </w:rPr>
        <w:t>ļiem, kas nav saistīti ar publisku atbalstu.</w:t>
      </w:r>
    </w:p>
    <w:p w14:paraId="69CB3CE2" w14:textId="77777777" w:rsidR="00FF2FD4" w:rsidRPr="002845D6" w:rsidRDefault="00FF2FD4" w:rsidP="00FF2FD4">
      <w:pPr>
        <w:pStyle w:val="ListParagraph"/>
        <w:tabs>
          <w:tab w:val="left" w:pos="284"/>
        </w:tabs>
        <w:spacing w:before="0"/>
        <w:ind w:left="142" w:firstLine="0"/>
        <w:contextualSpacing w:val="0"/>
        <w:outlineLvl w:val="3"/>
        <w:rPr>
          <w:rFonts w:ascii="Times New Roman" w:eastAsia="Times New Roman" w:hAnsi="Times New Roman" w:cs="Times New Roman"/>
          <w:bCs/>
          <w:sz w:val="24"/>
          <w:szCs w:val="24"/>
          <w:lang w:eastAsia="lv-LV"/>
        </w:rPr>
      </w:pP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17D6E8E3" w14:textId="77777777" w:rsidR="00E928F4" w:rsidRPr="00E928F4" w:rsidRDefault="00264C06" w:rsidP="00E928F4">
      <w:pPr>
        <w:pStyle w:val="ListParagraph"/>
        <w:numPr>
          <w:ilvl w:val="0"/>
          <w:numId w:val="4"/>
        </w:numPr>
        <w:tabs>
          <w:tab w:val="left" w:pos="142"/>
        </w:tabs>
        <w:spacing w:before="0"/>
        <w:ind w:left="142" w:hanging="284"/>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249671D4" w14:textId="65CAC6BF" w:rsidR="00822F90" w:rsidRDefault="00822F90" w:rsidP="00822F90">
      <w:pPr>
        <w:pStyle w:val="ListParagraph"/>
        <w:numPr>
          <w:ilvl w:val="1"/>
          <w:numId w:val="9"/>
        </w:numPr>
        <w:tabs>
          <w:tab w:val="left" w:pos="426"/>
        </w:tabs>
        <w:spacing w:before="0"/>
        <w:outlineLvl w:val="3"/>
        <w:rPr>
          <w:rFonts w:ascii="Times New Roman" w:hAnsi="Times New Roman"/>
          <w:sz w:val="24"/>
        </w:rPr>
      </w:pPr>
      <w:r>
        <w:rPr>
          <w:rFonts w:ascii="Times New Roman" w:hAnsi="Times New Roman"/>
          <w:sz w:val="24"/>
        </w:rPr>
        <w:t>1.pielikums “Projekta īstenošanas laika grafiks”;</w:t>
      </w:r>
    </w:p>
    <w:p w14:paraId="3A999587" w14:textId="2F378D24" w:rsidR="00822F90" w:rsidRDefault="00822F90" w:rsidP="00822F90">
      <w:pPr>
        <w:pStyle w:val="ListParagraph"/>
        <w:numPr>
          <w:ilvl w:val="1"/>
          <w:numId w:val="9"/>
        </w:numPr>
        <w:tabs>
          <w:tab w:val="left" w:pos="426"/>
        </w:tabs>
        <w:spacing w:before="0"/>
        <w:outlineLvl w:val="3"/>
        <w:rPr>
          <w:rFonts w:ascii="Times New Roman" w:hAnsi="Times New Roman"/>
          <w:sz w:val="24"/>
        </w:rPr>
      </w:pPr>
      <w:r>
        <w:rPr>
          <w:rFonts w:ascii="Times New Roman" w:hAnsi="Times New Roman"/>
          <w:sz w:val="24"/>
        </w:rPr>
        <w:t>2.pielikums “Finansēšanas plāns”;</w:t>
      </w:r>
    </w:p>
    <w:p w14:paraId="310A28C5" w14:textId="012E6C4F" w:rsidR="00822F90" w:rsidRDefault="00822F90" w:rsidP="00822F90">
      <w:pPr>
        <w:pStyle w:val="ListParagraph"/>
        <w:numPr>
          <w:ilvl w:val="1"/>
          <w:numId w:val="9"/>
        </w:numPr>
        <w:tabs>
          <w:tab w:val="left" w:pos="426"/>
        </w:tabs>
        <w:spacing w:before="0"/>
        <w:outlineLvl w:val="3"/>
        <w:rPr>
          <w:rFonts w:ascii="Times New Roman" w:hAnsi="Times New Roman"/>
          <w:sz w:val="24"/>
        </w:rPr>
      </w:pPr>
      <w:r>
        <w:rPr>
          <w:rFonts w:ascii="Times New Roman" w:hAnsi="Times New Roman"/>
          <w:sz w:val="24"/>
        </w:rPr>
        <w:t>3.pielikums “Projekta budžeta kopsavilkums”;</w:t>
      </w:r>
    </w:p>
    <w:p w14:paraId="6DCAE767" w14:textId="4C140852" w:rsidR="00822F90" w:rsidRDefault="00822F90" w:rsidP="00822F90">
      <w:pPr>
        <w:pStyle w:val="ListParagraph"/>
        <w:numPr>
          <w:ilvl w:val="1"/>
          <w:numId w:val="9"/>
        </w:numPr>
        <w:spacing w:before="0"/>
        <w:rPr>
          <w:rFonts w:ascii="Times New Roman" w:hAnsi="Times New Roman"/>
          <w:sz w:val="24"/>
        </w:rPr>
      </w:pPr>
      <w:r>
        <w:rPr>
          <w:rFonts w:ascii="Times New Roman" w:hAnsi="Times New Roman"/>
          <w:sz w:val="24"/>
        </w:rPr>
        <w:t xml:space="preserve">4.pielikums. Apliecinājums par </w:t>
      </w:r>
      <w:r w:rsidR="003827FE">
        <w:rPr>
          <w:rFonts w:ascii="Times New Roman" w:hAnsi="Times New Roman"/>
          <w:sz w:val="24"/>
        </w:rPr>
        <w:t xml:space="preserve">atbilstību prasībām un </w:t>
      </w:r>
      <w:r>
        <w:rPr>
          <w:rFonts w:ascii="Times New Roman" w:hAnsi="Times New Roman"/>
          <w:sz w:val="24"/>
        </w:rPr>
        <w:t xml:space="preserve">dubultā finansējuma neesamību (atbilstoši atlases </w:t>
      </w:r>
      <w:r w:rsidR="003827FE">
        <w:rPr>
          <w:rFonts w:ascii="Times New Roman" w:hAnsi="Times New Roman"/>
          <w:sz w:val="24"/>
        </w:rPr>
        <w:t xml:space="preserve">nolikuma 1.pielikuma </w:t>
      </w:r>
      <w:r w:rsidR="002D5138">
        <w:rPr>
          <w:rFonts w:ascii="Times New Roman" w:hAnsi="Times New Roman"/>
          <w:sz w:val="24"/>
        </w:rPr>
        <w:t>“Projekta iesnieguma veidlapa” 4.pielikumam</w:t>
      </w:r>
      <w:r w:rsidR="003827FE">
        <w:rPr>
          <w:rFonts w:ascii="Times New Roman" w:hAnsi="Times New Roman"/>
          <w:sz w:val="24"/>
        </w:rPr>
        <w:t>)</w:t>
      </w:r>
      <w:r>
        <w:rPr>
          <w:rFonts w:ascii="Times New Roman" w:hAnsi="Times New Roman"/>
          <w:sz w:val="24"/>
        </w:rPr>
        <w:t>;</w:t>
      </w:r>
    </w:p>
    <w:p w14:paraId="059405AF" w14:textId="1F76FC7D" w:rsidR="00822F90" w:rsidRDefault="00822F90" w:rsidP="00822F90">
      <w:pPr>
        <w:pStyle w:val="ListParagraph"/>
        <w:numPr>
          <w:ilvl w:val="1"/>
          <w:numId w:val="9"/>
        </w:numPr>
        <w:spacing w:before="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digitālā mācību un metodiskā līdzekļa izstrādes </w:t>
      </w:r>
      <w:r w:rsidR="00A309FE">
        <w:rPr>
          <w:rFonts w:ascii="Times New Roman" w:eastAsia="Times New Roman" w:hAnsi="Times New Roman" w:cs="Times New Roman"/>
          <w:bCs/>
          <w:sz w:val="24"/>
          <w:szCs w:val="24"/>
          <w:lang w:eastAsia="lv-LV"/>
        </w:rPr>
        <w:t xml:space="preserve">vai </w:t>
      </w:r>
      <w:r>
        <w:rPr>
          <w:rFonts w:ascii="Times New Roman" w:eastAsia="Times New Roman" w:hAnsi="Times New Roman" w:cs="Times New Roman"/>
          <w:bCs/>
          <w:sz w:val="24"/>
          <w:szCs w:val="24"/>
          <w:lang w:eastAsia="lv-LV"/>
        </w:rPr>
        <w:t>adaptācijas plāns (atbilstoši pasākuma MK noteikumu 2.4.apakšpunktā noteiktajam)</w:t>
      </w:r>
      <w:r w:rsidR="00523ECE">
        <w:rPr>
          <w:rFonts w:ascii="Times New Roman" w:eastAsia="Times New Roman" w:hAnsi="Times New Roman" w:cs="Times New Roman"/>
          <w:bCs/>
          <w:sz w:val="24"/>
          <w:szCs w:val="24"/>
          <w:lang w:eastAsia="lv-LV"/>
        </w:rPr>
        <w:t xml:space="preserve">, kurā iekļauts </w:t>
      </w:r>
      <w:r w:rsidR="00DC34CE" w:rsidRPr="00A617C8">
        <w:rPr>
          <w:rFonts w:ascii="Times New Roman" w:eastAsia="Times New Roman" w:hAnsi="Times New Roman" w:cs="Times New Roman"/>
          <w:bCs/>
          <w:sz w:val="24"/>
          <w:szCs w:val="24"/>
          <w:lang w:eastAsia="lv-LV"/>
        </w:rPr>
        <w:t>digitālā mācību un metodiskā līdzekļa izplatīšanas</w:t>
      </w:r>
      <w:r w:rsidR="00523ECE" w:rsidRPr="00A617C8">
        <w:rPr>
          <w:rFonts w:ascii="Times New Roman" w:eastAsia="Times New Roman" w:hAnsi="Times New Roman" w:cs="Times New Roman"/>
          <w:bCs/>
          <w:sz w:val="24"/>
          <w:szCs w:val="24"/>
          <w:lang w:eastAsia="lv-LV"/>
        </w:rPr>
        <w:t xml:space="preserve"> plāns</w:t>
      </w:r>
      <w:r w:rsidR="00B12366" w:rsidRPr="003E51CA">
        <w:rPr>
          <w:rFonts w:ascii="Times New Roman" w:eastAsia="Times New Roman" w:hAnsi="Times New Roman" w:cs="Times New Roman"/>
          <w:bCs/>
          <w:sz w:val="24"/>
          <w:szCs w:val="24"/>
          <w:lang w:eastAsia="lv-LV"/>
        </w:rPr>
        <w:t xml:space="preserve"> </w:t>
      </w:r>
      <w:r w:rsidR="00523ECE">
        <w:rPr>
          <w:rFonts w:ascii="Times New Roman" w:eastAsia="Times New Roman" w:hAnsi="Times New Roman" w:cs="Times New Roman"/>
          <w:bCs/>
          <w:sz w:val="24"/>
          <w:szCs w:val="24"/>
          <w:lang w:eastAsia="lv-LV"/>
        </w:rPr>
        <w:t>un</w:t>
      </w:r>
      <w:r w:rsidR="00B12366">
        <w:rPr>
          <w:rFonts w:ascii="Times New Roman" w:eastAsia="Times New Roman" w:hAnsi="Times New Roman" w:cs="Times New Roman"/>
          <w:bCs/>
          <w:sz w:val="24"/>
          <w:szCs w:val="24"/>
          <w:lang w:eastAsia="lv-LV"/>
        </w:rPr>
        <w:t xml:space="preserve"> </w:t>
      </w:r>
      <w:r w:rsidR="00550571">
        <w:rPr>
          <w:rFonts w:ascii="Times New Roman" w:eastAsia="Times New Roman" w:hAnsi="Times New Roman" w:cs="Times New Roman"/>
          <w:bCs/>
          <w:sz w:val="24"/>
          <w:szCs w:val="24"/>
          <w:lang w:eastAsia="lv-LV"/>
        </w:rPr>
        <w:t xml:space="preserve"> pielikumā pievienot</w:t>
      </w:r>
      <w:r w:rsidR="00523ECE">
        <w:rPr>
          <w:rFonts w:ascii="Times New Roman" w:eastAsia="Times New Roman" w:hAnsi="Times New Roman" w:cs="Times New Roman"/>
          <w:bCs/>
          <w:sz w:val="24"/>
          <w:szCs w:val="24"/>
          <w:lang w:eastAsia="lv-LV"/>
        </w:rPr>
        <w:t>s</w:t>
      </w:r>
      <w:r w:rsidR="00550571">
        <w:rPr>
          <w:rFonts w:ascii="Times New Roman" w:eastAsia="Times New Roman" w:hAnsi="Times New Roman" w:cs="Times New Roman"/>
          <w:bCs/>
          <w:sz w:val="24"/>
          <w:szCs w:val="24"/>
          <w:lang w:eastAsia="lv-LV"/>
        </w:rPr>
        <w:t xml:space="preserve"> vadošā satura izstrādes eksperta dzīvesgājuma aprakst</w:t>
      </w:r>
      <w:r w:rsidR="00523ECE">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w:t>
      </w:r>
    </w:p>
    <w:p w14:paraId="1979B2EB" w14:textId="562BDBFC" w:rsidR="00C45168" w:rsidRDefault="00C45168" w:rsidP="00822F90">
      <w:pPr>
        <w:pStyle w:val="ListParagraph"/>
        <w:numPr>
          <w:ilvl w:val="1"/>
          <w:numId w:val="9"/>
        </w:numPr>
        <w:spacing w:before="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uzskaites veidlapa </w:t>
      </w:r>
      <w:r w:rsidR="00290DCA">
        <w:rPr>
          <w:rFonts w:ascii="Times New Roman" w:eastAsia="Times New Roman" w:hAnsi="Times New Roman" w:cs="Times New Roman"/>
          <w:bCs/>
          <w:sz w:val="24"/>
          <w:szCs w:val="24"/>
          <w:lang w:eastAsia="lv-LV"/>
        </w:rPr>
        <w:t xml:space="preserve">par sniedzamo informāciju </w:t>
      </w:r>
      <w:r w:rsidRPr="0093477E">
        <w:rPr>
          <w:rFonts w:ascii="Times New Roman" w:eastAsia="Times New Roman" w:hAnsi="Times New Roman" w:cs="Times New Roman"/>
          <w:bCs/>
          <w:i/>
          <w:sz w:val="24"/>
          <w:szCs w:val="24"/>
          <w:lang w:eastAsia="lv-LV"/>
        </w:rPr>
        <w:t>de minimis</w:t>
      </w:r>
      <w:r w:rsidR="00290DCA">
        <w:rPr>
          <w:rFonts w:ascii="Times New Roman" w:eastAsia="Times New Roman" w:hAnsi="Times New Roman" w:cs="Times New Roman"/>
          <w:bCs/>
          <w:sz w:val="24"/>
          <w:szCs w:val="24"/>
          <w:lang w:eastAsia="lv-LV"/>
        </w:rPr>
        <w:t xml:space="preserve"> atbalsta piešķiršanai (Ministru kabineta 2014.gada 2.decembra noteikumu Nr.740 “</w:t>
      </w:r>
      <w:r w:rsidR="00290DCA" w:rsidRPr="00290DCA">
        <w:rPr>
          <w:rFonts w:ascii="Times New Roman" w:eastAsia="Times New Roman" w:hAnsi="Times New Roman" w:cs="Times New Roman"/>
          <w:bCs/>
          <w:i/>
          <w:sz w:val="24"/>
          <w:szCs w:val="24"/>
          <w:lang w:eastAsia="lv-LV"/>
        </w:rPr>
        <w:t>De minimis</w:t>
      </w:r>
      <w:r w:rsidR="00290DCA">
        <w:rPr>
          <w:rFonts w:ascii="Times New Roman" w:eastAsia="Times New Roman" w:hAnsi="Times New Roman" w:cs="Times New Roman"/>
          <w:bCs/>
          <w:sz w:val="24"/>
          <w:szCs w:val="24"/>
          <w:lang w:eastAsia="lv-LV"/>
        </w:rPr>
        <w:t xml:space="preserve"> atbalsta uzskaites un piešķiršanas kārtība un uzskaites veidlapu paraugi”</w:t>
      </w:r>
      <w:r w:rsidR="00157B70" w:rsidRPr="00157B70">
        <w:rPr>
          <w:rStyle w:val="FootnoteReference"/>
          <w:rFonts w:ascii="Times New Roman" w:eastAsia="Times New Roman" w:hAnsi="Times New Roman" w:cs="Times New Roman"/>
          <w:bCs/>
          <w:sz w:val="24"/>
          <w:szCs w:val="24"/>
          <w:lang w:eastAsia="lv-LV"/>
        </w:rPr>
        <w:t xml:space="preserve"> </w:t>
      </w:r>
      <w:r w:rsidR="00157B70">
        <w:rPr>
          <w:rStyle w:val="FootnoteReference"/>
          <w:rFonts w:ascii="Times New Roman" w:eastAsia="Times New Roman" w:hAnsi="Times New Roman" w:cs="Times New Roman"/>
          <w:bCs/>
          <w:sz w:val="24"/>
          <w:szCs w:val="24"/>
          <w:lang w:eastAsia="lv-LV"/>
        </w:rPr>
        <w:footnoteReference w:id="3"/>
      </w:r>
      <w:r w:rsidR="00290DCA">
        <w:rPr>
          <w:rFonts w:ascii="Times New Roman" w:eastAsia="Times New Roman" w:hAnsi="Times New Roman" w:cs="Times New Roman"/>
          <w:bCs/>
          <w:sz w:val="24"/>
          <w:szCs w:val="24"/>
          <w:lang w:eastAsia="lv-LV"/>
        </w:rPr>
        <w:t xml:space="preserve"> 1.pielikums)</w:t>
      </w:r>
      <w:r w:rsidR="00A309FE">
        <w:rPr>
          <w:rFonts w:ascii="Times New Roman" w:eastAsia="Times New Roman" w:hAnsi="Times New Roman" w:cs="Times New Roman"/>
          <w:bCs/>
          <w:sz w:val="24"/>
          <w:szCs w:val="24"/>
          <w:lang w:eastAsia="lv-LV"/>
        </w:rPr>
        <w:t>;</w:t>
      </w:r>
    </w:p>
    <w:p w14:paraId="681E2317" w14:textId="75BC5E91" w:rsidR="00941F49" w:rsidRPr="004A466E" w:rsidRDefault="00A309FE" w:rsidP="00941F49">
      <w:pPr>
        <w:pStyle w:val="ListParagraph"/>
        <w:numPr>
          <w:ilvl w:val="1"/>
          <w:numId w:val="9"/>
        </w:numPr>
        <w:spacing w:before="0"/>
        <w:rPr>
          <w:rFonts w:ascii="Times New Roman" w:hAnsi="Times New Roman"/>
          <w:sz w:val="24"/>
        </w:rPr>
      </w:pPr>
      <w:r>
        <w:rPr>
          <w:rFonts w:ascii="Times New Roman" w:eastAsia="Times New Roman" w:hAnsi="Times New Roman" w:cs="Times New Roman"/>
          <w:bCs/>
          <w:sz w:val="24"/>
          <w:szCs w:val="24"/>
          <w:lang w:eastAsia="lv-LV"/>
        </w:rPr>
        <w:t>sadarbības partneru apliecinājum</w:t>
      </w:r>
      <w:r w:rsidR="006D02CC">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xml:space="preserve"> par gatavību piedalīties projekta īstenošanā;</w:t>
      </w:r>
    </w:p>
    <w:p w14:paraId="596AE894" w14:textId="7973B488" w:rsidR="00C45168" w:rsidRPr="00A15DFF" w:rsidRDefault="00C45168" w:rsidP="00C45168">
      <w:pPr>
        <w:pStyle w:val="ListParagraph"/>
        <w:numPr>
          <w:ilvl w:val="1"/>
          <w:numId w:val="9"/>
        </w:numPr>
        <w:spacing w:before="0"/>
        <w:rPr>
          <w:rFonts w:ascii="Times New Roman" w:eastAsia="Times New Roman" w:hAnsi="Times New Roman" w:cs="Times New Roman"/>
          <w:bCs/>
          <w:sz w:val="24"/>
          <w:szCs w:val="24"/>
          <w:lang w:eastAsia="lv-LV"/>
        </w:rPr>
      </w:pPr>
      <w:r w:rsidRPr="00A15DFF">
        <w:rPr>
          <w:rFonts w:ascii="Times New Roman" w:eastAsia="Times New Roman" w:hAnsi="Times New Roman" w:cs="Times New Roman"/>
          <w:bCs/>
          <w:sz w:val="24"/>
          <w:szCs w:val="24"/>
          <w:lang w:eastAsia="lv-LV"/>
        </w:rPr>
        <w:t>projekta budžetā (projekta iesnieguma 3.pielikums) paredzēto materiāltehnisko līdzekļu un aprīkojuma izmaksu aprēķinus pamatojošie dokumenti</w:t>
      </w:r>
      <w:r>
        <w:rPr>
          <w:rFonts w:ascii="Times New Roman" w:eastAsia="Times New Roman" w:hAnsi="Times New Roman" w:cs="Times New Roman"/>
          <w:bCs/>
          <w:sz w:val="24"/>
          <w:szCs w:val="24"/>
          <w:lang w:eastAsia="lv-LV"/>
        </w:rPr>
        <w:t>, ja projektā plānota materiāltehnisko līdzekļu un aprīkojuma iegāde</w:t>
      </w:r>
      <w:r w:rsidRPr="00A15DFF">
        <w:rPr>
          <w:rFonts w:ascii="Times New Roman" w:eastAsia="Times New Roman" w:hAnsi="Times New Roman" w:cs="Times New Roman"/>
          <w:bCs/>
          <w:sz w:val="24"/>
          <w:szCs w:val="24"/>
          <w:lang w:eastAsia="lv-LV"/>
        </w:rPr>
        <w:t xml:space="preserve">; </w:t>
      </w:r>
    </w:p>
    <w:p w14:paraId="6D694473" w14:textId="2AE6D786" w:rsidR="00C45168" w:rsidRDefault="00C45168" w:rsidP="00C45168">
      <w:pPr>
        <w:pStyle w:val="ListParagraph"/>
        <w:numPr>
          <w:ilvl w:val="1"/>
          <w:numId w:val="9"/>
        </w:numPr>
        <w:spacing w:before="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projekta budžetā (projekta iesnieguma 3.pielikums) iekļauto pakalpojuma (uzņēmuma līgumu) izmaksu aprēķina atšifrējums, kas pamato plānoto izmaksu apmēru uz vienu rādītāja vienību (informācija par veiktajām tirgus aptaujām, statistikas datiem, pieredz</w:t>
      </w:r>
      <w:r w:rsidR="00B056C4">
        <w:rPr>
          <w:rFonts w:ascii="Times New Roman" w:eastAsia="Times New Roman" w:hAnsi="Times New Roman" w:cs="Times New Roman"/>
          <w:bCs/>
          <w:sz w:val="24"/>
          <w:szCs w:val="24"/>
          <w:lang w:eastAsia="lv-LV"/>
        </w:rPr>
        <w:t>e</w:t>
      </w:r>
      <w:r>
        <w:rPr>
          <w:rFonts w:ascii="Times New Roman" w:eastAsia="Times New Roman" w:hAnsi="Times New Roman" w:cs="Times New Roman"/>
          <w:bCs/>
          <w:sz w:val="24"/>
          <w:szCs w:val="24"/>
          <w:lang w:eastAsia="lv-LV"/>
        </w:rPr>
        <w:t xml:space="preserve"> līdzīgos projektos u.tml.);</w:t>
      </w:r>
    </w:p>
    <w:p w14:paraId="7A81AF97" w14:textId="5AC96969" w:rsidR="00CF6E17" w:rsidRPr="004C2582" w:rsidRDefault="0043778E" w:rsidP="00A309FE">
      <w:pPr>
        <w:pStyle w:val="ListParagraph"/>
        <w:numPr>
          <w:ilvl w:val="0"/>
          <w:numId w:val="5"/>
        </w:numPr>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0284FC67" w:rsidR="004C2582" w:rsidRPr="004960CA" w:rsidRDefault="00313F21" w:rsidP="004740B5">
      <w:pPr>
        <w:pStyle w:val="ListParagraph"/>
        <w:numPr>
          <w:ilvl w:val="0"/>
          <w:numId w:val="5"/>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w:t>
      </w:r>
      <w:r w:rsidR="00B439FA">
        <w:rPr>
          <w:rFonts w:ascii="Times New Roman" w:hAnsi="Times New Roman"/>
          <w:sz w:val="24"/>
        </w:rPr>
        <w:t> </w:t>
      </w:r>
      <w:r w:rsidRPr="004C2582">
        <w:rPr>
          <w:rFonts w:ascii="Times New Roman" w:hAnsi="Times New Roman"/>
          <w:sz w:val="24"/>
        </w:rPr>
        <w:t>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8FE4F74" w14:textId="66E1B007" w:rsidR="00C70875" w:rsidRPr="00D81E48" w:rsidRDefault="00F6365C" w:rsidP="00D81E48">
      <w:pPr>
        <w:pStyle w:val="ListParagraph"/>
        <w:numPr>
          <w:ilvl w:val="0"/>
          <w:numId w:val="15"/>
        </w:numPr>
        <w:tabs>
          <w:tab w:val="left" w:pos="426"/>
        </w:tabs>
        <w:spacing w:before="0"/>
        <w:outlineLvl w:val="3"/>
      </w:pPr>
      <w:r w:rsidRPr="004C2582">
        <w:rPr>
          <w:rFonts w:ascii="Times New Roman" w:eastAsia="Times New Roman" w:hAnsi="Times New Roman" w:cs="Times New Roman"/>
          <w:bCs/>
          <w:color w:val="000000"/>
          <w:sz w:val="24"/>
          <w:szCs w:val="24"/>
          <w:lang w:eastAsia="lv-LV"/>
        </w:rPr>
        <w:t xml:space="preserve">Projekta iesniedzējs projekta iesniegumu </w:t>
      </w:r>
      <w:r w:rsidR="00A309FE">
        <w:rPr>
          <w:rFonts w:ascii="Times New Roman" w:eastAsia="Times New Roman" w:hAnsi="Times New Roman" w:cs="Times New Roman"/>
          <w:bCs/>
          <w:color w:val="000000"/>
          <w:sz w:val="24"/>
          <w:szCs w:val="24"/>
          <w:lang w:eastAsia="lv-LV"/>
        </w:rPr>
        <w:t>sagatavo</w:t>
      </w:r>
      <w:r w:rsidRPr="004C2582">
        <w:rPr>
          <w:rFonts w:ascii="Times New Roman" w:eastAsia="Times New Roman" w:hAnsi="Times New Roman" w:cs="Times New Roman"/>
          <w:bCs/>
          <w:color w:val="000000"/>
          <w:sz w:val="24"/>
          <w:szCs w:val="24"/>
          <w:lang w:eastAsia="lv-LV"/>
        </w:rPr>
        <w:t xml:space="preserve"> </w:t>
      </w:r>
      <w:r w:rsidR="003255B2">
        <w:rPr>
          <w:rFonts w:ascii="Times New Roman" w:eastAsia="Times New Roman" w:hAnsi="Times New Roman" w:cs="Times New Roman"/>
          <w:bCs/>
          <w:color w:val="000000"/>
          <w:sz w:val="24"/>
          <w:szCs w:val="24"/>
          <w:lang w:eastAsia="lv-LV"/>
        </w:rPr>
        <w:t>un iesnie</w:t>
      </w:r>
      <w:r w:rsidR="00A309FE">
        <w:rPr>
          <w:rFonts w:ascii="Times New Roman" w:eastAsia="Times New Roman" w:hAnsi="Times New Roman" w:cs="Times New Roman"/>
          <w:bCs/>
          <w:color w:val="000000"/>
          <w:sz w:val="24"/>
          <w:szCs w:val="24"/>
          <w:lang w:eastAsia="lv-LV"/>
        </w:rPr>
        <w:t xml:space="preserve">dz Kohēzijas politikas fondu vadības informācijas sistēmā 2014.-2020.gadam (turpmāk – KP VIS) </w:t>
      </w:r>
      <w:hyperlink r:id="rId12" w:history="1">
        <w:r w:rsidR="00A309FE" w:rsidRPr="00A309FE">
          <w:rPr>
            <w:rStyle w:val="Hyperlink"/>
            <w:rFonts w:ascii="Times New Roman" w:hAnsi="Times New Roman" w:cs="Times New Roman"/>
            <w:sz w:val="24"/>
            <w:szCs w:val="24"/>
            <w:lang w:eastAsia="lv-LV"/>
          </w:rPr>
          <w:t>https://ep.esfondi.lv</w:t>
        </w:r>
      </w:hyperlink>
      <w:r w:rsidR="00D81E48">
        <w:rPr>
          <w:rFonts w:ascii="Times New Roman" w:hAnsi="Times New Roman" w:cs="Times New Roman"/>
          <w:sz w:val="24"/>
          <w:szCs w:val="24"/>
          <w:lang w:eastAsia="lv-LV"/>
        </w:rPr>
        <w:t xml:space="preserve">, </w:t>
      </w:r>
      <w:r w:rsidR="00D81E48">
        <w:rPr>
          <w:rFonts w:ascii="Times New Roman" w:eastAsia="Times New Roman" w:hAnsi="Times New Roman"/>
          <w:bCs/>
          <w:sz w:val="24"/>
          <w:szCs w:val="24"/>
          <w:lang w:eastAsia="lv-LV"/>
        </w:rPr>
        <w:t>aizpildot norādītos datu laukus un pievienojot nepieciešamos pielikumus.</w:t>
      </w:r>
      <w:r w:rsidR="00D81E48">
        <w:rPr>
          <w:rFonts w:ascii="Times New Roman" w:hAnsi="Times New Roman" w:cs="Times New Roman"/>
          <w:sz w:val="24"/>
          <w:szCs w:val="24"/>
          <w:lang w:eastAsia="lv-LV"/>
        </w:rPr>
        <w:t xml:space="preserve"> </w:t>
      </w:r>
    </w:p>
    <w:p w14:paraId="247A898F" w14:textId="32C11C15" w:rsidR="00D81E48" w:rsidRDefault="00D81E48" w:rsidP="00D81E48">
      <w:pPr>
        <w:pStyle w:val="ListParagraph"/>
        <w:numPr>
          <w:ilvl w:val="0"/>
          <w:numId w:val="15"/>
        </w:numPr>
        <w:tabs>
          <w:tab w:val="left" w:pos="426"/>
        </w:tabs>
        <w:spacing w:before="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Projekta iesnieguma pielikumiem ir jābūt aizpildītiem datorrakstā (izņemot sadaļu, kurā projekta iesniedzēja atbildīgās amatpersonas vai tās pilnvarotās personas paraksta daļa ir aizpildīta rokrakstā).</w:t>
      </w:r>
    </w:p>
    <w:p w14:paraId="0BFBF5F0" w14:textId="77777777" w:rsidR="00D81E48" w:rsidRDefault="00D81E48" w:rsidP="00D81E48">
      <w:pPr>
        <w:pStyle w:val="ListParagraph"/>
        <w:numPr>
          <w:ilvl w:val="0"/>
          <w:numId w:val="15"/>
        </w:numPr>
        <w:tabs>
          <w:tab w:val="left" w:pos="426"/>
        </w:tabs>
        <w:spacing w:before="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Projekta iesniegumu sagatavo latviešu valodā. Ja kāda no projekta iesnieguma sadaļām vai kāds no projekta iesnieguma pielikumiem ir citā valodā, atbilstoši Valsts valodas likumam pievieno Ministru kabineta 2000.gada 22.augusta noteikumu Nr.291 “Kārtība, kādā apliecināmi dokumentu tulkojumi valsts valodā” noteiktajā kārtībā vai notariāli apliecinātu tulkojumu valsts valodā.</w:t>
      </w:r>
    </w:p>
    <w:p w14:paraId="5C16BA7F" w14:textId="1AC95DAC" w:rsidR="00D81E48" w:rsidRDefault="00D81E48" w:rsidP="00D81E48">
      <w:pPr>
        <w:pStyle w:val="ListParagraph"/>
        <w:numPr>
          <w:ilvl w:val="0"/>
          <w:numId w:val="15"/>
        </w:numPr>
        <w:tabs>
          <w:tab w:val="left" w:pos="426"/>
        </w:tabs>
        <w:spacing w:before="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Projekta iesniegumā summas norāda </w:t>
      </w:r>
      <w:r>
        <w:rPr>
          <w:rFonts w:ascii="Times New Roman" w:eastAsia="Times New Roman" w:hAnsi="Times New Roman"/>
          <w:bCs/>
          <w:i/>
          <w:sz w:val="24"/>
          <w:szCs w:val="24"/>
          <w:lang w:eastAsia="lv-LV"/>
        </w:rPr>
        <w:t>euro</w:t>
      </w:r>
      <w:r>
        <w:rPr>
          <w:rFonts w:ascii="Times New Roman" w:eastAsia="Times New Roman" w:hAnsi="Times New Roman"/>
          <w:bCs/>
          <w:sz w:val="24"/>
          <w:szCs w:val="24"/>
          <w:lang w:eastAsia="lv-LV"/>
        </w:rPr>
        <w:t xml:space="preserve"> ar precizitāti 2 zīm</w:t>
      </w:r>
      <w:r w:rsidR="00BA43AD">
        <w:rPr>
          <w:rFonts w:ascii="Times New Roman" w:eastAsia="Times New Roman" w:hAnsi="Times New Roman"/>
          <w:bCs/>
          <w:sz w:val="24"/>
          <w:szCs w:val="24"/>
          <w:lang w:eastAsia="lv-LV"/>
        </w:rPr>
        <w:t>es</w:t>
      </w:r>
      <w:r>
        <w:rPr>
          <w:rFonts w:ascii="Times New Roman" w:eastAsia="Times New Roman" w:hAnsi="Times New Roman"/>
          <w:bCs/>
          <w:sz w:val="24"/>
          <w:szCs w:val="24"/>
          <w:lang w:eastAsia="lv-LV"/>
        </w:rPr>
        <w:t xml:space="preserve"> aiz komata.</w:t>
      </w:r>
    </w:p>
    <w:p w14:paraId="6EFD90D2" w14:textId="7CD4A25E" w:rsidR="00D81E48" w:rsidRDefault="00D81E48" w:rsidP="00D81E48">
      <w:pPr>
        <w:pStyle w:val="ListParagraph"/>
        <w:numPr>
          <w:ilvl w:val="0"/>
          <w:numId w:val="15"/>
        </w:numPr>
        <w:tabs>
          <w:tab w:val="left" w:pos="426"/>
        </w:tabs>
        <w:spacing w:before="0"/>
        <w:outlineLvl w:val="3"/>
        <w:rPr>
          <w:rFonts w:ascii="Times New Roman" w:eastAsia="Times New Roman" w:hAnsi="Times New Roman"/>
          <w:bCs/>
          <w:sz w:val="24"/>
          <w:szCs w:val="24"/>
          <w:lang w:eastAsia="lv-LV"/>
        </w:rPr>
      </w:pPr>
      <w:r>
        <w:rPr>
          <w:rFonts w:ascii="Times New Roman" w:eastAsia="Times New Roman" w:hAnsi="Times New Roman" w:cs="Times New Roman"/>
          <w:bCs/>
          <w:color w:val="000000"/>
          <w:sz w:val="24"/>
          <w:szCs w:val="24"/>
          <w:lang w:eastAsia="lv-LV"/>
        </w:rPr>
        <w:t>Centrālā finanšu un līgumu aģentūra kā sadarbības iestāde (turpmāk –</w:t>
      </w:r>
      <w:r>
        <w:rPr>
          <w:rFonts w:ascii="Times New Roman" w:eastAsia="Times New Roman" w:hAnsi="Times New Roman"/>
          <w:bCs/>
          <w:sz w:val="24"/>
          <w:szCs w:val="24"/>
          <w:lang w:eastAsia="lv-LV"/>
        </w:rPr>
        <w:t xml:space="preserve"> sadarbības iestāde) sagatavo un publicē paziņojumu par projektu iesniegumu atlasi oficiālajā izdevumā “Latvijas Vēstnesis” un sadarbības iestādes tīmekļa vietnē.</w:t>
      </w:r>
    </w:p>
    <w:p w14:paraId="10A9BDB4" w14:textId="77777777" w:rsidR="00D81E48" w:rsidRDefault="00D81E48" w:rsidP="00D81E48">
      <w:pPr>
        <w:pStyle w:val="ListParagraph"/>
        <w:numPr>
          <w:ilvl w:val="0"/>
          <w:numId w:val="15"/>
        </w:numPr>
        <w:tabs>
          <w:tab w:val="left" w:pos="426"/>
        </w:tabs>
        <w:spacing w:before="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Projekta iesniegumu iesniedz līdz projektu iesniegumu iesniegšanas beigu termiņam. </w:t>
      </w:r>
    </w:p>
    <w:p w14:paraId="30BC346E" w14:textId="4E70F847" w:rsidR="00D81E48" w:rsidRDefault="00D81E48" w:rsidP="00D81E48">
      <w:pPr>
        <w:pStyle w:val="ListParagraph"/>
        <w:numPr>
          <w:ilvl w:val="0"/>
          <w:numId w:val="15"/>
        </w:numPr>
        <w:tabs>
          <w:tab w:val="left" w:pos="426"/>
        </w:tabs>
        <w:spacing w:before="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5EF18C90" w14:textId="77777777" w:rsidR="00D81E48" w:rsidRPr="00D81E48" w:rsidRDefault="00D81E48" w:rsidP="00D81E48">
      <w:pPr>
        <w:pStyle w:val="ListParagraph"/>
        <w:tabs>
          <w:tab w:val="left" w:pos="426"/>
        </w:tabs>
        <w:spacing w:before="0"/>
        <w:ind w:left="454" w:firstLine="0"/>
        <w:outlineLvl w:val="3"/>
        <w:rPr>
          <w:rFonts w:ascii="Times New Roman" w:eastAsia="Times New Roman" w:hAnsi="Times New Roman"/>
          <w:bCs/>
          <w:sz w:val="24"/>
          <w:szCs w:val="24"/>
          <w:lang w:eastAsia="lv-LV"/>
        </w:rPr>
      </w:pP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7324A8F2" w:rsidR="00D537C1" w:rsidRPr="00666F41" w:rsidRDefault="00D537C1"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666F41">
        <w:rPr>
          <w:rFonts w:ascii="Times New Roman" w:eastAsia="Times New Roman" w:hAnsi="Times New Roman" w:cs="Times New Roman"/>
          <w:bCs/>
          <w:color w:val="000000"/>
          <w:sz w:val="24"/>
          <w:szCs w:val="24"/>
          <w:lang w:eastAsia="lv-LV"/>
        </w:rPr>
        <w:t>Vērtēšanas komisijas sastāvā iekļauj pār</w:t>
      </w:r>
      <w:r w:rsidR="006001FE">
        <w:rPr>
          <w:rFonts w:ascii="Times New Roman" w:eastAsia="Times New Roman" w:hAnsi="Times New Roman" w:cs="Times New Roman"/>
          <w:bCs/>
          <w:color w:val="000000"/>
          <w:sz w:val="24"/>
          <w:szCs w:val="24"/>
          <w:lang w:eastAsia="lv-LV"/>
        </w:rPr>
        <w:t>stāvjus no sadarbības iestādes,</w:t>
      </w:r>
      <w:r w:rsidRPr="00666F41">
        <w:rPr>
          <w:rFonts w:ascii="Times New Roman" w:eastAsia="Times New Roman" w:hAnsi="Times New Roman" w:cs="Times New Roman"/>
          <w:bCs/>
          <w:color w:val="000000"/>
          <w:sz w:val="24"/>
          <w:szCs w:val="24"/>
          <w:lang w:eastAsia="lv-LV"/>
        </w:rPr>
        <w:t xml:space="preserve"> atbildīgās iestādes,</w:t>
      </w:r>
      <w:r w:rsidR="00D81E48">
        <w:rPr>
          <w:rFonts w:ascii="Times New Roman" w:eastAsia="Times New Roman" w:hAnsi="Times New Roman" w:cs="Times New Roman"/>
          <w:bCs/>
          <w:color w:val="000000"/>
          <w:sz w:val="24"/>
          <w:szCs w:val="24"/>
          <w:lang w:eastAsia="lv-LV"/>
        </w:rPr>
        <w:t xml:space="preserve"> kuras pārziņā ir attiecīgais specifiskā atbalsta mērķis,</w:t>
      </w:r>
      <w:r w:rsidRPr="00666F41">
        <w:rPr>
          <w:rFonts w:ascii="Times New Roman" w:eastAsia="Times New Roman" w:hAnsi="Times New Roman" w:cs="Times New Roman"/>
          <w:bCs/>
          <w:color w:val="000000"/>
          <w:sz w:val="24"/>
          <w:szCs w:val="24"/>
          <w:lang w:eastAsia="lv-LV"/>
        </w:rPr>
        <w:t xml:space="preserve"> </w:t>
      </w:r>
      <w:r w:rsidR="00666F41">
        <w:rPr>
          <w:rFonts w:ascii="Times New Roman" w:eastAsia="Times New Roman" w:hAnsi="Times New Roman" w:cs="Times New Roman"/>
          <w:bCs/>
          <w:color w:val="000000"/>
          <w:sz w:val="24"/>
          <w:szCs w:val="24"/>
          <w:lang w:eastAsia="lv-LV"/>
        </w:rPr>
        <w:t xml:space="preserve">Izglītības un zinātnes ministrijas, </w:t>
      </w:r>
      <w:r w:rsidRPr="00666F41">
        <w:rPr>
          <w:rFonts w:ascii="Times New Roman" w:eastAsia="Times New Roman" w:hAnsi="Times New Roman" w:cs="Times New Roman"/>
          <w:bCs/>
          <w:color w:val="000000"/>
          <w:sz w:val="24"/>
          <w:szCs w:val="24"/>
          <w:lang w:eastAsia="lv-LV"/>
        </w:rPr>
        <w:t>kā arī vadošās iestādes pārstāvi novērotāja statusā</w:t>
      </w:r>
      <w:r w:rsidR="00DD47E4">
        <w:rPr>
          <w:rFonts w:ascii="Times New Roman" w:eastAsia="Times New Roman" w:hAnsi="Times New Roman" w:cs="Times New Roman"/>
          <w:bCs/>
          <w:color w:val="000000"/>
          <w:sz w:val="24"/>
          <w:szCs w:val="24"/>
          <w:lang w:eastAsia="lv-LV"/>
        </w:rPr>
        <w:t xml:space="preserve"> </w:t>
      </w:r>
      <w:r w:rsidR="00DD47E4" w:rsidRPr="00A72C50">
        <w:rPr>
          <w:rFonts w:ascii="Times New Roman" w:eastAsia="Times New Roman" w:hAnsi="Times New Roman" w:cs="Times New Roman"/>
          <w:bCs/>
          <w:color w:val="000000"/>
          <w:sz w:val="24"/>
          <w:szCs w:val="24"/>
          <w:lang w:eastAsia="lv-LV"/>
        </w:rPr>
        <w:t>un I</w:t>
      </w:r>
      <w:r w:rsidR="00F26767" w:rsidRPr="00A72C50">
        <w:rPr>
          <w:rFonts w:ascii="Times New Roman" w:eastAsia="Times New Roman" w:hAnsi="Times New Roman" w:cs="Times New Roman"/>
          <w:bCs/>
          <w:color w:val="000000"/>
          <w:sz w:val="24"/>
          <w:szCs w:val="24"/>
          <w:lang w:eastAsia="lv-LV"/>
        </w:rPr>
        <w:t xml:space="preserve">zglītības un zinātnes ministrijas </w:t>
      </w:r>
      <w:r w:rsidR="00090EDC" w:rsidRPr="00A72C50">
        <w:rPr>
          <w:rFonts w:ascii="Times New Roman" w:eastAsia="Times New Roman" w:hAnsi="Times New Roman" w:cs="Times New Roman"/>
          <w:bCs/>
          <w:color w:val="000000"/>
          <w:sz w:val="24"/>
          <w:szCs w:val="24"/>
          <w:lang w:eastAsia="lv-LV"/>
        </w:rPr>
        <w:t>informācijas un tehnoloģiju speciālistu</w:t>
      </w:r>
      <w:r w:rsidR="00F26767" w:rsidRPr="00A72C50">
        <w:rPr>
          <w:rFonts w:ascii="Times New Roman" w:eastAsia="Times New Roman" w:hAnsi="Times New Roman" w:cs="Times New Roman"/>
          <w:bCs/>
          <w:color w:val="000000"/>
          <w:sz w:val="24"/>
          <w:szCs w:val="24"/>
          <w:lang w:eastAsia="lv-LV"/>
        </w:rPr>
        <w:t xml:space="preserve"> bez balsstiesībām</w:t>
      </w:r>
      <w:r w:rsidR="00DD47E4" w:rsidRPr="00A72C50">
        <w:rPr>
          <w:rFonts w:ascii="Times New Roman" w:eastAsia="Times New Roman" w:hAnsi="Times New Roman" w:cs="Times New Roman"/>
          <w:bCs/>
          <w:color w:val="000000"/>
          <w:sz w:val="24"/>
          <w:szCs w:val="24"/>
          <w:lang w:eastAsia="lv-LV"/>
        </w:rPr>
        <w:t>.</w:t>
      </w:r>
    </w:p>
    <w:p w14:paraId="6BF432F9" w14:textId="77777777" w:rsidR="00D537C1" w:rsidRPr="00175D0B" w:rsidRDefault="00D537C1"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w:t>
      </w:r>
      <w:r w:rsidRPr="00175D0B">
        <w:rPr>
          <w:rFonts w:ascii="Times New Roman" w:eastAsia="Times New Roman" w:hAnsi="Times New Roman" w:cs="Times New Roman"/>
          <w:bCs/>
          <w:color w:val="000000"/>
          <w:sz w:val="24"/>
          <w:szCs w:val="24"/>
          <w:lang w:eastAsia="lv-LV"/>
        </w:rPr>
        <w:t xml:space="preserve">vadītājs. </w:t>
      </w:r>
    </w:p>
    <w:p w14:paraId="7812005F" w14:textId="2EEA344A" w:rsidR="00722F94" w:rsidRDefault="00175D0B" w:rsidP="004740B5">
      <w:pPr>
        <w:numPr>
          <w:ilvl w:val="0"/>
          <w:numId w:val="5"/>
        </w:numPr>
        <w:spacing w:before="0"/>
        <w:rPr>
          <w:rFonts w:ascii="Times New Roman" w:hAnsi="Times New Roman" w:cs="Times New Roman"/>
          <w:bCs/>
          <w:sz w:val="24"/>
          <w:szCs w:val="24"/>
        </w:rPr>
      </w:pPr>
      <w:r w:rsidRPr="00666F41">
        <w:rPr>
          <w:rFonts w:ascii="Times New Roman" w:hAnsi="Times New Roman" w:cs="Times New Roman"/>
          <w:bCs/>
          <w:sz w:val="24"/>
          <w:szCs w:val="24"/>
        </w:rPr>
        <w:t xml:space="preserve">Sadarbības iestāde projektu iesniegumu vērtēšanā nodrošina </w:t>
      </w:r>
      <w:r w:rsidR="008E3647">
        <w:rPr>
          <w:rFonts w:ascii="Times New Roman" w:hAnsi="Times New Roman" w:cs="Times New Roman"/>
          <w:bCs/>
          <w:sz w:val="24"/>
          <w:szCs w:val="24"/>
        </w:rPr>
        <w:t xml:space="preserve">ekspertu </w:t>
      </w:r>
      <w:r w:rsidRPr="00666F41">
        <w:rPr>
          <w:rFonts w:ascii="Times New Roman" w:hAnsi="Times New Roman" w:cs="Times New Roman"/>
          <w:bCs/>
          <w:sz w:val="24"/>
          <w:szCs w:val="24"/>
        </w:rPr>
        <w:t xml:space="preserve">piesaisti, kas atbilst </w:t>
      </w:r>
      <w:r w:rsidR="008E3647">
        <w:rPr>
          <w:rFonts w:ascii="Times New Roman" w:hAnsi="Times New Roman" w:cs="Times New Roman"/>
          <w:bCs/>
          <w:sz w:val="24"/>
          <w:szCs w:val="24"/>
        </w:rPr>
        <w:t>pasākuma</w:t>
      </w:r>
      <w:r w:rsidRPr="00666F41">
        <w:rPr>
          <w:rFonts w:ascii="Times New Roman" w:hAnsi="Times New Roman" w:cs="Times New Roman"/>
          <w:bCs/>
          <w:sz w:val="24"/>
          <w:szCs w:val="24"/>
        </w:rPr>
        <w:t xml:space="preserve"> MK noteikumu </w:t>
      </w:r>
      <w:r w:rsidR="008E3647">
        <w:rPr>
          <w:rFonts w:ascii="Times New Roman" w:hAnsi="Times New Roman" w:cs="Times New Roman"/>
          <w:bCs/>
          <w:sz w:val="24"/>
          <w:szCs w:val="24"/>
        </w:rPr>
        <w:t>32</w:t>
      </w:r>
      <w:r w:rsidRPr="00666F41">
        <w:rPr>
          <w:rFonts w:ascii="Times New Roman" w:hAnsi="Times New Roman" w:cs="Times New Roman"/>
          <w:bCs/>
          <w:sz w:val="24"/>
          <w:szCs w:val="24"/>
        </w:rPr>
        <w:t>.punktā minētajiem kritērijiem.</w:t>
      </w:r>
    </w:p>
    <w:p w14:paraId="7F0D657E" w14:textId="2F9036B6" w:rsidR="006D7A8A" w:rsidRPr="00756E95" w:rsidRDefault="009A3CD1" w:rsidP="006D582A">
      <w:pPr>
        <w:pStyle w:val="ListParagraph"/>
        <w:numPr>
          <w:ilvl w:val="0"/>
          <w:numId w:val="5"/>
        </w:numPr>
        <w:tabs>
          <w:tab w:val="left" w:pos="426"/>
        </w:tabs>
        <w:spacing w:before="0"/>
        <w:outlineLvl w:val="3"/>
        <w:rPr>
          <w:rFonts w:ascii="Times New Roman" w:eastAsia="Times New Roman" w:hAnsi="Times New Roman"/>
          <w:bCs/>
          <w:sz w:val="24"/>
          <w:szCs w:val="24"/>
          <w:lang w:eastAsia="lv-LV"/>
        </w:rPr>
      </w:pPr>
      <w:r w:rsidRPr="00722F94">
        <w:rPr>
          <w:rFonts w:ascii="Times New Roman" w:hAnsi="Times New Roman" w:cs="Times New Roman"/>
          <w:bCs/>
          <w:sz w:val="24"/>
          <w:szCs w:val="24"/>
        </w:rPr>
        <w:t>Katru</w:t>
      </w:r>
      <w:r w:rsidR="00175D0B" w:rsidRPr="00722F94">
        <w:rPr>
          <w:rFonts w:ascii="Times New Roman" w:hAnsi="Times New Roman" w:cs="Times New Roman"/>
          <w:bCs/>
          <w:sz w:val="24"/>
          <w:szCs w:val="24"/>
        </w:rPr>
        <w:t xml:space="preserve"> projekta iesniegumu</w:t>
      </w:r>
      <w:r w:rsidR="007640BE" w:rsidRPr="00722F94">
        <w:rPr>
          <w:rFonts w:ascii="Times New Roman" w:hAnsi="Times New Roman" w:cs="Times New Roman"/>
          <w:bCs/>
          <w:sz w:val="24"/>
          <w:szCs w:val="24"/>
        </w:rPr>
        <w:t xml:space="preserve"> </w:t>
      </w:r>
      <w:r w:rsidR="00175D0B" w:rsidRPr="00722F94">
        <w:rPr>
          <w:rFonts w:ascii="Times New Roman" w:hAnsi="Times New Roman" w:cs="Times New Roman"/>
          <w:bCs/>
          <w:sz w:val="24"/>
          <w:szCs w:val="24"/>
        </w:rPr>
        <w:t xml:space="preserve">vērtē </w:t>
      </w:r>
      <w:r w:rsidR="003736F7">
        <w:rPr>
          <w:rFonts w:ascii="Times New Roman" w:hAnsi="Times New Roman" w:cs="Times New Roman"/>
          <w:bCs/>
          <w:sz w:val="24"/>
          <w:szCs w:val="24"/>
        </w:rPr>
        <w:t xml:space="preserve">vismaz </w:t>
      </w:r>
      <w:r w:rsidR="00175D0B" w:rsidRPr="00722F94">
        <w:rPr>
          <w:rFonts w:ascii="Times New Roman" w:hAnsi="Times New Roman" w:cs="Times New Roman"/>
          <w:bCs/>
          <w:sz w:val="24"/>
          <w:szCs w:val="24"/>
        </w:rPr>
        <w:t xml:space="preserve">divi eksperti, atbilstoši </w:t>
      </w:r>
      <w:r w:rsidR="00C61818" w:rsidRPr="00722F94">
        <w:rPr>
          <w:rFonts w:ascii="Times New Roman" w:hAnsi="Times New Roman" w:cs="Times New Roman"/>
          <w:bCs/>
          <w:sz w:val="24"/>
          <w:szCs w:val="24"/>
        </w:rPr>
        <w:t xml:space="preserve">projektu iesniegumu </w:t>
      </w:r>
      <w:r w:rsidR="007C40E3" w:rsidRPr="00722F94">
        <w:rPr>
          <w:rFonts w:ascii="Times New Roman" w:hAnsi="Times New Roman" w:cs="Times New Roman"/>
          <w:bCs/>
          <w:sz w:val="24"/>
          <w:szCs w:val="24"/>
        </w:rPr>
        <w:t xml:space="preserve">vērtēšanas </w:t>
      </w:r>
      <w:r w:rsidR="006D582A">
        <w:rPr>
          <w:rFonts w:ascii="Times New Roman" w:hAnsi="Times New Roman" w:cs="Times New Roman"/>
          <w:bCs/>
          <w:sz w:val="24"/>
          <w:szCs w:val="24"/>
        </w:rPr>
        <w:t xml:space="preserve">specifiskajiem atbilstības </w:t>
      </w:r>
      <w:r w:rsidR="00175D0B" w:rsidRPr="00722F94">
        <w:rPr>
          <w:rFonts w:ascii="Times New Roman" w:hAnsi="Times New Roman" w:cs="Times New Roman"/>
          <w:bCs/>
          <w:sz w:val="24"/>
          <w:szCs w:val="24"/>
        </w:rPr>
        <w:t>kritēriji</w:t>
      </w:r>
      <w:r w:rsidR="008E3647">
        <w:rPr>
          <w:rFonts w:ascii="Times New Roman" w:hAnsi="Times New Roman" w:cs="Times New Roman"/>
          <w:bCs/>
          <w:sz w:val="24"/>
          <w:szCs w:val="24"/>
        </w:rPr>
        <w:t>em (atlases nolikuma 3.pielikuma kritērij</w:t>
      </w:r>
      <w:r w:rsidR="00355721">
        <w:rPr>
          <w:rFonts w:ascii="Times New Roman" w:hAnsi="Times New Roman" w:cs="Times New Roman"/>
          <w:bCs/>
          <w:sz w:val="24"/>
          <w:szCs w:val="24"/>
        </w:rPr>
        <w:t>i</w:t>
      </w:r>
      <w:r w:rsidR="008E3647">
        <w:rPr>
          <w:rFonts w:ascii="Times New Roman" w:hAnsi="Times New Roman" w:cs="Times New Roman"/>
          <w:bCs/>
          <w:sz w:val="24"/>
          <w:szCs w:val="24"/>
        </w:rPr>
        <w:t xml:space="preserve"> Nr. </w:t>
      </w:r>
      <w:r w:rsidR="006D582A">
        <w:rPr>
          <w:rFonts w:ascii="Times New Roman" w:hAnsi="Times New Roman" w:cs="Times New Roman"/>
          <w:bCs/>
          <w:sz w:val="24"/>
          <w:szCs w:val="24"/>
        </w:rPr>
        <w:t>2.2</w:t>
      </w:r>
      <w:r w:rsidR="008E3647">
        <w:rPr>
          <w:rFonts w:ascii="Times New Roman" w:hAnsi="Times New Roman" w:cs="Times New Roman"/>
          <w:bCs/>
          <w:sz w:val="24"/>
          <w:szCs w:val="24"/>
        </w:rPr>
        <w:t xml:space="preserve">. un </w:t>
      </w:r>
      <w:r w:rsidR="006D582A">
        <w:rPr>
          <w:rFonts w:ascii="Times New Roman" w:hAnsi="Times New Roman" w:cs="Times New Roman"/>
          <w:bCs/>
          <w:sz w:val="24"/>
          <w:szCs w:val="24"/>
        </w:rPr>
        <w:t xml:space="preserve">Nr.2.3.) un kvalitātes kritērijiem </w:t>
      </w:r>
      <w:r w:rsidR="006D582A" w:rsidRPr="006D582A">
        <w:rPr>
          <w:rFonts w:ascii="Times New Roman" w:hAnsi="Times New Roman" w:cs="Times New Roman"/>
          <w:bCs/>
          <w:sz w:val="24"/>
          <w:szCs w:val="24"/>
        </w:rPr>
        <w:t>(atlases nolikuma 3.pieli</w:t>
      </w:r>
      <w:r w:rsidR="00355721">
        <w:rPr>
          <w:rFonts w:ascii="Times New Roman" w:hAnsi="Times New Roman" w:cs="Times New Roman"/>
          <w:bCs/>
          <w:sz w:val="24"/>
          <w:szCs w:val="24"/>
        </w:rPr>
        <w:t xml:space="preserve">kuma </w:t>
      </w:r>
      <w:r w:rsidR="00355721" w:rsidRPr="00756E95">
        <w:rPr>
          <w:rFonts w:ascii="Times New Roman" w:hAnsi="Times New Roman" w:cs="Times New Roman"/>
          <w:bCs/>
          <w:sz w:val="24"/>
          <w:szCs w:val="24"/>
        </w:rPr>
        <w:t>kritēriji</w:t>
      </w:r>
      <w:r w:rsidR="006D582A" w:rsidRPr="00756E95">
        <w:rPr>
          <w:rFonts w:ascii="Times New Roman" w:hAnsi="Times New Roman" w:cs="Times New Roman"/>
          <w:bCs/>
          <w:sz w:val="24"/>
          <w:szCs w:val="24"/>
        </w:rPr>
        <w:t xml:space="preserve"> Nr. 3.1., Nr.3.2., Nr.3.3. un Nr.3.4.)</w:t>
      </w:r>
      <w:r w:rsidR="00CF5202" w:rsidRPr="00756E95">
        <w:rPr>
          <w:rFonts w:ascii="Times New Roman" w:hAnsi="Times New Roman" w:cs="Times New Roman"/>
          <w:bCs/>
          <w:sz w:val="24"/>
          <w:szCs w:val="24"/>
        </w:rPr>
        <w:t>,</w:t>
      </w:r>
      <w:r w:rsidR="006D582A" w:rsidRPr="00756E95">
        <w:rPr>
          <w:rFonts w:ascii="Times New Roman" w:hAnsi="Times New Roman" w:cs="Times New Roman"/>
          <w:bCs/>
          <w:sz w:val="24"/>
          <w:szCs w:val="24"/>
        </w:rPr>
        <w:t xml:space="preserve"> </w:t>
      </w:r>
      <w:r w:rsidR="00175D0B" w:rsidRPr="00756E95">
        <w:rPr>
          <w:rFonts w:ascii="Times New Roman" w:hAnsi="Times New Roman" w:cs="Times New Roman"/>
          <w:bCs/>
          <w:sz w:val="24"/>
          <w:szCs w:val="24"/>
        </w:rPr>
        <w:t xml:space="preserve"> izmantojot </w:t>
      </w:r>
      <w:r w:rsidR="00C61818" w:rsidRPr="00756E95">
        <w:rPr>
          <w:rFonts w:ascii="Times New Roman" w:hAnsi="Times New Roman" w:cs="Times New Roman"/>
          <w:bCs/>
          <w:sz w:val="24"/>
          <w:szCs w:val="24"/>
        </w:rPr>
        <w:t xml:space="preserve">projektu iesniegumu </w:t>
      </w:r>
      <w:r w:rsidR="00175D0B" w:rsidRPr="00756E95">
        <w:rPr>
          <w:rFonts w:ascii="Times New Roman" w:hAnsi="Times New Roman" w:cs="Times New Roman"/>
          <w:bCs/>
          <w:sz w:val="24"/>
          <w:szCs w:val="24"/>
        </w:rPr>
        <w:t>vērtēšanas kritēriju piemērošanas metodiku (atlases nolikuma 4.</w:t>
      </w:r>
      <w:r w:rsidR="005566A4" w:rsidRPr="00756E95">
        <w:rPr>
          <w:rFonts w:ascii="Times New Roman" w:hAnsi="Times New Roman" w:cs="Times New Roman"/>
          <w:bCs/>
          <w:sz w:val="24"/>
          <w:szCs w:val="24"/>
        </w:rPr>
        <w:t> </w:t>
      </w:r>
      <w:r w:rsidR="00175D0B" w:rsidRPr="00756E95">
        <w:rPr>
          <w:rFonts w:ascii="Times New Roman" w:hAnsi="Times New Roman" w:cs="Times New Roman"/>
          <w:bCs/>
          <w:sz w:val="24"/>
          <w:szCs w:val="24"/>
        </w:rPr>
        <w:t>pielikums)</w:t>
      </w:r>
      <w:r w:rsidR="00F82E79" w:rsidRPr="00A617C8">
        <w:rPr>
          <w:rFonts w:ascii="Times New Roman" w:hAnsi="Times New Roman" w:cs="Times New Roman"/>
          <w:bCs/>
          <w:sz w:val="24"/>
          <w:szCs w:val="24"/>
        </w:rPr>
        <w:t>, kā arī atlases nolikuma 6.pielikumu “</w:t>
      </w:r>
      <w:r w:rsidR="00F82E79">
        <w:rPr>
          <w:rFonts w:ascii="Times New Roman" w:eastAsia="Times New Roman" w:hAnsi="Times New Roman" w:cs="Times New Roman"/>
          <w:sz w:val="24"/>
          <w:szCs w:val="24"/>
          <w:lang w:eastAsia="lv-LV"/>
        </w:rPr>
        <w:t>Rekomendācijas par digitālo mācību un metodisko līdzekļu izstrādi vai adaptāciju jaunā mācību satura ieviešanai” u</w:t>
      </w:r>
      <w:r w:rsidR="00175D0B" w:rsidRPr="00756E95">
        <w:rPr>
          <w:rFonts w:ascii="Times New Roman" w:hAnsi="Times New Roman" w:cs="Times New Roman"/>
          <w:bCs/>
          <w:sz w:val="24"/>
          <w:szCs w:val="24"/>
        </w:rPr>
        <w:t xml:space="preserve">n sniedzot </w:t>
      </w:r>
      <w:r w:rsidR="00CE2969" w:rsidRPr="00756E95">
        <w:rPr>
          <w:rFonts w:ascii="Times New Roman" w:hAnsi="Times New Roman" w:cs="Times New Roman"/>
          <w:bCs/>
          <w:sz w:val="24"/>
          <w:szCs w:val="24"/>
        </w:rPr>
        <w:t>atzinumu</w:t>
      </w:r>
      <w:r w:rsidR="001F76B2" w:rsidRPr="00756E95">
        <w:rPr>
          <w:rFonts w:ascii="Times New Roman" w:hAnsi="Times New Roman" w:cs="Times New Roman"/>
          <w:bCs/>
          <w:sz w:val="24"/>
          <w:szCs w:val="24"/>
        </w:rPr>
        <w:t xml:space="preserve"> </w:t>
      </w:r>
      <w:r w:rsidR="001F76B2" w:rsidRPr="00756E95">
        <w:rPr>
          <w:rFonts w:ascii="Times New Roman" w:eastAsia="Times New Roman" w:hAnsi="Times New Roman"/>
          <w:bCs/>
          <w:sz w:val="24"/>
          <w:szCs w:val="24"/>
          <w:lang w:eastAsia="lv-LV"/>
        </w:rPr>
        <w:t xml:space="preserve">atbilstoši </w:t>
      </w:r>
      <w:r w:rsidR="008C1B6D" w:rsidRPr="00756E95">
        <w:rPr>
          <w:rFonts w:ascii="Times New Roman" w:eastAsia="Times New Roman" w:hAnsi="Times New Roman"/>
          <w:bCs/>
          <w:sz w:val="24"/>
          <w:szCs w:val="24"/>
          <w:lang w:eastAsia="lv-LV"/>
        </w:rPr>
        <w:t xml:space="preserve">ekspertu vērtēšanas </w:t>
      </w:r>
      <w:proofErr w:type="spellStart"/>
      <w:r w:rsidR="008C1B6D" w:rsidRPr="00756E95">
        <w:rPr>
          <w:rFonts w:ascii="Times New Roman" w:eastAsia="Times New Roman" w:hAnsi="Times New Roman"/>
          <w:bCs/>
          <w:sz w:val="24"/>
          <w:szCs w:val="24"/>
          <w:lang w:eastAsia="lv-LV"/>
        </w:rPr>
        <w:t>standartformai</w:t>
      </w:r>
      <w:proofErr w:type="spellEnd"/>
      <w:r w:rsidR="006D7A8A" w:rsidRPr="00756E95">
        <w:rPr>
          <w:rFonts w:ascii="Times New Roman" w:eastAsia="Times New Roman" w:hAnsi="Times New Roman"/>
          <w:bCs/>
          <w:sz w:val="24"/>
          <w:szCs w:val="24"/>
          <w:lang w:eastAsia="lv-LV"/>
        </w:rPr>
        <w:t>:</w:t>
      </w:r>
    </w:p>
    <w:p w14:paraId="112076CA" w14:textId="31009CBE" w:rsidR="006D7A8A" w:rsidRPr="00756E95" w:rsidRDefault="006D7A8A" w:rsidP="006D7A8A">
      <w:pPr>
        <w:tabs>
          <w:tab w:val="left" w:pos="426"/>
        </w:tabs>
        <w:spacing w:before="0"/>
        <w:ind w:left="0" w:firstLine="0"/>
        <w:outlineLvl w:val="3"/>
        <w:rPr>
          <w:rFonts w:ascii="Times New Roman" w:eastAsia="Times New Roman" w:hAnsi="Times New Roman"/>
          <w:bCs/>
          <w:sz w:val="24"/>
          <w:szCs w:val="24"/>
          <w:lang w:eastAsia="lv-LV"/>
        </w:rPr>
      </w:pPr>
      <w:r w:rsidRPr="00756E95">
        <w:rPr>
          <w:rFonts w:ascii="Times New Roman" w:eastAsia="Times New Roman" w:hAnsi="Times New Roman"/>
          <w:bCs/>
          <w:sz w:val="24"/>
          <w:szCs w:val="24"/>
          <w:lang w:eastAsia="lv-LV"/>
        </w:rPr>
        <w:tab/>
        <w:t>18.1. kvalitātes kritērijos Nr.3.1., Nr.3.2., Nr.3.3. un Nr.3.4. tiek ņemts vērā vidējais aritmētiskais vērtējums;</w:t>
      </w:r>
    </w:p>
    <w:p w14:paraId="0CEC202C" w14:textId="1ECAE121" w:rsidR="00FB7E42" w:rsidRPr="006D7A8A" w:rsidRDefault="006D7A8A" w:rsidP="006D7A8A">
      <w:pPr>
        <w:tabs>
          <w:tab w:val="left" w:pos="426"/>
        </w:tabs>
        <w:spacing w:before="0"/>
        <w:ind w:left="0" w:firstLine="0"/>
        <w:outlineLvl w:val="3"/>
        <w:rPr>
          <w:rFonts w:ascii="Times New Roman" w:eastAsia="Times New Roman" w:hAnsi="Times New Roman"/>
          <w:bCs/>
          <w:sz w:val="24"/>
          <w:szCs w:val="24"/>
          <w:lang w:eastAsia="lv-LV"/>
        </w:rPr>
      </w:pPr>
      <w:r w:rsidRPr="00756E95">
        <w:rPr>
          <w:rFonts w:ascii="Times New Roman" w:eastAsia="Times New Roman" w:hAnsi="Times New Roman"/>
          <w:bCs/>
          <w:sz w:val="24"/>
          <w:szCs w:val="24"/>
          <w:lang w:eastAsia="lv-LV"/>
        </w:rPr>
        <w:tab/>
        <w:t>18.2. gadījumā, ja specifiskajos atbilstības kritērijos Nr.2.2. un Nr.2.3. tiek saņemts atšķirīgs ekspertu vērtējums, sadarbības iestāde pieņem lēmumu par nosacījuma izvirzīšanu vai neizvirzīšanu</w:t>
      </w:r>
      <w:r w:rsidR="00FE1F4D" w:rsidRPr="00756E95">
        <w:rPr>
          <w:rFonts w:ascii="Times New Roman" w:eastAsia="Times New Roman" w:hAnsi="Times New Roman"/>
          <w:bCs/>
          <w:sz w:val="24"/>
          <w:szCs w:val="24"/>
          <w:lang w:eastAsia="lv-LV"/>
        </w:rPr>
        <w:t>.</w:t>
      </w:r>
      <w:r w:rsidR="00FB7E42" w:rsidRPr="006D7A8A">
        <w:rPr>
          <w:rFonts w:ascii="Times New Roman" w:eastAsia="Times New Roman" w:hAnsi="Times New Roman"/>
          <w:bCs/>
          <w:sz w:val="24"/>
          <w:szCs w:val="24"/>
          <w:lang w:eastAsia="lv-LV"/>
        </w:rPr>
        <w:t xml:space="preserve"> </w:t>
      </w:r>
    </w:p>
    <w:p w14:paraId="0FA3EDC6" w14:textId="56164985" w:rsidR="00E93A0F" w:rsidRDefault="00E93A0F" w:rsidP="00E93A0F">
      <w:pPr>
        <w:pStyle w:val="ListParagraph"/>
        <w:numPr>
          <w:ilvl w:val="0"/>
          <w:numId w:val="5"/>
        </w:numPr>
        <w:tabs>
          <w:tab w:val="left" w:pos="426"/>
        </w:tabs>
        <w:spacing w:before="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Pirms vērtēšanas uzsākšanas eksperts paraksta interešu konflikta neesamības, objektivitātes un konfidencialitātes apliecinājumu</w:t>
      </w:r>
      <w:r w:rsidR="006D7A8A">
        <w:rPr>
          <w:rFonts w:ascii="Times New Roman" w:eastAsia="Times New Roman" w:hAnsi="Times New Roman"/>
          <w:bCs/>
          <w:sz w:val="24"/>
          <w:szCs w:val="24"/>
          <w:lang w:eastAsia="lv-LV"/>
        </w:rPr>
        <w:t>, apl</w:t>
      </w:r>
      <w:r w:rsidR="00FE1F4D">
        <w:rPr>
          <w:rFonts w:ascii="Times New Roman" w:eastAsia="Times New Roman" w:hAnsi="Times New Roman"/>
          <w:bCs/>
          <w:sz w:val="24"/>
          <w:szCs w:val="24"/>
          <w:lang w:eastAsia="lv-LV"/>
        </w:rPr>
        <w:t>ie</w:t>
      </w:r>
      <w:r w:rsidR="006D7A8A">
        <w:rPr>
          <w:rFonts w:ascii="Times New Roman" w:eastAsia="Times New Roman" w:hAnsi="Times New Roman"/>
          <w:bCs/>
          <w:sz w:val="24"/>
          <w:szCs w:val="24"/>
          <w:lang w:eastAsia="lv-LV"/>
        </w:rPr>
        <w:t xml:space="preserve">cinot, ka </w:t>
      </w:r>
      <w:r w:rsidR="003736F7">
        <w:rPr>
          <w:rFonts w:ascii="Times New Roman" w:eastAsia="Times New Roman" w:hAnsi="Times New Roman"/>
          <w:bCs/>
          <w:sz w:val="24"/>
          <w:szCs w:val="24"/>
          <w:lang w:eastAsia="lv-LV"/>
        </w:rPr>
        <w:t xml:space="preserve">nav bijis iesaistīts </w:t>
      </w:r>
      <w:r w:rsidR="00A617C8">
        <w:rPr>
          <w:rFonts w:ascii="Times New Roman" w:eastAsia="Times New Roman" w:hAnsi="Times New Roman"/>
          <w:bCs/>
          <w:sz w:val="24"/>
          <w:szCs w:val="24"/>
          <w:lang w:eastAsia="lv-LV"/>
        </w:rPr>
        <w:t xml:space="preserve">SAM pasākuma </w:t>
      </w:r>
      <w:r w:rsidR="003736F7">
        <w:rPr>
          <w:rFonts w:ascii="Times New Roman" w:eastAsia="Times New Roman" w:hAnsi="Times New Roman"/>
          <w:bCs/>
          <w:sz w:val="24"/>
          <w:szCs w:val="24"/>
          <w:lang w:eastAsia="lv-LV"/>
        </w:rPr>
        <w:t>projekt</w:t>
      </w:r>
      <w:r w:rsidR="00A617C8">
        <w:rPr>
          <w:rFonts w:ascii="Times New Roman" w:eastAsia="Times New Roman" w:hAnsi="Times New Roman"/>
          <w:bCs/>
          <w:sz w:val="24"/>
          <w:szCs w:val="24"/>
          <w:lang w:eastAsia="lv-LV"/>
        </w:rPr>
        <w:t>u iesniegumu</w:t>
      </w:r>
      <w:r w:rsidR="003736F7">
        <w:rPr>
          <w:rFonts w:ascii="Times New Roman" w:eastAsia="Times New Roman" w:hAnsi="Times New Roman"/>
          <w:bCs/>
          <w:sz w:val="24"/>
          <w:szCs w:val="24"/>
          <w:lang w:eastAsia="lv-LV"/>
        </w:rPr>
        <w:t xml:space="preserve"> sagatavošanā un </w:t>
      </w:r>
      <w:r w:rsidR="006D7A8A">
        <w:rPr>
          <w:rFonts w:ascii="Times New Roman" w:eastAsia="Times New Roman" w:hAnsi="Times New Roman"/>
          <w:bCs/>
          <w:sz w:val="24"/>
          <w:szCs w:val="24"/>
          <w:lang w:eastAsia="lv-LV"/>
        </w:rPr>
        <w:t xml:space="preserve">netiks iesaistīts </w:t>
      </w:r>
      <w:r w:rsidR="004B4986">
        <w:rPr>
          <w:rFonts w:ascii="Times New Roman" w:eastAsia="Times New Roman" w:hAnsi="Times New Roman"/>
          <w:bCs/>
          <w:sz w:val="24"/>
          <w:szCs w:val="24"/>
          <w:lang w:eastAsia="lv-LV"/>
        </w:rPr>
        <w:t xml:space="preserve">projektu </w:t>
      </w:r>
      <w:r w:rsidR="004B4986">
        <w:rPr>
          <w:rFonts w:ascii="Times New Roman" w:eastAsia="Times New Roman" w:hAnsi="Times New Roman"/>
          <w:bCs/>
          <w:sz w:val="24"/>
          <w:szCs w:val="24"/>
          <w:lang w:eastAsia="lv-LV"/>
        </w:rPr>
        <w:lastRenderedPageBreak/>
        <w:t>ietvaros plānoto</w:t>
      </w:r>
      <w:r w:rsidR="006D7A8A">
        <w:rPr>
          <w:rFonts w:ascii="Times New Roman" w:eastAsia="Times New Roman" w:hAnsi="Times New Roman"/>
          <w:bCs/>
          <w:sz w:val="24"/>
          <w:szCs w:val="24"/>
          <w:lang w:eastAsia="lv-LV"/>
        </w:rPr>
        <w:t xml:space="preserve"> </w:t>
      </w:r>
      <w:r w:rsidR="004B4986">
        <w:rPr>
          <w:rFonts w:ascii="Times New Roman" w:eastAsia="Times New Roman" w:hAnsi="Times New Roman"/>
          <w:bCs/>
          <w:sz w:val="24"/>
          <w:szCs w:val="24"/>
          <w:lang w:eastAsia="lv-LV"/>
        </w:rPr>
        <w:t xml:space="preserve">digitālo </w:t>
      </w:r>
      <w:r w:rsidR="006D7A8A">
        <w:rPr>
          <w:rFonts w:ascii="Times New Roman" w:eastAsia="Times New Roman" w:hAnsi="Times New Roman"/>
          <w:bCs/>
          <w:sz w:val="24"/>
          <w:szCs w:val="24"/>
          <w:lang w:eastAsia="lv-LV"/>
        </w:rPr>
        <w:t xml:space="preserve">mācību un </w:t>
      </w:r>
      <w:r w:rsidR="004B4986">
        <w:rPr>
          <w:rFonts w:ascii="Times New Roman" w:eastAsia="Times New Roman" w:hAnsi="Times New Roman"/>
          <w:bCs/>
          <w:sz w:val="24"/>
          <w:szCs w:val="24"/>
          <w:lang w:eastAsia="lv-LV"/>
        </w:rPr>
        <w:t xml:space="preserve">metodisko </w:t>
      </w:r>
      <w:r w:rsidR="006D7A8A">
        <w:rPr>
          <w:rFonts w:ascii="Times New Roman" w:eastAsia="Times New Roman" w:hAnsi="Times New Roman"/>
          <w:bCs/>
          <w:sz w:val="24"/>
          <w:szCs w:val="24"/>
          <w:lang w:eastAsia="lv-LV"/>
        </w:rPr>
        <w:t xml:space="preserve">līdzekļa izstrādē, </w:t>
      </w:r>
      <w:r w:rsidR="004B4986">
        <w:rPr>
          <w:rFonts w:ascii="Times New Roman" w:eastAsia="Times New Roman" w:hAnsi="Times New Roman"/>
          <w:bCs/>
          <w:sz w:val="24"/>
          <w:szCs w:val="24"/>
          <w:lang w:eastAsia="lv-LV"/>
        </w:rPr>
        <w:t xml:space="preserve">to </w:t>
      </w:r>
      <w:r w:rsidR="006D7A8A">
        <w:rPr>
          <w:rFonts w:ascii="Times New Roman" w:eastAsia="Times New Roman" w:hAnsi="Times New Roman"/>
          <w:bCs/>
          <w:sz w:val="24"/>
          <w:szCs w:val="24"/>
          <w:lang w:eastAsia="lv-LV"/>
        </w:rPr>
        <w:t xml:space="preserve">recenzēšanā un aprobācijā </w:t>
      </w:r>
      <w:r w:rsidR="004B4986">
        <w:rPr>
          <w:rFonts w:ascii="Times New Roman" w:eastAsia="Times New Roman" w:hAnsi="Times New Roman"/>
          <w:bCs/>
          <w:sz w:val="24"/>
          <w:szCs w:val="24"/>
          <w:lang w:eastAsia="lv-LV"/>
        </w:rPr>
        <w:t xml:space="preserve">projektu </w:t>
      </w:r>
      <w:r w:rsidR="006D7A8A">
        <w:rPr>
          <w:rFonts w:ascii="Times New Roman" w:eastAsia="Times New Roman" w:hAnsi="Times New Roman"/>
          <w:bCs/>
          <w:sz w:val="24"/>
          <w:szCs w:val="24"/>
          <w:lang w:eastAsia="lv-LV"/>
        </w:rPr>
        <w:t>īstenošanas laikā</w:t>
      </w:r>
      <w:r w:rsidR="00CA1C00">
        <w:rPr>
          <w:rFonts w:ascii="Times New Roman" w:eastAsia="Times New Roman" w:hAnsi="Times New Roman"/>
          <w:bCs/>
          <w:sz w:val="24"/>
          <w:szCs w:val="24"/>
          <w:lang w:eastAsia="lv-LV"/>
        </w:rPr>
        <w:t>.</w:t>
      </w:r>
    </w:p>
    <w:p w14:paraId="1EE58A64" w14:textId="07460C2C" w:rsidR="00E93A0F" w:rsidRDefault="00E93A0F" w:rsidP="00E93A0F">
      <w:pPr>
        <w:pStyle w:val="ListParagraph"/>
        <w:numPr>
          <w:ilvl w:val="0"/>
          <w:numId w:val="5"/>
        </w:numPr>
        <w:tabs>
          <w:tab w:val="left" w:pos="426"/>
        </w:tabs>
        <w:spacing w:before="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Eksperti tiks iesaistīti vairāku projektu iesniegumu izvērtēšanā atbilstoši savai kvalifikācijai un pieredzei, lai nodrošinātu savstarpējo salīdzināšanu.</w:t>
      </w:r>
    </w:p>
    <w:p w14:paraId="12545E31" w14:textId="29A845C9" w:rsidR="00D537C1" w:rsidRPr="009D0E5D" w:rsidRDefault="00D537C1" w:rsidP="004740B5">
      <w:pPr>
        <w:pStyle w:val="ListParagraph"/>
        <w:numPr>
          <w:ilvl w:val="0"/>
          <w:numId w:val="5"/>
        </w:numPr>
        <w:tabs>
          <w:tab w:val="left" w:pos="284"/>
        </w:tabs>
        <w:spacing w:before="0"/>
        <w:contextualSpacing w:val="0"/>
        <w:outlineLvl w:val="3"/>
        <w:rPr>
          <w:rFonts w:ascii="Times New Roman" w:hAnsi="Times New Roman"/>
          <w:sz w:val="24"/>
          <w:szCs w:val="24"/>
        </w:rPr>
      </w:pPr>
      <w:r w:rsidRPr="009D0E5D">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9D0E5D">
        <w:rPr>
          <w:rFonts w:ascii="Times New Roman" w:eastAsia="Times New Roman" w:hAnsi="Times New Roman" w:cs="Times New Roman"/>
          <w:bCs/>
          <w:color w:val="000000"/>
          <w:sz w:val="24"/>
          <w:szCs w:val="24"/>
          <w:lang w:eastAsia="lv-LV"/>
        </w:rPr>
        <w:t xml:space="preserve">Latvijas Republikas un Eiropas Savienības normatīvajiem aktiem, </w:t>
      </w:r>
      <w:r w:rsidR="003D7C86" w:rsidRPr="009D0E5D">
        <w:rPr>
          <w:rFonts w:ascii="Times New Roman" w:eastAsia="Times New Roman" w:hAnsi="Times New Roman" w:cs="Times New Roman"/>
          <w:bCs/>
          <w:color w:val="000000"/>
          <w:sz w:val="24"/>
          <w:szCs w:val="24"/>
          <w:lang w:eastAsia="lv-LV"/>
        </w:rPr>
        <w:t>projektu ie</w:t>
      </w:r>
      <w:r w:rsidR="0043459A" w:rsidRPr="009D0E5D">
        <w:rPr>
          <w:rFonts w:ascii="Times New Roman" w:eastAsia="Times New Roman" w:hAnsi="Times New Roman" w:cs="Times New Roman"/>
          <w:bCs/>
          <w:color w:val="000000"/>
          <w:sz w:val="24"/>
          <w:szCs w:val="24"/>
          <w:lang w:eastAsia="lv-LV"/>
        </w:rPr>
        <w:t>sn</w:t>
      </w:r>
      <w:r w:rsidR="003D7C86" w:rsidRPr="009D0E5D">
        <w:rPr>
          <w:rFonts w:ascii="Times New Roman" w:eastAsia="Times New Roman" w:hAnsi="Times New Roman" w:cs="Times New Roman"/>
          <w:bCs/>
          <w:color w:val="000000"/>
          <w:sz w:val="24"/>
          <w:szCs w:val="24"/>
          <w:lang w:eastAsia="lv-LV"/>
        </w:rPr>
        <w:t xml:space="preserve">iegumu vērtēšanas komisijas nolikumam, </w:t>
      </w:r>
      <w:r w:rsidR="00485091" w:rsidRPr="009D0E5D">
        <w:rPr>
          <w:rFonts w:ascii="Times New Roman" w:eastAsia="Times New Roman" w:hAnsi="Times New Roman" w:cs="Times New Roman"/>
          <w:bCs/>
          <w:color w:val="000000"/>
          <w:sz w:val="24"/>
          <w:szCs w:val="24"/>
          <w:lang w:eastAsia="lv-LV"/>
        </w:rPr>
        <w:t xml:space="preserve">atlases </w:t>
      </w:r>
      <w:r w:rsidRPr="009D0E5D">
        <w:rPr>
          <w:rFonts w:ascii="Times New Roman" w:eastAsia="Times New Roman" w:hAnsi="Times New Roman" w:cs="Times New Roman"/>
          <w:bCs/>
          <w:color w:val="000000"/>
          <w:sz w:val="24"/>
          <w:szCs w:val="24"/>
          <w:lang w:eastAsia="lv-LV"/>
        </w:rPr>
        <w:t>nolikuma 3.</w:t>
      </w:r>
      <w:r w:rsidR="005566A4">
        <w:rPr>
          <w:rFonts w:ascii="Times New Roman" w:eastAsia="Times New Roman" w:hAnsi="Times New Roman" w:cs="Times New Roman"/>
          <w:bCs/>
          <w:color w:val="000000"/>
          <w:sz w:val="24"/>
          <w:szCs w:val="24"/>
          <w:lang w:eastAsia="lv-LV"/>
        </w:rPr>
        <w:t xml:space="preserve"> </w:t>
      </w:r>
      <w:r w:rsidRPr="009D0E5D">
        <w:rPr>
          <w:rFonts w:ascii="Times New Roman" w:eastAsia="Times New Roman" w:hAnsi="Times New Roman" w:cs="Times New Roman"/>
          <w:bCs/>
          <w:color w:val="000000"/>
          <w:sz w:val="24"/>
          <w:szCs w:val="24"/>
          <w:lang w:eastAsia="lv-LV"/>
        </w:rPr>
        <w:t>pielikumā iekļautajiem projekt</w:t>
      </w:r>
      <w:r w:rsidR="00BB1D1B" w:rsidRPr="009D0E5D">
        <w:rPr>
          <w:rFonts w:ascii="Times New Roman" w:eastAsia="Times New Roman" w:hAnsi="Times New Roman" w:cs="Times New Roman"/>
          <w:bCs/>
          <w:color w:val="000000"/>
          <w:sz w:val="24"/>
          <w:szCs w:val="24"/>
          <w:lang w:eastAsia="lv-LV"/>
        </w:rPr>
        <w:t>a</w:t>
      </w:r>
      <w:r w:rsidRPr="009D0E5D">
        <w:rPr>
          <w:rFonts w:ascii="Times New Roman" w:eastAsia="Times New Roman" w:hAnsi="Times New Roman" w:cs="Times New Roman"/>
          <w:bCs/>
          <w:color w:val="000000"/>
          <w:sz w:val="24"/>
          <w:szCs w:val="24"/>
          <w:lang w:eastAsia="lv-LV"/>
        </w:rPr>
        <w:t xml:space="preserve"> iesniegum</w:t>
      </w:r>
      <w:r w:rsidR="00BB1D1B" w:rsidRPr="009D0E5D">
        <w:rPr>
          <w:rFonts w:ascii="Times New Roman" w:eastAsia="Times New Roman" w:hAnsi="Times New Roman" w:cs="Times New Roman"/>
          <w:bCs/>
          <w:color w:val="000000"/>
          <w:sz w:val="24"/>
          <w:szCs w:val="24"/>
          <w:lang w:eastAsia="lv-LV"/>
        </w:rPr>
        <w:t>a</w:t>
      </w:r>
      <w:r w:rsidRPr="009D0E5D">
        <w:rPr>
          <w:rFonts w:ascii="Times New Roman" w:eastAsia="Times New Roman" w:hAnsi="Times New Roman" w:cs="Times New Roman"/>
          <w:bCs/>
          <w:color w:val="000000"/>
          <w:sz w:val="24"/>
          <w:szCs w:val="24"/>
          <w:lang w:eastAsia="lv-LV"/>
        </w:rPr>
        <w:t xml:space="preserve"> vērtēšanas kritērijiem</w:t>
      </w:r>
      <w:r w:rsidR="00F142C9" w:rsidRPr="009D0E5D">
        <w:rPr>
          <w:rFonts w:ascii="Times New Roman" w:eastAsia="Times New Roman" w:hAnsi="Times New Roman" w:cs="Times New Roman"/>
          <w:bCs/>
          <w:color w:val="000000"/>
          <w:sz w:val="24"/>
          <w:szCs w:val="24"/>
          <w:lang w:eastAsia="lv-LV"/>
        </w:rPr>
        <w:t xml:space="preserve"> (vienotajiem </w:t>
      </w:r>
      <w:r w:rsidR="00FE1F4D">
        <w:rPr>
          <w:rFonts w:ascii="Times New Roman" w:eastAsia="Times New Roman" w:hAnsi="Times New Roman" w:cs="Times New Roman"/>
          <w:bCs/>
          <w:color w:val="000000"/>
          <w:sz w:val="24"/>
          <w:szCs w:val="24"/>
          <w:lang w:eastAsia="lv-LV"/>
        </w:rPr>
        <w:t>kritērijiem</w:t>
      </w:r>
      <w:r w:rsidR="003858D1">
        <w:rPr>
          <w:rFonts w:ascii="Times New Roman" w:eastAsia="Times New Roman" w:hAnsi="Times New Roman" w:cs="Times New Roman"/>
          <w:bCs/>
          <w:color w:val="000000"/>
          <w:sz w:val="24"/>
          <w:szCs w:val="24"/>
          <w:lang w:eastAsia="lv-LV"/>
        </w:rPr>
        <w:t xml:space="preserve">, </w:t>
      </w:r>
      <w:r w:rsidR="00F142C9" w:rsidRPr="009D0E5D">
        <w:rPr>
          <w:rFonts w:ascii="Times New Roman" w:eastAsia="Times New Roman" w:hAnsi="Times New Roman" w:cs="Times New Roman"/>
          <w:bCs/>
          <w:color w:val="000000"/>
          <w:sz w:val="24"/>
          <w:szCs w:val="24"/>
          <w:lang w:eastAsia="lv-LV"/>
        </w:rPr>
        <w:t>specifiskajiem atbilstības kritērijiem</w:t>
      </w:r>
      <w:r w:rsidR="00355721">
        <w:rPr>
          <w:rFonts w:ascii="Times New Roman" w:eastAsia="Times New Roman" w:hAnsi="Times New Roman" w:cs="Times New Roman"/>
          <w:bCs/>
          <w:color w:val="000000"/>
          <w:sz w:val="24"/>
          <w:szCs w:val="24"/>
          <w:lang w:eastAsia="lv-LV"/>
        </w:rPr>
        <w:t xml:space="preserve"> Nr.2.</w:t>
      </w:r>
      <w:r w:rsidR="003858D1">
        <w:rPr>
          <w:rFonts w:ascii="Times New Roman" w:eastAsia="Times New Roman" w:hAnsi="Times New Roman" w:cs="Times New Roman"/>
          <w:bCs/>
          <w:color w:val="000000"/>
          <w:sz w:val="24"/>
          <w:szCs w:val="24"/>
          <w:lang w:eastAsia="lv-LV"/>
        </w:rPr>
        <w:t>1, Nr.2.4.</w:t>
      </w:r>
      <w:r w:rsidR="00355721">
        <w:rPr>
          <w:rFonts w:ascii="Times New Roman" w:eastAsia="Times New Roman" w:hAnsi="Times New Roman" w:cs="Times New Roman"/>
          <w:bCs/>
          <w:color w:val="000000"/>
          <w:sz w:val="24"/>
          <w:szCs w:val="24"/>
          <w:lang w:eastAsia="lv-LV"/>
        </w:rPr>
        <w:t>. un Nr.2.</w:t>
      </w:r>
      <w:r w:rsidR="003858D1">
        <w:rPr>
          <w:rFonts w:ascii="Times New Roman" w:eastAsia="Times New Roman" w:hAnsi="Times New Roman" w:cs="Times New Roman"/>
          <w:bCs/>
          <w:color w:val="000000"/>
          <w:sz w:val="24"/>
          <w:szCs w:val="24"/>
          <w:lang w:eastAsia="lv-LV"/>
        </w:rPr>
        <w:t>5</w:t>
      </w:r>
      <w:r w:rsidR="00355721">
        <w:rPr>
          <w:rFonts w:ascii="Times New Roman" w:eastAsia="Times New Roman" w:hAnsi="Times New Roman" w:cs="Times New Roman"/>
          <w:bCs/>
          <w:color w:val="000000"/>
          <w:sz w:val="24"/>
          <w:szCs w:val="24"/>
          <w:lang w:eastAsia="lv-LV"/>
        </w:rPr>
        <w:t>.</w:t>
      </w:r>
      <w:r w:rsidR="003858D1">
        <w:rPr>
          <w:rFonts w:ascii="Times New Roman" w:eastAsia="Times New Roman" w:hAnsi="Times New Roman" w:cs="Times New Roman"/>
          <w:bCs/>
          <w:color w:val="000000"/>
          <w:sz w:val="24"/>
          <w:szCs w:val="24"/>
          <w:lang w:eastAsia="lv-LV"/>
        </w:rPr>
        <w:t xml:space="preserve"> un </w:t>
      </w:r>
      <w:r w:rsidR="00E93A0F">
        <w:rPr>
          <w:rFonts w:ascii="Times New Roman" w:eastAsia="Times New Roman" w:hAnsi="Times New Roman" w:cs="Times New Roman"/>
          <w:bCs/>
          <w:color w:val="000000"/>
          <w:sz w:val="24"/>
          <w:szCs w:val="24"/>
          <w:lang w:eastAsia="lv-LV"/>
        </w:rPr>
        <w:t>kvalitātes kritērijiem Nr.</w:t>
      </w:r>
      <w:r w:rsidR="00355721">
        <w:rPr>
          <w:rFonts w:ascii="Times New Roman" w:eastAsia="Times New Roman" w:hAnsi="Times New Roman" w:cs="Times New Roman"/>
          <w:bCs/>
          <w:color w:val="000000"/>
          <w:sz w:val="24"/>
          <w:szCs w:val="24"/>
          <w:lang w:eastAsia="lv-LV"/>
        </w:rPr>
        <w:t>3.5., Nr.</w:t>
      </w:r>
      <w:r w:rsidR="00E93A0F">
        <w:rPr>
          <w:rFonts w:ascii="Times New Roman" w:eastAsia="Times New Roman" w:hAnsi="Times New Roman" w:cs="Times New Roman"/>
          <w:bCs/>
          <w:color w:val="000000"/>
          <w:sz w:val="24"/>
          <w:szCs w:val="24"/>
          <w:lang w:eastAsia="lv-LV"/>
        </w:rPr>
        <w:t xml:space="preserve">4.1. un </w:t>
      </w:r>
      <w:r w:rsidR="00355721">
        <w:rPr>
          <w:rFonts w:ascii="Times New Roman" w:eastAsia="Times New Roman" w:hAnsi="Times New Roman" w:cs="Times New Roman"/>
          <w:bCs/>
          <w:color w:val="000000"/>
          <w:sz w:val="24"/>
          <w:szCs w:val="24"/>
          <w:lang w:eastAsia="lv-LV"/>
        </w:rPr>
        <w:t xml:space="preserve">Nr. </w:t>
      </w:r>
      <w:r w:rsidR="00E93A0F">
        <w:rPr>
          <w:rFonts w:ascii="Times New Roman" w:eastAsia="Times New Roman" w:hAnsi="Times New Roman" w:cs="Times New Roman"/>
          <w:bCs/>
          <w:color w:val="000000"/>
          <w:sz w:val="24"/>
          <w:szCs w:val="24"/>
          <w:lang w:eastAsia="lv-LV"/>
        </w:rPr>
        <w:t>4.2.</w:t>
      </w:r>
      <w:r w:rsidR="00F142C9" w:rsidRPr="009D0E5D">
        <w:rPr>
          <w:rFonts w:ascii="Times New Roman" w:eastAsia="Times New Roman" w:hAnsi="Times New Roman" w:cs="Times New Roman"/>
          <w:bCs/>
          <w:color w:val="000000"/>
          <w:sz w:val="24"/>
          <w:szCs w:val="24"/>
          <w:lang w:eastAsia="lv-LV"/>
        </w:rPr>
        <w:t>)</w:t>
      </w:r>
      <w:r w:rsidRPr="009D0E5D">
        <w:rPr>
          <w:rFonts w:ascii="Times New Roman" w:eastAsia="Times New Roman" w:hAnsi="Times New Roman" w:cs="Times New Roman"/>
          <w:bCs/>
          <w:color w:val="000000"/>
          <w:sz w:val="24"/>
          <w:szCs w:val="24"/>
          <w:lang w:eastAsia="lv-LV"/>
        </w:rPr>
        <w:t xml:space="preserve">, kā arī </w:t>
      </w:r>
      <w:r w:rsidR="00D03AB3" w:rsidRPr="009D0E5D">
        <w:rPr>
          <w:rFonts w:ascii="Times New Roman" w:eastAsia="Times New Roman" w:hAnsi="Times New Roman" w:cs="Times New Roman"/>
          <w:bCs/>
          <w:color w:val="000000"/>
          <w:sz w:val="24"/>
          <w:szCs w:val="24"/>
          <w:lang w:eastAsia="lv-LV"/>
        </w:rPr>
        <w:t xml:space="preserve">ir </w:t>
      </w:r>
      <w:r w:rsidR="003D7C86" w:rsidRPr="009D0E5D">
        <w:rPr>
          <w:rFonts w:ascii="Times New Roman" w:eastAsia="Times New Roman" w:hAnsi="Times New Roman" w:cs="Times New Roman"/>
          <w:bCs/>
          <w:color w:val="000000"/>
          <w:sz w:val="24"/>
          <w:szCs w:val="24"/>
          <w:lang w:eastAsia="lv-LV"/>
        </w:rPr>
        <w:t xml:space="preserve">atbildīgi </w:t>
      </w:r>
      <w:r w:rsidRPr="009D0E5D">
        <w:rPr>
          <w:rFonts w:ascii="Times New Roman" w:eastAsia="Times New Roman" w:hAnsi="Times New Roman" w:cs="Times New Roman"/>
          <w:bCs/>
          <w:color w:val="000000"/>
          <w:sz w:val="24"/>
          <w:szCs w:val="24"/>
          <w:lang w:eastAsia="lv-LV"/>
        </w:rPr>
        <w:t xml:space="preserve">par konfidencialitātes ievērošanu. </w:t>
      </w:r>
    </w:p>
    <w:p w14:paraId="49AE2849" w14:textId="62217CAC" w:rsidR="00D537C1" w:rsidRDefault="00D537C1" w:rsidP="004740B5">
      <w:pPr>
        <w:pStyle w:val="ListParagraph"/>
        <w:numPr>
          <w:ilvl w:val="0"/>
          <w:numId w:val="5"/>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w:t>
      </w:r>
      <w:r w:rsidR="00F2162E">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iesniegum</w:t>
      </w:r>
      <w:r w:rsidR="00F2162E">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w:t>
      </w:r>
      <w:r w:rsidR="005566A4">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w:t>
      </w:r>
      <w:r w:rsidR="005566A4">
        <w:rPr>
          <w:rFonts w:ascii="Times New Roman" w:eastAsia="Times New Roman" w:hAnsi="Times New Roman" w:cs="Times New Roman"/>
          <w:bCs/>
          <w:color w:val="000000"/>
          <w:sz w:val="24"/>
          <w:szCs w:val="24"/>
          <w:lang w:eastAsia="lv-LV"/>
        </w:rPr>
        <w:t> </w:t>
      </w:r>
      <w:r w:rsidR="0043459A">
        <w:rPr>
          <w:rFonts w:ascii="Times New Roman" w:eastAsia="Times New Roman" w:hAnsi="Times New Roman" w:cs="Times New Roman"/>
          <w:bCs/>
          <w:color w:val="000000"/>
          <w:sz w:val="24"/>
          <w:szCs w:val="24"/>
          <w:lang w:eastAsia="lv-LV"/>
        </w:rPr>
        <w:t>pielikums) un</w:t>
      </w:r>
      <w:r w:rsidRPr="0079052C">
        <w:rPr>
          <w:rFonts w:ascii="Times New Roman" w:eastAsia="Times New Roman" w:hAnsi="Times New Roman" w:cs="Times New Roman"/>
          <w:bCs/>
          <w:color w:val="000000"/>
          <w:sz w:val="24"/>
          <w:szCs w:val="24"/>
          <w:lang w:eastAsia="lv-LV"/>
        </w:rPr>
        <w:t xml:space="preserve"> </w:t>
      </w:r>
      <w:r w:rsidR="00355721">
        <w:rPr>
          <w:rFonts w:ascii="Times New Roman" w:hAnsi="Times New Roman"/>
          <w:sz w:val="24"/>
          <w:szCs w:val="24"/>
        </w:rPr>
        <w:t>aizpilda</w:t>
      </w:r>
      <w:r w:rsidRPr="0079052C">
        <w:rPr>
          <w:rFonts w:ascii="Times New Roman" w:hAnsi="Times New Roman"/>
          <w:sz w:val="24"/>
          <w:szCs w:val="24"/>
        </w:rPr>
        <w:t xml:space="preserve">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5452F778" w14:textId="4A8FAC93" w:rsidR="00BF440E" w:rsidRDefault="00A9129A" w:rsidP="004740B5">
      <w:pPr>
        <w:pStyle w:val="ListParagraph"/>
        <w:numPr>
          <w:ilvl w:val="0"/>
          <w:numId w:val="5"/>
        </w:numPr>
        <w:tabs>
          <w:tab w:val="left" w:pos="284"/>
        </w:tabs>
        <w:spacing w:before="0"/>
        <w:outlineLvl w:val="3"/>
        <w:rPr>
          <w:rFonts w:ascii="Times New Roman" w:hAnsi="Times New Roman"/>
          <w:sz w:val="24"/>
          <w:szCs w:val="24"/>
        </w:rPr>
      </w:pPr>
      <w:r w:rsidRPr="00A9129A">
        <w:rPr>
          <w:rFonts w:ascii="Times New Roman" w:hAnsi="Times New Roman"/>
          <w:sz w:val="24"/>
          <w:szCs w:val="24"/>
        </w:rPr>
        <w:t>Atbilstību projektu iesniegumu vērtēšanas kritērijiem (atlases nolikuma 3.pielikums) vērtē</w:t>
      </w:r>
      <w:r w:rsidR="003E51CA">
        <w:rPr>
          <w:rFonts w:ascii="Times New Roman" w:hAnsi="Times New Roman"/>
          <w:sz w:val="24"/>
          <w:szCs w:val="24"/>
        </w:rPr>
        <w:t xml:space="preserve"> </w:t>
      </w:r>
      <w:r w:rsidR="001105CC">
        <w:rPr>
          <w:rFonts w:ascii="Times New Roman" w:hAnsi="Times New Roman"/>
          <w:sz w:val="24"/>
          <w:szCs w:val="24"/>
        </w:rPr>
        <w:t>šādā</w:t>
      </w:r>
      <w:r w:rsidRPr="00A9129A">
        <w:rPr>
          <w:rFonts w:ascii="Times New Roman" w:hAnsi="Times New Roman"/>
          <w:sz w:val="24"/>
          <w:szCs w:val="24"/>
        </w:rPr>
        <w:t xml:space="preserve">  secībā:</w:t>
      </w:r>
    </w:p>
    <w:p w14:paraId="7229B515" w14:textId="77777777" w:rsidR="00BF440E" w:rsidRPr="00BF440E" w:rsidRDefault="00BF440E" w:rsidP="00BF440E">
      <w:pPr>
        <w:pStyle w:val="ListParagraph"/>
        <w:tabs>
          <w:tab w:val="left" w:pos="284"/>
        </w:tabs>
        <w:spacing w:before="0"/>
        <w:ind w:left="360" w:firstLine="0"/>
        <w:outlineLvl w:val="3"/>
        <w:rPr>
          <w:rFonts w:ascii="Times New Roman" w:hAnsi="Times New Roman"/>
          <w:sz w:val="10"/>
          <w:szCs w:val="10"/>
        </w:rPr>
      </w:pPr>
    </w:p>
    <w:p w14:paraId="1F8D5A81" w14:textId="560F5C34" w:rsidR="004E3F37" w:rsidRDefault="00A9129A" w:rsidP="004740B5">
      <w:pPr>
        <w:pStyle w:val="ListParagraph"/>
        <w:numPr>
          <w:ilvl w:val="1"/>
          <w:numId w:val="5"/>
        </w:numPr>
        <w:tabs>
          <w:tab w:val="left" w:pos="284"/>
          <w:tab w:val="left" w:pos="993"/>
        </w:tabs>
        <w:spacing w:before="0" w:after="240"/>
        <w:ind w:left="851" w:hanging="567"/>
        <w:outlineLvl w:val="3"/>
        <w:rPr>
          <w:rFonts w:ascii="Times New Roman" w:hAnsi="Times New Roman"/>
          <w:sz w:val="24"/>
          <w:szCs w:val="24"/>
        </w:rPr>
      </w:pPr>
      <w:r w:rsidRPr="00BF440E">
        <w:rPr>
          <w:rFonts w:ascii="Times New Roman" w:hAnsi="Times New Roman"/>
          <w:sz w:val="24"/>
          <w:szCs w:val="24"/>
        </w:rPr>
        <w:t>sākot vērtēšanu, vispirms vērtē projekta</w:t>
      </w:r>
      <w:r w:rsidR="005951E9">
        <w:rPr>
          <w:rFonts w:ascii="Times New Roman" w:hAnsi="Times New Roman"/>
          <w:sz w:val="24"/>
          <w:szCs w:val="24"/>
        </w:rPr>
        <w:t xml:space="preserve"> iesnieguma atbilstību vienotajiem kritērijie</w:t>
      </w:r>
      <w:r w:rsidRPr="00BF440E">
        <w:rPr>
          <w:rFonts w:ascii="Times New Roman" w:hAnsi="Times New Roman"/>
          <w:sz w:val="24"/>
          <w:szCs w:val="24"/>
        </w:rPr>
        <w:t>m Nr.1</w:t>
      </w:r>
      <w:r w:rsidR="000B34CA" w:rsidRPr="00BF440E">
        <w:rPr>
          <w:rFonts w:ascii="Times New Roman" w:hAnsi="Times New Roman"/>
          <w:sz w:val="24"/>
          <w:szCs w:val="24"/>
        </w:rPr>
        <w:t>.1.</w:t>
      </w:r>
      <w:r w:rsidR="005951E9">
        <w:rPr>
          <w:rFonts w:ascii="Times New Roman" w:hAnsi="Times New Roman"/>
          <w:sz w:val="24"/>
          <w:szCs w:val="24"/>
        </w:rPr>
        <w:t>, Nr.1.2., Nr.1.6.</w:t>
      </w:r>
      <w:r w:rsidRPr="00BF440E">
        <w:rPr>
          <w:rFonts w:ascii="Times New Roman" w:hAnsi="Times New Roman"/>
          <w:sz w:val="24"/>
          <w:szCs w:val="24"/>
        </w:rPr>
        <w:t xml:space="preserve"> un Nr.</w:t>
      </w:r>
      <w:r w:rsidR="005951E9">
        <w:rPr>
          <w:rFonts w:ascii="Times New Roman" w:hAnsi="Times New Roman"/>
          <w:sz w:val="24"/>
          <w:szCs w:val="24"/>
        </w:rPr>
        <w:t>1.21.</w:t>
      </w:r>
      <w:r w:rsidRPr="00BF440E">
        <w:rPr>
          <w:rFonts w:ascii="Times New Roman" w:hAnsi="Times New Roman"/>
          <w:sz w:val="24"/>
          <w:szCs w:val="24"/>
        </w:rPr>
        <w:t xml:space="preserve"> Ja projekta iesniegums neatbilst vienotajam kritērijam Nr.1</w:t>
      </w:r>
      <w:r w:rsidR="000B34CA" w:rsidRPr="00BF440E">
        <w:rPr>
          <w:rFonts w:ascii="Times New Roman" w:hAnsi="Times New Roman"/>
          <w:sz w:val="24"/>
          <w:szCs w:val="24"/>
        </w:rPr>
        <w:t>.1.</w:t>
      </w:r>
      <w:r w:rsidRPr="00BF440E">
        <w:rPr>
          <w:rFonts w:ascii="Times New Roman" w:hAnsi="Times New Roman"/>
          <w:sz w:val="24"/>
          <w:szCs w:val="24"/>
        </w:rPr>
        <w:t xml:space="preserve"> un/vai Nr.</w:t>
      </w:r>
      <w:r w:rsidR="000B34CA" w:rsidRPr="00BF440E">
        <w:rPr>
          <w:rFonts w:ascii="Times New Roman" w:hAnsi="Times New Roman"/>
          <w:sz w:val="24"/>
          <w:szCs w:val="24"/>
        </w:rPr>
        <w:t>1.</w:t>
      </w:r>
      <w:r w:rsidRPr="00BF440E">
        <w:rPr>
          <w:rFonts w:ascii="Times New Roman" w:hAnsi="Times New Roman"/>
          <w:sz w:val="24"/>
          <w:szCs w:val="24"/>
        </w:rPr>
        <w:t>2</w:t>
      </w:r>
      <w:r w:rsidR="005951E9">
        <w:rPr>
          <w:rFonts w:ascii="Times New Roman" w:hAnsi="Times New Roman"/>
          <w:sz w:val="24"/>
          <w:szCs w:val="24"/>
        </w:rPr>
        <w:t>. un/vai Nr.1.6. un/vai Nr.1.21.</w:t>
      </w:r>
      <w:r w:rsidRPr="00BF440E">
        <w:rPr>
          <w:rFonts w:ascii="Times New Roman" w:hAnsi="Times New Roman"/>
          <w:sz w:val="24"/>
          <w:szCs w:val="24"/>
        </w:rPr>
        <w:t>, tā vērtēšanu neturpina</w:t>
      </w:r>
      <w:r w:rsidR="004E3F37">
        <w:rPr>
          <w:rFonts w:ascii="Times New Roman" w:hAnsi="Times New Roman"/>
          <w:sz w:val="24"/>
          <w:szCs w:val="24"/>
        </w:rPr>
        <w:t>;</w:t>
      </w:r>
    </w:p>
    <w:p w14:paraId="490FF257" w14:textId="77777777" w:rsidR="00C26A50" w:rsidRPr="00C26A50" w:rsidRDefault="00C26A50" w:rsidP="00C26A50">
      <w:pPr>
        <w:pStyle w:val="ListParagraph"/>
        <w:tabs>
          <w:tab w:val="left" w:pos="284"/>
          <w:tab w:val="left" w:pos="993"/>
        </w:tabs>
        <w:spacing w:before="0" w:after="240"/>
        <w:ind w:left="851" w:firstLine="0"/>
        <w:outlineLvl w:val="3"/>
        <w:rPr>
          <w:rFonts w:ascii="Times New Roman" w:hAnsi="Times New Roman"/>
          <w:sz w:val="10"/>
          <w:szCs w:val="10"/>
        </w:rPr>
      </w:pPr>
    </w:p>
    <w:p w14:paraId="16C3C615" w14:textId="12E99C9B" w:rsidR="00666802" w:rsidRPr="00892E83" w:rsidRDefault="004E3F37" w:rsidP="00892E83">
      <w:pPr>
        <w:pStyle w:val="ListParagraph"/>
        <w:numPr>
          <w:ilvl w:val="1"/>
          <w:numId w:val="5"/>
        </w:numPr>
        <w:tabs>
          <w:tab w:val="left" w:pos="284"/>
          <w:tab w:val="left" w:pos="993"/>
        </w:tabs>
        <w:spacing w:before="0" w:after="240"/>
        <w:ind w:left="851" w:hanging="567"/>
        <w:outlineLvl w:val="3"/>
        <w:rPr>
          <w:rFonts w:ascii="Times New Roman" w:hAnsi="Times New Roman"/>
          <w:sz w:val="24"/>
          <w:szCs w:val="24"/>
        </w:rPr>
      </w:pPr>
      <w:r>
        <w:rPr>
          <w:rFonts w:ascii="Times New Roman" w:hAnsi="Times New Roman"/>
          <w:sz w:val="24"/>
          <w:szCs w:val="24"/>
        </w:rPr>
        <w:t>j</w:t>
      </w:r>
      <w:r w:rsidR="00A9129A" w:rsidRPr="00BF440E">
        <w:rPr>
          <w:rFonts w:ascii="Times New Roman" w:hAnsi="Times New Roman"/>
          <w:sz w:val="24"/>
          <w:szCs w:val="24"/>
        </w:rPr>
        <w:t>a projekta iesniegums atbilst vienotaj</w:t>
      </w:r>
      <w:r w:rsidR="00BB1485">
        <w:rPr>
          <w:rFonts w:ascii="Times New Roman" w:hAnsi="Times New Roman"/>
          <w:sz w:val="24"/>
          <w:szCs w:val="24"/>
        </w:rPr>
        <w:t>ie</w:t>
      </w:r>
      <w:r w:rsidR="00A9129A" w:rsidRPr="00BF440E">
        <w:rPr>
          <w:rFonts w:ascii="Times New Roman" w:hAnsi="Times New Roman"/>
          <w:sz w:val="24"/>
          <w:szCs w:val="24"/>
        </w:rPr>
        <w:t>m kritērij</w:t>
      </w:r>
      <w:r w:rsidR="00BB1485">
        <w:rPr>
          <w:rFonts w:ascii="Times New Roman" w:hAnsi="Times New Roman"/>
          <w:sz w:val="24"/>
          <w:szCs w:val="24"/>
        </w:rPr>
        <w:t>ie</w:t>
      </w:r>
      <w:r w:rsidR="00A9129A" w:rsidRPr="00BF440E">
        <w:rPr>
          <w:rFonts w:ascii="Times New Roman" w:hAnsi="Times New Roman"/>
          <w:sz w:val="24"/>
          <w:szCs w:val="24"/>
        </w:rPr>
        <w:t xml:space="preserve">m </w:t>
      </w:r>
      <w:r w:rsidR="005951E9" w:rsidRPr="00BF440E">
        <w:rPr>
          <w:rFonts w:ascii="Times New Roman" w:hAnsi="Times New Roman"/>
          <w:sz w:val="24"/>
          <w:szCs w:val="24"/>
        </w:rPr>
        <w:t>Nr.1.1.</w:t>
      </w:r>
      <w:r w:rsidR="005951E9">
        <w:rPr>
          <w:rFonts w:ascii="Times New Roman" w:hAnsi="Times New Roman"/>
          <w:sz w:val="24"/>
          <w:szCs w:val="24"/>
        </w:rPr>
        <w:t>, Nr.1.2., Nr.1.6.</w:t>
      </w:r>
      <w:r w:rsidR="005951E9" w:rsidRPr="00BF440E">
        <w:rPr>
          <w:rFonts w:ascii="Times New Roman" w:hAnsi="Times New Roman"/>
          <w:sz w:val="24"/>
          <w:szCs w:val="24"/>
        </w:rPr>
        <w:t xml:space="preserve"> un Nr.</w:t>
      </w:r>
      <w:r w:rsidR="005951E9">
        <w:rPr>
          <w:rFonts w:ascii="Times New Roman" w:hAnsi="Times New Roman"/>
          <w:sz w:val="24"/>
          <w:szCs w:val="24"/>
        </w:rPr>
        <w:t>1.21.,</w:t>
      </w:r>
      <w:r w:rsidR="005951E9" w:rsidRPr="00BF440E">
        <w:rPr>
          <w:rFonts w:ascii="Times New Roman" w:hAnsi="Times New Roman"/>
          <w:sz w:val="24"/>
          <w:szCs w:val="24"/>
        </w:rPr>
        <w:t xml:space="preserve"> </w:t>
      </w:r>
      <w:r w:rsidR="00A9129A" w:rsidRPr="00BF440E">
        <w:rPr>
          <w:rFonts w:ascii="Times New Roman" w:hAnsi="Times New Roman"/>
          <w:sz w:val="24"/>
          <w:szCs w:val="24"/>
        </w:rPr>
        <w:t>tad</w:t>
      </w:r>
      <w:r w:rsidR="005951E9">
        <w:rPr>
          <w:rFonts w:ascii="Times New Roman" w:hAnsi="Times New Roman"/>
          <w:sz w:val="24"/>
          <w:szCs w:val="24"/>
        </w:rPr>
        <w:t xml:space="preserve"> </w:t>
      </w:r>
      <w:r w:rsidR="007302D9">
        <w:rPr>
          <w:rFonts w:ascii="Times New Roman" w:hAnsi="Times New Roman"/>
          <w:sz w:val="24"/>
          <w:szCs w:val="24"/>
        </w:rPr>
        <w:t xml:space="preserve">turpina vērtēt projekta iesnieguma atbilstību </w:t>
      </w:r>
      <w:r w:rsidR="00666802">
        <w:rPr>
          <w:rFonts w:ascii="Times New Roman" w:hAnsi="Times New Roman"/>
          <w:sz w:val="24"/>
          <w:szCs w:val="24"/>
        </w:rPr>
        <w:t xml:space="preserve">kvalitātes  </w:t>
      </w:r>
      <w:r w:rsidR="007302D9">
        <w:rPr>
          <w:rFonts w:ascii="Times New Roman" w:hAnsi="Times New Roman"/>
          <w:sz w:val="24"/>
          <w:szCs w:val="24"/>
        </w:rPr>
        <w:t>kritērijiem</w:t>
      </w:r>
      <w:r w:rsidR="001A3F49">
        <w:rPr>
          <w:rFonts w:ascii="Times New Roman" w:hAnsi="Times New Roman"/>
          <w:sz w:val="24"/>
          <w:szCs w:val="24"/>
        </w:rPr>
        <w:t xml:space="preserve"> Nr.3.1., Nr,3.2., Nr.3.3. un Nr.3.4.</w:t>
      </w:r>
      <w:r w:rsidR="00666802">
        <w:rPr>
          <w:rFonts w:ascii="Times New Roman" w:hAnsi="Times New Roman"/>
          <w:sz w:val="24"/>
          <w:szCs w:val="24"/>
        </w:rPr>
        <w:t>;</w:t>
      </w:r>
    </w:p>
    <w:p w14:paraId="7A08881B" w14:textId="2C4771E0" w:rsidR="001A3F49" w:rsidRPr="00892E83" w:rsidRDefault="001A3F49" w:rsidP="00892E83">
      <w:pPr>
        <w:pStyle w:val="ListParagraph"/>
        <w:numPr>
          <w:ilvl w:val="1"/>
          <w:numId w:val="5"/>
        </w:numPr>
        <w:tabs>
          <w:tab w:val="left" w:pos="284"/>
          <w:tab w:val="left" w:pos="993"/>
        </w:tabs>
        <w:spacing w:before="0" w:after="240"/>
        <w:ind w:left="851" w:hanging="567"/>
        <w:outlineLvl w:val="3"/>
        <w:rPr>
          <w:rFonts w:ascii="Times New Roman" w:hAnsi="Times New Roman"/>
          <w:sz w:val="24"/>
          <w:szCs w:val="24"/>
        </w:rPr>
      </w:pPr>
      <w:r>
        <w:rPr>
          <w:rFonts w:ascii="Times New Roman" w:hAnsi="Times New Roman"/>
          <w:sz w:val="24"/>
          <w:szCs w:val="24"/>
        </w:rPr>
        <w:t xml:space="preserve">ja </w:t>
      </w:r>
      <w:r w:rsidRPr="004E3F37">
        <w:rPr>
          <w:rFonts w:ascii="Times New Roman" w:hAnsi="Times New Roman"/>
          <w:sz w:val="24"/>
          <w:szCs w:val="24"/>
        </w:rPr>
        <w:t>projekta iesniegums</w:t>
      </w:r>
      <w:r>
        <w:rPr>
          <w:rFonts w:ascii="Times New Roman" w:hAnsi="Times New Roman"/>
          <w:sz w:val="24"/>
          <w:szCs w:val="24"/>
        </w:rPr>
        <w:t xml:space="preserve"> neatbilst kvalitātes kritērijiem </w:t>
      </w:r>
      <w:r w:rsidRPr="001A3F49">
        <w:rPr>
          <w:rFonts w:ascii="Times New Roman" w:hAnsi="Times New Roman"/>
          <w:sz w:val="24"/>
          <w:szCs w:val="24"/>
        </w:rPr>
        <w:t>Nr.3.1., Nr,3.2., Nr.3.3. un Nr.3.4.</w:t>
      </w:r>
      <w:r>
        <w:rPr>
          <w:rFonts w:ascii="Times New Roman" w:hAnsi="Times New Roman"/>
          <w:sz w:val="24"/>
          <w:szCs w:val="24"/>
        </w:rPr>
        <w:t xml:space="preserve"> (nesasniedz minimālo  nepieciešamo punktu skaitu), vērtēšanu neturpina;</w:t>
      </w:r>
    </w:p>
    <w:p w14:paraId="7A8A60A5" w14:textId="1C5150E3" w:rsidR="007302D9" w:rsidRPr="00892E83" w:rsidRDefault="001A3F49" w:rsidP="00892E83">
      <w:pPr>
        <w:pStyle w:val="ListParagraph"/>
        <w:numPr>
          <w:ilvl w:val="1"/>
          <w:numId w:val="5"/>
        </w:numPr>
        <w:tabs>
          <w:tab w:val="left" w:pos="284"/>
          <w:tab w:val="left" w:pos="993"/>
        </w:tabs>
        <w:spacing w:before="0" w:after="240"/>
        <w:ind w:left="851" w:hanging="567"/>
        <w:outlineLvl w:val="3"/>
        <w:rPr>
          <w:rFonts w:ascii="Times New Roman" w:hAnsi="Times New Roman"/>
          <w:sz w:val="24"/>
          <w:szCs w:val="24"/>
        </w:rPr>
      </w:pPr>
      <w:r w:rsidRPr="004740B5">
        <w:rPr>
          <w:rFonts w:ascii="Times New Roman" w:hAnsi="Times New Roman"/>
          <w:sz w:val="24"/>
          <w:szCs w:val="24"/>
        </w:rPr>
        <w:t>ja projekta iesniegums atbilst kvalitātes kritērijiem</w:t>
      </w:r>
      <w:r>
        <w:rPr>
          <w:rFonts w:ascii="Times New Roman" w:hAnsi="Times New Roman"/>
          <w:sz w:val="24"/>
          <w:szCs w:val="24"/>
        </w:rPr>
        <w:t xml:space="preserve"> </w:t>
      </w:r>
      <w:r w:rsidRPr="001A3F49">
        <w:rPr>
          <w:rFonts w:ascii="Times New Roman" w:hAnsi="Times New Roman"/>
          <w:sz w:val="24"/>
          <w:szCs w:val="24"/>
        </w:rPr>
        <w:t>Nr.3.1., Nr,3.2., Nr.3.3. un Nr.3.4.</w:t>
      </w:r>
      <w:r w:rsidRPr="004740B5">
        <w:rPr>
          <w:rFonts w:ascii="Times New Roman" w:hAnsi="Times New Roman"/>
          <w:sz w:val="24"/>
          <w:szCs w:val="24"/>
        </w:rPr>
        <w:t xml:space="preserve"> (ir sasniedzis minimālo nepieciešamo punktu skaitu), tad </w:t>
      </w:r>
      <w:r>
        <w:rPr>
          <w:rFonts w:ascii="Times New Roman" w:hAnsi="Times New Roman"/>
          <w:sz w:val="24"/>
          <w:szCs w:val="24"/>
        </w:rPr>
        <w:t xml:space="preserve">turpina </w:t>
      </w:r>
      <w:r w:rsidRPr="004740B5">
        <w:rPr>
          <w:rFonts w:ascii="Times New Roman" w:hAnsi="Times New Roman"/>
          <w:sz w:val="24"/>
          <w:szCs w:val="24"/>
        </w:rPr>
        <w:t>vēr</w:t>
      </w:r>
      <w:r>
        <w:rPr>
          <w:rFonts w:ascii="Times New Roman" w:hAnsi="Times New Roman"/>
          <w:sz w:val="24"/>
          <w:szCs w:val="24"/>
        </w:rPr>
        <w:t xml:space="preserve">tēt projekta iesnieguma atbilstību vērtēšanas kritērijiem. </w:t>
      </w:r>
    </w:p>
    <w:p w14:paraId="5A827D1F" w14:textId="28C81A87" w:rsidR="00C26A50" w:rsidRDefault="004E3F37" w:rsidP="001A3F49">
      <w:pPr>
        <w:pStyle w:val="ListParagraph"/>
        <w:numPr>
          <w:ilvl w:val="0"/>
          <w:numId w:val="5"/>
        </w:numPr>
        <w:outlineLvl w:val="3"/>
        <w:rPr>
          <w:rFonts w:ascii="Times New Roman" w:eastAsia="Times New Roman" w:hAnsi="Times New Roman" w:cs="Times New Roman"/>
          <w:bCs/>
          <w:color w:val="000000"/>
          <w:sz w:val="24"/>
          <w:szCs w:val="24"/>
          <w:lang w:eastAsia="lv-LV"/>
        </w:rPr>
      </w:pPr>
      <w:r w:rsidRPr="004E3F37">
        <w:rPr>
          <w:rFonts w:ascii="Times New Roman" w:eastAsia="Times New Roman" w:hAnsi="Times New Roman" w:cs="Times New Roman"/>
          <w:bCs/>
          <w:color w:val="000000"/>
          <w:sz w:val="24"/>
          <w:szCs w:val="24"/>
          <w:lang w:eastAsia="lv-LV"/>
        </w:rPr>
        <w:t>Pēc vērtēšanas projekti tiek sarindoti prioritārā secībā, atbilstoši saņemt</w:t>
      </w:r>
      <w:r w:rsidR="00BB1485">
        <w:rPr>
          <w:rFonts w:ascii="Times New Roman" w:eastAsia="Times New Roman" w:hAnsi="Times New Roman" w:cs="Times New Roman"/>
          <w:bCs/>
          <w:color w:val="000000"/>
          <w:sz w:val="24"/>
          <w:szCs w:val="24"/>
          <w:lang w:eastAsia="lv-LV"/>
        </w:rPr>
        <w:t xml:space="preserve">o punktu skaitam kvalitātes kritērijos Nr.3.1., Nr.3.2., Nr.3.3., Nr.3.4., </w:t>
      </w:r>
      <w:r w:rsidR="00A617C8">
        <w:rPr>
          <w:rFonts w:ascii="Times New Roman" w:eastAsia="Times New Roman" w:hAnsi="Times New Roman" w:cs="Times New Roman"/>
          <w:bCs/>
          <w:color w:val="000000"/>
          <w:sz w:val="24"/>
          <w:szCs w:val="24"/>
          <w:lang w:eastAsia="lv-LV"/>
        </w:rPr>
        <w:t xml:space="preserve">Nr.3.5., </w:t>
      </w:r>
      <w:r w:rsidR="00BB1485">
        <w:rPr>
          <w:rFonts w:ascii="Times New Roman" w:eastAsia="Times New Roman" w:hAnsi="Times New Roman" w:cs="Times New Roman"/>
          <w:bCs/>
          <w:color w:val="000000"/>
          <w:sz w:val="24"/>
          <w:szCs w:val="24"/>
          <w:lang w:eastAsia="lv-LV"/>
        </w:rPr>
        <w:t>Nr.4.1. un</w:t>
      </w:r>
      <w:r w:rsidR="002B1A32">
        <w:rPr>
          <w:rFonts w:ascii="Times New Roman" w:eastAsia="Times New Roman" w:hAnsi="Times New Roman" w:cs="Times New Roman"/>
          <w:bCs/>
          <w:color w:val="000000"/>
          <w:sz w:val="24"/>
          <w:szCs w:val="24"/>
          <w:lang w:eastAsia="lv-LV"/>
        </w:rPr>
        <w:t xml:space="preserve"> </w:t>
      </w:r>
      <w:r w:rsidR="00BB1485">
        <w:rPr>
          <w:rFonts w:ascii="Times New Roman" w:eastAsia="Times New Roman" w:hAnsi="Times New Roman" w:cs="Times New Roman"/>
          <w:bCs/>
          <w:color w:val="000000"/>
          <w:sz w:val="24"/>
          <w:szCs w:val="24"/>
          <w:lang w:eastAsia="lv-LV"/>
        </w:rPr>
        <w:t>Nr.4.2.</w:t>
      </w:r>
      <w:r w:rsidRPr="004E3F37">
        <w:rPr>
          <w:rFonts w:ascii="Times New Roman" w:eastAsia="Times New Roman" w:hAnsi="Times New Roman" w:cs="Times New Roman"/>
          <w:bCs/>
          <w:color w:val="000000"/>
          <w:sz w:val="24"/>
          <w:szCs w:val="24"/>
          <w:lang w:eastAsia="lv-LV"/>
        </w:rPr>
        <w:t>:</w:t>
      </w:r>
    </w:p>
    <w:p w14:paraId="74E46ABD" w14:textId="77777777" w:rsidR="00C26A50" w:rsidRPr="00C26A50" w:rsidRDefault="00C26A50" w:rsidP="00C26A50">
      <w:pPr>
        <w:pStyle w:val="ListParagraph"/>
        <w:spacing w:after="0"/>
        <w:ind w:left="360" w:firstLine="0"/>
        <w:outlineLvl w:val="3"/>
        <w:rPr>
          <w:rFonts w:ascii="Times New Roman" w:eastAsia="Times New Roman" w:hAnsi="Times New Roman" w:cs="Times New Roman"/>
          <w:bCs/>
          <w:color w:val="000000"/>
          <w:sz w:val="8"/>
          <w:szCs w:val="8"/>
          <w:lang w:eastAsia="lv-LV"/>
        </w:rPr>
      </w:pPr>
    </w:p>
    <w:p w14:paraId="53FCB807" w14:textId="4B2C174F" w:rsidR="004740B5" w:rsidRDefault="004E3F37" w:rsidP="00C26A50">
      <w:pPr>
        <w:pStyle w:val="ListParagraph"/>
        <w:numPr>
          <w:ilvl w:val="1"/>
          <w:numId w:val="5"/>
        </w:numPr>
        <w:spacing w:after="0"/>
        <w:ind w:left="851" w:hanging="567"/>
        <w:outlineLvl w:val="3"/>
      </w:pPr>
      <w:r w:rsidRPr="004E3F37">
        <w:rPr>
          <w:rFonts w:ascii="Times New Roman" w:eastAsia="Times New Roman" w:hAnsi="Times New Roman" w:cs="Times New Roman"/>
          <w:bCs/>
          <w:color w:val="000000"/>
          <w:sz w:val="24"/>
          <w:szCs w:val="24"/>
          <w:lang w:eastAsia="lv-LV"/>
        </w:rPr>
        <w:t>atbalstu atlases kārtas ietvaros sākotnēji sniedz projekta iesniedzējam ar piešķirto  augstāko punktu skaitu;</w:t>
      </w:r>
      <w:r w:rsidR="004740B5" w:rsidRPr="004740B5">
        <w:t xml:space="preserve"> </w:t>
      </w:r>
    </w:p>
    <w:p w14:paraId="5B4F7AE4" w14:textId="77777777" w:rsidR="00C26A50" w:rsidRPr="00C26A50" w:rsidRDefault="00C26A50" w:rsidP="00C26A50">
      <w:pPr>
        <w:pStyle w:val="ListParagraph"/>
        <w:spacing w:after="0"/>
        <w:ind w:left="851"/>
        <w:outlineLvl w:val="3"/>
        <w:rPr>
          <w:sz w:val="8"/>
          <w:szCs w:val="8"/>
        </w:rPr>
      </w:pPr>
    </w:p>
    <w:p w14:paraId="0D4E4A62" w14:textId="77777777" w:rsidR="004740B5" w:rsidRPr="00C26A50" w:rsidRDefault="004740B5" w:rsidP="00C26A50">
      <w:pPr>
        <w:pStyle w:val="ListParagraph"/>
        <w:numPr>
          <w:ilvl w:val="1"/>
          <w:numId w:val="5"/>
        </w:numPr>
        <w:spacing w:after="0"/>
        <w:ind w:left="851" w:hanging="567"/>
        <w:rPr>
          <w:rFonts w:ascii="Times New Roman" w:eastAsia="Times New Roman" w:hAnsi="Times New Roman" w:cs="Times New Roman"/>
          <w:bCs/>
          <w:color w:val="000000"/>
          <w:sz w:val="24"/>
          <w:szCs w:val="24"/>
          <w:lang w:eastAsia="lv-LV"/>
        </w:rPr>
      </w:pPr>
      <w:r w:rsidRPr="004740B5">
        <w:rPr>
          <w:rFonts w:ascii="Times New Roman" w:eastAsia="Times New Roman" w:hAnsi="Times New Roman" w:cs="Times New Roman"/>
          <w:bCs/>
          <w:color w:val="000000"/>
          <w:sz w:val="24"/>
          <w:szCs w:val="24"/>
          <w:lang w:eastAsia="lv-LV"/>
        </w:rPr>
        <w:t>ja pēc sākotnēji atbalstīto projektu iesniedzēju apstiprināšanas ir pieejams finansējums, atbalstu sniedz nākamajam projekta iesniedzējam ar piešķirto  augstāko punktu skaitu;</w:t>
      </w:r>
      <w:r w:rsidRPr="004740B5">
        <w:t xml:space="preserve"> </w:t>
      </w:r>
    </w:p>
    <w:p w14:paraId="132A6295" w14:textId="77777777" w:rsidR="00C26A50" w:rsidRPr="00C26A50" w:rsidRDefault="00C26A50" w:rsidP="00C26A50">
      <w:pPr>
        <w:spacing w:after="0"/>
        <w:rPr>
          <w:rFonts w:ascii="Times New Roman" w:eastAsia="Times New Roman" w:hAnsi="Times New Roman" w:cs="Times New Roman"/>
          <w:bCs/>
          <w:color w:val="000000"/>
          <w:sz w:val="2"/>
          <w:szCs w:val="2"/>
          <w:lang w:eastAsia="lv-LV"/>
        </w:rPr>
      </w:pPr>
    </w:p>
    <w:p w14:paraId="5A52DFC5" w14:textId="77777777" w:rsidR="00BB1485" w:rsidRDefault="004740B5" w:rsidP="00C26A50">
      <w:pPr>
        <w:pStyle w:val="ListParagraph"/>
        <w:numPr>
          <w:ilvl w:val="1"/>
          <w:numId w:val="5"/>
        </w:numPr>
        <w:spacing w:before="0" w:after="0"/>
        <w:ind w:left="851" w:hanging="567"/>
        <w:rPr>
          <w:rFonts w:ascii="Times New Roman" w:eastAsia="Times New Roman" w:hAnsi="Times New Roman" w:cs="Times New Roman"/>
          <w:bCs/>
          <w:color w:val="000000"/>
          <w:sz w:val="24"/>
          <w:szCs w:val="24"/>
          <w:lang w:eastAsia="lv-LV"/>
        </w:rPr>
      </w:pPr>
      <w:r w:rsidRPr="004740B5">
        <w:rPr>
          <w:rFonts w:ascii="Times New Roman" w:eastAsia="Times New Roman" w:hAnsi="Times New Roman" w:cs="Times New Roman"/>
          <w:bCs/>
          <w:color w:val="000000"/>
          <w:sz w:val="24"/>
          <w:szCs w:val="24"/>
          <w:lang w:eastAsia="lv-LV"/>
        </w:rPr>
        <w:t>ja vairākiem projektu iesniegumiem piešķirts vie</w:t>
      </w:r>
      <w:r w:rsidR="007302D9">
        <w:rPr>
          <w:rFonts w:ascii="Times New Roman" w:eastAsia="Times New Roman" w:hAnsi="Times New Roman" w:cs="Times New Roman"/>
          <w:bCs/>
          <w:color w:val="000000"/>
          <w:sz w:val="24"/>
          <w:szCs w:val="24"/>
          <w:lang w:eastAsia="lv-LV"/>
        </w:rPr>
        <w:t>nāds punktu skaits, priekšroka</w:t>
      </w:r>
      <w:r w:rsidRPr="004740B5">
        <w:rPr>
          <w:rFonts w:ascii="Times New Roman" w:eastAsia="Times New Roman" w:hAnsi="Times New Roman" w:cs="Times New Roman"/>
          <w:bCs/>
          <w:color w:val="000000"/>
          <w:sz w:val="24"/>
          <w:szCs w:val="24"/>
          <w:lang w:eastAsia="lv-LV"/>
        </w:rPr>
        <w:t xml:space="preserve"> ir</w:t>
      </w:r>
      <w:r>
        <w:rPr>
          <w:rFonts w:ascii="Times New Roman" w:eastAsia="Times New Roman" w:hAnsi="Times New Roman" w:cs="Times New Roman"/>
          <w:bCs/>
          <w:color w:val="000000"/>
          <w:sz w:val="24"/>
          <w:szCs w:val="24"/>
          <w:lang w:eastAsia="lv-LV"/>
        </w:rPr>
        <w:t>:</w:t>
      </w:r>
    </w:p>
    <w:p w14:paraId="3332AFF7" w14:textId="729D5451" w:rsidR="004E3F37" w:rsidRDefault="008D0607" w:rsidP="00A617C8">
      <w:pPr>
        <w:pStyle w:val="ListParagraph"/>
        <w:numPr>
          <w:ilvl w:val="2"/>
          <w:numId w:val="5"/>
        </w:numPr>
        <w:spacing w:before="0" w:after="0"/>
        <w:rPr>
          <w:rFonts w:ascii="Times New Roman" w:eastAsia="Times New Roman" w:hAnsi="Times New Roman" w:cs="Times New Roman"/>
          <w:bCs/>
          <w:color w:val="000000"/>
          <w:sz w:val="24"/>
          <w:szCs w:val="24"/>
          <w:lang w:eastAsia="lv-LV"/>
        </w:rPr>
      </w:pPr>
      <w:r w:rsidRPr="00A617C8">
        <w:rPr>
          <w:rFonts w:ascii="Times New Roman" w:eastAsia="Times New Roman" w:hAnsi="Times New Roman" w:cs="Times New Roman"/>
          <w:bCs/>
          <w:color w:val="000000"/>
          <w:sz w:val="24"/>
          <w:szCs w:val="24"/>
          <w:lang w:eastAsia="lv-LV"/>
        </w:rPr>
        <w:t>projekta iesniedzējam ar saņemto augstāko punktu skaitu kritērijā Nr.3.1. “Projekta atbilstība”</w:t>
      </w:r>
      <w:r w:rsidR="00425B0B">
        <w:rPr>
          <w:rFonts w:ascii="Times New Roman" w:eastAsia="Times New Roman" w:hAnsi="Times New Roman" w:cs="Times New Roman"/>
          <w:bCs/>
          <w:color w:val="000000"/>
          <w:sz w:val="24"/>
          <w:szCs w:val="24"/>
          <w:lang w:eastAsia="lv-LV"/>
        </w:rPr>
        <w:t>,</w:t>
      </w:r>
    </w:p>
    <w:p w14:paraId="5CA26B56" w14:textId="7E79A370" w:rsidR="008D0607" w:rsidRDefault="00E85D4F" w:rsidP="00A617C8">
      <w:pPr>
        <w:pStyle w:val="ListParagraph"/>
        <w:numPr>
          <w:ilvl w:val="2"/>
          <w:numId w:val="5"/>
        </w:numPr>
        <w:spacing w:before="0" w:after="0"/>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ja kritērijā Nr.3.1. “Projekta atbilstība” saņemts vienāds punktu skaits, tad atbalstu sniedz projekta iesniedzējam ar </w:t>
      </w:r>
      <w:r w:rsidR="009812D2">
        <w:rPr>
          <w:rFonts w:ascii="Times New Roman" w:eastAsia="Times New Roman" w:hAnsi="Times New Roman" w:cs="Times New Roman"/>
          <w:bCs/>
          <w:color w:val="000000"/>
          <w:sz w:val="24"/>
          <w:szCs w:val="24"/>
          <w:lang w:eastAsia="lv-LV"/>
        </w:rPr>
        <w:t xml:space="preserve">vienlaikus </w:t>
      </w:r>
      <w:r>
        <w:rPr>
          <w:rFonts w:ascii="Times New Roman" w:eastAsia="Times New Roman" w:hAnsi="Times New Roman" w:cs="Times New Roman"/>
          <w:bCs/>
          <w:color w:val="000000"/>
          <w:sz w:val="24"/>
          <w:szCs w:val="24"/>
          <w:lang w:eastAsia="lv-LV"/>
        </w:rPr>
        <w:t>saņemto augstāko punktu skaitu kritērijā Nr.3.2. “Projekta izstrādes un īstenošanas kvalitāte”</w:t>
      </w:r>
      <w:r w:rsidR="00425B0B">
        <w:rPr>
          <w:rFonts w:ascii="Times New Roman" w:eastAsia="Times New Roman" w:hAnsi="Times New Roman" w:cs="Times New Roman"/>
          <w:bCs/>
          <w:color w:val="000000"/>
          <w:sz w:val="24"/>
          <w:szCs w:val="24"/>
          <w:lang w:eastAsia="lv-LV"/>
        </w:rPr>
        <w:t>,</w:t>
      </w:r>
    </w:p>
    <w:p w14:paraId="3BE2C608" w14:textId="1A68AA0E" w:rsidR="00E85D4F" w:rsidRDefault="00E85D4F" w:rsidP="00A617C8">
      <w:pPr>
        <w:pStyle w:val="ListParagraph"/>
        <w:numPr>
          <w:ilvl w:val="2"/>
          <w:numId w:val="5"/>
        </w:numPr>
        <w:spacing w:before="0" w:after="0"/>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ja </w:t>
      </w:r>
      <w:r w:rsidR="009812D2">
        <w:rPr>
          <w:rFonts w:ascii="Times New Roman" w:eastAsia="Times New Roman" w:hAnsi="Times New Roman" w:cs="Times New Roman"/>
          <w:bCs/>
          <w:color w:val="000000"/>
          <w:sz w:val="24"/>
          <w:szCs w:val="24"/>
          <w:lang w:eastAsia="lv-LV"/>
        </w:rPr>
        <w:t xml:space="preserve">kritērijā </w:t>
      </w:r>
      <w:r>
        <w:rPr>
          <w:rFonts w:ascii="Times New Roman" w:eastAsia="Times New Roman" w:hAnsi="Times New Roman" w:cs="Times New Roman"/>
          <w:bCs/>
          <w:color w:val="000000"/>
          <w:sz w:val="24"/>
          <w:szCs w:val="24"/>
          <w:lang w:eastAsia="lv-LV"/>
        </w:rPr>
        <w:t>Nr.3.2.</w:t>
      </w:r>
      <w:r w:rsidRPr="00E85D4F">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“Projekta izstrādes un īstenošanas kvalitāte”</w:t>
      </w:r>
      <w:r w:rsidRPr="00E85D4F">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saņemts vienāds punktu skaits, tad atbalstu sniedz projekta iesniedzējam ar </w:t>
      </w:r>
      <w:r w:rsidR="009812D2">
        <w:rPr>
          <w:rFonts w:ascii="Times New Roman" w:eastAsia="Times New Roman" w:hAnsi="Times New Roman" w:cs="Times New Roman"/>
          <w:bCs/>
          <w:color w:val="000000"/>
          <w:sz w:val="24"/>
          <w:szCs w:val="24"/>
          <w:lang w:eastAsia="lv-LV"/>
        </w:rPr>
        <w:t xml:space="preserve">vienlaikus </w:t>
      </w:r>
      <w:r>
        <w:rPr>
          <w:rFonts w:ascii="Times New Roman" w:eastAsia="Times New Roman" w:hAnsi="Times New Roman" w:cs="Times New Roman"/>
          <w:bCs/>
          <w:color w:val="000000"/>
          <w:sz w:val="24"/>
          <w:szCs w:val="24"/>
          <w:lang w:eastAsia="lv-LV"/>
        </w:rPr>
        <w:t>saņemto augstāko punktu skaitu kritērijā</w:t>
      </w:r>
      <w:r w:rsidR="00F31F56">
        <w:rPr>
          <w:rFonts w:ascii="Times New Roman" w:eastAsia="Times New Roman" w:hAnsi="Times New Roman" w:cs="Times New Roman"/>
          <w:bCs/>
          <w:color w:val="000000"/>
          <w:sz w:val="24"/>
          <w:szCs w:val="24"/>
          <w:lang w:eastAsia="lv-LV"/>
        </w:rPr>
        <w:t xml:space="preserve"> Nr.3.3. “Projekta īstenošanas grupas un sadarbības kvalitāte”</w:t>
      </w:r>
      <w:r w:rsidR="00425B0B">
        <w:rPr>
          <w:rFonts w:ascii="Times New Roman" w:eastAsia="Times New Roman" w:hAnsi="Times New Roman" w:cs="Times New Roman"/>
          <w:bCs/>
          <w:color w:val="000000"/>
          <w:sz w:val="24"/>
          <w:szCs w:val="24"/>
          <w:lang w:eastAsia="lv-LV"/>
        </w:rPr>
        <w:t>,</w:t>
      </w:r>
    </w:p>
    <w:p w14:paraId="71C5444F" w14:textId="7BD880B1" w:rsidR="00F31F56" w:rsidRDefault="00F31F56" w:rsidP="00F31F56">
      <w:pPr>
        <w:pStyle w:val="ListParagraph"/>
        <w:numPr>
          <w:ilvl w:val="2"/>
          <w:numId w:val="5"/>
        </w:numPr>
        <w:spacing w:before="0" w:after="0"/>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ja kritērijā Nr.3.3. “Projekta īstenošanas grupas un sadarbības kvalitāte”</w:t>
      </w:r>
      <w:r w:rsidRPr="00F31F56">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saņemts vienāds punktu skaits, tad atbalstu sniedz projekta iesniedzējam ar </w:t>
      </w:r>
      <w:r w:rsidR="009812D2">
        <w:rPr>
          <w:rFonts w:ascii="Times New Roman" w:eastAsia="Times New Roman" w:hAnsi="Times New Roman" w:cs="Times New Roman"/>
          <w:bCs/>
          <w:color w:val="000000"/>
          <w:sz w:val="24"/>
          <w:szCs w:val="24"/>
          <w:lang w:eastAsia="lv-LV"/>
        </w:rPr>
        <w:t xml:space="preserve">vienlaikus </w:t>
      </w:r>
      <w:r>
        <w:rPr>
          <w:rFonts w:ascii="Times New Roman" w:eastAsia="Times New Roman" w:hAnsi="Times New Roman" w:cs="Times New Roman"/>
          <w:bCs/>
          <w:color w:val="000000"/>
          <w:sz w:val="24"/>
          <w:szCs w:val="24"/>
          <w:lang w:eastAsia="lv-LV"/>
        </w:rPr>
        <w:t>saņemto augstāko punktu skaitu kritērijā Nr.3.4. “Projekta ietekme un rezultātu izplatīšana”</w:t>
      </w:r>
      <w:r w:rsidR="00425B0B">
        <w:rPr>
          <w:rFonts w:ascii="Times New Roman" w:eastAsia="Times New Roman" w:hAnsi="Times New Roman" w:cs="Times New Roman"/>
          <w:bCs/>
          <w:color w:val="000000"/>
          <w:sz w:val="24"/>
          <w:szCs w:val="24"/>
          <w:lang w:eastAsia="lv-LV"/>
        </w:rPr>
        <w:t>,</w:t>
      </w:r>
    </w:p>
    <w:p w14:paraId="5ED9668B" w14:textId="7664B07E" w:rsidR="00F31F56" w:rsidRDefault="009812D2" w:rsidP="00A617C8">
      <w:pPr>
        <w:pStyle w:val="ListParagraph"/>
        <w:numPr>
          <w:ilvl w:val="2"/>
          <w:numId w:val="5"/>
        </w:numPr>
        <w:spacing w:before="0" w:after="0"/>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ja kritērijā Nr.3.4. “Projekta ietekme un rezultātu izplatīšana” saņemts vienāds punktu skaits, tad </w:t>
      </w:r>
      <w:r w:rsidRPr="009812D2">
        <w:rPr>
          <w:rFonts w:ascii="Times New Roman" w:eastAsia="Times New Roman" w:hAnsi="Times New Roman" w:cs="Times New Roman"/>
          <w:bCs/>
          <w:color w:val="000000"/>
          <w:sz w:val="24"/>
          <w:szCs w:val="24"/>
          <w:lang w:eastAsia="lv-LV"/>
        </w:rPr>
        <w:t>atbalstu sniedz projekta iesniedzējam ar vienlaikus saņemto augstāk</w:t>
      </w:r>
      <w:r>
        <w:rPr>
          <w:rFonts w:ascii="Times New Roman" w:eastAsia="Times New Roman" w:hAnsi="Times New Roman" w:cs="Times New Roman"/>
          <w:bCs/>
          <w:color w:val="000000"/>
          <w:sz w:val="24"/>
          <w:szCs w:val="24"/>
          <w:lang w:eastAsia="lv-LV"/>
        </w:rPr>
        <w:t xml:space="preserve">o punktu skaitu kritērijā </w:t>
      </w:r>
      <w:r w:rsidR="002614DB">
        <w:rPr>
          <w:rFonts w:ascii="Times New Roman" w:eastAsia="Times New Roman" w:hAnsi="Times New Roman" w:cs="Times New Roman"/>
          <w:bCs/>
          <w:color w:val="000000"/>
          <w:sz w:val="24"/>
          <w:szCs w:val="24"/>
          <w:lang w:eastAsia="lv-LV"/>
        </w:rPr>
        <w:t>Nr.4.1. “Horizontālā prioritāte “Vienlīdzīgas iespējas””</w:t>
      </w:r>
      <w:r w:rsidR="00425B0B">
        <w:rPr>
          <w:rFonts w:ascii="Times New Roman" w:eastAsia="Times New Roman" w:hAnsi="Times New Roman" w:cs="Times New Roman"/>
          <w:bCs/>
          <w:color w:val="000000"/>
          <w:sz w:val="24"/>
          <w:szCs w:val="24"/>
          <w:lang w:eastAsia="lv-LV"/>
        </w:rPr>
        <w:t>,</w:t>
      </w:r>
    </w:p>
    <w:p w14:paraId="681E5A02" w14:textId="4261CA11" w:rsidR="009812D2" w:rsidRDefault="009812D2" w:rsidP="00A617C8">
      <w:pPr>
        <w:pStyle w:val="ListParagraph"/>
        <w:numPr>
          <w:ilvl w:val="2"/>
          <w:numId w:val="5"/>
        </w:numPr>
        <w:spacing w:before="0" w:after="0"/>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ja kritērijā </w:t>
      </w:r>
      <w:r w:rsidR="002614DB">
        <w:rPr>
          <w:rFonts w:ascii="Times New Roman" w:eastAsia="Times New Roman" w:hAnsi="Times New Roman" w:cs="Times New Roman"/>
          <w:bCs/>
          <w:color w:val="000000"/>
          <w:sz w:val="24"/>
          <w:szCs w:val="24"/>
          <w:lang w:eastAsia="lv-LV"/>
        </w:rPr>
        <w:t>Nr.4.1. “Horizontālā prioritāte “Vienlīdzīgas iespējas””,</w:t>
      </w:r>
      <w:r>
        <w:rPr>
          <w:rFonts w:ascii="Times New Roman" w:eastAsia="Times New Roman" w:hAnsi="Times New Roman" w:cs="Times New Roman"/>
          <w:bCs/>
          <w:color w:val="000000"/>
          <w:sz w:val="24"/>
          <w:szCs w:val="24"/>
          <w:lang w:eastAsia="lv-LV"/>
        </w:rPr>
        <w:t xml:space="preserve"> saņemts vienāds punktu skaits, tad atbalstu sniedz </w:t>
      </w:r>
      <w:r w:rsidRPr="009812D2">
        <w:rPr>
          <w:rFonts w:ascii="Times New Roman" w:eastAsia="Times New Roman" w:hAnsi="Times New Roman" w:cs="Times New Roman"/>
          <w:bCs/>
          <w:color w:val="000000"/>
          <w:sz w:val="24"/>
          <w:szCs w:val="24"/>
          <w:lang w:eastAsia="lv-LV"/>
        </w:rPr>
        <w:t>projekta iesniedzējam ar vienlaikus saņemto augstāko punktu skaitu kritērijā</w:t>
      </w:r>
      <w:r>
        <w:rPr>
          <w:rFonts w:ascii="Times New Roman" w:eastAsia="Times New Roman" w:hAnsi="Times New Roman" w:cs="Times New Roman"/>
          <w:bCs/>
          <w:color w:val="000000"/>
          <w:sz w:val="24"/>
          <w:szCs w:val="24"/>
          <w:lang w:eastAsia="lv-LV"/>
        </w:rPr>
        <w:t xml:space="preserve"> </w:t>
      </w:r>
      <w:r w:rsidR="002614DB">
        <w:rPr>
          <w:rFonts w:ascii="Times New Roman" w:eastAsia="Times New Roman" w:hAnsi="Times New Roman" w:cs="Times New Roman"/>
          <w:bCs/>
          <w:color w:val="000000"/>
          <w:sz w:val="24"/>
          <w:szCs w:val="24"/>
          <w:lang w:eastAsia="lv-LV"/>
        </w:rPr>
        <w:t>Nr.3.5</w:t>
      </w:r>
      <w:r w:rsidR="002614DB" w:rsidRPr="009812D2">
        <w:rPr>
          <w:rFonts w:ascii="Times New Roman" w:eastAsia="Times New Roman" w:hAnsi="Times New Roman" w:cs="Times New Roman"/>
          <w:bCs/>
          <w:color w:val="000000"/>
          <w:sz w:val="24"/>
          <w:szCs w:val="24"/>
          <w:lang w:eastAsia="lv-LV"/>
        </w:rPr>
        <w:t xml:space="preserve">. “Projekta </w:t>
      </w:r>
      <w:r w:rsidR="002614DB">
        <w:rPr>
          <w:rFonts w:ascii="Times New Roman" w:eastAsia="Times New Roman" w:hAnsi="Times New Roman" w:cs="Times New Roman"/>
          <w:bCs/>
          <w:color w:val="000000"/>
          <w:sz w:val="24"/>
          <w:szCs w:val="24"/>
          <w:lang w:eastAsia="lv-LV"/>
        </w:rPr>
        <w:t>iesniedzējs ir Padziļinātās sadarbības programmas dalībnieks”</w:t>
      </w:r>
      <w:r w:rsidR="00425B0B">
        <w:rPr>
          <w:rFonts w:ascii="Times New Roman" w:eastAsia="Times New Roman" w:hAnsi="Times New Roman" w:cs="Times New Roman"/>
          <w:bCs/>
          <w:color w:val="000000"/>
          <w:sz w:val="24"/>
          <w:szCs w:val="24"/>
          <w:lang w:eastAsia="lv-LV"/>
        </w:rPr>
        <w:t>,</w:t>
      </w:r>
    </w:p>
    <w:p w14:paraId="0DF3817B" w14:textId="3C91D14E" w:rsidR="00425B0B" w:rsidRPr="00354BB2" w:rsidRDefault="009812D2" w:rsidP="00A617C8">
      <w:pPr>
        <w:pStyle w:val="ListParagraph"/>
        <w:numPr>
          <w:ilvl w:val="2"/>
          <w:numId w:val="5"/>
        </w:numPr>
        <w:spacing w:before="0" w:after="0"/>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ja kritērijā </w:t>
      </w:r>
      <w:r w:rsidR="002614DB">
        <w:rPr>
          <w:rFonts w:ascii="Times New Roman" w:eastAsia="Times New Roman" w:hAnsi="Times New Roman" w:cs="Times New Roman"/>
          <w:bCs/>
          <w:color w:val="000000"/>
          <w:sz w:val="24"/>
          <w:szCs w:val="24"/>
          <w:lang w:eastAsia="lv-LV"/>
        </w:rPr>
        <w:t>Nr.3.5</w:t>
      </w:r>
      <w:r w:rsidR="002614DB" w:rsidRPr="009812D2">
        <w:rPr>
          <w:rFonts w:ascii="Times New Roman" w:eastAsia="Times New Roman" w:hAnsi="Times New Roman" w:cs="Times New Roman"/>
          <w:bCs/>
          <w:color w:val="000000"/>
          <w:sz w:val="24"/>
          <w:szCs w:val="24"/>
          <w:lang w:eastAsia="lv-LV"/>
        </w:rPr>
        <w:t xml:space="preserve">. “Projekta </w:t>
      </w:r>
      <w:r w:rsidR="002614DB">
        <w:rPr>
          <w:rFonts w:ascii="Times New Roman" w:eastAsia="Times New Roman" w:hAnsi="Times New Roman" w:cs="Times New Roman"/>
          <w:bCs/>
          <w:color w:val="000000"/>
          <w:sz w:val="24"/>
          <w:szCs w:val="24"/>
          <w:lang w:eastAsia="lv-LV"/>
        </w:rPr>
        <w:t>iesniedzējs ir Padziļinātās sadarbības programmas dalībnieks”</w:t>
      </w:r>
      <w:r>
        <w:rPr>
          <w:rFonts w:ascii="Times New Roman" w:eastAsia="Times New Roman" w:hAnsi="Times New Roman" w:cs="Times New Roman"/>
          <w:bCs/>
          <w:color w:val="000000"/>
          <w:sz w:val="24"/>
          <w:szCs w:val="24"/>
          <w:lang w:eastAsia="lv-LV"/>
        </w:rPr>
        <w:t xml:space="preserve"> saņemts vienāds punktu skaits, tad atbalstu sniedz </w:t>
      </w:r>
      <w:r w:rsidRPr="009812D2">
        <w:rPr>
          <w:rFonts w:ascii="Times New Roman" w:eastAsia="Times New Roman" w:hAnsi="Times New Roman" w:cs="Times New Roman"/>
          <w:bCs/>
          <w:color w:val="000000"/>
          <w:sz w:val="24"/>
          <w:szCs w:val="24"/>
          <w:lang w:eastAsia="lv-LV"/>
        </w:rPr>
        <w:t>projekta iesniedzējam ar vienlaikus saņemto augstāko punktu skaitu kritērijā</w:t>
      </w:r>
      <w:r>
        <w:rPr>
          <w:rFonts w:ascii="Times New Roman" w:eastAsia="Times New Roman" w:hAnsi="Times New Roman" w:cs="Times New Roman"/>
          <w:bCs/>
          <w:color w:val="000000"/>
          <w:sz w:val="24"/>
          <w:szCs w:val="24"/>
          <w:lang w:eastAsia="lv-LV"/>
        </w:rPr>
        <w:t xml:space="preserve"> Nr.4.2. “Horizontālā prioritāte “Ilgtspējīga attīstība” – Zaļā publiskā iepirkuma piemērošana”</w:t>
      </w:r>
      <w:r w:rsidR="003736F7">
        <w:rPr>
          <w:rFonts w:ascii="Times New Roman" w:eastAsia="Times New Roman" w:hAnsi="Times New Roman" w:cs="Times New Roman"/>
          <w:bCs/>
          <w:color w:val="000000"/>
          <w:sz w:val="24"/>
          <w:szCs w:val="24"/>
          <w:lang w:eastAsia="lv-LV"/>
        </w:rPr>
        <w:t>;</w:t>
      </w:r>
    </w:p>
    <w:p w14:paraId="3C212256" w14:textId="77777777" w:rsidR="00C26A50" w:rsidRPr="00354BB2" w:rsidRDefault="00C26A50" w:rsidP="00354BB2">
      <w:pPr>
        <w:pStyle w:val="ListParagraph"/>
        <w:numPr>
          <w:ilvl w:val="2"/>
          <w:numId w:val="19"/>
        </w:numPr>
        <w:spacing w:before="0" w:after="0"/>
        <w:rPr>
          <w:rFonts w:ascii="Times New Roman" w:eastAsia="Times New Roman" w:hAnsi="Times New Roman" w:cs="Times New Roman"/>
          <w:bCs/>
          <w:color w:val="000000"/>
          <w:sz w:val="2"/>
          <w:szCs w:val="2"/>
          <w:lang w:eastAsia="lv-LV"/>
        </w:rPr>
      </w:pPr>
    </w:p>
    <w:p w14:paraId="146DFCF0" w14:textId="77777777" w:rsidR="00C26A50" w:rsidRPr="00C26A50" w:rsidRDefault="00C26A50" w:rsidP="00C26A50">
      <w:pPr>
        <w:spacing w:after="0"/>
        <w:ind w:left="1276" w:hanging="709"/>
        <w:outlineLvl w:val="3"/>
        <w:rPr>
          <w:rFonts w:ascii="Times New Roman" w:eastAsia="Times New Roman" w:hAnsi="Times New Roman" w:cs="Times New Roman"/>
          <w:bCs/>
          <w:color w:val="000000"/>
          <w:sz w:val="2"/>
          <w:szCs w:val="2"/>
          <w:lang w:eastAsia="lv-LV"/>
        </w:rPr>
      </w:pPr>
    </w:p>
    <w:p w14:paraId="394C51FC" w14:textId="3BC58A23" w:rsidR="00D537C1" w:rsidRPr="004740B5" w:rsidRDefault="00D537C1" w:rsidP="004740B5">
      <w:pPr>
        <w:pStyle w:val="ListParagraph"/>
        <w:numPr>
          <w:ilvl w:val="0"/>
          <w:numId w:val="7"/>
        </w:numPr>
        <w:spacing w:before="0"/>
        <w:ind w:left="426" w:hanging="426"/>
        <w:contextualSpacing w:val="0"/>
        <w:outlineLvl w:val="3"/>
        <w:rPr>
          <w:rFonts w:ascii="Times New Roman" w:eastAsia="Times New Roman" w:hAnsi="Times New Roman" w:cs="Times New Roman"/>
          <w:bCs/>
          <w:color w:val="000000"/>
          <w:sz w:val="24"/>
          <w:szCs w:val="24"/>
          <w:lang w:eastAsia="lv-LV"/>
        </w:rPr>
      </w:pPr>
      <w:r w:rsidRPr="004740B5">
        <w:rPr>
          <w:rFonts w:ascii="Times New Roman" w:eastAsia="Times New Roman" w:hAnsi="Times New Roman" w:cs="Times New Roman"/>
          <w:bCs/>
          <w:color w:val="000000"/>
          <w:sz w:val="24"/>
          <w:szCs w:val="24"/>
          <w:lang w:eastAsia="lv-LV"/>
        </w:rPr>
        <w:t>Vērtēšanas komisija sēdē izskata un apspriež projekt</w:t>
      </w:r>
      <w:r w:rsidR="001C7471" w:rsidRPr="004740B5">
        <w:rPr>
          <w:rFonts w:ascii="Times New Roman" w:eastAsia="Times New Roman" w:hAnsi="Times New Roman" w:cs="Times New Roman"/>
          <w:bCs/>
          <w:color w:val="000000"/>
          <w:sz w:val="24"/>
          <w:szCs w:val="24"/>
          <w:lang w:eastAsia="lv-LV"/>
        </w:rPr>
        <w:t>a</w:t>
      </w:r>
      <w:r w:rsidRPr="004740B5">
        <w:rPr>
          <w:rFonts w:ascii="Times New Roman" w:eastAsia="Times New Roman" w:hAnsi="Times New Roman" w:cs="Times New Roman"/>
          <w:bCs/>
          <w:color w:val="000000"/>
          <w:sz w:val="24"/>
          <w:szCs w:val="24"/>
          <w:lang w:eastAsia="lv-LV"/>
        </w:rPr>
        <w:t xml:space="preserve"> iesniegum</w:t>
      </w:r>
      <w:r w:rsidR="001C7471" w:rsidRPr="004740B5">
        <w:rPr>
          <w:rFonts w:ascii="Times New Roman" w:eastAsia="Times New Roman" w:hAnsi="Times New Roman" w:cs="Times New Roman"/>
          <w:bCs/>
          <w:color w:val="000000"/>
          <w:sz w:val="24"/>
          <w:szCs w:val="24"/>
          <w:lang w:eastAsia="lv-LV"/>
        </w:rPr>
        <w:t>a</w:t>
      </w:r>
      <w:r w:rsidRPr="004740B5">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4740B5">
        <w:rPr>
          <w:rFonts w:ascii="Times New Roman" w:eastAsia="Times New Roman" w:hAnsi="Times New Roman" w:cs="Times New Roman"/>
          <w:bCs/>
          <w:color w:val="000000"/>
          <w:sz w:val="24"/>
          <w:szCs w:val="24"/>
          <w:lang w:eastAsia="lv-LV"/>
        </w:rPr>
        <w:t>ai apstiprināšanu ar nosacījumu vai noraidīšanu</w:t>
      </w:r>
      <w:r w:rsidRPr="004740B5">
        <w:rPr>
          <w:rFonts w:ascii="Times New Roman" w:eastAsia="Times New Roman" w:hAnsi="Times New Roman" w:cs="Times New Roman"/>
          <w:bCs/>
          <w:color w:val="000000"/>
          <w:sz w:val="24"/>
          <w:szCs w:val="24"/>
          <w:lang w:eastAsia="lv-LV"/>
        </w:rPr>
        <w:t xml:space="preserve">. </w:t>
      </w:r>
    </w:p>
    <w:p w14:paraId="6DC8EF62" w14:textId="53EC7D63" w:rsidR="00E60B1A" w:rsidRPr="00075E6F" w:rsidRDefault="00D537C1" w:rsidP="004740B5">
      <w:pPr>
        <w:pStyle w:val="ListParagraph"/>
        <w:numPr>
          <w:ilvl w:val="0"/>
          <w:numId w:val="7"/>
        </w:numPr>
        <w:tabs>
          <w:tab w:val="left" w:pos="426"/>
        </w:tabs>
        <w:spacing w:before="0"/>
        <w:ind w:left="567" w:hanging="567"/>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670DB721" w:rsidR="008B117C" w:rsidRPr="002C715A" w:rsidRDefault="00E60B1A" w:rsidP="004740B5">
      <w:pPr>
        <w:pStyle w:val="ListParagraph"/>
        <w:numPr>
          <w:ilvl w:val="0"/>
          <w:numId w:val="7"/>
        </w:numPr>
        <w:tabs>
          <w:tab w:val="left" w:pos="0"/>
          <w:tab w:val="left" w:pos="142"/>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cs="Times New Roman"/>
          <w:bCs/>
          <w:color w:val="000000"/>
          <w:sz w:val="24"/>
          <w:szCs w:val="24"/>
          <w:lang w:eastAsia="lv-LV"/>
        </w:rPr>
        <w:t>iem</w:t>
      </w:r>
      <w:proofErr w:type="spellEnd"/>
      <w:r w:rsidR="00D537C1" w:rsidRPr="00E60B1A">
        <w:rPr>
          <w:rFonts w:ascii="Times New Roman" w:eastAsia="Times New Roman" w:hAnsi="Times New Roman" w:cs="Times New Roman"/>
          <w:bCs/>
          <w:color w:val="000000"/>
          <w:sz w:val="24"/>
          <w:szCs w:val="24"/>
          <w:lang w:eastAsia="lv-LV"/>
        </w:rPr>
        <w:t xml:space="preserve">, vērtēšanas komisijas </w:t>
      </w:r>
      <w:r w:rsidRPr="002C715A">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noteiktās darbības un </w:t>
      </w:r>
      <w:r w:rsidR="00D537C1" w:rsidRPr="00E60B1A">
        <w:rPr>
          <w:rFonts w:ascii="Times New Roman" w:eastAsia="Times New Roman" w:hAnsi="Times New Roman" w:cs="Times New Roman"/>
          <w:bCs/>
          <w:color w:val="000000"/>
          <w:sz w:val="24"/>
          <w:szCs w:val="24"/>
          <w:lang w:eastAsia="lv-LV"/>
        </w:rPr>
        <w:t xml:space="preserve">termiņu. </w:t>
      </w:r>
      <w:r w:rsidR="008B117C" w:rsidRPr="002C715A">
        <w:rPr>
          <w:rFonts w:ascii="Times New Roman" w:eastAsia="Times New Roman" w:hAnsi="Times New Roman" w:cs="Times New Roman"/>
          <w:bCs/>
          <w:color w:val="000000"/>
          <w:sz w:val="24"/>
          <w:szCs w:val="24"/>
          <w:lang w:eastAsia="lv-LV"/>
        </w:rPr>
        <w:t>Projekta iesniedzējs veic</w:t>
      </w:r>
      <w:r w:rsidR="00675383" w:rsidRPr="002C715A">
        <w:rPr>
          <w:rFonts w:ascii="Times New Roman" w:eastAsia="Times New Roman" w:hAnsi="Times New Roman" w:cs="Times New Roman"/>
          <w:bCs/>
          <w:color w:val="000000"/>
          <w:sz w:val="24"/>
          <w:szCs w:val="24"/>
          <w:lang w:eastAsia="lv-LV"/>
        </w:rPr>
        <w:t xml:space="preserve"> tikai  darbības, kuras ir noteiktas </w:t>
      </w:r>
      <w:r w:rsidR="008B117C" w:rsidRPr="002C715A">
        <w:rPr>
          <w:rFonts w:ascii="Times New Roman" w:eastAsia="Times New Roman" w:hAnsi="Times New Roman" w:cs="Times New Roman"/>
          <w:bCs/>
          <w:color w:val="000000"/>
          <w:sz w:val="24"/>
          <w:szCs w:val="24"/>
          <w:lang w:eastAsia="lv-LV"/>
        </w:rPr>
        <w:t>lēmumā par projekta iesnieguma</w:t>
      </w:r>
      <w:r w:rsidR="00A83847" w:rsidRPr="002C715A">
        <w:rPr>
          <w:rFonts w:ascii="Times New Roman" w:eastAsia="Times New Roman" w:hAnsi="Times New Roman" w:cs="Times New Roman"/>
          <w:bCs/>
          <w:color w:val="000000"/>
          <w:sz w:val="24"/>
          <w:szCs w:val="24"/>
          <w:lang w:eastAsia="lv-LV"/>
        </w:rPr>
        <w:t xml:space="preserve"> apstiprināšanu ar</w:t>
      </w:r>
      <w:r w:rsidR="008B117C" w:rsidRPr="002C715A">
        <w:rPr>
          <w:rFonts w:ascii="Times New Roman" w:eastAsia="Times New Roman" w:hAnsi="Times New Roman" w:cs="Times New Roman"/>
          <w:bCs/>
          <w:color w:val="000000"/>
          <w:sz w:val="24"/>
          <w:szCs w:val="24"/>
          <w:lang w:eastAsia="lv-LV"/>
        </w:rPr>
        <w:t xml:space="preserve"> nosacījumu,  nemainot projekta iesniegum</w:t>
      </w:r>
      <w:r w:rsidR="00360C19" w:rsidRPr="002C715A">
        <w:rPr>
          <w:rFonts w:ascii="Times New Roman" w:eastAsia="Times New Roman" w:hAnsi="Times New Roman" w:cs="Times New Roman"/>
          <w:bCs/>
          <w:color w:val="000000"/>
          <w:sz w:val="24"/>
          <w:szCs w:val="24"/>
          <w:lang w:eastAsia="lv-LV"/>
        </w:rPr>
        <w:t>u</w:t>
      </w:r>
      <w:r w:rsidR="008B117C" w:rsidRPr="002C715A">
        <w:rPr>
          <w:rFonts w:ascii="Times New Roman" w:eastAsia="Times New Roman" w:hAnsi="Times New Roman" w:cs="Times New Roman"/>
          <w:bCs/>
          <w:color w:val="000000"/>
          <w:sz w:val="24"/>
          <w:szCs w:val="24"/>
          <w:lang w:eastAsia="lv-LV"/>
        </w:rPr>
        <w:t xml:space="preserve"> </w:t>
      </w:r>
      <w:r w:rsidR="00A83847" w:rsidRPr="002C715A">
        <w:rPr>
          <w:rFonts w:ascii="Times New Roman" w:eastAsia="Times New Roman" w:hAnsi="Times New Roman" w:cs="Times New Roman"/>
          <w:bCs/>
          <w:color w:val="000000"/>
          <w:sz w:val="24"/>
          <w:szCs w:val="24"/>
          <w:lang w:eastAsia="lv-LV"/>
        </w:rPr>
        <w:t>pēc būtības</w:t>
      </w:r>
      <w:r w:rsidR="008B117C" w:rsidRPr="002C715A">
        <w:rPr>
          <w:rFonts w:ascii="Times New Roman" w:eastAsia="Times New Roman" w:hAnsi="Times New Roman" w:cs="Times New Roman"/>
          <w:bCs/>
          <w:color w:val="000000"/>
          <w:sz w:val="24"/>
          <w:szCs w:val="24"/>
          <w:lang w:eastAsia="lv-LV"/>
        </w:rPr>
        <w:t>.</w:t>
      </w:r>
    </w:p>
    <w:p w14:paraId="4514D78C" w14:textId="0EB2A6D3" w:rsidR="00BF440E" w:rsidRDefault="00D537C1" w:rsidP="00C26A50">
      <w:pPr>
        <w:pStyle w:val="ListParagraph"/>
        <w:numPr>
          <w:ilvl w:val="0"/>
          <w:numId w:val="7"/>
        </w:numPr>
        <w:tabs>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76B6B674" w14:textId="77777777" w:rsidR="00C26A50" w:rsidRPr="00C26A50" w:rsidRDefault="00C26A50" w:rsidP="00C26A50">
      <w:pPr>
        <w:pStyle w:val="ListParagraph"/>
        <w:tabs>
          <w:tab w:val="left" w:pos="426"/>
        </w:tabs>
        <w:spacing w:before="0"/>
        <w:ind w:left="426" w:firstLine="0"/>
        <w:contextualSpacing w:val="0"/>
        <w:outlineLvl w:val="3"/>
        <w:rPr>
          <w:rFonts w:ascii="Times New Roman" w:eastAsia="Times New Roman" w:hAnsi="Times New Roman" w:cs="Times New Roman"/>
          <w:bCs/>
          <w:color w:val="000000"/>
          <w:sz w:val="24"/>
          <w:szCs w:val="24"/>
          <w:lang w:eastAsia="lv-LV"/>
        </w:rPr>
      </w:pPr>
    </w:p>
    <w:p w14:paraId="5883F8B6" w14:textId="77777777" w:rsidR="0093766F" w:rsidRPr="004A466E"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 xml:space="preserve">un paziņošanas </w:t>
      </w:r>
      <w:r w:rsidR="007A6511" w:rsidRPr="004A466E">
        <w:rPr>
          <w:b/>
          <w:sz w:val="28"/>
          <w:szCs w:val="28"/>
        </w:rPr>
        <w:t>kārtība</w:t>
      </w:r>
    </w:p>
    <w:p w14:paraId="59E93123" w14:textId="71C81E75" w:rsidR="0093766F" w:rsidRPr="004A466E" w:rsidRDefault="0093766F" w:rsidP="004740B5">
      <w:pPr>
        <w:pStyle w:val="naisf"/>
        <w:numPr>
          <w:ilvl w:val="0"/>
          <w:numId w:val="7"/>
        </w:numPr>
        <w:spacing w:before="0" w:beforeAutospacing="0" w:after="120" w:afterAutospacing="0"/>
        <w:ind w:left="426" w:hanging="426"/>
      </w:pPr>
      <w:r w:rsidRPr="004A466E">
        <w:t>Pamatojoties uz vērtēšan</w:t>
      </w:r>
      <w:r w:rsidR="000E38A2" w:rsidRPr="004A466E">
        <w:t xml:space="preserve">as komisijas atzinumu, </w:t>
      </w:r>
      <w:r w:rsidR="00C93079" w:rsidRPr="004A466E">
        <w:t>sadarbības iestāde</w:t>
      </w:r>
      <w:r w:rsidR="001B2689" w:rsidRPr="004A466E">
        <w:t xml:space="preserve"> </w:t>
      </w:r>
      <w:r w:rsidR="000E38A2" w:rsidRPr="004A466E">
        <w:t>izdod</w:t>
      </w:r>
      <w:r w:rsidRPr="004A466E">
        <w:t xml:space="preserve"> administratīvo aktu (turpmāk – lēmums) par:</w:t>
      </w:r>
    </w:p>
    <w:p w14:paraId="620EEF71" w14:textId="77777777" w:rsidR="0093766F" w:rsidRDefault="0093766F" w:rsidP="00283545">
      <w:pPr>
        <w:pStyle w:val="naisf"/>
        <w:numPr>
          <w:ilvl w:val="1"/>
          <w:numId w:val="8"/>
        </w:numPr>
        <w:tabs>
          <w:tab w:val="left" w:pos="993"/>
        </w:tabs>
        <w:spacing w:before="0" w:beforeAutospacing="0" w:after="120" w:afterAutospacing="0"/>
        <w:ind w:left="993" w:hanging="567"/>
      </w:pPr>
      <w:r w:rsidRPr="0093766F">
        <w:t>projekta iesnieguma apstiprināšanu;</w:t>
      </w:r>
    </w:p>
    <w:p w14:paraId="7204B92F" w14:textId="77777777" w:rsidR="0093766F" w:rsidRDefault="0093766F" w:rsidP="00283545">
      <w:pPr>
        <w:pStyle w:val="naisf"/>
        <w:numPr>
          <w:ilvl w:val="1"/>
          <w:numId w:val="8"/>
        </w:numPr>
        <w:tabs>
          <w:tab w:val="left" w:pos="993"/>
        </w:tabs>
        <w:spacing w:before="0" w:beforeAutospacing="0" w:after="120" w:afterAutospacing="0"/>
        <w:ind w:left="993" w:hanging="567"/>
      </w:pPr>
      <w:r w:rsidRPr="0093766F">
        <w:t>projekta iesnieguma apstiprināšanu ar nosacījumu;</w:t>
      </w:r>
    </w:p>
    <w:p w14:paraId="4273B6EA" w14:textId="77777777" w:rsidR="004D46FF" w:rsidRDefault="0093766F" w:rsidP="00283545">
      <w:pPr>
        <w:pStyle w:val="naisf"/>
        <w:numPr>
          <w:ilvl w:val="1"/>
          <w:numId w:val="8"/>
        </w:numPr>
        <w:tabs>
          <w:tab w:val="left" w:pos="993"/>
        </w:tabs>
        <w:spacing w:before="0" w:beforeAutospacing="0" w:after="120" w:afterAutospacing="0"/>
        <w:ind w:left="993" w:hanging="567"/>
      </w:pPr>
      <w:r w:rsidRPr="0093766F">
        <w:t>projekta iesnieguma noraidīšanu.</w:t>
      </w:r>
    </w:p>
    <w:p w14:paraId="0E330FCC" w14:textId="77777777" w:rsidR="00F95BA1" w:rsidRPr="00F95BA1" w:rsidRDefault="00F95BA1" w:rsidP="00F95BA1">
      <w:pPr>
        <w:pStyle w:val="naisf"/>
        <w:spacing w:before="0" w:beforeAutospacing="0" w:after="120" w:afterAutospacing="0"/>
        <w:ind w:firstLine="0"/>
        <w:rPr>
          <w:sz w:val="6"/>
          <w:szCs w:val="6"/>
        </w:rPr>
      </w:pPr>
    </w:p>
    <w:p w14:paraId="3E9037B4" w14:textId="32C1DE3B" w:rsidR="000F07BB" w:rsidRPr="002668F7" w:rsidRDefault="006E1557" w:rsidP="00F95BA1">
      <w:pPr>
        <w:pStyle w:val="naisf"/>
        <w:numPr>
          <w:ilvl w:val="0"/>
          <w:numId w:val="8"/>
        </w:numPr>
        <w:spacing w:before="0" w:beforeAutospacing="0" w:after="120" w:afterAutospacing="0"/>
      </w:pPr>
      <w:r w:rsidRPr="006E1557">
        <w:t xml:space="preserve">Lēmumu par projekta iesnieguma apstiprināšanu, apstiprināšanu ar nosacījumu vai noraidīšanu pieņem </w:t>
      </w:r>
      <w:r w:rsidR="005566A4">
        <w:t>–</w:t>
      </w:r>
      <w:r>
        <w:t xml:space="preserve"> 3</w:t>
      </w:r>
      <w:r w:rsidRPr="006E1557">
        <w:t xml:space="preserve"> mēnešu laikā pēc projektu iesnieg</w:t>
      </w:r>
      <w:r>
        <w:t>umu iesniegšanas beigu datuma.</w:t>
      </w:r>
    </w:p>
    <w:p w14:paraId="03C972B2" w14:textId="09DB0887" w:rsidR="00961FF7" w:rsidRPr="00722F94" w:rsidRDefault="00E860CF" w:rsidP="00F95BA1">
      <w:pPr>
        <w:pStyle w:val="naisf"/>
        <w:numPr>
          <w:ilvl w:val="0"/>
          <w:numId w:val="8"/>
        </w:numPr>
        <w:tabs>
          <w:tab w:val="left" w:pos="0"/>
        </w:tabs>
        <w:spacing w:before="0" w:beforeAutospacing="0" w:after="120" w:afterAutospacing="0"/>
      </w:pPr>
      <w:r w:rsidRPr="00722F94">
        <w:t xml:space="preserve">Lēmumu par projekta </w:t>
      </w:r>
      <w:r w:rsidR="00847788" w:rsidRPr="00722F94">
        <w:t>iesniegum</w:t>
      </w:r>
      <w:r w:rsidR="007A390F" w:rsidRPr="00722F94">
        <w:t xml:space="preserve">a </w:t>
      </w:r>
      <w:r w:rsidRPr="00722F94">
        <w:t xml:space="preserve">apstiprināšanu </w:t>
      </w:r>
      <w:r w:rsidR="00C93079" w:rsidRPr="00722F94">
        <w:t>sadarbības iestāde</w:t>
      </w:r>
      <w:r w:rsidR="00916EB5" w:rsidRPr="00722F94">
        <w:t xml:space="preserve"> pieņem, ja</w:t>
      </w:r>
      <w:r w:rsidR="002F1707" w:rsidRPr="00722F94">
        <w:t xml:space="preserve"> </w:t>
      </w:r>
      <w:r w:rsidR="00E16110" w:rsidRPr="00722F94">
        <w:t>tiek izpildīti visi turpmāk minētie nosacījumi</w:t>
      </w:r>
      <w:r w:rsidR="00961FF7" w:rsidRPr="00722F94">
        <w:t xml:space="preserve">: </w:t>
      </w:r>
    </w:p>
    <w:p w14:paraId="6241BDB3" w14:textId="3BB4B269" w:rsidR="00D96B0D" w:rsidRDefault="0093766F" w:rsidP="00283545">
      <w:pPr>
        <w:pStyle w:val="naisf"/>
        <w:numPr>
          <w:ilvl w:val="1"/>
          <w:numId w:val="8"/>
        </w:numPr>
        <w:spacing w:before="0" w:beforeAutospacing="0" w:after="120" w:afterAutospacing="0"/>
        <w:ind w:left="993" w:hanging="567"/>
      </w:pPr>
      <w:r w:rsidRPr="00722F94">
        <w:t>uz</w:t>
      </w:r>
      <w:r w:rsidR="0026560A" w:rsidRPr="00722F94">
        <w:t xml:space="preserve"> </w:t>
      </w:r>
      <w:r w:rsidR="00E860CF" w:rsidRPr="00722F94">
        <w:t xml:space="preserve">projekta </w:t>
      </w:r>
      <w:r w:rsidRPr="00722F94">
        <w:t xml:space="preserve">iesniedzēju nav attiecināms neviens no </w:t>
      </w:r>
      <w:r w:rsidR="00783CFC">
        <w:t>Eiropas Savienības struktūrfondu un Kohēzijas fonda 2014.-2020.gada plānošanas perioda vadības likuma</w:t>
      </w:r>
      <w:r w:rsidR="00783CFC" w:rsidRPr="00722F94">
        <w:t xml:space="preserve"> </w:t>
      </w:r>
      <w:r w:rsidR="00310B68">
        <w:t xml:space="preserve">(turpmāk – </w:t>
      </w:r>
      <w:r w:rsidR="00DB4392">
        <w:t>L</w:t>
      </w:r>
      <w:r w:rsidR="00310B68">
        <w:t xml:space="preserve">ikums) </w:t>
      </w:r>
      <w:r w:rsidRPr="00722F94">
        <w:t>23.pantā minē</w:t>
      </w:r>
      <w:r w:rsidR="00961FF7" w:rsidRPr="00722F94">
        <w:t>tajiem izslēgšanas noteikumiem;</w:t>
      </w:r>
    </w:p>
    <w:p w14:paraId="087739C6" w14:textId="08CE4F6F" w:rsidR="00EC408C" w:rsidRPr="002936AD" w:rsidRDefault="00EC408C" w:rsidP="00EC408C">
      <w:pPr>
        <w:pStyle w:val="naisf"/>
        <w:numPr>
          <w:ilvl w:val="1"/>
          <w:numId w:val="8"/>
        </w:numPr>
        <w:spacing w:before="0" w:beforeAutospacing="0" w:after="120" w:afterAutospacing="0"/>
        <w:ind w:left="993" w:hanging="567"/>
      </w:pPr>
      <w:r w:rsidRPr="002936AD">
        <w:t xml:space="preserve">pamatojoties uz Starptautisko un Latvijas Republikas nacionālo sankciju likuma </w:t>
      </w:r>
      <w:r w:rsidR="00310B68">
        <w:t xml:space="preserve">(turpmāk – Sankciju likums) </w:t>
      </w:r>
      <w:r w:rsidRPr="002936AD">
        <w:t>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r w:rsidR="00974F1C" w:rsidRPr="002936AD">
        <w:t>;</w:t>
      </w:r>
    </w:p>
    <w:p w14:paraId="0F176E39" w14:textId="46612717" w:rsidR="00060FFB" w:rsidRPr="00722F94" w:rsidRDefault="0093766F" w:rsidP="00283545">
      <w:pPr>
        <w:pStyle w:val="naisf"/>
        <w:numPr>
          <w:ilvl w:val="1"/>
          <w:numId w:val="8"/>
        </w:numPr>
        <w:spacing w:before="0" w:beforeAutospacing="0" w:after="120" w:afterAutospacing="0"/>
        <w:ind w:left="993" w:hanging="567"/>
      </w:pPr>
      <w:r w:rsidRPr="00722F94">
        <w:t xml:space="preserve">projekta </w:t>
      </w:r>
      <w:r w:rsidR="00E860CF" w:rsidRPr="00722F94">
        <w:t>iesniegums atbilst projekt</w:t>
      </w:r>
      <w:r w:rsidR="00143933" w:rsidRPr="00722F94">
        <w:t>u</w:t>
      </w:r>
      <w:r w:rsidR="00E860CF" w:rsidRPr="00722F94">
        <w:t xml:space="preserve"> iesniegum</w:t>
      </w:r>
      <w:r w:rsidR="00143933" w:rsidRPr="00722F94">
        <w:t>u</w:t>
      </w:r>
      <w:r w:rsidR="00E860CF" w:rsidRPr="00722F94">
        <w:t xml:space="preserve"> vērtēšanas kritērijiem</w:t>
      </w:r>
      <w:r w:rsidR="00A27AF4" w:rsidRPr="00722F94">
        <w:t>;</w:t>
      </w:r>
    </w:p>
    <w:p w14:paraId="10EC2D4B" w14:textId="07D37038" w:rsidR="0093766F" w:rsidRPr="00722F94" w:rsidRDefault="0093766F" w:rsidP="00283545">
      <w:pPr>
        <w:pStyle w:val="naisf"/>
        <w:numPr>
          <w:ilvl w:val="1"/>
          <w:numId w:val="8"/>
        </w:numPr>
        <w:spacing w:before="0" w:beforeAutospacing="0" w:after="120" w:afterAutospacing="0"/>
        <w:ind w:left="993" w:hanging="567"/>
      </w:pPr>
      <w:r w:rsidRPr="00722F94">
        <w:t>projektu atlases kārtas ietvaros ir pieejams finansējums projekta īstenošanai.</w:t>
      </w:r>
      <w:r w:rsidR="00701CB3" w:rsidRPr="00722F94">
        <w:t xml:space="preserve"> </w:t>
      </w:r>
    </w:p>
    <w:p w14:paraId="4F924CA5" w14:textId="203C8D2C" w:rsidR="00E860CF" w:rsidRPr="00722F94" w:rsidRDefault="00E860CF" w:rsidP="00F95BA1">
      <w:pPr>
        <w:pStyle w:val="naisf"/>
        <w:numPr>
          <w:ilvl w:val="0"/>
          <w:numId w:val="8"/>
        </w:numPr>
        <w:spacing w:before="0" w:beforeAutospacing="0" w:after="120" w:afterAutospacing="0"/>
      </w:pPr>
      <w:r w:rsidRPr="00722F94">
        <w:t xml:space="preserve">Lēmumu par projekta iesnieguma apstiprināšanu ar nosacījumu </w:t>
      </w:r>
      <w:r w:rsidR="00B40B5B" w:rsidRPr="00722F94">
        <w:t xml:space="preserve">sadarbības iestāde </w:t>
      </w:r>
      <w:r w:rsidRPr="00722F94">
        <w:t>pieņem, ja</w:t>
      </w:r>
      <w:r w:rsidR="00645C5B" w:rsidRPr="00722F94">
        <w:t xml:space="preserve"> projekta iesniegums neatbilst kādam no projektu iesniegumu vērtēšanas </w:t>
      </w:r>
      <w:r w:rsidR="0033153B" w:rsidRPr="00722F94">
        <w:t xml:space="preserve">precizējamajiem </w:t>
      </w:r>
      <w:r w:rsidR="00645C5B" w:rsidRPr="00722F94">
        <w:t>kritērijiem un</w:t>
      </w:r>
      <w:r w:rsidRPr="00722F94">
        <w:t xml:space="preserve"> </w:t>
      </w:r>
      <w:r w:rsidR="00F415B2" w:rsidRPr="00722F94">
        <w:t>projekta</w:t>
      </w:r>
      <w:r w:rsidRPr="00722F94">
        <w:t xml:space="preserve"> iesniedzējam jāveic </w:t>
      </w:r>
      <w:r w:rsidR="00C93079" w:rsidRPr="00722F94">
        <w:t>sadarbības iestāde</w:t>
      </w:r>
      <w:r w:rsidRPr="00722F94">
        <w:t xml:space="preserve">s noteiktās darbības, lai projekta iesniegums </w:t>
      </w:r>
      <w:r w:rsidR="00645C5B" w:rsidRPr="00722F94">
        <w:t xml:space="preserve">pilnībā </w:t>
      </w:r>
      <w:r w:rsidRPr="00722F94">
        <w:t xml:space="preserve">atbilstu projektu iesniegumu vērtēšanas kritērijiem. </w:t>
      </w:r>
    </w:p>
    <w:p w14:paraId="3ADF25DD" w14:textId="7900CE06" w:rsidR="00060FFB" w:rsidRDefault="00952879" w:rsidP="00D51C04">
      <w:pPr>
        <w:pStyle w:val="naisf"/>
        <w:numPr>
          <w:ilvl w:val="0"/>
          <w:numId w:val="8"/>
        </w:numPr>
        <w:spacing w:before="0" w:beforeAutospacing="0" w:after="120" w:afterAutospacing="0"/>
      </w:pPr>
      <w:r w:rsidRPr="00722F94">
        <w:t xml:space="preserve">Ja projekta iesniegums ir apstiprināts ar nosacījumu, pēc </w:t>
      </w:r>
      <w:r w:rsidR="00B40B5B" w:rsidRPr="00722F94">
        <w:t xml:space="preserve">precizētā </w:t>
      </w:r>
      <w:r w:rsidRPr="00722F94">
        <w:t xml:space="preserve">projekta </w:t>
      </w:r>
      <w:r w:rsidR="00B40B5B" w:rsidRPr="00722F94">
        <w:t xml:space="preserve">iesnieguma </w:t>
      </w:r>
      <w:r w:rsidRPr="00722F94">
        <w:t xml:space="preserve">iesniegšanas, vērtēšanas komisija to izvērtē un sniedz atzinumu par nosacījumu izpildi vai neizpildi. Pamatojoties uz vērtēšanas komisijas atzinumu, </w:t>
      </w:r>
      <w:r w:rsidR="001F518A" w:rsidRPr="00722F94">
        <w:t>sadarbības iestāde</w:t>
      </w:r>
      <w:r w:rsidR="00D51C04">
        <w:t xml:space="preserve"> izdod </w:t>
      </w:r>
      <w:r w:rsidR="00B40B5B" w:rsidRPr="00722F94">
        <w:t xml:space="preserve">atzinumu par lēmumā noteikto </w:t>
      </w:r>
      <w:r w:rsidR="007D22D0" w:rsidRPr="00722F94">
        <w:t>nosacījumu izpildi</w:t>
      </w:r>
      <w:r w:rsidRPr="00722F94">
        <w:t>, ja ar precizējumiem projekta iesniegumā ir izpildīti visi lēmumā izvirzītie nosacījumi</w:t>
      </w:r>
      <w:r w:rsidR="00D51C04">
        <w:t>.</w:t>
      </w:r>
    </w:p>
    <w:p w14:paraId="507F3DE3" w14:textId="438C867A" w:rsidR="00D51C04" w:rsidRPr="00D51C04" w:rsidRDefault="00D51C04" w:rsidP="00D51C04">
      <w:pPr>
        <w:pStyle w:val="naisf"/>
        <w:numPr>
          <w:ilvl w:val="0"/>
          <w:numId w:val="8"/>
        </w:numPr>
        <w:spacing w:before="0" w:beforeAutospacing="0" w:after="120" w:afterAutospacing="0"/>
      </w:pPr>
      <w:r w:rsidRPr="00D51C04">
        <w:rPr>
          <w:bCs/>
        </w:rPr>
        <w:t xml:space="preserve">Ja projekta iesniedzējs neizpilda lēmumā par projekta iesnieguma apstiprināšanu ar nosacījumu ietvertos nosacījumus vai neizpilda tos noteiktajā termiņā, </w:t>
      </w:r>
      <w:r w:rsidRPr="00D51C04">
        <w:t>projekta iesniegums tiek noraidīts.</w:t>
      </w:r>
    </w:p>
    <w:p w14:paraId="608CBD1F" w14:textId="4B5C65A1" w:rsidR="0087168E" w:rsidRPr="00722F94" w:rsidRDefault="0087168E" w:rsidP="00D51C04">
      <w:pPr>
        <w:pStyle w:val="naisf"/>
        <w:numPr>
          <w:ilvl w:val="0"/>
          <w:numId w:val="8"/>
        </w:numPr>
        <w:spacing w:before="0" w:beforeAutospacing="0" w:after="120" w:afterAutospacing="0"/>
      </w:pPr>
      <w:r w:rsidRPr="00722F94">
        <w:t xml:space="preserve">Lēmumu par projekta </w:t>
      </w:r>
      <w:r w:rsidR="00847788" w:rsidRPr="00722F94">
        <w:t xml:space="preserve">iesnieguma </w:t>
      </w:r>
      <w:r w:rsidRPr="00722F94">
        <w:t xml:space="preserve">noraidīšanu </w:t>
      </w:r>
      <w:r w:rsidR="00B40B5B" w:rsidRPr="00722F94">
        <w:t xml:space="preserve">sadarbības iestāde </w:t>
      </w:r>
      <w:r w:rsidRPr="00722F94">
        <w:t xml:space="preserve">pieņem, ja iestājas vismaz viens no nosacījumiem: </w:t>
      </w:r>
    </w:p>
    <w:p w14:paraId="124042A1" w14:textId="48D719E6" w:rsidR="0087168E" w:rsidRDefault="0087168E" w:rsidP="00783CFC">
      <w:pPr>
        <w:pStyle w:val="ListParagraph"/>
        <w:numPr>
          <w:ilvl w:val="1"/>
          <w:numId w:val="8"/>
        </w:numPr>
        <w:spacing w:before="0"/>
        <w:contextualSpacing w:val="0"/>
        <w:rPr>
          <w:rFonts w:ascii="Times New Roman" w:hAnsi="Times New Roman" w:cs="Times New Roman"/>
          <w:sz w:val="24"/>
          <w:szCs w:val="24"/>
        </w:rPr>
      </w:pPr>
      <w:r w:rsidRPr="00722F94">
        <w:rPr>
          <w:rFonts w:ascii="Times New Roman" w:hAnsi="Times New Roman" w:cs="Times New Roman"/>
          <w:sz w:val="24"/>
          <w:szCs w:val="24"/>
        </w:rPr>
        <w:t xml:space="preserve">uz projekta iesniedzēju attiecas vismaz viens no </w:t>
      </w:r>
      <w:r w:rsidR="00DB4392">
        <w:rPr>
          <w:rFonts w:ascii="Times New Roman" w:hAnsi="Times New Roman" w:cs="Times New Roman"/>
          <w:sz w:val="24"/>
          <w:szCs w:val="24"/>
        </w:rPr>
        <w:t>L</w:t>
      </w:r>
      <w:r w:rsidR="00783CFC" w:rsidRPr="00783CFC">
        <w:rPr>
          <w:rFonts w:ascii="Times New Roman" w:hAnsi="Times New Roman" w:cs="Times New Roman"/>
          <w:sz w:val="24"/>
          <w:szCs w:val="24"/>
        </w:rPr>
        <w:t>ikuma</w:t>
      </w:r>
      <w:r w:rsidR="00605E4C" w:rsidRPr="00722F94">
        <w:rPr>
          <w:rFonts w:ascii="Times New Roman" w:hAnsi="Times New Roman" w:cs="Times New Roman"/>
          <w:sz w:val="24"/>
          <w:szCs w:val="24"/>
        </w:rPr>
        <w:t xml:space="preserve"> 23.</w:t>
      </w:r>
      <w:r w:rsidR="0005231B" w:rsidRPr="00722F94">
        <w:rPr>
          <w:rFonts w:ascii="Times New Roman" w:hAnsi="Times New Roman" w:cs="Times New Roman"/>
          <w:sz w:val="24"/>
          <w:szCs w:val="24"/>
        </w:rPr>
        <w:t xml:space="preserve"> </w:t>
      </w:r>
      <w:r w:rsidR="00605E4C" w:rsidRPr="00722F94">
        <w:rPr>
          <w:rFonts w:ascii="Times New Roman" w:hAnsi="Times New Roman" w:cs="Times New Roman"/>
          <w:sz w:val="24"/>
          <w:szCs w:val="24"/>
        </w:rPr>
        <w:t xml:space="preserve">pantā minētajiem </w:t>
      </w:r>
      <w:r w:rsidRPr="00722F94">
        <w:rPr>
          <w:rFonts w:ascii="Times New Roman" w:hAnsi="Times New Roman" w:cs="Times New Roman"/>
          <w:sz w:val="24"/>
          <w:szCs w:val="24"/>
        </w:rPr>
        <w:t>izslēgšanas noteikumiem;</w:t>
      </w:r>
    </w:p>
    <w:p w14:paraId="0C397856" w14:textId="7F097527" w:rsidR="00974F1C" w:rsidRPr="00E91905" w:rsidRDefault="00974F1C" w:rsidP="00E91905">
      <w:pPr>
        <w:pStyle w:val="ListParagraph"/>
        <w:numPr>
          <w:ilvl w:val="1"/>
          <w:numId w:val="8"/>
        </w:numPr>
        <w:spacing w:before="0"/>
        <w:ind w:left="993" w:hanging="567"/>
        <w:contextualSpacing w:val="0"/>
        <w:rPr>
          <w:rFonts w:ascii="Times New Roman" w:hAnsi="Times New Roman" w:cs="Times New Roman"/>
          <w:sz w:val="24"/>
          <w:szCs w:val="24"/>
        </w:rPr>
      </w:pPr>
      <w:r w:rsidRPr="00E91905">
        <w:rPr>
          <w:rFonts w:ascii="Times New Roman" w:hAnsi="Times New Roman" w:cs="Times New Roman"/>
          <w:sz w:val="24"/>
          <w:szCs w:val="24"/>
        </w:rPr>
        <w:t xml:space="preserve">pamatojoties uz </w:t>
      </w:r>
      <w:r w:rsidR="00310B68">
        <w:rPr>
          <w:rFonts w:ascii="Times New Roman" w:hAnsi="Times New Roman" w:cs="Times New Roman"/>
          <w:sz w:val="24"/>
          <w:szCs w:val="24"/>
        </w:rPr>
        <w:t>S</w:t>
      </w:r>
      <w:r w:rsidRPr="00E91905">
        <w:rPr>
          <w:rFonts w:ascii="Times New Roman" w:hAnsi="Times New Roman" w:cs="Times New Roman"/>
          <w:sz w:val="24"/>
          <w:szCs w:val="24"/>
        </w:rPr>
        <w:t>ankciju likuma 5.pantu, attiecībā uz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cs="Times New Roman"/>
          <w:sz w:val="24"/>
          <w:szCs w:val="24"/>
        </w:rPr>
        <w:t>;</w:t>
      </w:r>
      <w:r w:rsidRPr="00E91905">
        <w:rPr>
          <w:rFonts w:ascii="Times New Roman" w:hAnsi="Times New Roman" w:cs="Times New Roman"/>
          <w:sz w:val="24"/>
          <w:szCs w:val="24"/>
        </w:rPr>
        <w:t xml:space="preserve"> </w:t>
      </w:r>
    </w:p>
    <w:p w14:paraId="79672BDC" w14:textId="110E12BE" w:rsidR="00974F1C" w:rsidRPr="00E91905" w:rsidRDefault="0087168E" w:rsidP="00E91905">
      <w:pPr>
        <w:pStyle w:val="ListParagraph"/>
        <w:numPr>
          <w:ilvl w:val="1"/>
          <w:numId w:val="8"/>
        </w:numPr>
        <w:spacing w:before="0"/>
        <w:ind w:left="993" w:hanging="567"/>
        <w:contextualSpacing w:val="0"/>
        <w:rPr>
          <w:rFonts w:ascii="Times New Roman" w:hAnsi="Times New Roman" w:cs="Times New Roman"/>
          <w:sz w:val="24"/>
          <w:szCs w:val="24"/>
        </w:rPr>
      </w:pPr>
      <w:r w:rsidRPr="00E91905">
        <w:rPr>
          <w:rFonts w:ascii="Times New Roman" w:hAnsi="Times New Roman" w:cs="Times New Roman"/>
          <w:sz w:val="24"/>
          <w:szCs w:val="24"/>
        </w:rPr>
        <w:t>projekta iesniegums neatbilst projekt</w:t>
      </w:r>
      <w:r w:rsidR="002668F7" w:rsidRPr="00E91905">
        <w:rPr>
          <w:rFonts w:ascii="Times New Roman" w:hAnsi="Times New Roman" w:cs="Times New Roman"/>
          <w:sz w:val="24"/>
          <w:szCs w:val="24"/>
        </w:rPr>
        <w:t>a</w:t>
      </w:r>
      <w:r w:rsidRPr="00E91905">
        <w:rPr>
          <w:rFonts w:ascii="Times New Roman" w:hAnsi="Times New Roman" w:cs="Times New Roman"/>
          <w:sz w:val="24"/>
          <w:szCs w:val="24"/>
        </w:rPr>
        <w:t xml:space="preserve"> iesniegum</w:t>
      </w:r>
      <w:r w:rsidR="002668F7" w:rsidRPr="00E91905">
        <w:rPr>
          <w:rFonts w:ascii="Times New Roman" w:hAnsi="Times New Roman" w:cs="Times New Roman"/>
          <w:sz w:val="24"/>
          <w:szCs w:val="24"/>
        </w:rPr>
        <w:t>a</w:t>
      </w:r>
      <w:r w:rsidRPr="00E91905">
        <w:rPr>
          <w:rFonts w:ascii="Times New Roman" w:hAnsi="Times New Roman" w:cs="Times New Roman"/>
          <w:sz w:val="24"/>
          <w:szCs w:val="24"/>
        </w:rPr>
        <w:t xml:space="preserve"> vērtēšanas kritērijiem, un nepilnības novēršana ietekmētu projekta iesniegumu pēc būtības;</w:t>
      </w:r>
    </w:p>
    <w:p w14:paraId="7293A894" w14:textId="6251D87D" w:rsidR="0087168E" w:rsidRPr="00E91905" w:rsidRDefault="00D51C04" w:rsidP="00094E90">
      <w:pPr>
        <w:pStyle w:val="ListParagraph"/>
        <w:numPr>
          <w:ilvl w:val="1"/>
          <w:numId w:val="8"/>
        </w:numPr>
        <w:spacing w:before="0"/>
        <w:ind w:left="993" w:hanging="567"/>
        <w:contextualSpacing w:val="0"/>
        <w:rPr>
          <w:rFonts w:ascii="Times New Roman" w:hAnsi="Times New Roman" w:cs="Times New Roman"/>
          <w:sz w:val="24"/>
          <w:szCs w:val="24"/>
        </w:rPr>
      </w:pPr>
      <w:r w:rsidRPr="00E91905">
        <w:rPr>
          <w:rFonts w:ascii="Times New Roman" w:hAnsi="Times New Roman" w:cs="Times New Roman"/>
          <w:sz w:val="24"/>
          <w:szCs w:val="24"/>
        </w:rPr>
        <w:t xml:space="preserve">projektu </w:t>
      </w:r>
      <w:r w:rsidR="0087168E" w:rsidRPr="00E91905">
        <w:rPr>
          <w:rFonts w:ascii="Times New Roman" w:hAnsi="Times New Roman" w:cs="Times New Roman"/>
          <w:sz w:val="24"/>
          <w:szCs w:val="24"/>
        </w:rPr>
        <w:t>atlases kārtas ietvaros nav pieejams</w:t>
      </w:r>
      <w:r w:rsidR="004D45A8" w:rsidRPr="00E91905">
        <w:rPr>
          <w:rFonts w:ascii="Times New Roman" w:hAnsi="Times New Roman" w:cs="Times New Roman"/>
          <w:sz w:val="24"/>
          <w:szCs w:val="24"/>
        </w:rPr>
        <w:t xml:space="preserve"> </w:t>
      </w:r>
      <w:r w:rsidR="0087168E" w:rsidRPr="00E91905">
        <w:rPr>
          <w:rFonts w:ascii="Times New Roman" w:hAnsi="Times New Roman" w:cs="Times New Roman"/>
          <w:sz w:val="24"/>
          <w:szCs w:val="24"/>
        </w:rPr>
        <w:t>finansējums projekta īstenošanai</w:t>
      </w:r>
      <w:r w:rsidR="00FE7F9C" w:rsidRPr="00E91905">
        <w:rPr>
          <w:rFonts w:ascii="Times New Roman" w:hAnsi="Times New Roman" w:cs="Times New Roman"/>
          <w:sz w:val="24"/>
          <w:szCs w:val="24"/>
        </w:rPr>
        <w:t>.</w:t>
      </w:r>
    </w:p>
    <w:p w14:paraId="018152B4" w14:textId="010FDD93" w:rsidR="009B5CD7" w:rsidRPr="002668F7" w:rsidRDefault="002064F9" w:rsidP="00F95BA1">
      <w:pPr>
        <w:pStyle w:val="ListParagraph"/>
        <w:numPr>
          <w:ilvl w:val="0"/>
          <w:numId w:val="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Lēmumu par projekta iesnieguma apstiprināšanu, apstiprināšanu ar nosacījumu, noraidīšanu un atzinumu par nosacījumu izpildi vai neizpildi sadarbības iestāde sagatavo un projekta iesniedzējam paziņo normatīvajos aktos noteiktajā kārtībā. Lēmumā par </w:t>
      </w:r>
      <w:r w:rsidRPr="002668F7">
        <w:rPr>
          <w:rFonts w:ascii="Times New Roman" w:hAnsi="Times New Roman" w:cs="Times New Roman"/>
          <w:sz w:val="24"/>
          <w:szCs w:val="24"/>
        </w:rPr>
        <w:t>projekta iesnieguma apstiprināšanu vai atzinumā par nosacījumu izpildi tiek iekļauta informācija par līguma slēgšanas procedūru.</w:t>
      </w:r>
    </w:p>
    <w:p w14:paraId="594E71B2" w14:textId="10CC8D89" w:rsidR="001775DB" w:rsidRPr="002668F7" w:rsidRDefault="001775DB" w:rsidP="00F95BA1">
      <w:pPr>
        <w:pStyle w:val="ListParagraph"/>
        <w:numPr>
          <w:ilvl w:val="0"/>
          <w:numId w:val="8"/>
        </w:numPr>
        <w:spacing w:before="0"/>
        <w:contextualSpacing w:val="0"/>
        <w:rPr>
          <w:rFonts w:ascii="Times New Roman" w:hAnsi="Times New Roman" w:cs="Times New Roman"/>
          <w:sz w:val="24"/>
          <w:szCs w:val="24"/>
        </w:rPr>
      </w:pPr>
      <w:r w:rsidRPr="002668F7">
        <w:rPr>
          <w:rFonts w:ascii="Times New Roman" w:hAnsi="Times New Roman" w:cs="Times New Roman"/>
          <w:sz w:val="24"/>
          <w:szCs w:val="24"/>
        </w:rPr>
        <w:t xml:space="preserve">Informāciju par apstiprinātajiem projektu iesniegumiem publicē </w:t>
      </w:r>
      <w:r w:rsidR="001F518A" w:rsidRPr="002668F7">
        <w:rPr>
          <w:rFonts w:ascii="Times New Roman" w:hAnsi="Times New Roman" w:cs="Times New Roman"/>
          <w:sz w:val="24"/>
          <w:szCs w:val="24"/>
        </w:rPr>
        <w:t>sadarbības iestādes tīmekļa vietnē</w:t>
      </w:r>
      <w:r w:rsidR="0072213C" w:rsidRPr="002668F7">
        <w:rPr>
          <w:rFonts w:ascii="Times New Roman" w:hAnsi="Times New Roman" w:cs="Times New Roman"/>
          <w:sz w:val="24"/>
          <w:szCs w:val="24"/>
        </w:rPr>
        <w:t xml:space="preserve"> </w:t>
      </w:r>
      <w:hyperlink r:id="rId13" w:history="1">
        <w:r w:rsidR="00FE7F9C" w:rsidRPr="002668F7">
          <w:rPr>
            <w:rStyle w:val="Hyperlink"/>
            <w:rFonts w:ascii="Times New Roman" w:hAnsi="Times New Roman" w:cs="Times New Roman"/>
            <w:sz w:val="24"/>
            <w:szCs w:val="24"/>
          </w:rPr>
          <w:t>www.cfla.gov.lv</w:t>
        </w:r>
        <w:r w:rsidRPr="002668F7">
          <w:rPr>
            <w:rStyle w:val="Hyperlink"/>
            <w:rFonts w:ascii="Times New Roman" w:hAnsi="Times New Roman" w:cs="Times New Roman"/>
            <w:sz w:val="24"/>
            <w:szCs w:val="24"/>
          </w:rPr>
          <w:t>.</w:t>
        </w:r>
      </w:hyperlink>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58E32540" w14:textId="05EC3567" w:rsidR="00D51C04" w:rsidRDefault="009501BD" w:rsidP="00427E17">
      <w:pPr>
        <w:pStyle w:val="ListParagraph"/>
        <w:numPr>
          <w:ilvl w:val="0"/>
          <w:numId w:val="8"/>
        </w:numPr>
        <w:spacing w:before="0"/>
        <w:contextualSpacing w:val="0"/>
        <w:rPr>
          <w:rFonts w:ascii="Times New Roman" w:hAnsi="Times New Roman"/>
          <w:sz w:val="24"/>
        </w:rPr>
      </w:pPr>
      <w:r w:rsidRPr="009501BD">
        <w:rPr>
          <w:rFonts w:ascii="Times New Roman" w:hAnsi="Times New Roman" w:cs="Times New Roman"/>
          <w:sz w:val="24"/>
          <w:szCs w:val="24"/>
        </w:rPr>
        <w:t>Saskaņā ar pasākuma MK noteikumu 3</w:t>
      </w:r>
      <w:r w:rsidR="00D51C04" w:rsidRPr="009501BD">
        <w:rPr>
          <w:rFonts w:ascii="Times New Roman" w:hAnsi="Times New Roman" w:cs="Times New Roman"/>
          <w:sz w:val="24"/>
          <w:szCs w:val="24"/>
        </w:rPr>
        <w:t xml:space="preserve">5. punktā noteikto, projekta iesniedzējam pēc projekta iesnieguma apstiprināšanas un līguma par projekta īstenošanu noslēgšanas būs iespēja saņemt avansa maksājumu, </w:t>
      </w:r>
      <w:r>
        <w:rPr>
          <w:rFonts w:ascii="Times New Roman" w:hAnsi="Times New Roman" w:cs="Times New Roman"/>
          <w:sz w:val="24"/>
          <w:szCs w:val="24"/>
        </w:rPr>
        <w:t xml:space="preserve">kas </w:t>
      </w:r>
      <w:r w:rsidR="00D51C04" w:rsidRPr="009501BD">
        <w:rPr>
          <w:rFonts w:ascii="Times New Roman" w:hAnsi="Times New Roman"/>
          <w:sz w:val="24"/>
        </w:rPr>
        <w:t xml:space="preserve">nepārsniedz 30 procentus no </w:t>
      </w:r>
      <w:r>
        <w:rPr>
          <w:rFonts w:ascii="Times New Roman" w:hAnsi="Times New Roman"/>
          <w:sz w:val="24"/>
        </w:rPr>
        <w:t xml:space="preserve">kopējā </w:t>
      </w:r>
      <w:r w:rsidR="00D51C04" w:rsidRPr="009501BD">
        <w:rPr>
          <w:rFonts w:ascii="Times New Roman" w:hAnsi="Times New Roman"/>
          <w:sz w:val="24"/>
        </w:rPr>
        <w:t>projektam piešķirtā Eiropas Sociālā fonda finansējuma</w:t>
      </w:r>
      <w:r>
        <w:rPr>
          <w:rFonts w:ascii="Times New Roman" w:hAnsi="Times New Roman"/>
          <w:sz w:val="24"/>
        </w:rPr>
        <w:t>.</w:t>
      </w:r>
    </w:p>
    <w:p w14:paraId="62F3A2D6" w14:textId="20619575" w:rsidR="00DA4EC1" w:rsidRDefault="00DA4EC1" w:rsidP="00F95BA1">
      <w:pPr>
        <w:pStyle w:val="ListParagraph"/>
        <w:numPr>
          <w:ilvl w:val="0"/>
          <w:numId w:val="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Jautājumus par projekta iesnieguma sagatavošanu un iesniegšanu </w:t>
      </w:r>
      <w:r w:rsidR="00601969">
        <w:rPr>
          <w:rFonts w:ascii="Times New Roman" w:hAnsi="Times New Roman" w:cs="Times New Roman"/>
          <w:sz w:val="24"/>
          <w:szCs w:val="24"/>
        </w:rPr>
        <w:t xml:space="preserve">lūdzam nosūtīt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8D6081">
        <w:rPr>
          <w:rFonts w:ascii="Times New Roman" w:hAnsi="Times New Roman" w:cs="Times New Roman"/>
          <w:sz w:val="24"/>
          <w:szCs w:val="24"/>
        </w:rPr>
        <w:t>o</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4" w:history="1">
        <w:r w:rsidR="00921E8C" w:rsidRPr="00880274">
          <w:rPr>
            <w:rStyle w:val="Hyperlink"/>
            <w:rFonts w:ascii="Times New Roman" w:hAnsi="Times New Roman" w:cs="Times New Roman"/>
            <w:sz w:val="24"/>
            <w:szCs w:val="24"/>
          </w:rPr>
          <w:t>atlase@cfla.gov.lv</w:t>
        </w:r>
      </w:hyperlink>
      <w:r w:rsidR="007D4494" w:rsidRPr="00880274">
        <w:rPr>
          <w:rFonts w:ascii="Times New Roman" w:hAnsi="Times New Roman" w:cs="Times New Roman"/>
          <w:color w:val="0000FF"/>
          <w:sz w:val="24"/>
          <w:szCs w:val="24"/>
          <w:u w:val="single"/>
        </w:rPr>
        <w:t xml:space="preserve"> </w:t>
      </w:r>
      <w:r w:rsidR="007D4494" w:rsidRPr="00880274">
        <w:rPr>
          <w:rFonts w:ascii="Times New Roman" w:hAnsi="Times New Roman" w:cs="Times New Roman"/>
          <w:sz w:val="24"/>
          <w:szCs w:val="24"/>
        </w:rPr>
        <w:t xml:space="preserve">vai </w:t>
      </w:r>
      <w:r w:rsidR="00601969">
        <w:rPr>
          <w:rFonts w:ascii="Times New Roman" w:hAnsi="Times New Roman" w:cs="Times New Roman"/>
          <w:sz w:val="24"/>
          <w:szCs w:val="24"/>
        </w:rPr>
        <w:t xml:space="preserve">vērsties </w:t>
      </w:r>
      <w:r w:rsidR="00350EBC">
        <w:rPr>
          <w:rFonts w:ascii="Times New Roman" w:hAnsi="Times New Roman" w:cs="Times New Roman"/>
          <w:sz w:val="24"/>
          <w:szCs w:val="24"/>
        </w:rPr>
        <w:t xml:space="preserve">Centrālās finanšu un līgumu aģentūras </w:t>
      </w:r>
      <w:r w:rsidR="00921E8C" w:rsidRPr="00880274">
        <w:rPr>
          <w:rFonts w:ascii="Times New Roman" w:hAnsi="Times New Roman" w:cs="Times New Roman"/>
          <w:sz w:val="24"/>
          <w:szCs w:val="24"/>
        </w:rPr>
        <w:t>klientu apkalpošanas centrā</w:t>
      </w:r>
      <w:r w:rsidR="00C46AEC">
        <w:rPr>
          <w:rFonts w:ascii="Times New Roman" w:hAnsi="Times New Roman" w:cs="Times New Roman"/>
          <w:sz w:val="24"/>
          <w:szCs w:val="24"/>
        </w:rPr>
        <w:t xml:space="preserve"> (Meistaru iela 10, Rīga, tālrunis: 669</w:t>
      </w:r>
      <w:r w:rsidR="00502EAB">
        <w:rPr>
          <w:rFonts w:ascii="Times New Roman" w:hAnsi="Times New Roman" w:cs="Times New Roman"/>
          <w:sz w:val="24"/>
          <w:szCs w:val="24"/>
        </w:rPr>
        <w:t>39779</w:t>
      </w:r>
      <w:r w:rsidR="00C46AEC">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Pr="00880274">
        <w:rPr>
          <w:rFonts w:ascii="Times New Roman" w:hAnsi="Times New Roman" w:cs="Times New Roman"/>
          <w:sz w:val="24"/>
          <w:szCs w:val="24"/>
        </w:rPr>
        <w:t>Atbildes uz iesūtītajiem jautājumiem tiks nosūtīta</w:t>
      </w:r>
      <w:r w:rsidR="00354CCB">
        <w:rPr>
          <w:rFonts w:ascii="Times New Roman" w:hAnsi="Times New Roman" w:cs="Times New Roman"/>
          <w:sz w:val="24"/>
          <w:szCs w:val="24"/>
        </w:rPr>
        <w:t>s</w:t>
      </w:r>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4B788C">
        <w:rPr>
          <w:rFonts w:ascii="Times New Roman" w:hAnsi="Times New Roman" w:cs="Times New Roman"/>
          <w:sz w:val="24"/>
          <w:szCs w:val="24"/>
        </w:rPr>
        <w:t>Atbildes uz bi</w:t>
      </w:r>
      <w:r w:rsidR="009119DB">
        <w:rPr>
          <w:rFonts w:ascii="Times New Roman" w:hAnsi="Times New Roman" w:cs="Times New Roman"/>
          <w:sz w:val="24"/>
          <w:szCs w:val="24"/>
        </w:rPr>
        <w:t xml:space="preserve">ežāk uzdotajiem jautājumiem ir pieejamas </w:t>
      </w:r>
      <w:r w:rsidR="00BD5D8D">
        <w:rPr>
          <w:rFonts w:ascii="Times New Roman" w:hAnsi="Times New Roman" w:cs="Times New Roman"/>
          <w:sz w:val="24"/>
          <w:szCs w:val="24"/>
        </w:rPr>
        <w:t>sadarbības iestādes</w:t>
      </w:r>
      <w:r w:rsidR="004B788C">
        <w:rPr>
          <w:rFonts w:ascii="Times New Roman" w:hAnsi="Times New Roman" w:cs="Times New Roman"/>
          <w:sz w:val="24"/>
          <w:szCs w:val="24"/>
        </w:rPr>
        <w:t xml:space="preserve"> </w:t>
      </w:r>
      <w:r w:rsidR="00F429A4">
        <w:rPr>
          <w:rFonts w:ascii="Times New Roman" w:hAnsi="Times New Roman" w:cs="Times New Roman"/>
          <w:sz w:val="24"/>
          <w:szCs w:val="24"/>
        </w:rPr>
        <w:t>tīmekļa vietnē</w:t>
      </w:r>
      <w:r w:rsidR="00C46AEC">
        <w:rPr>
          <w:rFonts w:ascii="Times New Roman" w:hAnsi="Times New Roman" w:cs="Times New Roman"/>
          <w:sz w:val="24"/>
          <w:szCs w:val="24"/>
        </w:rPr>
        <w:t>.</w:t>
      </w:r>
      <w:r w:rsidR="00F429A4">
        <w:rPr>
          <w:rFonts w:ascii="Times New Roman" w:hAnsi="Times New Roman" w:cs="Times New Roman"/>
          <w:sz w:val="24"/>
          <w:szCs w:val="24"/>
        </w:rPr>
        <w:t xml:space="preserve"> Projekta iesniedzējs j</w:t>
      </w:r>
      <w:r w:rsidR="00F429A4" w:rsidRPr="000834B2">
        <w:rPr>
          <w:rFonts w:ascii="Times New Roman" w:hAnsi="Times New Roman" w:cs="Times New Roman"/>
          <w:sz w:val="24"/>
          <w:szCs w:val="24"/>
        </w:rPr>
        <w:t xml:space="preserve">autājumus </w:t>
      </w:r>
      <w:r w:rsidR="00F429A4">
        <w:rPr>
          <w:rFonts w:ascii="Times New Roman" w:hAnsi="Times New Roman" w:cs="Times New Roman"/>
          <w:sz w:val="24"/>
          <w:szCs w:val="24"/>
        </w:rPr>
        <w:t xml:space="preserve">par konkrēto </w:t>
      </w:r>
      <w:r w:rsidR="00C46AEC">
        <w:rPr>
          <w:rFonts w:ascii="Times New Roman" w:hAnsi="Times New Roman" w:cs="Times New Roman"/>
          <w:sz w:val="24"/>
          <w:szCs w:val="24"/>
        </w:rPr>
        <w:t>projekta iesnieguma</w:t>
      </w:r>
      <w:r w:rsidR="00F429A4">
        <w:rPr>
          <w:rFonts w:ascii="Times New Roman" w:hAnsi="Times New Roman" w:cs="Times New Roman"/>
          <w:sz w:val="24"/>
          <w:szCs w:val="24"/>
        </w:rPr>
        <w:t xml:space="preserve"> atlasi </w:t>
      </w:r>
      <w:r w:rsidR="00F429A4" w:rsidRPr="000834B2">
        <w:rPr>
          <w:rFonts w:ascii="Times New Roman" w:hAnsi="Times New Roman" w:cs="Times New Roman"/>
          <w:sz w:val="24"/>
          <w:szCs w:val="24"/>
        </w:rPr>
        <w:t>iesniedz ne vēlāk kā 2 darba dienas līdz projekt</w:t>
      </w:r>
      <w:r w:rsidR="00F429A4">
        <w:rPr>
          <w:rFonts w:ascii="Times New Roman" w:hAnsi="Times New Roman" w:cs="Times New Roman"/>
          <w:sz w:val="24"/>
          <w:szCs w:val="24"/>
        </w:rPr>
        <w:t>u</w:t>
      </w:r>
      <w:r w:rsidR="00F429A4" w:rsidRPr="000834B2">
        <w:rPr>
          <w:rFonts w:ascii="Times New Roman" w:hAnsi="Times New Roman" w:cs="Times New Roman"/>
          <w:sz w:val="24"/>
          <w:szCs w:val="24"/>
        </w:rPr>
        <w:t xml:space="preserve"> iesniegum</w:t>
      </w:r>
      <w:r w:rsidR="00F429A4">
        <w:rPr>
          <w:rFonts w:ascii="Times New Roman" w:hAnsi="Times New Roman" w:cs="Times New Roman"/>
          <w:sz w:val="24"/>
          <w:szCs w:val="24"/>
        </w:rPr>
        <w:t>u</w:t>
      </w:r>
      <w:r w:rsidR="00F429A4" w:rsidRPr="000834B2">
        <w:rPr>
          <w:rFonts w:ascii="Times New Roman" w:hAnsi="Times New Roman" w:cs="Times New Roman"/>
          <w:sz w:val="24"/>
          <w:szCs w:val="24"/>
        </w:rPr>
        <w:t xml:space="preserve"> iesniegšanas beigu termiņam.</w:t>
      </w:r>
      <w:r w:rsidR="004B788C">
        <w:rPr>
          <w:rFonts w:ascii="Times New Roman" w:hAnsi="Times New Roman" w:cs="Times New Roman"/>
          <w:sz w:val="24"/>
          <w:szCs w:val="24"/>
        </w:rPr>
        <w:t xml:space="preserve"> </w:t>
      </w:r>
    </w:p>
    <w:p w14:paraId="37BAD937" w14:textId="358DB583" w:rsidR="00A43B5E" w:rsidRPr="00152F67" w:rsidRDefault="00A43B5E" w:rsidP="00F95BA1">
      <w:pPr>
        <w:pStyle w:val="ListParagraph"/>
        <w:numPr>
          <w:ilvl w:val="0"/>
          <w:numId w:val="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Aktuālā informācija par projektu iesniegumu atlasēm </w:t>
      </w:r>
      <w:r w:rsidR="001F587A">
        <w:rPr>
          <w:rFonts w:ascii="Times New Roman" w:hAnsi="Times New Roman" w:cs="Times New Roman"/>
          <w:sz w:val="24"/>
          <w:szCs w:val="24"/>
        </w:rPr>
        <w:t>ir pieejama</w:t>
      </w:r>
      <w:r w:rsidRPr="00880274">
        <w:rPr>
          <w:rFonts w:ascii="Times New Roman" w:hAnsi="Times New Roman" w:cs="Times New Roman"/>
          <w:sz w:val="24"/>
          <w:szCs w:val="24"/>
        </w:rPr>
        <w:t xml:space="preserve"> </w:t>
      </w:r>
      <w:r w:rsidR="001F518A" w:rsidRPr="00880274">
        <w:rPr>
          <w:rFonts w:ascii="Times New Roman" w:hAnsi="Times New Roman" w:cs="Times New Roman"/>
          <w:sz w:val="24"/>
          <w:szCs w:val="24"/>
        </w:rPr>
        <w:t>sadarbības iestādes tīmekļa vietnē</w:t>
      </w:r>
      <w:r w:rsidRPr="00880274">
        <w:rPr>
          <w:rFonts w:ascii="Times New Roman" w:hAnsi="Times New Roman" w:cs="Times New Roman"/>
          <w:sz w:val="24"/>
          <w:szCs w:val="24"/>
        </w:rPr>
        <w:t xml:space="preserve"> </w:t>
      </w:r>
      <w:hyperlink r:id="rId15" w:history="1">
        <w:r w:rsidR="00C46AEC" w:rsidRPr="00C46AEC">
          <w:rPr>
            <w:rStyle w:val="Hyperlink"/>
            <w:rFonts w:ascii="Times New Roman" w:hAnsi="Times New Roman" w:cs="Times New Roman"/>
            <w:sz w:val="24"/>
            <w:szCs w:val="24"/>
          </w:rPr>
          <w:t>http://www.cfla.gov.lv/lv/es-fondi-2014-2020/izsludinatas-atlases</w:t>
        </w:r>
        <w:r w:rsidR="00290A2A" w:rsidRPr="00C46AEC">
          <w:rPr>
            <w:rStyle w:val="Hyperlink"/>
            <w:rFonts w:ascii="Times New Roman" w:hAnsi="Times New Roman" w:cs="Times New Roman"/>
            <w:sz w:val="24"/>
            <w:szCs w:val="24"/>
          </w:rPr>
          <w:t>.</w:t>
        </w:r>
      </w:hyperlink>
    </w:p>
    <w:p w14:paraId="01E598E2" w14:textId="0B936331" w:rsidR="00F40466" w:rsidRPr="00C46AEC" w:rsidRDefault="007A390F" w:rsidP="00F95BA1">
      <w:pPr>
        <w:pStyle w:val="ListParagraph"/>
        <w:numPr>
          <w:ilvl w:val="0"/>
          <w:numId w:val="8"/>
        </w:numPr>
        <w:contextualSpacing w:val="0"/>
        <w:rPr>
          <w:rFonts w:ascii="Times New Roman" w:hAnsi="Times New Roman" w:cs="Times New Roman"/>
          <w:sz w:val="24"/>
          <w:szCs w:val="24"/>
        </w:rPr>
      </w:pPr>
      <w:r w:rsidRPr="00C46AEC">
        <w:rPr>
          <w:rFonts w:ascii="Times New Roman" w:hAnsi="Times New Roman" w:cs="Times New Roman"/>
          <w:sz w:val="24"/>
          <w:szCs w:val="24"/>
        </w:rPr>
        <w:t>Līguma</w:t>
      </w:r>
      <w:r w:rsidR="00036648">
        <w:rPr>
          <w:rFonts w:ascii="Times New Roman" w:hAnsi="Times New Roman" w:cs="Times New Roman"/>
          <w:sz w:val="24"/>
          <w:szCs w:val="24"/>
        </w:rPr>
        <w:t xml:space="preserve"> </w:t>
      </w:r>
      <w:r w:rsidR="00F40466" w:rsidRPr="00C46AEC">
        <w:rPr>
          <w:rFonts w:ascii="Times New Roman" w:hAnsi="Times New Roman" w:cs="Times New Roman"/>
          <w:sz w:val="24"/>
          <w:szCs w:val="24"/>
        </w:rPr>
        <w:t xml:space="preserve">par projekta īstenošanu projekta teksts vienošanās slēgšanas procesā var tikt precizēts atbilstoši projekta specifikai. </w:t>
      </w:r>
    </w:p>
    <w:p w14:paraId="162BD4EC" w14:textId="7C14154E" w:rsidR="001F4CBA" w:rsidRPr="00880274" w:rsidRDefault="00EE455A" w:rsidP="00F95BA1">
      <w:pPr>
        <w:pStyle w:val="ListParagraph"/>
        <w:numPr>
          <w:ilvl w:val="0"/>
          <w:numId w:val="8"/>
        </w:numPr>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Saskaņā ar </w:t>
      </w:r>
      <w:r w:rsidR="009946CB">
        <w:rPr>
          <w:rFonts w:ascii="Times New Roman" w:hAnsi="Times New Roman" w:cs="Times New Roman"/>
          <w:sz w:val="24"/>
          <w:szCs w:val="24"/>
        </w:rPr>
        <w:t>L</w:t>
      </w:r>
      <w:r w:rsidRPr="00880274">
        <w:rPr>
          <w:rFonts w:ascii="Times New Roman" w:hAnsi="Times New Roman" w:cs="Times New Roman"/>
          <w:sz w:val="24"/>
          <w:szCs w:val="24"/>
        </w:rPr>
        <w:t>ikuma 27.</w:t>
      </w:r>
      <w:r w:rsidR="0005231B">
        <w:rPr>
          <w:rFonts w:ascii="Times New Roman" w:hAnsi="Times New Roman" w:cs="Times New Roman"/>
          <w:sz w:val="24"/>
          <w:szCs w:val="24"/>
        </w:rPr>
        <w:t xml:space="preserve"> </w:t>
      </w:r>
      <w:r w:rsidRPr="00880274">
        <w:rPr>
          <w:rFonts w:ascii="Times New Roman" w:hAnsi="Times New Roman" w:cs="Times New Roman"/>
          <w:sz w:val="24"/>
          <w:szCs w:val="24"/>
        </w:rPr>
        <w:t xml:space="preserve">pantu, </w:t>
      </w:r>
      <w:r w:rsidR="001F587A">
        <w:rPr>
          <w:rFonts w:ascii="Times New Roman" w:hAnsi="Times New Roman" w:cs="Times New Roman"/>
          <w:sz w:val="24"/>
          <w:szCs w:val="24"/>
        </w:rPr>
        <w:t xml:space="preserve">sadarbības iestāde </w:t>
      </w:r>
      <w:r w:rsidR="001F4CBA" w:rsidRPr="00880274">
        <w:rPr>
          <w:rFonts w:ascii="Times New Roman" w:hAnsi="Times New Roman" w:cs="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880274">
        <w:rPr>
          <w:rFonts w:ascii="Times New Roman" w:hAnsi="Times New Roman" w:cs="Times New Roman"/>
          <w:sz w:val="24"/>
          <w:szCs w:val="24"/>
        </w:rPr>
        <w:t xml:space="preserve"> uz </w:t>
      </w:r>
      <w:r w:rsidR="001F4CBA" w:rsidRPr="00880274">
        <w:rPr>
          <w:rFonts w:ascii="Times New Roman" w:hAnsi="Times New Roman" w:cs="Times New Roman"/>
          <w:sz w:val="24"/>
          <w:szCs w:val="24"/>
        </w:rPr>
        <w:t>laiku, kas nepārsniedz trīs gadus no lēmuma spēkā stāšanās dienas, ja šī persona:</w:t>
      </w:r>
    </w:p>
    <w:p w14:paraId="2A940F38" w14:textId="411B3290" w:rsidR="007F2CC0" w:rsidRPr="00290A2A" w:rsidRDefault="001F4CBA" w:rsidP="00F95BA1">
      <w:pPr>
        <w:pStyle w:val="ListParagraph"/>
        <w:numPr>
          <w:ilvl w:val="1"/>
          <w:numId w:val="8"/>
        </w:numPr>
        <w:spacing w:before="0"/>
        <w:ind w:left="851" w:hanging="567"/>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apzināti ir sniegusi nepatiesu informāciju, kas ir </w:t>
      </w:r>
      <w:r w:rsidR="00C70414" w:rsidRPr="00290A2A">
        <w:rPr>
          <w:rFonts w:ascii="Times New Roman" w:eastAsia="Times New Roman" w:hAnsi="Times New Roman" w:cs="Times New Roman"/>
          <w:sz w:val="24"/>
          <w:szCs w:val="24"/>
          <w:lang w:eastAsia="lv-LV"/>
        </w:rPr>
        <w:t xml:space="preserve">būtiska </w:t>
      </w:r>
      <w:r w:rsidR="003B4913" w:rsidRPr="00290A2A">
        <w:rPr>
          <w:rFonts w:ascii="Times New Roman" w:eastAsia="Times New Roman" w:hAnsi="Times New Roman" w:cs="Times New Roman"/>
          <w:sz w:val="24"/>
          <w:szCs w:val="24"/>
          <w:lang w:eastAsia="lv-LV"/>
        </w:rPr>
        <w:t xml:space="preserve">projekta </w:t>
      </w:r>
      <w:r w:rsidRPr="00290A2A">
        <w:rPr>
          <w:rFonts w:ascii="Times New Roman" w:eastAsia="Times New Roman" w:hAnsi="Times New Roman" w:cs="Times New Roman"/>
          <w:sz w:val="24"/>
          <w:szCs w:val="24"/>
          <w:lang w:eastAsia="lv-LV"/>
        </w:rPr>
        <w:t xml:space="preserve">iesnieguma </w:t>
      </w:r>
      <w:r w:rsidR="00C70414" w:rsidRPr="00290A2A">
        <w:rPr>
          <w:rFonts w:ascii="Times New Roman" w:eastAsia="Times New Roman" w:hAnsi="Times New Roman" w:cs="Times New Roman"/>
          <w:sz w:val="24"/>
          <w:szCs w:val="24"/>
          <w:lang w:eastAsia="lv-LV"/>
        </w:rPr>
        <w:t>novērtēšanai;</w:t>
      </w:r>
      <w:r w:rsidR="003B4913" w:rsidRPr="00290A2A">
        <w:rPr>
          <w:rFonts w:ascii="Times New Roman" w:eastAsia="Times New Roman" w:hAnsi="Times New Roman" w:cs="Times New Roman"/>
          <w:sz w:val="24"/>
          <w:szCs w:val="24"/>
          <w:lang w:eastAsia="lv-LV"/>
        </w:rPr>
        <w:t>.</w:t>
      </w:r>
    </w:p>
    <w:p w14:paraId="0D1894A3" w14:textId="68B63836" w:rsidR="00EE455A" w:rsidRDefault="001F4CBA" w:rsidP="00F95BA1">
      <w:pPr>
        <w:pStyle w:val="ListParagraph"/>
        <w:numPr>
          <w:ilvl w:val="1"/>
          <w:numId w:val="8"/>
        </w:numPr>
        <w:spacing w:before="0"/>
        <w:ind w:left="851" w:hanging="567"/>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īstenojot projektu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ikuma 20.</w:t>
      </w:r>
      <w:r w:rsidR="0005231B">
        <w:rPr>
          <w:rFonts w:ascii="Times New Roman" w:eastAsia="Times New Roman" w:hAnsi="Times New Roman" w:cs="Times New Roman"/>
          <w:sz w:val="24"/>
          <w:szCs w:val="24"/>
          <w:lang w:eastAsia="lv-LV"/>
        </w:rPr>
        <w:t xml:space="preserve"> </w:t>
      </w:r>
      <w:r w:rsidRPr="00290A2A">
        <w:rPr>
          <w:rFonts w:ascii="Times New Roman" w:eastAsia="Times New Roman" w:hAnsi="Times New Roman" w:cs="Times New Roman"/>
          <w:sz w:val="24"/>
          <w:szCs w:val="24"/>
          <w:lang w:eastAsia="lv-LV"/>
        </w:rPr>
        <w:t>panta 13.</w:t>
      </w:r>
      <w:r w:rsidR="0005231B">
        <w:rPr>
          <w:rFonts w:ascii="Times New Roman" w:eastAsia="Times New Roman" w:hAnsi="Times New Roman" w:cs="Times New Roman"/>
          <w:sz w:val="24"/>
          <w:szCs w:val="24"/>
          <w:lang w:eastAsia="lv-LV"/>
        </w:rPr>
        <w:t xml:space="preserve"> </w:t>
      </w:r>
      <w:r w:rsidRPr="00290A2A">
        <w:rPr>
          <w:rFonts w:ascii="Times New Roman" w:eastAsia="Times New Roman" w:hAnsi="Times New Roman" w:cs="Times New Roman"/>
          <w:sz w:val="24"/>
          <w:szCs w:val="24"/>
          <w:lang w:eastAsia="lv-LV"/>
        </w:rPr>
        <w:t>punktā minētajā normatīvajā aktā paredzētās tiesības vienpusēji atkāpties no līguma par projekta īstenošanu.</w:t>
      </w:r>
    </w:p>
    <w:p w14:paraId="4806CB2D" w14:textId="319767E1" w:rsidR="00B65A05" w:rsidRPr="00B65A05" w:rsidRDefault="00B65A05" w:rsidP="00F95BA1">
      <w:pPr>
        <w:pStyle w:val="ListParagraph"/>
        <w:numPr>
          <w:ilvl w:val="0"/>
          <w:numId w:val="8"/>
        </w:numPr>
        <w:rPr>
          <w:rFonts w:ascii="Times New Roman" w:hAnsi="Times New Roman" w:cs="Times New Roman"/>
          <w:sz w:val="24"/>
          <w:szCs w:val="24"/>
        </w:rPr>
      </w:pPr>
      <w:r w:rsidRPr="00B65A05">
        <w:rPr>
          <w:rFonts w:ascii="Times New Roman" w:hAnsi="Times New Roman" w:cs="Times New Roman"/>
          <w:sz w:val="24"/>
          <w:szCs w:val="24"/>
        </w:rPr>
        <w:t xml:space="preserve">Sadarbības iestāde noraidīs projektu iesniegumu, ja uz projekta iesnieguma iesniedzēju būs attiecināms </w:t>
      </w:r>
      <w:r w:rsidR="001139E8">
        <w:rPr>
          <w:rFonts w:ascii="Times New Roman" w:hAnsi="Times New Roman" w:cs="Times New Roman"/>
          <w:sz w:val="24"/>
          <w:szCs w:val="24"/>
        </w:rPr>
        <w:t>L</w:t>
      </w:r>
      <w:r w:rsidRPr="00B65A05">
        <w:rPr>
          <w:rFonts w:ascii="Times New Roman" w:hAnsi="Times New Roman" w:cs="Times New Roman"/>
          <w:sz w:val="24"/>
          <w:szCs w:val="24"/>
        </w:rPr>
        <w:t>ikuma 27.</w:t>
      </w:r>
      <w:r w:rsidR="0005231B">
        <w:rPr>
          <w:rFonts w:ascii="Times New Roman" w:hAnsi="Times New Roman" w:cs="Times New Roman"/>
          <w:sz w:val="24"/>
          <w:szCs w:val="24"/>
        </w:rPr>
        <w:t xml:space="preserve"> </w:t>
      </w:r>
      <w:r w:rsidRPr="00B65A05">
        <w:rPr>
          <w:rFonts w:ascii="Times New Roman" w:hAnsi="Times New Roman" w:cs="Times New Roman"/>
          <w:sz w:val="24"/>
          <w:szCs w:val="24"/>
        </w:rPr>
        <w:t>pantā noteiktais  aizliegums piedalīties projektu iesniegumu atlasē (nepatiesas informācijas sniegšanas, ļaunprātīgas rīcības saistībā ar projekta īstenošanu sekas).</w:t>
      </w:r>
    </w:p>
    <w:p w14:paraId="7B09204A" w14:textId="74EE7C69"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469E5670" w:rsidR="00A7104B" w:rsidRPr="00D1100C"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sidRPr="00CC4698">
        <w:rPr>
          <w:rFonts w:ascii="Times New Roman" w:hAnsi="Times New Roman" w:cs="Times New Roman"/>
          <w:sz w:val="24"/>
          <w:szCs w:val="24"/>
        </w:rPr>
        <w:t xml:space="preserve">pielikumi </w:t>
      </w:r>
      <w:r w:rsidR="001707C5" w:rsidRPr="00D1100C">
        <w:rPr>
          <w:rFonts w:ascii="Times New Roman" w:hAnsi="Times New Roman" w:cs="Times New Roman"/>
          <w:sz w:val="24"/>
          <w:szCs w:val="24"/>
        </w:rPr>
        <w:t xml:space="preserve">uz </w:t>
      </w:r>
      <w:r w:rsidR="00D1100C" w:rsidRPr="00D1100C">
        <w:rPr>
          <w:rFonts w:ascii="Times New Roman" w:hAnsi="Times New Roman" w:cs="Times New Roman"/>
          <w:sz w:val="24"/>
          <w:szCs w:val="24"/>
        </w:rPr>
        <w:t>1</w:t>
      </w:r>
      <w:r w:rsidR="00B539AF">
        <w:rPr>
          <w:rFonts w:ascii="Times New Roman" w:hAnsi="Times New Roman" w:cs="Times New Roman"/>
          <w:sz w:val="24"/>
          <w:szCs w:val="24"/>
        </w:rPr>
        <w:t>5</w:t>
      </w:r>
      <w:r w:rsidR="001707C5" w:rsidRPr="00D1100C">
        <w:rPr>
          <w:rFonts w:ascii="Times New Roman" w:hAnsi="Times New Roman" w:cs="Times New Roman"/>
          <w:sz w:val="24"/>
          <w:szCs w:val="24"/>
        </w:rPr>
        <w:t xml:space="preserve"> lappusēm;</w:t>
      </w:r>
    </w:p>
    <w:p w14:paraId="68D915A8" w14:textId="6079EDE8" w:rsidR="00A7104B" w:rsidRPr="00CC4698" w:rsidRDefault="00A7104B" w:rsidP="001707C5">
      <w:pPr>
        <w:ind w:left="1560" w:hanging="1276"/>
        <w:rPr>
          <w:rFonts w:ascii="Times New Roman" w:hAnsi="Times New Roman" w:cs="Times New Roman"/>
          <w:sz w:val="24"/>
          <w:szCs w:val="24"/>
        </w:rPr>
      </w:pPr>
      <w:r w:rsidRPr="00D1100C">
        <w:rPr>
          <w:rFonts w:ascii="Times New Roman" w:hAnsi="Times New Roman" w:cs="Times New Roman"/>
          <w:sz w:val="24"/>
          <w:szCs w:val="24"/>
        </w:rPr>
        <w:t xml:space="preserve">2.pielikums. Projekta iesnieguma veidlapas aizpildīšanas </w:t>
      </w:r>
      <w:r w:rsidRPr="0028168A">
        <w:rPr>
          <w:rFonts w:ascii="Times New Roman" w:hAnsi="Times New Roman" w:cs="Times New Roman"/>
          <w:sz w:val="24"/>
          <w:szCs w:val="24"/>
        </w:rPr>
        <w:t>metodika</w:t>
      </w:r>
      <w:r w:rsidR="0010053E" w:rsidRPr="0028168A">
        <w:rPr>
          <w:rFonts w:ascii="Times New Roman" w:hAnsi="Times New Roman" w:cs="Times New Roman"/>
          <w:sz w:val="24"/>
          <w:szCs w:val="24"/>
        </w:rPr>
        <w:t xml:space="preserve"> uz</w:t>
      </w:r>
      <w:r w:rsidR="00C70414" w:rsidRPr="0028168A">
        <w:rPr>
          <w:rFonts w:ascii="Times New Roman" w:hAnsi="Times New Roman" w:cs="Times New Roman"/>
          <w:sz w:val="24"/>
          <w:szCs w:val="24"/>
        </w:rPr>
        <w:t xml:space="preserve"> </w:t>
      </w:r>
      <w:r w:rsidR="0028168A" w:rsidRPr="0028168A">
        <w:rPr>
          <w:rFonts w:ascii="Times New Roman" w:hAnsi="Times New Roman" w:cs="Times New Roman"/>
          <w:sz w:val="24"/>
          <w:szCs w:val="24"/>
        </w:rPr>
        <w:t>47</w:t>
      </w:r>
      <w:r w:rsidR="001707C5" w:rsidRPr="0028168A">
        <w:rPr>
          <w:rFonts w:ascii="Times New Roman" w:hAnsi="Times New Roman" w:cs="Times New Roman"/>
          <w:sz w:val="24"/>
          <w:szCs w:val="24"/>
        </w:rPr>
        <w:t xml:space="preserve"> lappus</w:t>
      </w:r>
      <w:r w:rsidR="00A7514E" w:rsidRPr="0028168A">
        <w:rPr>
          <w:rFonts w:ascii="Times New Roman" w:hAnsi="Times New Roman" w:cs="Times New Roman"/>
          <w:sz w:val="24"/>
          <w:szCs w:val="24"/>
        </w:rPr>
        <w:t>ēm</w:t>
      </w:r>
      <w:r w:rsidR="001707C5" w:rsidRPr="0028168A">
        <w:rPr>
          <w:rFonts w:ascii="Times New Roman" w:hAnsi="Times New Roman" w:cs="Times New Roman"/>
          <w:sz w:val="24"/>
          <w:szCs w:val="24"/>
        </w:rPr>
        <w:t>;</w:t>
      </w:r>
    </w:p>
    <w:p w14:paraId="6B20B069" w14:textId="0DD149FA" w:rsidR="00CF6E17" w:rsidRPr="0028168A" w:rsidRDefault="00D71526" w:rsidP="001707C5">
      <w:pPr>
        <w:ind w:left="1560" w:hanging="1276"/>
        <w:rPr>
          <w:rFonts w:ascii="Times New Roman" w:hAnsi="Times New Roman" w:cs="Times New Roman"/>
          <w:sz w:val="24"/>
          <w:szCs w:val="24"/>
        </w:rPr>
      </w:pPr>
      <w:r w:rsidRPr="00CC4698">
        <w:rPr>
          <w:rFonts w:ascii="Times New Roman" w:hAnsi="Times New Roman" w:cs="Times New Roman"/>
          <w:sz w:val="24"/>
          <w:szCs w:val="24"/>
        </w:rPr>
        <w:t xml:space="preserve">3.pielikums. </w:t>
      </w:r>
      <w:r w:rsidRPr="0028168A">
        <w:rPr>
          <w:rFonts w:ascii="Times New Roman" w:hAnsi="Times New Roman" w:cs="Times New Roman"/>
          <w:sz w:val="24"/>
          <w:szCs w:val="24"/>
        </w:rPr>
        <w:t>Projektu</w:t>
      </w:r>
      <w:r w:rsidR="00CF6E17" w:rsidRPr="0028168A">
        <w:rPr>
          <w:rFonts w:ascii="Times New Roman" w:hAnsi="Times New Roman" w:cs="Times New Roman"/>
          <w:sz w:val="24"/>
          <w:szCs w:val="24"/>
        </w:rPr>
        <w:t xml:space="preserve"> </w:t>
      </w:r>
      <w:r w:rsidRPr="0028168A">
        <w:rPr>
          <w:rFonts w:ascii="Times New Roman" w:hAnsi="Times New Roman" w:cs="Times New Roman"/>
          <w:sz w:val="24"/>
          <w:szCs w:val="24"/>
        </w:rPr>
        <w:t>iesniegumu</w:t>
      </w:r>
      <w:r w:rsidR="00CF6E17" w:rsidRPr="0028168A">
        <w:rPr>
          <w:rFonts w:ascii="Times New Roman" w:hAnsi="Times New Roman" w:cs="Times New Roman"/>
          <w:sz w:val="24"/>
          <w:szCs w:val="24"/>
        </w:rPr>
        <w:t xml:space="preserve"> vērtēšanas kritēriji</w:t>
      </w:r>
      <w:r w:rsidR="00F4346B" w:rsidRPr="0028168A">
        <w:rPr>
          <w:rFonts w:ascii="Times New Roman" w:hAnsi="Times New Roman" w:cs="Times New Roman"/>
          <w:sz w:val="24"/>
          <w:szCs w:val="24"/>
        </w:rPr>
        <w:t xml:space="preserve"> </w:t>
      </w:r>
      <w:r w:rsidR="0010053E" w:rsidRPr="0028168A">
        <w:rPr>
          <w:rFonts w:ascii="Times New Roman" w:hAnsi="Times New Roman" w:cs="Times New Roman"/>
          <w:sz w:val="24"/>
          <w:szCs w:val="24"/>
        </w:rPr>
        <w:t xml:space="preserve">uz </w:t>
      </w:r>
      <w:r w:rsidR="00D1100C" w:rsidRPr="0028168A">
        <w:rPr>
          <w:rFonts w:ascii="Times New Roman" w:hAnsi="Times New Roman" w:cs="Times New Roman"/>
          <w:sz w:val="24"/>
          <w:szCs w:val="24"/>
        </w:rPr>
        <w:t>8</w:t>
      </w:r>
      <w:r w:rsidR="00F02768" w:rsidRPr="0028168A">
        <w:rPr>
          <w:rFonts w:ascii="Times New Roman" w:hAnsi="Times New Roman" w:cs="Times New Roman"/>
          <w:sz w:val="24"/>
          <w:szCs w:val="24"/>
        </w:rPr>
        <w:t xml:space="preserve"> </w:t>
      </w:r>
      <w:r w:rsidR="001707C5" w:rsidRPr="0028168A">
        <w:rPr>
          <w:rFonts w:ascii="Times New Roman" w:hAnsi="Times New Roman" w:cs="Times New Roman"/>
          <w:sz w:val="24"/>
          <w:szCs w:val="24"/>
        </w:rPr>
        <w:t>lappusēm;</w:t>
      </w:r>
    </w:p>
    <w:p w14:paraId="601C98F0" w14:textId="46F48172" w:rsidR="007302AC" w:rsidRDefault="00CF6E17" w:rsidP="001707C5">
      <w:pPr>
        <w:ind w:left="1560" w:hanging="1276"/>
        <w:rPr>
          <w:rFonts w:ascii="Times New Roman" w:hAnsi="Times New Roman" w:cs="Times New Roman"/>
          <w:sz w:val="24"/>
          <w:szCs w:val="24"/>
        </w:rPr>
      </w:pPr>
      <w:r w:rsidRPr="0028168A">
        <w:rPr>
          <w:rFonts w:ascii="Times New Roman" w:hAnsi="Times New Roman" w:cs="Times New Roman"/>
          <w:sz w:val="24"/>
          <w:szCs w:val="24"/>
        </w:rPr>
        <w:t>4</w:t>
      </w:r>
      <w:r w:rsidR="007302AC" w:rsidRPr="0028168A">
        <w:rPr>
          <w:rFonts w:ascii="Times New Roman" w:hAnsi="Times New Roman" w:cs="Times New Roman"/>
          <w:sz w:val="24"/>
          <w:szCs w:val="24"/>
        </w:rPr>
        <w:t xml:space="preserve">.pielikums. </w:t>
      </w:r>
      <w:r w:rsidR="008A35FB" w:rsidRPr="0028168A">
        <w:rPr>
          <w:rFonts w:ascii="Times New Roman" w:eastAsia="Times New Roman" w:hAnsi="Times New Roman" w:cs="Times New Roman"/>
          <w:sz w:val="24"/>
          <w:szCs w:val="24"/>
          <w:lang w:eastAsia="lv-LV"/>
        </w:rPr>
        <w:t>P</w:t>
      </w:r>
      <w:r w:rsidR="00D71526" w:rsidRPr="0028168A">
        <w:rPr>
          <w:rFonts w:ascii="Times New Roman" w:eastAsia="Times New Roman" w:hAnsi="Times New Roman" w:cs="Times New Roman"/>
          <w:sz w:val="24"/>
          <w:szCs w:val="24"/>
          <w:lang w:eastAsia="lv-LV"/>
        </w:rPr>
        <w:t>rojektu</w:t>
      </w:r>
      <w:r w:rsidR="008A35FB" w:rsidRPr="0028168A">
        <w:rPr>
          <w:rFonts w:ascii="Times New Roman" w:eastAsia="Times New Roman" w:hAnsi="Times New Roman" w:cs="Times New Roman"/>
          <w:sz w:val="24"/>
          <w:szCs w:val="24"/>
          <w:lang w:eastAsia="lv-LV"/>
        </w:rPr>
        <w:t xml:space="preserve"> iesniegum</w:t>
      </w:r>
      <w:r w:rsidR="00D71526" w:rsidRPr="0028168A">
        <w:rPr>
          <w:rFonts w:ascii="Times New Roman" w:eastAsia="Times New Roman" w:hAnsi="Times New Roman" w:cs="Times New Roman"/>
          <w:sz w:val="24"/>
          <w:szCs w:val="24"/>
          <w:lang w:eastAsia="lv-LV"/>
        </w:rPr>
        <w:t>u</w:t>
      </w:r>
      <w:r w:rsidR="008A35FB" w:rsidRPr="0028168A">
        <w:rPr>
          <w:rFonts w:ascii="Times New Roman" w:eastAsia="Times New Roman" w:hAnsi="Times New Roman" w:cs="Times New Roman"/>
          <w:sz w:val="24"/>
          <w:szCs w:val="24"/>
          <w:lang w:eastAsia="lv-LV"/>
        </w:rPr>
        <w:t xml:space="preserve"> vērtēšanas kritēriju piemērošanas metodika</w:t>
      </w:r>
      <w:r w:rsidR="00F4346B" w:rsidRPr="0028168A">
        <w:rPr>
          <w:rFonts w:ascii="Times New Roman" w:eastAsia="Times New Roman" w:hAnsi="Times New Roman" w:cs="Times New Roman"/>
          <w:sz w:val="24"/>
          <w:szCs w:val="24"/>
          <w:lang w:eastAsia="lv-LV"/>
        </w:rPr>
        <w:t xml:space="preserve"> </w:t>
      </w:r>
      <w:r w:rsidR="0010053E" w:rsidRPr="0028168A">
        <w:rPr>
          <w:rFonts w:ascii="Times New Roman" w:eastAsia="Times New Roman" w:hAnsi="Times New Roman" w:cs="Times New Roman"/>
          <w:sz w:val="24"/>
          <w:szCs w:val="24"/>
          <w:lang w:eastAsia="lv-LV"/>
        </w:rPr>
        <w:t xml:space="preserve">uz </w:t>
      </w:r>
      <w:r w:rsidR="00A1503C" w:rsidRPr="0028168A">
        <w:rPr>
          <w:rFonts w:ascii="Times New Roman" w:hAnsi="Times New Roman" w:cs="Times New Roman"/>
          <w:sz w:val="24"/>
          <w:szCs w:val="24"/>
        </w:rPr>
        <w:t>4</w:t>
      </w:r>
      <w:r w:rsidR="0028168A" w:rsidRPr="0028168A">
        <w:rPr>
          <w:rFonts w:ascii="Times New Roman" w:hAnsi="Times New Roman" w:cs="Times New Roman"/>
          <w:sz w:val="24"/>
          <w:szCs w:val="24"/>
        </w:rPr>
        <w:t>0</w:t>
      </w:r>
      <w:r w:rsidR="00625E70" w:rsidRPr="0028168A">
        <w:rPr>
          <w:rFonts w:ascii="Times New Roman" w:hAnsi="Times New Roman" w:cs="Times New Roman"/>
          <w:sz w:val="24"/>
          <w:szCs w:val="24"/>
        </w:rPr>
        <w:t xml:space="preserve"> </w:t>
      </w:r>
      <w:r w:rsidR="001707C5" w:rsidRPr="0028168A">
        <w:rPr>
          <w:rFonts w:ascii="Times New Roman" w:hAnsi="Times New Roman" w:cs="Times New Roman"/>
          <w:sz w:val="24"/>
          <w:szCs w:val="24"/>
        </w:rPr>
        <w:t>lappusēm;</w:t>
      </w:r>
    </w:p>
    <w:p w14:paraId="44242580" w14:textId="2BAE7DAF" w:rsidR="007302AC" w:rsidRPr="00CC4698" w:rsidRDefault="00343DF6" w:rsidP="001707C5">
      <w:pPr>
        <w:ind w:left="1560" w:hanging="1276"/>
        <w:rPr>
          <w:rFonts w:ascii="Times New Roman" w:eastAsia="Times New Roman" w:hAnsi="Times New Roman" w:cs="Times New Roman"/>
          <w:sz w:val="24"/>
          <w:szCs w:val="24"/>
          <w:lang w:eastAsia="lv-LV"/>
        </w:rPr>
      </w:pPr>
      <w:r w:rsidRPr="009D4E19">
        <w:rPr>
          <w:rFonts w:ascii="Times New Roman" w:eastAsia="Times New Roman" w:hAnsi="Times New Roman" w:cs="Times New Roman"/>
          <w:sz w:val="24"/>
          <w:szCs w:val="24"/>
          <w:lang w:eastAsia="lv-LV"/>
        </w:rPr>
        <w:t>5</w:t>
      </w:r>
      <w:r w:rsidR="00CF6E17" w:rsidRPr="009D4E19">
        <w:rPr>
          <w:rFonts w:ascii="Times New Roman" w:eastAsia="Times New Roman" w:hAnsi="Times New Roman" w:cs="Times New Roman"/>
          <w:sz w:val="24"/>
          <w:szCs w:val="24"/>
          <w:lang w:eastAsia="lv-LV"/>
        </w:rPr>
        <w:t>.</w:t>
      </w:r>
      <w:r w:rsidR="007302AC" w:rsidRPr="009D4E19">
        <w:rPr>
          <w:rFonts w:ascii="Times New Roman" w:eastAsia="Times New Roman" w:hAnsi="Times New Roman" w:cs="Times New Roman"/>
          <w:sz w:val="24"/>
          <w:szCs w:val="24"/>
          <w:lang w:eastAsia="lv-LV"/>
        </w:rPr>
        <w:t>pielikums</w:t>
      </w:r>
      <w:r w:rsidR="008A35FB" w:rsidRPr="009D4E19">
        <w:rPr>
          <w:rFonts w:ascii="Times New Roman" w:eastAsia="Times New Roman" w:hAnsi="Times New Roman" w:cs="Times New Roman"/>
          <w:sz w:val="24"/>
          <w:szCs w:val="24"/>
          <w:lang w:eastAsia="lv-LV"/>
        </w:rPr>
        <w:t>.</w:t>
      </w:r>
      <w:r w:rsidR="007302AC" w:rsidRPr="009D4E19">
        <w:rPr>
          <w:rFonts w:ascii="Times New Roman" w:eastAsia="Times New Roman" w:hAnsi="Times New Roman" w:cs="Times New Roman"/>
          <w:sz w:val="24"/>
          <w:szCs w:val="24"/>
          <w:lang w:eastAsia="lv-LV"/>
        </w:rPr>
        <w:t xml:space="preserve"> </w:t>
      </w:r>
      <w:r w:rsidR="00A758E0" w:rsidRPr="009D4E19">
        <w:rPr>
          <w:rFonts w:ascii="Times New Roman" w:eastAsia="Times New Roman" w:hAnsi="Times New Roman" w:cs="Times New Roman"/>
          <w:sz w:val="24"/>
          <w:szCs w:val="24"/>
          <w:lang w:eastAsia="lv-LV"/>
        </w:rPr>
        <w:t>Līguma</w:t>
      </w:r>
      <w:r w:rsidR="008A35FB" w:rsidRPr="009D4E19">
        <w:rPr>
          <w:rFonts w:ascii="Times New Roman" w:eastAsia="Times New Roman" w:hAnsi="Times New Roman" w:cs="Times New Roman"/>
          <w:sz w:val="24"/>
          <w:szCs w:val="24"/>
          <w:lang w:eastAsia="lv-LV"/>
        </w:rPr>
        <w:t xml:space="preserve"> par projekta īstenošanu projekts</w:t>
      </w:r>
      <w:r w:rsidR="00F4346B" w:rsidRPr="009D4E19">
        <w:rPr>
          <w:rFonts w:ascii="Times New Roman" w:eastAsia="Times New Roman" w:hAnsi="Times New Roman" w:cs="Times New Roman"/>
          <w:sz w:val="24"/>
          <w:szCs w:val="24"/>
          <w:lang w:eastAsia="lv-LV"/>
        </w:rPr>
        <w:t xml:space="preserve"> </w:t>
      </w:r>
      <w:r w:rsidR="0010053E" w:rsidRPr="009D4E19">
        <w:rPr>
          <w:rFonts w:ascii="Times New Roman" w:eastAsia="Times New Roman" w:hAnsi="Times New Roman" w:cs="Times New Roman"/>
          <w:sz w:val="24"/>
          <w:szCs w:val="24"/>
          <w:lang w:eastAsia="lv-LV"/>
        </w:rPr>
        <w:t xml:space="preserve">uz </w:t>
      </w:r>
      <w:r w:rsidR="009D4E19" w:rsidRPr="009D4E19">
        <w:rPr>
          <w:rFonts w:ascii="Times New Roman" w:hAnsi="Times New Roman" w:cs="Times New Roman"/>
          <w:sz w:val="24"/>
          <w:szCs w:val="24"/>
        </w:rPr>
        <w:t>17</w:t>
      </w:r>
      <w:r w:rsidR="001707C5" w:rsidRPr="009D4E19">
        <w:rPr>
          <w:rFonts w:ascii="Times New Roman" w:hAnsi="Times New Roman" w:cs="Times New Roman"/>
          <w:sz w:val="24"/>
          <w:szCs w:val="24"/>
        </w:rPr>
        <w:t xml:space="preserve"> lappusēm;</w:t>
      </w:r>
    </w:p>
    <w:p w14:paraId="4F85A64D" w14:textId="27DF368B" w:rsidR="00343DF6" w:rsidRDefault="00502EAB" w:rsidP="00865077">
      <w:pPr>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6.pielikums. Rekomendācijas par digitālo mācību un metodisko līdzekļu izstrādi vai adaptāciju jaunā mācību satura ieviešanai </w:t>
      </w:r>
      <w:r w:rsidR="0010053E" w:rsidRPr="00783CFC">
        <w:rPr>
          <w:rFonts w:ascii="Times New Roman" w:eastAsia="Times New Roman" w:hAnsi="Times New Roman" w:cs="Times New Roman"/>
          <w:sz w:val="24"/>
          <w:szCs w:val="24"/>
          <w:lang w:eastAsia="lv-LV"/>
        </w:rPr>
        <w:t>uz</w:t>
      </w:r>
      <w:r w:rsidR="00722F94" w:rsidRPr="00637A42">
        <w:rPr>
          <w:rFonts w:ascii="Times New Roman" w:hAnsi="Times New Roman" w:cs="Times New Roman"/>
          <w:sz w:val="24"/>
          <w:szCs w:val="24"/>
        </w:rPr>
        <w:t xml:space="preserve"> </w:t>
      </w:r>
      <w:r w:rsidR="00783CFC" w:rsidRPr="003567F6">
        <w:rPr>
          <w:rFonts w:ascii="Times New Roman" w:eastAsia="Times New Roman" w:hAnsi="Times New Roman" w:cs="Times New Roman"/>
          <w:sz w:val="24"/>
          <w:szCs w:val="24"/>
          <w:lang w:eastAsia="lv-LV"/>
        </w:rPr>
        <w:t xml:space="preserve">13 </w:t>
      </w:r>
      <w:r w:rsidR="00722F94" w:rsidRPr="003567F6">
        <w:rPr>
          <w:rFonts w:ascii="Times New Roman" w:eastAsia="Times New Roman" w:hAnsi="Times New Roman" w:cs="Times New Roman"/>
          <w:sz w:val="24"/>
          <w:szCs w:val="24"/>
          <w:lang w:eastAsia="lv-LV"/>
        </w:rPr>
        <w:t>lappusēm</w:t>
      </w:r>
      <w:r w:rsidR="00722F94" w:rsidRPr="00783CFC">
        <w:rPr>
          <w:rFonts w:ascii="Times New Roman" w:eastAsia="Times New Roman" w:hAnsi="Times New Roman" w:cs="Times New Roman"/>
          <w:sz w:val="24"/>
          <w:szCs w:val="24"/>
          <w:lang w:eastAsia="lv-LV"/>
        </w:rPr>
        <w:t>.</w:t>
      </w:r>
    </w:p>
    <w:p w14:paraId="742BADDB" w14:textId="15F0AADE" w:rsidR="00EC408C" w:rsidRDefault="007B2F19" w:rsidP="00865077">
      <w:pPr>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7.pielikums. Latvijas I</w:t>
      </w:r>
      <w:r w:rsidR="00B918D1">
        <w:rPr>
          <w:rFonts w:ascii="Times New Roman" w:eastAsia="Times New Roman" w:hAnsi="Times New Roman" w:cs="Times New Roman"/>
          <w:sz w:val="24"/>
          <w:szCs w:val="24"/>
          <w:lang w:eastAsia="lv-LV"/>
        </w:rPr>
        <w:t xml:space="preserve">nformācijas un komunikācijas tehnoloģijas </w:t>
      </w:r>
      <w:r>
        <w:rPr>
          <w:rFonts w:ascii="Times New Roman" w:eastAsia="Times New Roman" w:hAnsi="Times New Roman" w:cs="Times New Roman"/>
          <w:sz w:val="24"/>
          <w:szCs w:val="24"/>
          <w:lang w:eastAsia="lv-LV"/>
        </w:rPr>
        <w:t xml:space="preserve">asociācijas </w:t>
      </w:r>
      <w:r w:rsidR="00B918D1">
        <w:rPr>
          <w:rFonts w:ascii="Times New Roman" w:eastAsia="Times New Roman" w:hAnsi="Times New Roman" w:cs="Times New Roman"/>
          <w:sz w:val="24"/>
          <w:szCs w:val="24"/>
          <w:lang w:eastAsia="lv-LV"/>
        </w:rPr>
        <w:t>izstrādātās vadlīnijas “</w:t>
      </w:r>
      <w:r w:rsidR="00EC408C" w:rsidRPr="00EC408C">
        <w:rPr>
          <w:rFonts w:ascii="Times New Roman" w:eastAsia="Times New Roman" w:hAnsi="Times New Roman" w:cs="Times New Roman"/>
          <w:sz w:val="24"/>
          <w:szCs w:val="24"/>
          <w:lang w:eastAsia="lv-LV"/>
        </w:rPr>
        <w:t>Ieteikumi digitālo mācību līdzekļu un re</w:t>
      </w:r>
      <w:r w:rsidR="00EC408C">
        <w:rPr>
          <w:rFonts w:ascii="Times New Roman" w:eastAsia="Times New Roman" w:hAnsi="Times New Roman" w:cs="Times New Roman"/>
          <w:sz w:val="24"/>
          <w:szCs w:val="24"/>
          <w:lang w:eastAsia="lv-LV"/>
        </w:rPr>
        <w:t>sursu izstrādei un novērtēšanai</w:t>
      </w:r>
      <w:r w:rsidR="00B918D1">
        <w:rPr>
          <w:rFonts w:ascii="Times New Roman" w:eastAsia="Times New Roman" w:hAnsi="Times New Roman" w:cs="Times New Roman"/>
          <w:sz w:val="24"/>
          <w:szCs w:val="24"/>
          <w:lang w:eastAsia="lv-LV"/>
        </w:rPr>
        <w:t>”</w:t>
      </w:r>
      <w:r w:rsidR="00D96FA4">
        <w:rPr>
          <w:rFonts w:ascii="Times New Roman" w:eastAsia="Times New Roman" w:hAnsi="Times New Roman" w:cs="Times New Roman"/>
          <w:sz w:val="24"/>
          <w:szCs w:val="24"/>
          <w:lang w:eastAsia="lv-LV"/>
        </w:rPr>
        <w:t xml:space="preserve"> uz 16 lappusēm.</w:t>
      </w:r>
    </w:p>
    <w:p w14:paraId="603E1D2B" w14:textId="50369433" w:rsidR="00783CFC" w:rsidRPr="00343DF6" w:rsidRDefault="00783CFC" w:rsidP="00865077">
      <w:pPr>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8.pielikums. </w:t>
      </w:r>
      <w:r w:rsidR="00B51A77">
        <w:rPr>
          <w:rFonts w:ascii="Times New Roman" w:eastAsia="Times New Roman" w:hAnsi="Times New Roman" w:cs="Times New Roman"/>
          <w:sz w:val="24"/>
          <w:szCs w:val="24"/>
          <w:lang w:eastAsia="lv-LV"/>
        </w:rPr>
        <w:t>I</w:t>
      </w:r>
      <w:r w:rsidR="00637A42">
        <w:rPr>
          <w:rFonts w:ascii="Times New Roman" w:eastAsia="Times New Roman" w:hAnsi="Times New Roman" w:cs="Times New Roman"/>
          <w:sz w:val="24"/>
          <w:szCs w:val="24"/>
          <w:lang w:eastAsia="lv-LV"/>
        </w:rPr>
        <w:t xml:space="preserve">nformācija </w:t>
      </w:r>
      <w:r w:rsidR="00B51A77">
        <w:rPr>
          <w:rFonts w:ascii="Times New Roman" w:eastAsia="Times New Roman" w:hAnsi="Times New Roman" w:cs="Times New Roman"/>
          <w:sz w:val="24"/>
          <w:szCs w:val="24"/>
          <w:lang w:eastAsia="lv-LV"/>
        </w:rPr>
        <w:t xml:space="preserve">par </w:t>
      </w:r>
      <w:r w:rsidR="00637A42">
        <w:rPr>
          <w:rFonts w:ascii="Times New Roman" w:eastAsia="Times New Roman" w:hAnsi="Times New Roman" w:cs="Times New Roman"/>
          <w:sz w:val="24"/>
          <w:szCs w:val="24"/>
          <w:lang w:eastAsia="lv-LV"/>
        </w:rPr>
        <w:t>horizontālā p</w:t>
      </w:r>
      <w:r w:rsidR="00003C6E">
        <w:rPr>
          <w:rFonts w:ascii="Times New Roman" w:eastAsia="Times New Roman" w:hAnsi="Times New Roman" w:cs="Times New Roman"/>
          <w:sz w:val="24"/>
          <w:szCs w:val="24"/>
          <w:lang w:eastAsia="lv-LV"/>
        </w:rPr>
        <w:t>rincipa</w:t>
      </w:r>
      <w:r w:rsidR="00637A42">
        <w:rPr>
          <w:rFonts w:ascii="Times New Roman" w:eastAsia="Times New Roman" w:hAnsi="Times New Roman" w:cs="Times New Roman"/>
          <w:sz w:val="24"/>
          <w:szCs w:val="24"/>
          <w:lang w:eastAsia="lv-LV"/>
        </w:rPr>
        <w:t xml:space="preserve"> “Vienlīdzīgas iespējas” ieviešan</w:t>
      </w:r>
      <w:r w:rsidR="00B51A77">
        <w:rPr>
          <w:rFonts w:ascii="Times New Roman" w:eastAsia="Times New Roman" w:hAnsi="Times New Roman" w:cs="Times New Roman"/>
          <w:sz w:val="24"/>
          <w:szCs w:val="24"/>
          <w:lang w:eastAsia="lv-LV"/>
        </w:rPr>
        <w:t xml:space="preserve">u </w:t>
      </w:r>
      <w:r w:rsidR="00637A42">
        <w:rPr>
          <w:rFonts w:ascii="Times New Roman" w:eastAsia="Times New Roman" w:hAnsi="Times New Roman" w:cs="Times New Roman"/>
          <w:sz w:val="24"/>
          <w:szCs w:val="24"/>
          <w:lang w:eastAsia="lv-LV"/>
        </w:rPr>
        <w:t>uz 2 lappusēm.</w:t>
      </w:r>
    </w:p>
    <w:p w14:paraId="7043B2D0" w14:textId="77777777" w:rsidR="00A85932" w:rsidRDefault="00A85932" w:rsidP="00C46AEC">
      <w:pPr>
        <w:spacing w:before="0" w:after="0"/>
        <w:ind w:left="0" w:firstLine="0"/>
        <w:rPr>
          <w:rFonts w:ascii="Times New Roman" w:eastAsia="Times New Roman" w:hAnsi="Times New Roman" w:cs="Times New Roman"/>
          <w:sz w:val="20"/>
          <w:szCs w:val="20"/>
          <w:lang w:eastAsia="lv-LV"/>
        </w:rPr>
      </w:pPr>
    </w:p>
    <w:p w14:paraId="0D127960" w14:textId="77777777" w:rsidR="004341D1" w:rsidRDefault="004341D1" w:rsidP="00C46AEC">
      <w:pPr>
        <w:spacing w:before="0" w:after="0"/>
        <w:ind w:left="0" w:firstLine="0"/>
        <w:rPr>
          <w:rFonts w:ascii="Times New Roman" w:eastAsia="Times New Roman" w:hAnsi="Times New Roman" w:cs="Times New Roman"/>
          <w:sz w:val="20"/>
          <w:szCs w:val="20"/>
          <w:lang w:eastAsia="lv-LV"/>
        </w:rPr>
      </w:pPr>
    </w:p>
    <w:p w14:paraId="0FD26CD5" w14:textId="77777777" w:rsidR="00FE73A2" w:rsidRDefault="00FE73A2" w:rsidP="00C46AEC">
      <w:pPr>
        <w:spacing w:before="0" w:after="0"/>
        <w:ind w:left="0" w:firstLine="0"/>
        <w:rPr>
          <w:rFonts w:ascii="Times New Roman" w:eastAsia="Times New Roman" w:hAnsi="Times New Roman" w:cs="Times New Roman"/>
          <w:sz w:val="20"/>
          <w:szCs w:val="20"/>
          <w:lang w:eastAsia="lv-LV"/>
        </w:rPr>
      </w:pPr>
      <w:bookmarkStart w:id="0" w:name="_GoBack"/>
      <w:bookmarkEnd w:id="0"/>
    </w:p>
    <w:sectPr w:rsidR="00FE73A2" w:rsidSect="00D76743">
      <w:headerReference w:type="default" r:id="rId16"/>
      <w:pgSz w:w="11906" w:h="16838"/>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AF57C" w14:textId="77777777" w:rsidR="00150DC9" w:rsidRDefault="00150DC9">
      <w:pPr>
        <w:spacing w:after="0"/>
      </w:pPr>
      <w:r>
        <w:separator/>
      </w:r>
    </w:p>
  </w:endnote>
  <w:endnote w:type="continuationSeparator" w:id="0">
    <w:p w14:paraId="17CBD319" w14:textId="77777777" w:rsidR="00150DC9" w:rsidRDefault="00150DC9">
      <w:pPr>
        <w:spacing w:after="0"/>
      </w:pPr>
      <w:r>
        <w:continuationSeparator/>
      </w:r>
    </w:p>
  </w:endnote>
  <w:endnote w:type="continuationNotice" w:id="1">
    <w:p w14:paraId="7955A36B" w14:textId="77777777" w:rsidR="00150DC9" w:rsidRDefault="00150DC9"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82D21" w14:textId="77777777" w:rsidR="00150DC9" w:rsidRDefault="00150DC9" w:rsidP="00F25516">
      <w:pPr>
        <w:spacing w:after="0"/>
      </w:pPr>
      <w:r>
        <w:separator/>
      </w:r>
    </w:p>
  </w:footnote>
  <w:footnote w:type="continuationSeparator" w:id="0">
    <w:p w14:paraId="688D3899" w14:textId="77777777" w:rsidR="00150DC9" w:rsidRDefault="00150DC9" w:rsidP="00F25516">
      <w:pPr>
        <w:spacing w:after="0"/>
      </w:pPr>
      <w:r>
        <w:continuationSeparator/>
      </w:r>
    </w:p>
  </w:footnote>
  <w:footnote w:type="continuationNotice" w:id="1">
    <w:p w14:paraId="68945BC2" w14:textId="77777777" w:rsidR="00150DC9" w:rsidRDefault="00150DC9" w:rsidP="00152F67">
      <w:pPr>
        <w:spacing w:before="0" w:after="0"/>
      </w:pPr>
    </w:p>
  </w:footnote>
  <w:footnote w:id="2">
    <w:p w14:paraId="3F7C105B" w14:textId="77777777" w:rsidR="00A93579" w:rsidRPr="00B918D1" w:rsidRDefault="00A93579" w:rsidP="00A93579">
      <w:pPr>
        <w:pStyle w:val="FootnoteText"/>
        <w:ind w:left="0" w:hanging="142"/>
        <w:rPr>
          <w:rFonts w:ascii="Calibri" w:eastAsia="Calibri" w:hAnsi="Calibri" w:cs="Times New Roman"/>
          <w:sz w:val="18"/>
          <w:szCs w:val="18"/>
        </w:rPr>
      </w:pPr>
      <w:r>
        <w:rPr>
          <w:rStyle w:val="FootnoteReference"/>
        </w:rPr>
        <w:footnoteRef/>
      </w:r>
      <w:r>
        <w:t xml:space="preserve"> </w:t>
      </w:r>
      <w:r w:rsidRPr="00B918D1">
        <w:rPr>
          <w:rFonts w:ascii="Times New Roman" w:eastAsia="Calibri" w:hAnsi="Times New Roman" w:cs="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p w14:paraId="7973B7C1" w14:textId="0576BE6C" w:rsidR="00A93579" w:rsidRPr="00B918D1" w:rsidRDefault="00A93579">
      <w:pPr>
        <w:pStyle w:val="FootnoteText"/>
        <w:rPr>
          <w:sz w:val="18"/>
          <w:szCs w:val="18"/>
        </w:rPr>
      </w:pPr>
    </w:p>
  </w:footnote>
  <w:footnote w:id="3">
    <w:p w14:paraId="6D64FC31" w14:textId="0191A547" w:rsidR="00157B70" w:rsidRDefault="00157B70" w:rsidP="00B918D1">
      <w:pPr>
        <w:pStyle w:val="FootnoteText"/>
        <w:ind w:left="567"/>
      </w:pPr>
      <w:r>
        <w:rPr>
          <w:rStyle w:val="FootnoteReference"/>
        </w:rPr>
        <w:footnoteRef/>
      </w:r>
      <w:r>
        <w:t xml:space="preserve"> </w:t>
      </w:r>
      <w:r w:rsidRPr="00B918D1">
        <w:rPr>
          <w:rFonts w:ascii="Times New Roman" w:eastAsia="Calibri" w:hAnsi="Times New Roman" w:cs="Times New Roman"/>
          <w:sz w:val="18"/>
          <w:szCs w:val="18"/>
        </w:rPr>
        <w:t xml:space="preserve">Tiesību akts zaudē spēku 2019.gada 1.jūlijā, pēc 2019.gada 1.jūlija ievēro Ministru kabineta </w:t>
      </w:r>
      <w:r w:rsidR="00527FE4" w:rsidRPr="00B918D1">
        <w:rPr>
          <w:rFonts w:ascii="Times New Roman" w:eastAsia="Calibri" w:hAnsi="Times New Roman" w:cs="Times New Roman"/>
          <w:sz w:val="18"/>
          <w:szCs w:val="18"/>
        </w:rPr>
        <w:t xml:space="preserve">2018.gada </w:t>
      </w:r>
      <w:r w:rsidR="00A21568">
        <w:rPr>
          <w:rFonts w:ascii="Times New Roman" w:eastAsia="Calibri" w:hAnsi="Times New Roman" w:cs="Times New Roman"/>
          <w:sz w:val="18"/>
          <w:szCs w:val="18"/>
        </w:rPr>
        <w:t>21.novembra noteikumos</w:t>
      </w:r>
      <w:r w:rsidRPr="00B918D1">
        <w:rPr>
          <w:rFonts w:ascii="Times New Roman" w:eastAsia="Calibri" w:hAnsi="Times New Roman" w:cs="Times New Roman"/>
          <w:sz w:val="18"/>
          <w:szCs w:val="18"/>
        </w:rPr>
        <w:t xml:space="preserve"> Nr.715 “Noteikumi par </w:t>
      </w:r>
      <w:proofErr w:type="spellStart"/>
      <w:r w:rsidRPr="00B918D1">
        <w:rPr>
          <w:rFonts w:ascii="Times New Roman" w:eastAsia="Calibri" w:hAnsi="Times New Roman" w:cs="Times New Roman"/>
          <w:sz w:val="18"/>
          <w:szCs w:val="18"/>
        </w:rPr>
        <w:t>de</w:t>
      </w:r>
      <w:proofErr w:type="spellEnd"/>
      <w:r w:rsidRPr="00B918D1">
        <w:rPr>
          <w:rFonts w:ascii="Times New Roman" w:eastAsia="Calibri" w:hAnsi="Times New Roman" w:cs="Times New Roman"/>
          <w:sz w:val="18"/>
          <w:szCs w:val="18"/>
        </w:rPr>
        <w:t xml:space="preserve"> </w:t>
      </w:r>
      <w:proofErr w:type="spellStart"/>
      <w:r w:rsidRPr="00B918D1">
        <w:rPr>
          <w:rFonts w:ascii="Times New Roman" w:eastAsia="Calibri" w:hAnsi="Times New Roman" w:cs="Times New Roman"/>
          <w:sz w:val="18"/>
          <w:szCs w:val="18"/>
        </w:rPr>
        <w:t>minimis</w:t>
      </w:r>
      <w:proofErr w:type="spellEnd"/>
      <w:r w:rsidRPr="00B918D1">
        <w:rPr>
          <w:rFonts w:ascii="Times New Roman" w:eastAsia="Calibri" w:hAnsi="Times New Roman" w:cs="Times New Roman"/>
          <w:sz w:val="18"/>
          <w:szCs w:val="18"/>
        </w:rPr>
        <w:t xml:space="preserve"> atbalsta </w:t>
      </w:r>
      <w:proofErr w:type="spellStart"/>
      <w:r w:rsidRPr="00B918D1">
        <w:rPr>
          <w:rFonts w:ascii="Times New Roman" w:eastAsia="Calibri" w:hAnsi="Times New Roman" w:cs="Times New Roman"/>
          <w:sz w:val="18"/>
          <w:szCs w:val="18"/>
        </w:rPr>
        <w:t>atbalsta</w:t>
      </w:r>
      <w:proofErr w:type="spellEnd"/>
      <w:r w:rsidRPr="00B918D1">
        <w:rPr>
          <w:rFonts w:ascii="Times New Roman" w:eastAsia="Calibri" w:hAnsi="Times New Roman" w:cs="Times New Roman"/>
          <w:sz w:val="18"/>
          <w:szCs w:val="18"/>
        </w:rPr>
        <w:t xml:space="preserve"> uzskaites un piešķiršanas kārtību un de minimis atbalsta uzskaites veidlapu paraugiem”</w:t>
      </w:r>
      <w:r w:rsidR="00A21568">
        <w:rPr>
          <w:rFonts w:ascii="Times New Roman" w:eastAsia="Calibri" w:hAnsi="Times New Roman" w:cs="Times New Roman"/>
          <w:sz w:val="18"/>
          <w:szCs w:val="18"/>
        </w:rPr>
        <w:t xml:space="preserve"> </w:t>
      </w:r>
      <w:r w:rsidRPr="00B918D1">
        <w:rPr>
          <w:rFonts w:ascii="Times New Roman" w:eastAsia="Calibri" w:hAnsi="Times New Roman" w:cs="Times New Roman"/>
          <w:sz w:val="18"/>
          <w:szCs w:val="18"/>
        </w:rPr>
        <w:t>noteikto.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57244A23" w:rsidR="00355721" w:rsidRPr="00880274" w:rsidRDefault="00355721">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09391C">
          <w:rPr>
            <w:rFonts w:ascii="Times New Roman" w:hAnsi="Times New Roman" w:cs="Times New Roman"/>
            <w:noProof/>
          </w:rPr>
          <w:t>7</w:t>
        </w:r>
        <w:r w:rsidRPr="00880274">
          <w:rPr>
            <w:rFonts w:ascii="Times New Roman" w:hAnsi="Times New Roman" w:cs="Times New Roman"/>
            <w:noProof/>
          </w:rPr>
          <w:fldChar w:fldCharType="end"/>
        </w:r>
      </w:p>
    </w:sdtContent>
  </w:sdt>
  <w:p w14:paraId="7EEEB220" w14:textId="77777777" w:rsidR="00355721" w:rsidRDefault="00355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0F2"/>
    <w:multiLevelType w:val="multilevel"/>
    <w:tmpl w:val="12FCC1C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5733A53"/>
    <w:multiLevelType w:val="multilevel"/>
    <w:tmpl w:val="225228CC"/>
    <w:lvl w:ilvl="0">
      <w:start w:val="35"/>
      <w:numFmt w:val="decimal"/>
      <w:lvlText w:val="%1."/>
      <w:lvlJc w:val="left"/>
      <w:pPr>
        <w:ind w:left="660" w:hanging="660"/>
      </w:pPr>
      <w:rPr>
        <w:rFonts w:hint="default"/>
      </w:rPr>
    </w:lvl>
    <w:lvl w:ilvl="1">
      <w:start w:val="1"/>
      <w:numFmt w:val="decimal"/>
      <w:lvlText w:val="%1.%2."/>
      <w:lvlJc w:val="left"/>
      <w:pPr>
        <w:ind w:left="802" w:hanging="660"/>
      </w:pPr>
      <w:rPr>
        <w:rFonts w:ascii="Times New Roman" w:hAnsi="Times New Roman" w:cs="Times New Roman" w:hint="default"/>
        <w:sz w:val="24"/>
        <w:szCs w:val="24"/>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9246CEF"/>
    <w:multiLevelType w:val="multilevel"/>
    <w:tmpl w:val="A4CA5F36"/>
    <w:lvl w:ilvl="0">
      <w:start w:val="30"/>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ACE0F4C"/>
    <w:multiLevelType w:val="multilevel"/>
    <w:tmpl w:val="0812DB44"/>
    <w:lvl w:ilvl="0">
      <w:start w:val="1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9A5A52"/>
    <w:multiLevelType w:val="multilevel"/>
    <w:tmpl w:val="A3883BFA"/>
    <w:lvl w:ilvl="0">
      <w:start w:val="14"/>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55B5343"/>
    <w:multiLevelType w:val="multilevel"/>
    <w:tmpl w:val="D188DAC6"/>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DE0382E"/>
    <w:multiLevelType w:val="multilevel"/>
    <w:tmpl w:val="08AE6ADA"/>
    <w:lvl w:ilvl="0">
      <w:start w:val="11"/>
      <w:numFmt w:val="decimal"/>
      <w:lvlText w:val="%1"/>
      <w:lvlJc w:val="left"/>
      <w:pPr>
        <w:ind w:left="420" w:hanging="420"/>
      </w:pPr>
      <w:rPr>
        <w:rFonts w:eastAsia="Times New Roman" w:cs="Times New Roman" w:hint="default"/>
      </w:rPr>
    </w:lvl>
    <w:lvl w:ilvl="1">
      <w:start w:val="1"/>
      <w:numFmt w:val="decimal"/>
      <w:lvlText w:val="%1.%2"/>
      <w:lvlJc w:val="left"/>
      <w:pPr>
        <w:ind w:left="562" w:hanging="420"/>
      </w:pPr>
      <w:rPr>
        <w:rFonts w:eastAsia="Times New Roman" w:cs="Times New Roman" w:hint="default"/>
      </w:rPr>
    </w:lvl>
    <w:lvl w:ilvl="2">
      <w:start w:val="1"/>
      <w:numFmt w:val="decimal"/>
      <w:lvlText w:val="%1.%2.%3"/>
      <w:lvlJc w:val="left"/>
      <w:pPr>
        <w:ind w:left="1004" w:hanging="720"/>
      </w:pPr>
      <w:rPr>
        <w:rFonts w:eastAsia="Times New Roman" w:cs="Times New Roman" w:hint="default"/>
      </w:rPr>
    </w:lvl>
    <w:lvl w:ilvl="3">
      <w:start w:val="1"/>
      <w:numFmt w:val="decimal"/>
      <w:lvlText w:val="%1.%2.%3.%4"/>
      <w:lvlJc w:val="left"/>
      <w:pPr>
        <w:ind w:left="1146" w:hanging="720"/>
      </w:pPr>
      <w:rPr>
        <w:rFonts w:eastAsia="Times New Roman" w:cs="Times New Roman" w:hint="default"/>
      </w:rPr>
    </w:lvl>
    <w:lvl w:ilvl="4">
      <w:start w:val="1"/>
      <w:numFmt w:val="decimal"/>
      <w:lvlText w:val="%1.%2.%3.%4.%5"/>
      <w:lvlJc w:val="left"/>
      <w:pPr>
        <w:ind w:left="1648" w:hanging="1080"/>
      </w:pPr>
      <w:rPr>
        <w:rFonts w:eastAsia="Times New Roman" w:cs="Times New Roman" w:hint="default"/>
      </w:rPr>
    </w:lvl>
    <w:lvl w:ilvl="5">
      <w:start w:val="1"/>
      <w:numFmt w:val="decimal"/>
      <w:lvlText w:val="%1.%2.%3.%4.%5.%6"/>
      <w:lvlJc w:val="left"/>
      <w:pPr>
        <w:ind w:left="1790" w:hanging="108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434" w:hanging="1440"/>
      </w:pPr>
      <w:rPr>
        <w:rFonts w:eastAsia="Times New Roman" w:cs="Times New Roman" w:hint="default"/>
      </w:rPr>
    </w:lvl>
    <w:lvl w:ilvl="8">
      <w:start w:val="1"/>
      <w:numFmt w:val="decimal"/>
      <w:lvlText w:val="%1.%2.%3.%4.%5.%6.%7.%8.%9"/>
      <w:lvlJc w:val="left"/>
      <w:pPr>
        <w:ind w:left="2936" w:hanging="1800"/>
      </w:pPr>
      <w:rPr>
        <w:rFonts w:eastAsia="Times New Roman" w:cs="Times New Roman" w:hint="default"/>
      </w:rPr>
    </w:lvl>
  </w:abstractNum>
  <w:abstractNum w:abstractNumId="8" w15:restartNumberingAfterBreak="0">
    <w:nsid w:val="38C47865"/>
    <w:multiLevelType w:val="hybridMultilevel"/>
    <w:tmpl w:val="9F806934"/>
    <w:lvl w:ilvl="0" w:tplc="F5DE00B6">
      <w:start w:val="4"/>
      <w:numFmt w:val="upperRoman"/>
      <w:lvlText w:val="%1."/>
      <w:lvlJc w:val="left"/>
      <w:pPr>
        <w:ind w:left="1080" w:hanging="720"/>
      </w:pPr>
      <w:rPr>
        <w:rFonts w:eastAsia="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9A01AD"/>
    <w:multiLevelType w:val="multilevel"/>
    <w:tmpl w:val="B4BE67A4"/>
    <w:lvl w:ilvl="0">
      <w:start w:val="12"/>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335169E"/>
    <w:multiLevelType w:val="hybridMultilevel"/>
    <w:tmpl w:val="DBECA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EE32B5"/>
    <w:multiLevelType w:val="hybridMultilevel"/>
    <w:tmpl w:val="5F76BED4"/>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4BA96771"/>
    <w:multiLevelType w:val="multilevel"/>
    <w:tmpl w:val="76D8CDE2"/>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65E30EE8"/>
    <w:multiLevelType w:val="hybridMultilevel"/>
    <w:tmpl w:val="9C1C61CE"/>
    <w:lvl w:ilvl="0" w:tplc="F3F0C614">
      <w:start w:val="4"/>
      <w:numFmt w:val="decimal"/>
      <w:lvlText w:val="%1."/>
      <w:lvlJc w:val="left"/>
      <w:pPr>
        <w:ind w:left="5463"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67DC2A67"/>
    <w:multiLevelType w:val="hybridMultilevel"/>
    <w:tmpl w:val="E050EE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DE67A2"/>
    <w:multiLevelType w:val="multilevel"/>
    <w:tmpl w:val="190ADEB2"/>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78BC25F9"/>
    <w:multiLevelType w:val="multilevel"/>
    <w:tmpl w:val="18945664"/>
    <w:lvl w:ilvl="0">
      <w:start w:val="1"/>
      <w:numFmt w:val="decimal"/>
      <w:lvlText w:val="%1."/>
      <w:lvlJc w:val="left"/>
      <w:pPr>
        <w:ind w:left="720" w:hanging="360"/>
      </w:pPr>
      <w:rPr>
        <w:rFonts w:hint="default"/>
        <w:b w:val="0"/>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5"/>
  </w:num>
  <w:num w:numId="2">
    <w:abstractNumId w:val="12"/>
  </w:num>
  <w:num w:numId="3">
    <w:abstractNumId w:val="10"/>
  </w:num>
  <w:num w:numId="4">
    <w:abstractNumId w:val="14"/>
  </w:num>
  <w:num w:numId="5">
    <w:abstractNumId w:val="9"/>
  </w:num>
  <w:num w:numId="6">
    <w:abstractNumId w:val="11"/>
  </w:num>
  <w:num w:numId="7">
    <w:abstractNumId w:val="2"/>
  </w:num>
  <w:num w:numId="8">
    <w:abstractNumId w:val="1"/>
  </w:num>
  <w:num w:numId="9">
    <w:abstractNumId w:val="13"/>
  </w:num>
  <w:num w:numId="10">
    <w:abstractNumId w:val="6"/>
  </w:num>
  <w:num w:numId="11">
    <w:abstractNumId w:val="16"/>
  </w:num>
  <w:num w:numId="12">
    <w:abstractNumId w:val="3"/>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5"/>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C6E"/>
    <w:rsid w:val="00003FBC"/>
    <w:rsid w:val="00004E9F"/>
    <w:rsid w:val="00007A91"/>
    <w:rsid w:val="000109CD"/>
    <w:rsid w:val="0001185F"/>
    <w:rsid w:val="00012854"/>
    <w:rsid w:val="000132DD"/>
    <w:rsid w:val="00015244"/>
    <w:rsid w:val="00015B54"/>
    <w:rsid w:val="000203A1"/>
    <w:rsid w:val="00024585"/>
    <w:rsid w:val="00025592"/>
    <w:rsid w:val="00030AA6"/>
    <w:rsid w:val="00030D64"/>
    <w:rsid w:val="00036648"/>
    <w:rsid w:val="0004022D"/>
    <w:rsid w:val="00040A30"/>
    <w:rsid w:val="00042E34"/>
    <w:rsid w:val="000452D6"/>
    <w:rsid w:val="00051445"/>
    <w:rsid w:val="00051815"/>
    <w:rsid w:val="0005231B"/>
    <w:rsid w:val="00052947"/>
    <w:rsid w:val="00053A8B"/>
    <w:rsid w:val="00055741"/>
    <w:rsid w:val="0005607E"/>
    <w:rsid w:val="00060FFB"/>
    <w:rsid w:val="00061AB8"/>
    <w:rsid w:val="00063D44"/>
    <w:rsid w:val="00064C94"/>
    <w:rsid w:val="000726F3"/>
    <w:rsid w:val="000734DA"/>
    <w:rsid w:val="00074B5E"/>
    <w:rsid w:val="00075151"/>
    <w:rsid w:val="0007792D"/>
    <w:rsid w:val="00077DC8"/>
    <w:rsid w:val="00081784"/>
    <w:rsid w:val="00081E54"/>
    <w:rsid w:val="00082A1D"/>
    <w:rsid w:val="0008586D"/>
    <w:rsid w:val="00090039"/>
    <w:rsid w:val="00090EDC"/>
    <w:rsid w:val="000910DF"/>
    <w:rsid w:val="00092804"/>
    <w:rsid w:val="000929E8"/>
    <w:rsid w:val="0009391C"/>
    <w:rsid w:val="00094E90"/>
    <w:rsid w:val="0009522D"/>
    <w:rsid w:val="00097A80"/>
    <w:rsid w:val="000A08CC"/>
    <w:rsid w:val="000A0BC7"/>
    <w:rsid w:val="000A199C"/>
    <w:rsid w:val="000A37EE"/>
    <w:rsid w:val="000A4536"/>
    <w:rsid w:val="000A6640"/>
    <w:rsid w:val="000A6B93"/>
    <w:rsid w:val="000A76DC"/>
    <w:rsid w:val="000B02F4"/>
    <w:rsid w:val="000B34CA"/>
    <w:rsid w:val="000B4CFC"/>
    <w:rsid w:val="000B66C0"/>
    <w:rsid w:val="000B7448"/>
    <w:rsid w:val="000C191A"/>
    <w:rsid w:val="000C1BCC"/>
    <w:rsid w:val="000C3557"/>
    <w:rsid w:val="000C5BEF"/>
    <w:rsid w:val="000C69D6"/>
    <w:rsid w:val="000C6A60"/>
    <w:rsid w:val="000C7E9A"/>
    <w:rsid w:val="000D17B9"/>
    <w:rsid w:val="000D1BA9"/>
    <w:rsid w:val="000D282A"/>
    <w:rsid w:val="000D3289"/>
    <w:rsid w:val="000D3D7B"/>
    <w:rsid w:val="000D4BA6"/>
    <w:rsid w:val="000D5C05"/>
    <w:rsid w:val="000D5DCC"/>
    <w:rsid w:val="000D7736"/>
    <w:rsid w:val="000E01D6"/>
    <w:rsid w:val="000E2DB3"/>
    <w:rsid w:val="000E38A2"/>
    <w:rsid w:val="000E71B7"/>
    <w:rsid w:val="000F07BB"/>
    <w:rsid w:val="000F187F"/>
    <w:rsid w:val="000F28D3"/>
    <w:rsid w:val="000F55D3"/>
    <w:rsid w:val="000F7D48"/>
    <w:rsid w:val="0010053E"/>
    <w:rsid w:val="0010714F"/>
    <w:rsid w:val="001105CC"/>
    <w:rsid w:val="001137F2"/>
    <w:rsid w:val="001139E8"/>
    <w:rsid w:val="0011410B"/>
    <w:rsid w:val="00114B82"/>
    <w:rsid w:val="001150D2"/>
    <w:rsid w:val="001215AE"/>
    <w:rsid w:val="00123632"/>
    <w:rsid w:val="00125F6A"/>
    <w:rsid w:val="001306D9"/>
    <w:rsid w:val="0013188F"/>
    <w:rsid w:val="00132867"/>
    <w:rsid w:val="00133DA8"/>
    <w:rsid w:val="00134340"/>
    <w:rsid w:val="00140F12"/>
    <w:rsid w:val="00141DC1"/>
    <w:rsid w:val="0014261A"/>
    <w:rsid w:val="00143933"/>
    <w:rsid w:val="00143B7A"/>
    <w:rsid w:val="00150DC9"/>
    <w:rsid w:val="00150FF4"/>
    <w:rsid w:val="00151EFA"/>
    <w:rsid w:val="0015240E"/>
    <w:rsid w:val="00152BF2"/>
    <w:rsid w:val="00152F67"/>
    <w:rsid w:val="00156AA0"/>
    <w:rsid w:val="00157B70"/>
    <w:rsid w:val="00161469"/>
    <w:rsid w:val="00166486"/>
    <w:rsid w:val="00166AB9"/>
    <w:rsid w:val="00167064"/>
    <w:rsid w:val="00167134"/>
    <w:rsid w:val="00167895"/>
    <w:rsid w:val="001707C5"/>
    <w:rsid w:val="00175D0B"/>
    <w:rsid w:val="001775DB"/>
    <w:rsid w:val="0018099F"/>
    <w:rsid w:val="001813F9"/>
    <w:rsid w:val="0018140E"/>
    <w:rsid w:val="00183257"/>
    <w:rsid w:val="001849F5"/>
    <w:rsid w:val="0018550D"/>
    <w:rsid w:val="001860AB"/>
    <w:rsid w:val="00186556"/>
    <w:rsid w:val="00187DDB"/>
    <w:rsid w:val="001901C5"/>
    <w:rsid w:val="001931FB"/>
    <w:rsid w:val="0019359A"/>
    <w:rsid w:val="001935F7"/>
    <w:rsid w:val="00193DC6"/>
    <w:rsid w:val="001943B6"/>
    <w:rsid w:val="00196D30"/>
    <w:rsid w:val="001A0B43"/>
    <w:rsid w:val="001A0E72"/>
    <w:rsid w:val="001A2311"/>
    <w:rsid w:val="001A3F49"/>
    <w:rsid w:val="001A7B81"/>
    <w:rsid w:val="001B2689"/>
    <w:rsid w:val="001B28A9"/>
    <w:rsid w:val="001B2C8B"/>
    <w:rsid w:val="001B2DE0"/>
    <w:rsid w:val="001B3422"/>
    <w:rsid w:val="001B38AC"/>
    <w:rsid w:val="001B57D6"/>
    <w:rsid w:val="001B77E9"/>
    <w:rsid w:val="001C1A87"/>
    <w:rsid w:val="001C2BA7"/>
    <w:rsid w:val="001C5868"/>
    <w:rsid w:val="001C6A65"/>
    <w:rsid w:val="001C6A6F"/>
    <w:rsid w:val="001C7471"/>
    <w:rsid w:val="001D2898"/>
    <w:rsid w:val="001D3021"/>
    <w:rsid w:val="001D31CA"/>
    <w:rsid w:val="001D5901"/>
    <w:rsid w:val="001D7E9A"/>
    <w:rsid w:val="001E04A9"/>
    <w:rsid w:val="001E0CDA"/>
    <w:rsid w:val="001E7424"/>
    <w:rsid w:val="001F02C0"/>
    <w:rsid w:val="001F41BC"/>
    <w:rsid w:val="001F4729"/>
    <w:rsid w:val="001F4CBA"/>
    <w:rsid w:val="001F518A"/>
    <w:rsid w:val="001F587A"/>
    <w:rsid w:val="001F76B2"/>
    <w:rsid w:val="0020186B"/>
    <w:rsid w:val="0020208A"/>
    <w:rsid w:val="0020412F"/>
    <w:rsid w:val="00204E40"/>
    <w:rsid w:val="00205447"/>
    <w:rsid w:val="0020585A"/>
    <w:rsid w:val="002064F9"/>
    <w:rsid w:val="00207091"/>
    <w:rsid w:val="00210531"/>
    <w:rsid w:val="002119D5"/>
    <w:rsid w:val="00211EB0"/>
    <w:rsid w:val="00212004"/>
    <w:rsid w:val="0021269A"/>
    <w:rsid w:val="00214A50"/>
    <w:rsid w:val="00215BE8"/>
    <w:rsid w:val="002163D5"/>
    <w:rsid w:val="00225AF4"/>
    <w:rsid w:val="0022622C"/>
    <w:rsid w:val="002274D6"/>
    <w:rsid w:val="00230300"/>
    <w:rsid w:val="002313C7"/>
    <w:rsid w:val="0023491B"/>
    <w:rsid w:val="002358AA"/>
    <w:rsid w:val="002359B1"/>
    <w:rsid w:val="00246158"/>
    <w:rsid w:val="0024639F"/>
    <w:rsid w:val="00247EE0"/>
    <w:rsid w:val="00250B8A"/>
    <w:rsid w:val="00253AC3"/>
    <w:rsid w:val="00254159"/>
    <w:rsid w:val="00254E27"/>
    <w:rsid w:val="00256258"/>
    <w:rsid w:val="002607BA"/>
    <w:rsid w:val="00261387"/>
    <w:rsid w:val="002614DB"/>
    <w:rsid w:val="0026288E"/>
    <w:rsid w:val="00264C06"/>
    <w:rsid w:val="0026560A"/>
    <w:rsid w:val="002668F7"/>
    <w:rsid w:val="00277321"/>
    <w:rsid w:val="0027767F"/>
    <w:rsid w:val="0028168A"/>
    <w:rsid w:val="00281ED6"/>
    <w:rsid w:val="00282730"/>
    <w:rsid w:val="00282F37"/>
    <w:rsid w:val="00283545"/>
    <w:rsid w:val="002838AD"/>
    <w:rsid w:val="00283CBD"/>
    <w:rsid w:val="002845D6"/>
    <w:rsid w:val="00286F74"/>
    <w:rsid w:val="00287231"/>
    <w:rsid w:val="00287997"/>
    <w:rsid w:val="00290A2A"/>
    <w:rsid w:val="00290DCA"/>
    <w:rsid w:val="00290F6D"/>
    <w:rsid w:val="0029148D"/>
    <w:rsid w:val="002919A5"/>
    <w:rsid w:val="00291CC5"/>
    <w:rsid w:val="00292C0F"/>
    <w:rsid w:val="00292EA6"/>
    <w:rsid w:val="002936AD"/>
    <w:rsid w:val="00294760"/>
    <w:rsid w:val="0029511F"/>
    <w:rsid w:val="00295ABE"/>
    <w:rsid w:val="002969F2"/>
    <w:rsid w:val="00297E6D"/>
    <w:rsid w:val="002A205D"/>
    <w:rsid w:val="002A31AB"/>
    <w:rsid w:val="002B10E0"/>
    <w:rsid w:val="002B122E"/>
    <w:rsid w:val="002B1A32"/>
    <w:rsid w:val="002B67AC"/>
    <w:rsid w:val="002C16D3"/>
    <w:rsid w:val="002C2105"/>
    <w:rsid w:val="002C3F83"/>
    <w:rsid w:val="002C4588"/>
    <w:rsid w:val="002C60B4"/>
    <w:rsid w:val="002C715A"/>
    <w:rsid w:val="002D16D3"/>
    <w:rsid w:val="002D43C5"/>
    <w:rsid w:val="002D443F"/>
    <w:rsid w:val="002D5138"/>
    <w:rsid w:val="002D79F1"/>
    <w:rsid w:val="002E2502"/>
    <w:rsid w:val="002E5C8D"/>
    <w:rsid w:val="002F1707"/>
    <w:rsid w:val="002F31E2"/>
    <w:rsid w:val="002F3C5F"/>
    <w:rsid w:val="002F4E45"/>
    <w:rsid w:val="002F63F5"/>
    <w:rsid w:val="0030261A"/>
    <w:rsid w:val="00302E9F"/>
    <w:rsid w:val="00303B66"/>
    <w:rsid w:val="0030483C"/>
    <w:rsid w:val="00304CAB"/>
    <w:rsid w:val="00305567"/>
    <w:rsid w:val="00310B68"/>
    <w:rsid w:val="00313F21"/>
    <w:rsid w:val="0031540C"/>
    <w:rsid w:val="003160DA"/>
    <w:rsid w:val="00316A97"/>
    <w:rsid w:val="00316BE8"/>
    <w:rsid w:val="00317356"/>
    <w:rsid w:val="003174E2"/>
    <w:rsid w:val="00320F68"/>
    <w:rsid w:val="00321077"/>
    <w:rsid w:val="003226F0"/>
    <w:rsid w:val="00324E42"/>
    <w:rsid w:val="003255B2"/>
    <w:rsid w:val="00326054"/>
    <w:rsid w:val="00326A76"/>
    <w:rsid w:val="0033153B"/>
    <w:rsid w:val="00333109"/>
    <w:rsid w:val="00336389"/>
    <w:rsid w:val="00336C4D"/>
    <w:rsid w:val="00341097"/>
    <w:rsid w:val="00342250"/>
    <w:rsid w:val="00343DF6"/>
    <w:rsid w:val="00346120"/>
    <w:rsid w:val="00350E7D"/>
    <w:rsid w:val="00350EBC"/>
    <w:rsid w:val="00354BB2"/>
    <w:rsid w:val="00354CCB"/>
    <w:rsid w:val="00355721"/>
    <w:rsid w:val="00355F4C"/>
    <w:rsid w:val="003567F6"/>
    <w:rsid w:val="00360C19"/>
    <w:rsid w:val="00360E0F"/>
    <w:rsid w:val="003620D6"/>
    <w:rsid w:val="003628BB"/>
    <w:rsid w:val="003632CC"/>
    <w:rsid w:val="00364F6C"/>
    <w:rsid w:val="003671B9"/>
    <w:rsid w:val="003703DB"/>
    <w:rsid w:val="003736F7"/>
    <w:rsid w:val="0037586E"/>
    <w:rsid w:val="00375AF7"/>
    <w:rsid w:val="00377117"/>
    <w:rsid w:val="00380588"/>
    <w:rsid w:val="003809B8"/>
    <w:rsid w:val="003827FE"/>
    <w:rsid w:val="00383590"/>
    <w:rsid w:val="003838A0"/>
    <w:rsid w:val="00384461"/>
    <w:rsid w:val="00384684"/>
    <w:rsid w:val="00384FE0"/>
    <w:rsid w:val="003858D1"/>
    <w:rsid w:val="003870B3"/>
    <w:rsid w:val="00392D40"/>
    <w:rsid w:val="00393DDF"/>
    <w:rsid w:val="003947B6"/>
    <w:rsid w:val="003A0169"/>
    <w:rsid w:val="003A0199"/>
    <w:rsid w:val="003A0394"/>
    <w:rsid w:val="003A0EBC"/>
    <w:rsid w:val="003A3B93"/>
    <w:rsid w:val="003A4FBD"/>
    <w:rsid w:val="003A52C9"/>
    <w:rsid w:val="003A5C2A"/>
    <w:rsid w:val="003A6982"/>
    <w:rsid w:val="003A6F0C"/>
    <w:rsid w:val="003B099F"/>
    <w:rsid w:val="003B1017"/>
    <w:rsid w:val="003B1B2B"/>
    <w:rsid w:val="003B3E63"/>
    <w:rsid w:val="003B4913"/>
    <w:rsid w:val="003B7399"/>
    <w:rsid w:val="003B79B0"/>
    <w:rsid w:val="003C2E47"/>
    <w:rsid w:val="003C3CE9"/>
    <w:rsid w:val="003C7DD0"/>
    <w:rsid w:val="003D03B5"/>
    <w:rsid w:val="003D1CCA"/>
    <w:rsid w:val="003D2F9A"/>
    <w:rsid w:val="003D37E6"/>
    <w:rsid w:val="003D3E38"/>
    <w:rsid w:val="003D4091"/>
    <w:rsid w:val="003D7034"/>
    <w:rsid w:val="003D78F6"/>
    <w:rsid w:val="003D7C86"/>
    <w:rsid w:val="003E0F25"/>
    <w:rsid w:val="003E0F47"/>
    <w:rsid w:val="003E1669"/>
    <w:rsid w:val="003E464D"/>
    <w:rsid w:val="003E51CA"/>
    <w:rsid w:val="003F010B"/>
    <w:rsid w:val="003F1C3C"/>
    <w:rsid w:val="003F1D01"/>
    <w:rsid w:val="003F26A8"/>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238D"/>
    <w:rsid w:val="00413905"/>
    <w:rsid w:val="00415305"/>
    <w:rsid w:val="004203B3"/>
    <w:rsid w:val="004210A2"/>
    <w:rsid w:val="00421179"/>
    <w:rsid w:val="00422E4D"/>
    <w:rsid w:val="0042371D"/>
    <w:rsid w:val="00424049"/>
    <w:rsid w:val="00424481"/>
    <w:rsid w:val="00425ABD"/>
    <w:rsid w:val="00425B0B"/>
    <w:rsid w:val="00425EA9"/>
    <w:rsid w:val="0042605A"/>
    <w:rsid w:val="0042625F"/>
    <w:rsid w:val="00426550"/>
    <w:rsid w:val="0042748D"/>
    <w:rsid w:val="004341D1"/>
    <w:rsid w:val="0043459A"/>
    <w:rsid w:val="0043465C"/>
    <w:rsid w:val="00435889"/>
    <w:rsid w:val="0043778E"/>
    <w:rsid w:val="004461C7"/>
    <w:rsid w:val="00446954"/>
    <w:rsid w:val="004469DA"/>
    <w:rsid w:val="00446CC4"/>
    <w:rsid w:val="004551C6"/>
    <w:rsid w:val="00455E25"/>
    <w:rsid w:val="00456DC1"/>
    <w:rsid w:val="0046166F"/>
    <w:rsid w:val="00461C89"/>
    <w:rsid w:val="00463A09"/>
    <w:rsid w:val="004662E0"/>
    <w:rsid w:val="00466D39"/>
    <w:rsid w:val="00467970"/>
    <w:rsid w:val="00470818"/>
    <w:rsid w:val="00472269"/>
    <w:rsid w:val="004738D9"/>
    <w:rsid w:val="004740B5"/>
    <w:rsid w:val="00475FF9"/>
    <w:rsid w:val="0047692B"/>
    <w:rsid w:val="00480137"/>
    <w:rsid w:val="00482C98"/>
    <w:rsid w:val="00484753"/>
    <w:rsid w:val="00485091"/>
    <w:rsid w:val="00490A2D"/>
    <w:rsid w:val="00494350"/>
    <w:rsid w:val="004960A9"/>
    <w:rsid w:val="004960CA"/>
    <w:rsid w:val="00497048"/>
    <w:rsid w:val="004A3B57"/>
    <w:rsid w:val="004A3EAA"/>
    <w:rsid w:val="004A466E"/>
    <w:rsid w:val="004A4B09"/>
    <w:rsid w:val="004A6014"/>
    <w:rsid w:val="004A764E"/>
    <w:rsid w:val="004B1E14"/>
    <w:rsid w:val="004B20FA"/>
    <w:rsid w:val="004B4986"/>
    <w:rsid w:val="004B56A5"/>
    <w:rsid w:val="004B788C"/>
    <w:rsid w:val="004B79A6"/>
    <w:rsid w:val="004C2582"/>
    <w:rsid w:val="004D1332"/>
    <w:rsid w:val="004D45A8"/>
    <w:rsid w:val="004D46FF"/>
    <w:rsid w:val="004D4C22"/>
    <w:rsid w:val="004D6C1B"/>
    <w:rsid w:val="004D72E9"/>
    <w:rsid w:val="004D7AF0"/>
    <w:rsid w:val="004E0922"/>
    <w:rsid w:val="004E10E2"/>
    <w:rsid w:val="004E1E34"/>
    <w:rsid w:val="004E3E56"/>
    <w:rsid w:val="004E3F37"/>
    <w:rsid w:val="004E402D"/>
    <w:rsid w:val="004E4408"/>
    <w:rsid w:val="004F015B"/>
    <w:rsid w:val="004F061C"/>
    <w:rsid w:val="004F0D37"/>
    <w:rsid w:val="004F1B0A"/>
    <w:rsid w:val="004F1F7C"/>
    <w:rsid w:val="004F38C3"/>
    <w:rsid w:val="004F4B51"/>
    <w:rsid w:val="004F759B"/>
    <w:rsid w:val="00500DA3"/>
    <w:rsid w:val="00502EAB"/>
    <w:rsid w:val="00506153"/>
    <w:rsid w:val="00511DAB"/>
    <w:rsid w:val="00513E6C"/>
    <w:rsid w:val="005203C5"/>
    <w:rsid w:val="0052180D"/>
    <w:rsid w:val="00522975"/>
    <w:rsid w:val="00523ECE"/>
    <w:rsid w:val="00527625"/>
    <w:rsid w:val="00527E18"/>
    <w:rsid w:val="00527FE4"/>
    <w:rsid w:val="00531F24"/>
    <w:rsid w:val="00532A98"/>
    <w:rsid w:val="00534FD3"/>
    <w:rsid w:val="00535A0A"/>
    <w:rsid w:val="00544CBC"/>
    <w:rsid w:val="00546640"/>
    <w:rsid w:val="00546BD7"/>
    <w:rsid w:val="005476AC"/>
    <w:rsid w:val="00547D4E"/>
    <w:rsid w:val="005504B5"/>
    <w:rsid w:val="00550571"/>
    <w:rsid w:val="00550B5F"/>
    <w:rsid w:val="005527C1"/>
    <w:rsid w:val="00553415"/>
    <w:rsid w:val="005566A4"/>
    <w:rsid w:val="00571CF0"/>
    <w:rsid w:val="00571CFB"/>
    <w:rsid w:val="0057212D"/>
    <w:rsid w:val="00576215"/>
    <w:rsid w:val="00576FB1"/>
    <w:rsid w:val="00577D70"/>
    <w:rsid w:val="00580A5A"/>
    <w:rsid w:val="00584F0B"/>
    <w:rsid w:val="00586587"/>
    <w:rsid w:val="00586819"/>
    <w:rsid w:val="00587D77"/>
    <w:rsid w:val="005911AF"/>
    <w:rsid w:val="0059268A"/>
    <w:rsid w:val="005951E9"/>
    <w:rsid w:val="00595D7F"/>
    <w:rsid w:val="005A1C4D"/>
    <w:rsid w:val="005A2519"/>
    <w:rsid w:val="005A2566"/>
    <w:rsid w:val="005A288D"/>
    <w:rsid w:val="005A65DD"/>
    <w:rsid w:val="005B0831"/>
    <w:rsid w:val="005B19A3"/>
    <w:rsid w:val="005B4DBA"/>
    <w:rsid w:val="005B4DE2"/>
    <w:rsid w:val="005B5E30"/>
    <w:rsid w:val="005C1A9A"/>
    <w:rsid w:val="005C2085"/>
    <w:rsid w:val="005C34DD"/>
    <w:rsid w:val="005C39A4"/>
    <w:rsid w:val="005C4725"/>
    <w:rsid w:val="005C47BB"/>
    <w:rsid w:val="005C5A9C"/>
    <w:rsid w:val="005C601B"/>
    <w:rsid w:val="005C7EEF"/>
    <w:rsid w:val="005D2DA3"/>
    <w:rsid w:val="005D3C85"/>
    <w:rsid w:val="005E4108"/>
    <w:rsid w:val="005E570F"/>
    <w:rsid w:val="005E5F1A"/>
    <w:rsid w:val="005E6C68"/>
    <w:rsid w:val="005E7B94"/>
    <w:rsid w:val="005E7BD0"/>
    <w:rsid w:val="005F0401"/>
    <w:rsid w:val="005F10E5"/>
    <w:rsid w:val="005F2FFD"/>
    <w:rsid w:val="005F41A0"/>
    <w:rsid w:val="005F7FD8"/>
    <w:rsid w:val="006001CF"/>
    <w:rsid w:val="006001FE"/>
    <w:rsid w:val="00600C91"/>
    <w:rsid w:val="00601969"/>
    <w:rsid w:val="00604A67"/>
    <w:rsid w:val="00605007"/>
    <w:rsid w:val="00605E4C"/>
    <w:rsid w:val="00607601"/>
    <w:rsid w:val="00607E8A"/>
    <w:rsid w:val="00610DCA"/>
    <w:rsid w:val="0061118D"/>
    <w:rsid w:val="0061309B"/>
    <w:rsid w:val="006142F5"/>
    <w:rsid w:val="006168C0"/>
    <w:rsid w:val="00622BC3"/>
    <w:rsid w:val="00623BAF"/>
    <w:rsid w:val="006240A8"/>
    <w:rsid w:val="00624C26"/>
    <w:rsid w:val="00625E70"/>
    <w:rsid w:val="00626579"/>
    <w:rsid w:val="0063568F"/>
    <w:rsid w:val="00635E32"/>
    <w:rsid w:val="00636A89"/>
    <w:rsid w:val="006372CC"/>
    <w:rsid w:val="00637A42"/>
    <w:rsid w:val="00640AFC"/>
    <w:rsid w:val="00645C5B"/>
    <w:rsid w:val="0064667D"/>
    <w:rsid w:val="0064721C"/>
    <w:rsid w:val="00650FE2"/>
    <w:rsid w:val="00651913"/>
    <w:rsid w:val="00652331"/>
    <w:rsid w:val="00653245"/>
    <w:rsid w:val="0065445B"/>
    <w:rsid w:val="006560BE"/>
    <w:rsid w:val="00662403"/>
    <w:rsid w:val="00666802"/>
    <w:rsid w:val="00666F41"/>
    <w:rsid w:val="00667C79"/>
    <w:rsid w:val="00673593"/>
    <w:rsid w:val="00675383"/>
    <w:rsid w:val="00675725"/>
    <w:rsid w:val="00676AF8"/>
    <w:rsid w:val="00680C49"/>
    <w:rsid w:val="006823DC"/>
    <w:rsid w:val="00692139"/>
    <w:rsid w:val="00693D91"/>
    <w:rsid w:val="00693EE8"/>
    <w:rsid w:val="006974D7"/>
    <w:rsid w:val="006A0B96"/>
    <w:rsid w:val="006A163A"/>
    <w:rsid w:val="006A32D8"/>
    <w:rsid w:val="006A5DCA"/>
    <w:rsid w:val="006A69E0"/>
    <w:rsid w:val="006B34ED"/>
    <w:rsid w:val="006B3B18"/>
    <w:rsid w:val="006B57B7"/>
    <w:rsid w:val="006B59AE"/>
    <w:rsid w:val="006B677E"/>
    <w:rsid w:val="006C0FAC"/>
    <w:rsid w:val="006C25CA"/>
    <w:rsid w:val="006C2A5A"/>
    <w:rsid w:val="006C346C"/>
    <w:rsid w:val="006C7CB7"/>
    <w:rsid w:val="006D02CC"/>
    <w:rsid w:val="006D0B5B"/>
    <w:rsid w:val="006D377B"/>
    <w:rsid w:val="006D4D37"/>
    <w:rsid w:val="006D582A"/>
    <w:rsid w:val="006D5E82"/>
    <w:rsid w:val="006D628E"/>
    <w:rsid w:val="006D6C5A"/>
    <w:rsid w:val="006D7A8A"/>
    <w:rsid w:val="006D7D24"/>
    <w:rsid w:val="006D7DB4"/>
    <w:rsid w:val="006E0960"/>
    <w:rsid w:val="006E1557"/>
    <w:rsid w:val="006E2365"/>
    <w:rsid w:val="006E3E9C"/>
    <w:rsid w:val="006E476F"/>
    <w:rsid w:val="006E689A"/>
    <w:rsid w:val="006E7F9E"/>
    <w:rsid w:val="006F2964"/>
    <w:rsid w:val="006F5556"/>
    <w:rsid w:val="006F6DD2"/>
    <w:rsid w:val="006F7692"/>
    <w:rsid w:val="00700F0A"/>
    <w:rsid w:val="00701CB3"/>
    <w:rsid w:val="00702F3D"/>
    <w:rsid w:val="0071145F"/>
    <w:rsid w:val="007208FD"/>
    <w:rsid w:val="007218B3"/>
    <w:rsid w:val="0072213C"/>
    <w:rsid w:val="00722F94"/>
    <w:rsid w:val="00723382"/>
    <w:rsid w:val="0072341A"/>
    <w:rsid w:val="00723560"/>
    <w:rsid w:val="007240B8"/>
    <w:rsid w:val="00724763"/>
    <w:rsid w:val="00724CE8"/>
    <w:rsid w:val="0072528B"/>
    <w:rsid w:val="00725C62"/>
    <w:rsid w:val="00727953"/>
    <w:rsid w:val="007302AC"/>
    <w:rsid w:val="007302D9"/>
    <w:rsid w:val="00732275"/>
    <w:rsid w:val="0073458D"/>
    <w:rsid w:val="0073526F"/>
    <w:rsid w:val="007361E1"/>
    <w:rsid w:val="00740F71"/>
    <w:rsid w:val="00742043"/>
    <w:rsid w:val="00743768"/>
    <w:rsid w:val="00744252"/>
    <w:rsid w:val="00744FF4"/>
    <w:rsid w:val="007454FE"/>
    <w:rsid w:val="00746A32"/>
    <w:rsid w:val="007470A2"/>
    <w:rsid w:val="007560D7"/>
    <w:rsid w:val="0075637E"/>
    <w:rsid w:val="00756434"/>
    <w:rsid w:val="007565EA"/>
    <w:rsid w:val="00756CF1"/>
    <w:rsid w:val="00756E95"/>
    <w:rsid w:val="0075706C"/>
    <w:rsid w:val="007607E5"/>
    <w:rsid w:val="00760B17"/>
    <w:rsid w:val="00761517"/>
    <w:rsid w:val="00761F9D"/>
    <w:rsid w:val="007633E5"/>
    <w:rsid w:val="00763CBA"/>
    <w:rsid w:val="007640BE"/>
    <w:rsid w:val="00767AAC"/>
    <w:rsid w:val="00767B59"/>
    <w:rsid w:val="00770455"/>
    <w:rsid w:val="00774A73"/>
    <w:rsid w:val="00774C57"/>
    <w:rsid w:val="0077757A"/>
    <w:rsid w:val="00783042"/>
    <w:rsid w:val="007833D7"/>
    <w:rsid w:val="00783CFC"/>
    <w:rsid w:val="00784CE6"/>
    <w:rsid w:val="00786059"/>
    <w:rsid w:val="00790A97"/>
    <w:rsid w:val="00791620"/>
    <w:rsid w:val="00791C1B"/>
    <w:rsid w:val="00792F17"/>
    <w:rsid w:val="007940C9"/>
    <w:rsid w:val="00795D94"/>
    <w:rsid w:val="00795EB9"/>
    <w:rsid w:val="007963D4"/>
    <w:rsid w:val="00797480"/>
    <w:rsid w:val="007A2B4F"/>
    <w:rsid w:val="007A390F"/>
    <w:rsid w:val="007A42C8"/>
    <w:rsid w:val="007A5937"/>
    <w:rsid w:val="007A6511"/>
    <w:rsid w:val="007B076A"/>
    <w:rsid w:val="007B1EDB"/>
    <w:rsid w:val="007B271D"/>
    <w:rsid w:val="007B2812"/>
    <w:rsid w:val="007B2A0E"/>
    <w:rsid w:val="007B2F19"/>
    <w:rsid w:val="007B667F"/>
    <w:rsid w:val="007B76CE"/>
    <w:rsid w:val="007B76F8"/>
    <w:rsid w:val="007C09D7"/>
    <w:rsid w:val="007C2284"/>
    <w:rsid w:val="007C335E"/>
    <w:rsid w:val="007C40E3"/>
    <w:rsid w:val="007C60FE"/>
    <w:rsid w:val="007C716C"/>
    <w:rsid w:val="007D065F"/>
    <w:rsid w:val="007D22D0"/>
    <w:rsid w:val="007D2E8F"/>
    <w:rsid w:val="007D4494"/>
    <w:rsid w:val="007D5EF6"/>
    <w:rsid w:val="007D6280"/>
    <w:rsid w:val="007D7BEE"/>
    <w:rsid w:val="007E3406"/>
    <w:rsid w:val="007E38E2"/>
    <w:rsid w:val="007E50D1"/>
    <w:rsid w:val="007E5686"/>
    <w:rsid w:val="007E6F70"/>
    <w:rsid w:val="007F12AC"/>
    <w:rsid w:val="007F1627"/>
    <w:rsid w:val="007F2CC0"/>
    <w:rsid w:val="007F65FC"/>
    <w:rsid w:val="007F7C2D"/>
    <w:rsid w:val="00801DC5"/>
    <w:rsid w:val="00802697"/>
    <w:rsid w:val="00803F23"/>
    <w:rsid w:val="00805BA7"/>
    <w:rsid w:val="0080603A"/>
    <w:rsid w:val="008066C6"/>
    <w:rsid w:val="00806836"/>
    <w:rsid w:val="00806E02"/>
    <w:rsid w:val="00815ECF"/>
    <w:rsid w:val="0082081C"/>
    <w:rsid w:val="00822F90"/>
    <w:rsid w:val="00823A19"/>
    <w:rsid w:val="008258ED"/>
    <w:rsid w:val="00825EA0"/>
    <w:rsid w:val="00830F0F"/>
    <w:rsid w:val="008318BC"/>
    <w:rsid w:val="00831F13"/>
    <w:rsid w:val="00833C34"/>
    <w:rsid w:val="00833F53"/>
    <w:rsid w:val="0083552C"/>
    <w:rsid w:val="00835D63"/>
    <w:rsid w:val="008429D0"/>
    <w:rsid w:val="00843329"/>
    <w:rsid w:val="008455C0"/>
    <w:rsid w:val="00847788"/>
    <w:rsid w:val="00852364"/>
    <w:rsid w:val="00856A57"/>
    <w:rsid w:val="00857113"/>
    <w:rsid w:val="00860818"/>
    <w:rsid w:val="0086249A"/>
    <w:rsid w:val="0086367C"/>
    <w:rsid w:val="0086393A"/>
    <w:rsid w:val="00865077"/>
    <w:rsid w:val="0087008D"/>
    <w:rsid w:val="0087168E"/>
    <w:rsid w:val="00872059"/>
    <w:rsid w:val="00874C34"/>
    <w:rsid w:val="00875061"/>
    <w:rsid w:val="00875D7C"/>
    <w:rsid w:val="00880274"/>
    <w:rsid w:val="00881CDD"/>
    <w:rsid w:val="008919ED"/>
    <w:rsid w:val="00892E83"/>
    <w:rsid w:val="00897E5A"/>
    <w:rsid w:val="008A00B0"/>
    <w:rsid w:val="008A065F"/>
    <w:rsid w:val="008A35FB"/>
    <w:rsid w:val="008A38AE"/>
    <w:rsid w:val="008A7FA9"/>
    <w:rsid w:val="008B117C"/>
    <w:rsid w:val="008B1B73"/>
    <w:rsid w:val="008B23E4"/>
    <w:rsid w:val="008B36B8"/>
    <w:rsid w:val="008C0530"/>
    <w:rsid w:val="008C1B6D"/>
    <w:rsid w:val="008C3447"/>
    <w:rsid w:val="008C65DA"/>
    <w:rsid w:val="008D0607"/>
    <w:rsid w:val="008D37EA"/>
    <w:rsid w:val="008D6081"/>
    <w:rsid w:val="008E10BF"/>
    <w:rsid w:val="008E16A3"/>
    <w:rsid w:val="008E3647"/>
    <w:rsid w:val="008E56A9"/>
    <w:rsid w:val="008E5934"/>
    <w:rsid w:val="008E5A77"/>
    <w:rsid w:val="008E6F2E"/>
    <w:rsid w:val="008F341C"/>
    <w:rsid w:val="008F5011"/>
    <w:rsid w:val="00904895"/>
    <w:rsid w:val="009052BD"/>
    <w:rsid w:val="009119DB"/>
    <w:rsid w:val="009162F3"/>
    <w:rsid w:val="00916EB5"/>
    <w:rsid w:val="00920691"/>
    <w:rsid w:val="00921E8C"/>
    <w:rsid w:val="009234E0"/>
    <w:rsid w:val="00924A1C"/>
    <w:rsid w:val="00926A84"/>
    <w:rsid w:val="00927526"/>
    <w:rsid w:val="00932234"/>
    <w:rsid w:val="009344CC"/>
    <w:rsid w:val="0093477E"/>
    <w:rsid w:val="0093492B"/>
    <w:rsid w:val="00935C8F"/>
    <w:rsid w:val="009373EC"/>
    <w:rsid w:val="0093766F"/>
    <w:rsid w:val="00940771"/>
    <w:rsid w:val="00940DA7"/>
    <w:rsid w:val="00941F49"/>
    <w:rsid w:val="00945D73"/>
    <w:rsid w:val="00946F71"/>
    <w:rsid w:val="009501BD"/>
    <w:rsid w:val="00952879"/>
    <w:rsid w:val="00954834"/>
    <w:rsid w:val="0095584B"/>
    <w:rsid w:val="00955BBC"/>
    <w:rsid w:val="00957096"/>
    <w:rsid w:val="00961FF7"/>
    <w:rsid w:val="00962C68"/>
    <w:rsid w:val="00965B65"/>
    <w:rsid w:val="0096739E"/>
    <w:rsid w:val="00970EA1"/>
    <w:rsid w:val="00972D10"/>
    <w:rsid w:val="00974B69"/>
    <w:rsid w:val="00974F1C"/>
    <w:rsid w:val="0097644D"/>
    <w:rsid w:val="00976878"/>
    <w:rsid w:val="009812D2"/>
    <w:rsid w:val="00981D7D"/>
    <w:rsid w:val="00981E8F"/>
    <w:rsid w:val="00985217"/>
    <w:rsid w:val="00986920"/>
    <w:rsid w:val="00987859"/>
    <w:rsid w:val="009946CB"/>
    <w:rsid w:val="00995D52"/>
    <w:rsid w:val="009A0DDC"/>
    <w:rsid w:val="009A1220"/>
    <w:rsid w:val="009A1D0A"/>
    <w:rsid w:val="009A3B83"/>
    <w:rsid w:val="009A3CD1"/>
    <w:rsid w:val="009A4099"/>
    <w:rsid w:val="009A49AE"/>
    <w:rsid w:val="009A6661"/>
    <w:rsid w:val="009A73AE"/>
    <w:rsid w:val="009B08BF"/>
    <w:rsid w:val="009B47C4"/>
    <w:rsid w:val="009B48ED"/>
    <w:rsid w:val="009B5CD7"/>
    <w:rsid w:val="009C014E"/>
    <w:rsid w:val="009C0B19"/>
    <w:rsid w:val="009C0C92"/>
    <w:rsid w:val="009C4BD2"/>
    <w:rsid w:val="009C764E"/>
    <w:rsid w:val="009C792A"/>
    <w:rsid w:val="009D0412"/>
    <w:rsid w:val="009D09C5"/>
    <w:rsid w:val="009D0E5D"/>
    <w:rsid w:val="009D351B"/>
    <w:rsid w:val="009D4432"/>
    <w:rsid w:val="009D4E19"/>
    <w:rsid w:val="009D6786"/>
    <w:rsid w:val="009D7685"/>
    <w:rsid w:val="009E061C"/>
    <w:rsid w:val="009E0CA0"/>
    <w:rsid w:val="009E1864"/>
    <w:rsid w:val="009E1E4B"/>
    <w:rsid w:val="009E1ED6"/>
    <w:rsid w:val="009E29A2"/>
    <w:rsid w:val="009E371A"/>
    <w:rsid w:val="009E46A9"/>
    <w:rsid w:val="009E4CCC"/>
    <w:rsid w:val="009E5E2C"/>
    <w:rsid w:val="009E5F44"/>
    <w:rsid w:val="009E74A0"/>
    <w:rsid w:val="009F19F0"/>
    <w:rsid w:val="009F6024"/>
    <w:rsid w:val="009F65F8"/>
    <w:rsid w:val="009F6EF1"/>
    <w:rsid w:val="00A01D52"/>
    <w:rsid w:val="00A03FAA"/>
    <w:rsid w:val="00A053E0"/>
    <w:rsid w:val="00A06E79"/>
    <w:rsid w:val="00A07BDE"/>
    <w:rsid w:val="00A125E1"/>
    <w:rsid w:val="00A13EDC"/>
    <w:rsid w:val="00A14BD9"/>
    <w:rsid w:val="00A1503C"/>
    <w:rsid w:val="00A151EE"/>
    <w:rsid w:val="00A15DFF"/>
    <w:rsid w:val="00A2028E"/>
    <w:rsid w:val="00A213EF"/>
    <w:rsid w:val="00A21568"/>
    <w:rsid w:val="00A23908"/>
    <w:rsid w:val="00A247D1"/>
    <w:rsid w:val="00A26FCA"/>
    <w:rsid w:val="00A27AF4"/>
    <w:rsid w:val="00A309FE"/>
    <w:rsid w:val="00A3213C"/>
    <w:rsid w:val="00A42030"/>
    <w:rsid w:val="00A421EF"/>
    <w:rsid w:val="00A43B5E"/>
    <w:rsid w:val="00A44C96"/>
    <w:rsid w:val="00A45F9B"/>
    <w:rsid w:val="00A51446"/>
    <w:rsid w:val="00A54454"/>
    <w:rsid w:val="00A557E5"/>
    <w:rsid w:val="00A5746E"/>
    <w:rsid w:val="00A617C8"/>
    <w:rsid w:val="00A63CAE"/>
    <w:rsid w:val="00A63CDD"/>
    <w:rsid w:val="00A7104B"/>
    <w:rsid w:val="00A7190F"/>
    <w:rsid w:val="00A720BF"/>
    <w:rsid w:val="00A72C50"/>
    <w:rsid w:val="00A73E7E"/>
    <w:rsid w:val="00A7514E"/>
    <w:rsid w:val="00A758E0"/>
    <w:rsid w:val="00A775C1"/>
    <w:rsid w:val="00A83847"/>
    <w:rsid w:val="00A85932"/>
    <w:rsid w:val="00A870E4"/>
    <w:rsid w:val="00A87197"/>
    <w:rsid w:val="00A905FB"/>
    <w:rsid w:val="00A9129A"/>
    <w:rsid w:val="00A922D1"/>
    <w:rsid w:val="00A93579"/>
    <w:rsid w:val="00A93E7C"/>
    <w:rsid w:val="00A96202"/>
    <w:rsid w:val="00A9717F"/>
    <w:rsid w:val="00AA2531"/>
    <w:rsid w:val="00AA5DF8"/>
    <w:rsid w:val="00AA6727"/>
    <w:rsid w:val="00AA6A32"/>
    <w:rsid w:val="00AA7A35"/>
    <w:rsid w:val="00AB02E3"/>
    <w:rsid w:val="00AB0EFC"/>
    <w:rsid w:val="00AB3D33"/>
    <w:rsid w:val="00AB4068"/>
    <w:rsid w:val="00AB5630"/>
    <w:rsid w:val="00AC4642"/>
    <w:rsid w:val="00AD102C"/>
    <w:rsid w:val="00AD1393"/>
    <w:rsid w:val="00AD3F85"/>
    <w:rsid w:val="00AD45AA"/>
    <w:rsid w:val="00AD6A86"/>
    <w:rsid w:val="00AD6ADB"/>
    <w:rsid w:val="00AD741A"/>
    <w:rsid w:val="00AD76B8"/>
    <w:rsid w:val="00AE0539"/>
    <w:rsid w:val="00AE245A"/>
    <w:rsid w:val="00AE51FB"/>
    <w:rsid w:val="00AE5AF5"/>
    <w:rsid w:val="00AE7A10"/>
    <w:rsid w:val="00AE7BA1"/>
    <w:rsid w:val="00AF76F0"/>
    <w:rsid w:val="00B02F6A"/>
    <w:rsid w:val="00B056C4"/>
    <w:rsid w:val="00B102E6"/>
    <w:rsid w:val="00B12366"/>
    <w:rsid w:val="00B17031"/>
    <w:rsid w:val="00B17A4E"/>
    <w:rsid w:val="00B20F0A"/>
    <w:rsid w:val="00B242DB"/>
    <w:rsid w:val="00B2478C"/>
    <w:rsid w:val="00B26578"/>
    <w:rsid w:val="00B3209A"/>
    <w:rsid w:val="00B36C62"/>
    <w:rsid w:val="00B401F0"/>
    <w:rsid w:val="00B40B5B"/>
    <w:rsid w:val="00B4288B"/>
    <w:rsid w:val="00B42AC5"/>
    <w:rsid w:val="00B439FA"/>
    <w:rsid w:val="00B47500"/>
    <w:rsid w:val="00B51A77"/>
    <w:rsid w:val="00B525DD"/>
    <w:rsid w:val="00B52CC7"/>
    <w:rsid w:val="00B539AF"/>
    <w:rsid w:val="00B57069"/>
    <w:rsid w:val="00B60AD9"/>
    <w:rsid w:val="00B60E11"/>
    <w:rsid w:val="00B60F29"/>
    <w:rsid w:val="00B61E0C"/>
    <w:rsid w:val="00B6253E"/>
    <w:rsid w:val="00B6355B"/>
    <w:rsid w:val="00B64A39"/>
    <w:rsid w:val="00B65A05"/>
    <w:rsid w:val="00B7151B"/>
    <w:rsid w:val="00B72F32"/>
    <w:rsid w:val="00B73342"/>
    <w:rsid w:val="00B73DE1"/>
    <w:rsid w:val="00B73F38"/>
    <w:rsid w:val="00B77AA5"/>
    <w:rsid w:val="00B80F7F"/>
    <w:rsid w:val="00B82469"/>
    <w:rsid w:val="00B82D7C"/>
    <w:rsid w:val="00B86564"/>
    <w:rsid w:val="00B869A4"/>
    <w:rsid w:val="00B907FF"/>
    <w:rsid w:val="00B91773"/>
    <w:rsid w:val="00B918D1"/>
    <w:rsid w:val="00B91FFE"/>
    <w:rsid w:val="00B93DC7"/>
    <w:rsid w:val="00B95497"/>
    <w:rsid w:val="00BA43AD"/>
    <w:rsid w:val="00BA5409"/>
    <w:rsid w:val="00BA5A24"/>
    <w:rsid w:val="00BA5F49"/>
    <w:rsid w:val="00BA6ED0"/>
    <w:rsid w:val="00BA7233"/>
    <w:rsid w:val="00BA7875"/>
    <w:rsid w:val="00BB08A1"/>
    <w:rsid w:val="00BB1485"/>
    <w:rsid w:val="00BB1D1B"/>
    <w:rsid w:val="00BB33A9"/>
    <w:rsid w:val="00BB5178"/>
    <w:rsid w:val="00BB6498"/>
    <w:rsid w:val="00BB7EC0"/>
    <w:rsid w:val="00BC1C51"/>
    <w:rsid w:val="00BC5DCE"/>
    <w:rsid w:val="00BC61B5"/>
    <w:rsid w:val="00BC7495"/>
    <w:rsid w:val="00BD0847"/>
    <w:rsid w:val="00BD5D8D"/>
    <w:rsid w:val="00BD5EE9"/>
    <w:rsid w:val="00BD66BD"/>
    <w:rsid w:val="00BD6F15"/>
    <w:rsid w:val="00BD77F2"/>
    <w:rsid w:val="00BD7EA4"/>
    <w:rsid w:val="00BE2660"/>
    <w:rsid w:val="00BE3B46"/>
    <w:rsid w:val="00BE3F84"/>
    <w:rsid w:val="00BF3FF8"/>
    <w:rsid w:val="00BF440E"/>
    <w:rsid w:val="00BF44C8"/>
    <w:rsid w:val="00BF4ECB"/>
    <w:rsid w:val="00C00BB4"/>
    <w:rsid w:val="00C049BB"/>
    <w:rsid w:val="00C05007"/>
    <w:rsid w:val="00C052ED"/>
    <w:rsid w:val="00C117B3"/>
    <w:rsid w:val="00C145FC"/>
    <w:rsid w:val="00C17A24"/>
    <w:rsid w:val="00C17EDE"/>
    <w:rsid w:val="00C223D6"/>
    <w:rsid w:val="00C25B9A"/>
    <w:rsid w:val="00C26A50"/>
    <w:rsid w:val="00C32D3F"/>
    <w:rsid w:val="00C3446D"/>
    <w:rsid w:val="00C368B2"/>
    <w:rsid w:val="00C43DAB"/>
    <w:rsid w:val="00C45168"/>
    <w:rsid w:val="00C4669A"/>
    <w:rsid w:val="00C46AEC"/>
    <w:rsid w:val="00C53012"/>
    <w:rsid w:val="00C61818"/>
    <w:rsid w:val="00C67268"/>
    <w:rsid w:val="00C70414"/>
    <w:rsid w:val="00C70875"/>
    <w:rsid w:val="00C71F15"/>
    <w:rsid w:val="00C72F40"/>
    <w:rsid w:val="00C736BD"/>
    <w:rsid w:val="00C73ADD"/>
    <w:rsid w:val="00C76010"/>
    <w:rsid w:val="00C77D59"/>
    <w:rsid w:val="00C86871"/>
    <w:rsid w:val="00C87C2E"/>
    <w:rsid w:val="00C92434"/>
    <w:rsid w:val="00C92860"/>
    <w:rsid w:val="00C92B81"/>
    <w:rsid w:val="00C93079"/>
    <w:rsid w:val="00C93457"/>
    <w:rsid w:val="00C94B46"/>
    <w:rsid w:val="00C952E6"/>
    <w:rsid w:val="00CA1C00"/>
    <w:rsid w:val="00CA4A99"/>
    <w:rsid w:val="00CA5876"/>
    <w:rsid w:val="00CA77E4"/>
    <w:rsid w:val="00CA7F30"/>
    <w:rsid w:val="00CB20A6"/>
    <w:rsid w:val="00CB2E93"/>
    <w:rsid w:val="00CB644A"/>
    <w:rsid w:val="00CB75F6"/>
    <w:rsid w:val="00CC412D"/>
    <w:rsid w:val="00CC4698"/>
    <w:rsid w:val="00CC5CBC"/>
    <w:rsid w:val="00CC772F"/>
    <w:rsid w:val="00CD2B51"/>
    <w:rsid w:val="00CD72CC"/>
    <w:rsid w:val="00CD7695"/>
    <w:rsid w:val="00CE0CA7"/>
    <w:rsid w:val="00CE2969"/>
    <w:rsid w:val="00CE4097"/>
    <w:rsid w:val="00CF5202"/>
    <w:rsid w:val="00CF6E17"/>
    <w:rsid w:val="00CF7D9D"/>
    <w:rsid w:val="00D006DA"/>
    <w:rsid w:val="00D0127A"/>
    <w:rsid w:val="00D0161E"/>
    <w:rsid w:val="00D03334"/>
    <w:rsid w:val="00D03AB3"/>
    <w:rsid w:val="00D057BA"/>
    <w:rsid w:val="00D06C7C"/>
    <w:rsid w:val="00D10298"/>
    <w:rsid w:val="00D1100C"/>
    <w:rsid w:val="00D14838"/>
    <w:rsid w:val="00D1595C"/>
    <w:rsid w:val="00D201BE"/>
    <w:rsid w:val="00D23B0E"/>
    <w:rsid w:val="00D258CB"/>
    <w:rsid w:val="00D27F77"/>
    <w:rsid w:val="00D305F1"/>
    <w:rsid w:val="00D40F2B"/>
    <w:rsid w:val="00D42A0B"/>
    <w:rsid w:val="00D42FFD"/>
    <w:rsid w:val="00D442FC"/>
    <w:rsid w:val="00D44943"/>
    <w:rsid w:val="00D47124"/>
    <w:rsid w:val="00D50379"/>
    <w:rsid w:val="00D51C04"/>
    <w:rsid w:val="00D536A7"/>
    <w:rsid w:val="00D537C1"/>
    <w:rsid w:val="00D5477E"/>
    <w:rsid w:val="00D57F0A"/>
    <w:rsid w:val="00D60205"/>
    <w:rsid w:val="00D63A3D"/>
    <w:rsid w:val="00D65029"/>
    <w:rsid w:val="00D668B6"/>
    <w:rsid w:val="00D67E7E"/>
    <w:rsid w:val="00D71526"/>
    <w:rsid w:val="00D71E5A"/>
    <w:rsid w:val="00D76743"/>
    <w:rsid w:val="00D77941"/>
    <w:rsid w:val="00D80BA4"/>
    <w:rsid w:val="00D81E48"/>
    <w:rsid w:val="00D82A81"/>
    <w:rsid w:val="00D84AF0"/>
    <w:rsid w:val="00D85BA7"/>
    <w:rsid w:val="00D86D6A"/>
    <w:rsid w:val="00D875B1"/>
    <w:rsid w:val="00D87922"/>
    <w:rsid w:val="00D87B7E"/>
    <w:rsid w:val="00D917B5"/>
    <w:rsid w:val="00D92D13"/>
    <w:rsid w:val="00D9488A"/>
    <w:rsid w:val="00D95B84"/>
    <w:rsid w:val="00D96B0D"/>
    <w:rsid w:val="00D96FA4"/>
    <w:rsid w:val="00D976B6"/>
    <w:rsid w:val="00DA0A0F"/>
    <w:rsid w:val="00DA1429"/>
    <w:rsid w:val="00DA2BD1"/>
    <w:rsid w:val="00DA4EC1"/>
    <w:rsid w:val="00DA5D72"/>
    <w:rsid w:val="00DA673E"/>
    <w:rsid w:val="00DA7618"/>
    <w:rsid w:val="00DA7EC7"/>
    <w:rsid w:val="00DB11DB"/>
    <w:rsid w:val="00DB2AEA"/>
    <w:rsid w:val="00DB3B92"/>
    <w:rsid w:val="00DB4392"/>
    <w:rsid w:val="00DB4DAD"/>
    <w:rsid w:val="00DB6E52"/>
    <w:rsid w:val="00DC054D"/>
    <w:rsid w:val="00DC34CE"/>
    <w:rsid w:val="00DC3A75"/>
    <w:rsid w:val="00DC5FFB"/>
    <w:rsid w:val="00DC6633"/>
    <w:rsid w:val="00DD47E4"/>
    <w:rsid w:val="00DD5789"/>
    <w:rsid w:val="00DD7F58"/>
    <w:rsid w:val="00DE1EDA"/>
    <w:rsid w:val="00DE3699"/>
    <w:rsid w:val="00DE443C"/>
    <w:rsid w:val="00DE4665"/>
    <w:rsid w:val="00DE4E91"/>
    <w:rsid w:val="00DF0B0B"/>
    <w:rsid w:val="00DF2288"/>
    <w:rsid w:val="00DF3817"/>
    <w:rsid w:val="00DF55A2"/>
    <w:rsid w:val="00E006AB"/>
    <w:rsid w:val="00E04D68"/>
    <w:rsid w:val="00E04D74"/>
    <w:rsid w:val="00E07731"/>
    <w:rsid w:val="00E07D8E"/>
    <w:rsid w:val="00E106AA"/>
    <w:rsid w:val="00E10EB1"/>
    <w:rsid w:val="00E1168C"/>
    <w:rsid w:val="00E11D93"/>
    <w:rsid w:val="00E120ED"/>
    <w:rsid w:val="00E13A8E"/>
    <w:rsid w:val="00E16110"/>
    <w:rsid w:val="00E1787F"/>
    <w:rsid w:val="00E225A8"/>
    <w:rsid w:val="00E22C3F"/>
    <w:rsid w:val="00E2316D"/>
    <w:rsid w:val="00E25992"/>
    <w:rsid w:val="00E32327"/>
    <w:rsid w:val="00E3369A"/>
    <w:rsid w:val="00E40447"/>
    <w:rsid w:val="00E42FF1"/>
    <w:rsid w:val="00E4482E"/>
    <w:rsid w:val="00E46A93"/>
    <w:rsid w:val="00E5181E"/>
    <w:rsid w:val="00E53974"/>
    <w:rsid w:val="00E53F48"/>
    <w:rsid w:val="00E55FDF"/>
    <w:rsid w:val="00E56655"/>
    <w:rsid w:val="00E60B1A"/>
    <w:rsid w:val="00E6123D"/>
    <w:rsid w:val="00E71C9D"/>
    <w:rsid w:val="00E72EA0"/>
    <w:rsid w:val="00E73CFE"/>
    <w:rsid w:val="00E764C6"/>
    <w:rsid w:val="00E766BB"/>
    <w:rsid w:val="00E83381"/>
    <w:rsid w:val="00E855FC"/>
    <w:rsid w:val="00E85B9F"/>
    <w:rsid w:val="00E85D4F"/>
    <w:rsid w:val="00E85EC6"/>
    <w:rsid w:val="00E85FBE"/>
    <w:rsid w:val="00E860CF"/>
    <w:rsid w:val="00E867DF"/>
    <w:rsid w:val="00E870A6"/>
    <w:rsid w:val="00E904FE"/>
    <w:rsid w:val="00E911EA"/>
    <w:rsid w:val="00E91905"/>
    <w:rsid w:val="00E928F4"/>
    <w:rsid w:val="00E93A0F"/>
    <w:rsid w:val="00E94356"/>
    <w:rsid w:val="00E95168"/>
    <w:rsid w:val="00E96601"/>
    <w:rsid w:val="00EA01BD"/>
    <w:rsid w:val="00EA35B7"/>
    <w:rsid w:val="00EA50CB"/>
    <w:rsid w:val="00EA75F0"/>
    <w:rsid w:val="00EB1BB1"/>
    <w:rsid w:val="00EB233B"/>
    <w:rsid w:val="00EB440C"/>
    <w:rsid w:val="00EB6A3E"/>
    <w:rsid w:val="00EC129C"/>
    <w:rsid w:val="00EC2345"/>
    <w:rsid w:val="00EC408C"/>
    <w:rsid w:val="00EC68CD"/>
    <w:rsid w:val="00ED28AE"/>
    <w:rsid w:val="00ED3C6F"/>
    <w:rsid w:val="00ED6FD7"/>
    <w:rsid w:val="00ED73E9"/>
    <w:rsid w:val="00EE18E9"/>
    <w:rsid w:val="00EE3582"/>
    <w:rsid w:val="00EE455A"/>
    <w:rsid w:val="00EE601F"/>
    <w:rsid w:val="00EE65CB"/>
    <w:rsid w:val="00EE69D8"/>
    <w:rsid w:val="00EE745C"/>
    <w:rsid w:val="00EF02C8"/>
    <w:rsid w:val="00EF25E8"/>
    <w:rsid w:val="00EF2F9D"/>
    <w:rsid w:val="00EF3315"/>
    <w:rsid w:val="00EF4DB8"/>
    <w:rsid w:val="00EF6070"/>
    <w:rsid w:val="00EF6904"/>
    <w:rsid w:val="00EF692E"/>
    <w:rsid w:val="00EF703A"/>
    <w:rsid w:val="00EF772A"/>
    <w:rsid w:val="00F01315"/>
    <w:rsid w:val="00F0173C"/>
    <w:rsid w:val="00F02768"/>
    <w:rsid w:val="00F034D7"/>
    <w:rsid w:val="00F04053"/>
    <w:rsid w:val="00F041A7"/>
    <w:rsid w:val="00F04F28"/>
    <w:rsid w:val="00F05442"/>
    <w:rsid w:val="00F057A9"/>
    <w:rsid w:val="00F06CAF"/>
    <w:rsid w:val="00F07B50"/>
    <w:rsid w:val="00F11139"/>
    <w:rsid w:val="00F11E19"/>
    <w:rsid w:val="00F1363F"/>
    <w:rsid w:val="00F1403C"/>
    <w:rsid w:val="00F142C9"/>
    <w:rsid w:val="00F16269"/>
    <w:rsid w:val="00F2115F"/>
    <w:rsid w:val="00F2162E"/>
    <w:rsid w:val="00F24754"/>
    <w:rsid w:val="00F2488A"/>
    <w:rsid w:val="00F24F16"/>
    <w:rsid w:val="00F25516"/>
    <w:rsid w:val="00F25C36"/>
    <w:rsid w:val="00F26767"/>
    <w:rsid w:val="00F2677E"/>
    <w:rsid w:val="00F31BAB"/>
    <w:rsid w:val="00F31F56"/>
    <w:rsid w:val="00F3222C"/>
    <w:rsid w:val="00F32B14"/>
    <w:rsid w:val="00F32F13"/>
    <w:rsid w:val="00F35EB0"/>
    <w:rsid w:val="00F374CE"/>
    <w:rsid w:val="00F37E25"/>
    <w:rsid w:val="00F40466"/>
    <w:rsid w:val="00F412BB"/>
    <w:rsid w:val="00F414CF"/>
    <w:rsid w:val="00F415B2"/>
    <w:rsid w:val="00F41D81"/>
    <w:rsid w:val="00F429A4"/>
    <w:rsid w:val="00F4346B"/>
    <w:rsid w:val="00F53BC1"/>
    <w:rsid w:val="00F559E8"/>
    <w:rsid w:val="00F55E46"/>
    <w:rsid w:val="00F57699"/>
    <w:rsid w:val="00F610F6"/>
    <w:rsid w:val="00F61E3C"/>
    <w:rsid w:val="00F6365C"/>
    <w:rsid w:val="00F63828"/>
    <w:rsid w:val="00F63FB6"/>
    <w:rsid w:val="00F65986"/>
    <w:rsid w:val="00F661A5"/>
    <w:rsid w:val="00F673CF"/>
    <w:rsid w:val="00F72A11"/>
    <w:rsid w:val="00F82E79"/>
    <w:rsid w:val="00F85799"/>
    <w:rsid w:val="00F85C13"/>
    <w:rsid w:val="00F870E6"/>
    <w:rsid w:val="00F902FF"/>
    <w:rsid w:val="00F90D3E"/>
    <w:rsid w:val="00F90D98"/>
    <w:rsid w:val="00F910A5"/>
    <w:rsid w:val="00F94FC0"/>
    <w:rsid w:val="00F95BA1"/>
    <w:rsid w:val="00F95D19"/>
    <w:rsid w:val="00FA1491"/>
    <w:rsid w:val="00FA2A08"/>
    <w:rsid w:val="00FA3DD6"/>
    <w:rsid w:val="00FA5AFB"/>
    <w:rsid w:val="00FA69A6"/>
    <w:rsid w:val="00FB1D85"/>
    <w:rsid w:val="00FB398A"/>
    <w:rsid w:val="00FB45C3"/>
    <w:rsid w:val="00FB7E42"/>
    <w:rsid w:val="00FD0C8B"/>
    <w:rsid w:val="00FD1D4D"/>
    <w:rsid w:val="00FD5E14"/>
    <w:rsid w:val="00FD69CD"/>
    <w:rsid w:val="00FE1F4D"/>
    <w:rsid w:val="00FE2BD4"/>
    <w:rsid w:val="00FE30AD"/>
    <w:rsid w:val="00FE41B0"/>
    <w:rsid w:val="00FE5C3F"/>
    <w:rsid w:val="00FE6038"/>
    <w:rsid w:val="00FE6351"/>
    <w:rsid w:val="00FE73A2"/>
    <w:rsid w:val="00FE7F9C"/>
    <w:rsid w:val="00FF098E"/>
    <w:rsid w:val="00FF2FD4"/>
    <w:rsid w:val="00FF309F"/>
    <w:rsid w:val="00FF30FF"/>
    <w:rsid w:val="00FF3B65"/>
    <w:rsid w:val="00FF6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DocumentMap">
    <w:name w:val="Document Map"/>
    <w:basedOn w:val="Normal"/>
    <w:link w:val="DocumentMapChar"/>
    <w:uiPriority w:val="99"/>
    <w:semiHidden/>
    <w:unhideWhenUsed/>
    <w:rsid w:val="001935F7"/>
    <w:pPr>
      <w:spacing w:before="0" w:after="0"/>
      <w:ind w:left="0" w:firstLine="0"/>
      <w:jc w:val="left"/>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1935F7"/>
    <w:rPr>
      <w:rFonts w:ascii="Tahoma" w:eastAsia="ヒラギノ角ゴ Pro W3" w:hAnsi="Tahoma" w:cs="Tahoma"/>
      <w:color w:val="000000"/>
      <w:sz w:val="16"/>
      <w:szCs w:val="16"/>
    </w:rPr>
  </w:style>
  <w:style w:type="paragraph" w:styleId="Title">
    <w:name w:val="Title"/>
    <w:basedOn w:val="Normal"/>
    <w:next w:val="Normal"/>
    <w:link w:val="TitleChar"/>
    <w:qFormat/>
    <w:rsid w:val="00C952E6"/>
    <w:pPr>
      <w:spacing w:before="0" w:after="0"/>
      <w:ind w:left="0" w:firstLine="0"/>
      <w:contextualSpacing/>
      <w:jc w:val="left"/>
    </w:pPr>
    <w:rPr>
      <w:rFonts w:ascii="Calibri Light" w:eastAsia="SimSun" w:hAnsi="Calibri Light" w:cs="Times New Roman"/>
      <w:color w:val="000000"/>
      <w:sz w:val="56"/>
      <w:szCs w:val="56"/>
      <w:lang w:val="x-none" w:eastAsia="x-none"/>
    </w:rPr>
  </w:style>
  <w:style w:type="character" w:customStyle="1" w:styleId="TitleChar">
    <w:name w:val="Title Char"/>
    <w:basedOn w:val="DefaultParagraphFont"/>
    <w:link w:val="Title"/>
    <w:rsid w:val="00C952E6"/>
    <w:rPr>
      <w:rFonts w:ascii="Calibri Light" w:eastAsia="SimSun" w:hAnsi="Calibri Light" w:cs="Times New Roman"/>
      <w:color w:val="000000"/>
      <w:sz w:val="56"/>
      <w:szCs w:val="56"/>
      <w:lang w:val="x-none" w:eastAsia="x-none"/>
    </w:rPr>
  </w:style>
  <w:style w:type="paragraph" w:customStyle="1" w:styleId="tv213">
    <w:name w:val="tv213"/>
    <w:basedOn w:val="Normal"/>
    <w:rsid w:val="0020186B"/>
    <w:pPr>
      <w:spacing w:before="100" w:beforeAutospacing="1" w:after="100" w:afterAutospacing="1"/>
      <w:ind w:left="0" w:firstLine="0"/>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92">
      <w:bodyDiv w:val="1"/>
      <w:marLeft w:val="0"/>
      <w:marRight w:val="0"/>
      <w:marTop w:val="0"/>
      <w:marBottom w:val="0"/>
      <w:divBdr>
        <w:top w:val="none" w:sz="0" w:space="0" w:color="auto"/>
        <w:left w:val="none" w:sz="0" w:space="0" w:color="auto"/>
        <w:bottom w:val="none" w:sz="0" w:space="0" w:color="auto"/>
        <w:right w:val="none" w:sz="0" w:space="0" w:color="auto"/>
      </w:divBdr>
    </w:div>
    <w:div w:id="4634730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4898">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98076">
      <w:bodyDiv w:val="1"/>
      <w:marLeft w:val="0"/>
      <w:marRight w:val="0"/>
      <w:marTop w:val="0"/>
      <w:marBottom w:val="0"/>
      <w:divBdr>
        <w:top w:val="none" w:sz="0" w:space="0" w:color="auto"/>
        <w:left w:val="none" w:sz="0" w:space="0" w:color="auto"/>
        <w:bottom w:val="none" w:sz="0" w:space="0" w:color="auto"/>
        <w:right w:val="none" w:sz="0" w:space="0" w:color="auto"/>
      </w:divBdr>
    </w:div>
    <w:div w:id="387074090">
      <w:bodyDiv w:val="1"/>
      <w:marLeft w:val="0"/>
      <w:marRight w:val="0"/>
      <w:marTop w:val="0"/>
      <w:marBottom w:val="0"/>
      <w:divBdr>
        <w:top w:val="none" w:sz="0" w:space="0" w:color="auto"/>
        <w:left w:val="none" w:sz="0" w:space="0" w:color="auto"/>
        <w:bottom w:val="none" w:sz="0" w:space="0" w:color="auto"/>
        <w:right w:val="none" w:sz="0" w:space="0" w:color="auto"/>
      </w:divBdr>
    </w:div>
    <w:div w:id="5216249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829520">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26419132">
      <w:bodyDiv w:val="1"/>
      <w:marLeft w:val="0"/>
      <w:marRight w:val="0"/>
      <w:marTop w:val="0"/>
      <w:marBottom w:val="0"/>
      <w:divBdr>
        <w:top w:val="none" w:sz="0" w:space="0" w:color="auto"/>
        <w:left w:val="none" w:sz="0" w:space="0" w:color="auto"/>
        <w:bottom w:val="none" w:sz="0" w:space="0" w:color="auto"/>
        <w:right w:val="none" w:sz="0" w:space="0" w:color="auto"/>
      </w:divBdr>
    </w:div>
    <w:div w:id="1473208974">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43335349">
      <w:bodyDiv w:val="1"/>
      <w:marLeft w:val="0"/>
      <w:marRight w:val="0"/>
      <w:marTop w:val="0"/>
      <w:marBottom w:val="0"/>
      <w:divBdr>
        <w:top w:val="none" w:sz="0" w:space="0" w:color="auto"/>
        <w:left w:val="none" w:sz="0" w:space="0" w:color="auto"/>
        <w:bottom w:val="none" w:sz="0" w:space="0" w:color="auto"/>
        <w:right w:val="none" w:sz="0" w:space="0" w:color="auto"/>
      </w:divBdr>
    </w:div>
    <w:div w:id="180704085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087457244">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00-vadlinijas/1km_izmaksu_metodika.pdf" TargetMode="External"/><Relationship Id="rId5" Type="http://schemas.openxmlformats.org/officeDocument/2006/relationships/webSettings" Target="webSettings.xml"/><Relationship Id="rId15" Type="http://schemas.openxmlformats.org/officeDocument/2006/relationships/hyperlink" Target="http://www.cfla.gov.lv/lv/es-fondi-2014-2020/izsludinatas-atlases." TargetMode="External"/><Relationship Id="rId10" Type="http://schemas.openxmlformats.org/officeDocument/2006/relationships/hyperlink" Target="http://www.esfondi.lv/upload/00-vadlinijas/4.3.-metodika-par-netieso-izmaksu-vienotas-likmes-piemerosanu.pdf" TargetMode="External"/><Relationship Id="rId4" Type="http://schemas.openxmlformats.org/officeDocument/2006/relationships/settings" Target="settings.xml"/><Relationship Id="rId9" Type="http://schemas.openxmlformats.org/officeDocument/2006/relationships/hyperlink" Target="http://www.esfondi.lv/upload/00-vadlinijas/2-1--attiecinamibas-vadlinijas_2014-2020.pdf" TargetMode="External"/><Relationship Id="rId14" Type="http://schemas.openxmlformats.org/officeDocument/2006/relationships/hyperlink" Target="mailto:atlase@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9063-B446-4B08-BC90-06455C4D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10</Pages>
  <Words>15282</Words>
  <Characters>8712</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Evelīna Bole</dc:creator>
  <cp:lastModifiedBy>Agrita Ķepīte</cp:lastModifiedBy>
  <cp:revision>114</cp:revision>
  <cp:lastPrinted>2019-02-08T07:44:00Z</cp:lastPrinted>
  <dcterms:created xsi:type="dcterms:W3CDTF">2018-12-14T10:51:00Z</dcterms:created>
  <dcterms:modified xsi:type="dcterms:W3CDTF">2019-02-08T08:45:00Z</dcterms:modified>
</cp:coreProperties>
</file>