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F9" w:rsidRDefault="00E201F9" w:rsidP="00FC02D0">
      <w:pPr>
        <w:tabs>
          <w:tab w:val="num" w:pos="709"/>
        </w:tabs>
        <w:spacing w:line="240" w:lineRule="auto"/>
        <w:jc w:val="center"/>
        <w:rPr>
          <w:rFonts w:ascii="Times New Roman" w:hAnsi="Times New Roman"/>
          <w:b/>
          <w:color w:val="auto"/>
          <w:sz w:val="28"/>
          <w:szCs w:val="28"/>
        </w:rPr>
      </w:pPr>
      <w:bookmarkStart w:id="0" w:name="_GoBack"/>
      <w:bookmarkEnd w:id="0"/>
    </w:p>
    <w:p w:rsidR="00E201F9" w:rsidRDefault="00E201F9" w:rsidP="00E201F9">
      <w:pPr>
        <w:spacing w:after="0"/>
        <w:jc w:val="right"/>
        <w:rPr>
          <w:rFonts w:ascii="Times New Roman" w:eastAsiaTheme="minorHAnsi" w:hAnsi="Times New Roman"/>
          <w:color w:val="auto"/>
          <w:sz w:val="24"/>
        </w:rPr>
      </w:pPr>
      <w:r>
        <w:rPr>
          <w:rFonts w:ascii="Times New Roman" w:hAnsi="Times New Roman"/>
          <w:sz w:val="24"/>
        </w:rPr>
        <w:t>3.pielikums</w:t>
      </w:r>
    </w:p>
    <w:p w:rsidR="00E201F9" w:rsidRDefault="00D67E45" w:rsidP="00E201F9">
      <w:pPr>
        <w:spacing w:after="0"/>
        <w:jc w:val="right"/>
        <w:rPr>
          <w:rFonts w:ascii="Times New Roman" w:hAnsi="Times New Roman"/>
          <w:sz w:val="24"/>
        </w:rPr>
      </w:pPr>
      <w:r>
        <w:rPr>
          <w:rFonts w:ascii="Times New Roman" w:hAnsi="Times New Roman"/>
          <w:sz w:val="24"/>
        </w:rPr>
        <w:t>Projekt</w:t>
      </w:r>
      <w:r w:rsidR="006A55BF">
        <w:rPr>
          <w:rFonts w:ascii="Times New Roman" w:hAnsi="Times New Roman"/>
          <w:sz w:val="24"/>
        </w:rPr>
        <w:t>u</w:t>
      </w:r>
      <w:r>
        <w:rPr>
          <w:rFonts w:ascii="Times New Roman" w:hAnsi="Times New Roman"/>
          <w:sz w:val="24"/>
        </w:rPr>
        <w:t xml:space="preserve"> </w:t>
      </w:r>
      <w:r w:rsidR="00E201F9">
        <w:rPr>
          <w:rFonts w:ascii="Times New Roman" w:hAnsi="Times New Roman"/>
          <w:sz w:val="24"/>
        </w:rPr>
        <w:t>iesniegumu atlases nolikumam</w:t>
      </w:r>
    </w:p>
    <w:p w:rsidR="00E201F9" w:rsidRDefault="00E201F9" w:rsidP="00E201F9">
      <w:pPr>
        <w:tabs>
          <w:tab w:val="num" w:pos="709"/>
        </w:tabs>
        <w:spacing w:after="0" w:line="240" w:lineRule="auto"/>
        <w:jc w:val="center"/>
        <w:rPr>
          <w:rFonts w:ascii="Times New Roman" w:hAnsi="Times New Roman"/>
          <w:b/>
          <w:smallCaps/>
          <w:color w:val="auto"/>
          <w:sz w:val="24"/>
        </w:rPr>
      </w:pPr>
    </w:p>
    <w:p w:rsidR="00E201F9" w:rsidRDefault="00E201F9" w:rsidP="00E201F9">
      <w:pPr>
        <w:tabs>
          <w:tab w:val="num" w:pos="709"/>
        </w:tabs>
        <w:spacing w:after="0" w:line="240" w:lineRule="auto"/>
        <w:jc w:val="center"/>
        <w:rPr>
          <w:rFonts w:ascii="Times New Roman" w:hAnsi="Times New Roman"/>
          <w:b/>
          <w:smallCaps/>
          <w:color w:val="auto"/>
          <w:sz w:val="24"/>
        </w:rPr>
      </w:pPr>
      <w:r w:rsidRPr="00E13CAE">
        <w:rPr>
          <w:rFonts w:ascii="Times New Roman" w:hAnsi="Times New Roman"/>
          <w:b/>
          <w:smallCaps/>
          <w:color w:val="auto"/>
          <w:sz w:val="24"/>
        </w:rPr>
        <w:t>Projekta iesniegumu vērtēšanas kritēriji</w:t>
      </w:r>
    </w:p>
    <w:p w:rsidR="00E201F9" w:rsidRPr="00742935" w:rsidRDefault="00E201F9" w:rsidP="00E201F9">
      <w:pPr>
        <w:tabs>
          <w:tab w:val="num" w:pos="709"/>
        </w:tabs>
        <w:spacing w:after="0" w:line="240" w:lineRule="auto"/>
        <w:jc w:val="center"/>
        <w:rPr>
          <w:rFonts w:ascii="Times New Roman" w:eastAsia="Calibri" w:hAnsi="Times New Roman"/>
          <w:bCs/>
          <w:smallCaps/>
          <w:color w:val="auto"/>
          <w:spacing w:val="5"/>
          <w:szCs w:val="22"/>
        </w:rPr>
      </w:pPr>
      <w:r w:rsidRPr="00742935">
        <w:rPr>
          <w:rFonts w:ascii="Times New Roman" w:eastAsia="Calibri" w:hAnsi="Times New Roman"/>
          <w:color w:val="auto"/>
          <w:szCs w:val="22"/>
        </w:rPr>
        <w:t xml:space="preserve">Apstiprināti </w:t>
      </w:r>
      <w:r>
        <w:rPr>
          <w:rFonts w:ascii="Times New Roman" w:eastAsia="Calibri" w:hAnsi="Times New Roman"/>
          <w:color w:val="auto"/>
          <w:szCs w:val="22"/>
        </w:rPr>
        <w:t>ar Uzraudzības komitejas 2016</w:t>
      </w:r>
      <w:r w:rsidRPr="00742935">
        <w:rPr>
          <w:rFonts w:ascii="Times New Roman" w:eastAsia="Calibri" w:hAnsi="Times New Roman"/>
          <w:color w:val="auto"/>
          <w:szCs w:val="22"/>
        </w:rPr>
        <w:t xml:space="preserve">.gada </w:t>
      </w:r>
      <w:r w:rsidR="000C73AE">
        <w:rPr>
          <w:rFonts w:ascii="Times New Roman" w:eastAsia="Calibri" w:hAnsi="Times New Roman"/>
          <w:color w:val="auto"/>
          <w:szCs w:val="22"/>
        </w:rPr>
        <w:t>30</w:t>
      </w:r>
      <w:r>
        <w:rPr>
          <w:rFonts w:ascii="Times New Roman" w:eastAsia="Calibri" w:hAnsi="Times New Roman"/>
          <w:color w:val="auto"/>
          <w:szCs w:val="22"/>
        </w:rPr>
        <w:t>.marta</w:t>
      </w:r>
      <w:r w:rsidRPr="00742935">
        <w:rPr>
          <w:rFonts w:ascii="Times New Roman" w:eastAsia="Calibri" w:hAnsi="Times New Roman"/>
          <w:color w:val="auto"/>
          <w:szCs w:val="22"/>
        </w:rPr>
        <w:t xml:space="preserve"> </w:t>
      </w:r>
      <w:r>
        <w:rPr>
          <w:rFonts w:ascii="Times New Roman" w:eastAsia="Calibri" w:hAnsi="Times New Roman"/>
          <w:color w:val="auto"/>
          <w:szCs w:val="22"/>
        </w:rPr>
        <w:t>Lēmumu Nr.L-2016/</w:t>
      </w:r>
      <w:r w:rsidR="000C73AE">
        <w:rPr>
          <w:rFonts w:ascii="Times New Roman" w:eastAsia="Calibri" w:hAnsi="Times New Roman"/>
          <w:color w:val="auto"/>
          <w:szCs w:val="22"/>
        </w:rPr>
        <w:t>18</w:t>
      </w:r>
    </w:p>
    <w:p w:rsidR="00E201F9" w:rsidRDefault="00E201F9" w:rsidP="00FC02D0">
      <w:pPr>
        <w:tabs>
          <w:tab w:val="num" w:pos="709"/>
        </w:tabs>
        <w:spacing w:line="240" w:lineRule="auto"/>
        <w:jc w:val="center"/>
        <w:rPr>
          <w:rFonts w:ascii="Times New Roman" w:hAnsi="Times New Roman"/>
          <w:b/>
          <w:color w:val="auto"/>
          <w:sz w:val="28"/>
          <w:szCs w:val="28"/>
        </w:rPr>
      </w:pPr>
    </w:p>
    <w:p w:rsidR="00DD6785" w:rsidRPr="00E927F2" w:rsidRDefault="00F90FC8" w:rsidP="00FC02D0">
      <w:pPr>
        <w:tabs>
          <w:tab w:val="num" w:pos="709"/>
        </w:tabs>
        <w:spacing w:line="240" w:lineRule="auto"/>
        <w:jc w:val="center"/>
        <w:rPr>
          <w:rFonts w:ascii="Times New Roman" w:hAnsi="Times New Roman"/>
          <w:b/>
          <w:color w:val="auto"/>
          <w:sz w:val="24"/>
        </w:rPr>
      </w:pPr>
      <w:r w:rsidRPr="00E927F2">
        <w:rPr>
          <w:rFonts w:ascii="Times New Roman" w:hAnsi="Times New Roman"/>
          <w:b/>
          <w:color w:val="auto"/>
          <w:sz w:val="24"/>
        </w:rPr>
        <w:t>8</w:t>
      </w:r>
      <w:r w:rsidR="0056759D" w:rsidRPr="00E927F2">
        <w:rPr>
          <w:rFonts w:ascii="Times New Roman" w:hAnsi="Times New Roman"/>
          <w:b/>
          <w:color w:val="auto"/>
          <w:sz w:val="24"/>
        </w:rPr>
        <w:t>.3.</w:t>
      </w:r>
      <w:r w:rsidR="008F553B" w:rsidRPr="00E927F2">
        <w:rPr>
          <w:rFonts w:ascii="Times New Roman" w:hAnsi="Times New Roman"/>
          <w:b/>
          <w:color w:val="auto"/>
          <w:sz w:val="24"/>
        </w:rPr>
        <w:t>2</w:t>
      </w:r>
      <w:r w:rsidR="004A1F34" w:rsidRPr="00E927F2">
        <w:rPr>
          <w:rFonts w:ascii="Times New Roman" w:hAnsi="Times New Roman"/>
          <w:b/>
          <w:color w:val="auto"/>
          <w:sz w:val="24"/>
        </w:rPr>
        <w:t>.</w:t>
      </w:r>
      <w:r w:rsidR="00B86DD6" w:rsidRPr="00E927F2">
        <w:rPr>
          <w:rFonts w:ascii="Times New Roman" w:hAnsi="Times New Roman"/>
          <w:b/>
          <w:color w:val="auto"/>
          <w:sz w:val="24"/>
        </w:rPr>
        <w:t>specifiskā atbalsta mērķa</w:t>
      </w:r>
      <w:r w:rsidR="004A1F34" w:rsidRPr="00E927F2">
        <w:rPr>
          <w:rFonts w:ascii="Times New Roman" w:hAnsi="Times New Roman"/>
          <w:b/>
          <w:color w:val="auto"/>
          <w:sz w:val="24"/>
        </w:rPr>
        <w:t xml:space="preserve"> </w:t>
      </w:r>
      <w:r w:rsidR="00B86DD6" w:rsidRPr="00E927F2">
        <w:rPr>
          <w:rFonts w:ascii="Times New Roman" w:hAnsi="Times New Roman"/>
          <w:b/>
          <w:color w:val="auto"/>
          <w:sz w:val="24"/>
        </w:rPr>
        <w:t>„</w:t>
      </w:r>
      <w:r w:rsidR="008F553B" w:rsidRPr="00E927F2">
        <w:rPr>
          <w:rFonts w:ascii="Times New Roman" w:hAnsi="Times New Roman"/>
          <w:b/>
          <w:bCs/>
          <w:color w:val="auto"/>
          <w:spacing w:val="5"/>
          <w:sz w:val="24"/>
        </w:rPr>
        <w:t>Palielināt atbalstu vispārējās izglītības iestādēm izglītojamo individuālo kompetenču attīstībai</w:t>
      </w:r>
      <w:r w:rsidR="00AB74D6" w:rsidRPr="00E927F2">
        <w:rPr>
          <w:rFonts w:ascii="Times New Roman" w:hAnsi="Times New Roman"/>
          <w:b/>
          <w:color w:val="auto"/>
          <w:sz w:val="24"/>
        </w:rPr>
        <w:t>” 8.3.</w:t>
      </w:r>
      <w:r w:rsidR="008F553B" w:rsidRPr="00E927F2">
        <w:rPr>
          <w:rFonts w:ascii="Times New Roman" w:hAnsi="Times New Roman"/>
          <w:b/>
          <w:color w:val="auto"/>
          <w:sz w:val="24"/>
        </w:rPr>
        <w:t>2</w:t>
      </w:r>
      <w:r w:rsidR="00AB74D6" w:rsidRPr="00E927F2">
        <w:rPr>
          <w:rFonts w:ascii="Times New Roman" w:hAnsi="Times New Roman"/>
          <w:b/>
          <w:color w:val="auto"/>
          <w:sz w:val="24"/>
        </w:rPr>
        <w:t>.1.</w:t>
      </w:r>
      <w:r w:rsidR="00B86DD6" w:rsidRPr="00E927F2">
        <w:rPr>
          <w:rFonts w:ascii="Times New Roman" w:hAnsi="Times New Roman"/>
          <w:b/>
          <w:color w:val="auto"/>
          <w:sz w:val="24"/>
        </w:rPr>
        <w:t>pasākuma ,,</w:t>
      </w:r>
      <w:r w:rsidR="008F553B" w:rsidRPr="00E927F2">
        <w:rPr>
          <w:rFonts w:ascii="Times New Roman" w:hAnsi="Times New Roman"/>
          <w:b/>
          <w:color w:val="auto"/>
          <w:sz w:val="24"/>
        </w:rPr>
        <w:t>Atbalsts nacionāla un starptautiska mēroga pasākumu īstenošanai izglītojamo talantu attīstībai</w:t>
      </w:r>
      <w:r w:rsidR="00B86DD6" w:rsidRPr="00E927F2">
        <w:rPr>
          <w:rFonts w:ascii="Times New Roman" w:hAnsi="Times New Roman"/>
          <w:b/>
          <w:color w:val="auto"/>
          <w:sz w:val="24"/>
        </w:rPr>
        <w:t xml:space="preserve">” </w:t>
      </w:r>
      <w:r w:rsidR="009A6B20" w:rsidRPr="00E927F2">
        <w:rPr>
          <w:rFonts w:ascii="Times New Roman" w:hAnsi="Times New Roman"/>
          <w:b/>
          <w:color w:val="auto"/>
          <w:sz w:val="24"/>
        </w:rPr>
        <w:t>projekt</w:t>
      </w:r>
      <w:r w:rsidR="009A4547" w:rsidRPr="00E927F2">
        <w:rPr>
          <w:rFonts w:ascii="Times New Roman" w:hAnsi="Times New Roman"/>
          <w:b/>
          <w:color w:val="auto"/>
          <w:sz w:val="24"/>
        </w:rPr>
        <w:t>u</w:t>
      </w:r>
      <w:r w:rsidR="00C247C8" w:rsidRPr="00E927F2">
        <w:rPr>
          <w:rFonts w:ascii="Times New Roman" w:hAnsi="Times New Roman"/>
          <w:b/>
          <w:color w:val="auto"/>
          <w:sz w:val="24"/>
        </w:rPr>
        <w:t xml:space="preserve"> iesniegumu</w:t>
      </w:r>
      <w:r w:rsidR="009A6B20" w:rsidRPr="00E927F2">
        <w:rPr>
          <w:rFonts w:ascii="Times New Roman" w:hAnsi="Times New Roman"/>
          <w:b/>
          <w:color w:val="auto"/>
          <w:sz w:val="24"/>
        </w:rPr>
        <w:t xml:space="preserve"> </w:t>
      </w:r>
      <w:r w:rsidR="00DD6785" w:rsidRPr="00E927F2">
        <w:rPr>
          <w:rFonts w:ascii="Times New Roman" w:hAnsi="Times New Roman"/>
          <w:b/>
          <w:color w:val="auto"/>
          <w:sz w:val="24"/>
        </w:rPr>
        <w:t>vērtēšanas kritēriji</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484"/>
        <w:gridCol w:w="3705"/>
        <w:gridCol w:w="139"/>
        <w:gridCol w:w="1209"/>
        <w:gridCol w:w="1532"/>
      </w:tblGrid>
      <w:tr w:rsidR="00DD6785" w:rsidRPr="00054D0F" w:rsidTr="00B26EA5">
        <w:trPr>
          <w:trHeight w:val="428"/>
        </w:trPr>
        <w:tc>
          <w:tcPr>
            <w:tcW w:w="1252" w:type="pct"/>
            <w:gridSpan w:val="2"/>
            <w:tcBorders>
              <w:top w:val="single" w:sz="4" w:space="0" w:color="auto"/>
              <w:left w:val="single" w:sz="4" w:space="0" w:color="auto"/>
              <w:bottom w:val="single" w:sz="4" w:space="0" w:color="auto"/>
              <w:right w:val="single" w:sz="4" w:space="0" w:color="auto"/>
            </w:tcBorders>
            <w:vAlign w:val="center"/>
          </w:tcPr>
          <w:p w:rsidR="00DD6785" w:rsidRPr="00054D0F" w:rsidRDefault="00DD6785" w:rsidP="0020717B">
            <w:pPr>
              <w:spacing w:after="0" w:line="240" w:lineRule="auto"/>
              <w:rPr>
                <w:rFonts w:ascii="Times New Roman" w:hAnsi="Times New Roman"/>
                <w:color w:val="auto"/>
                <w:sz w:val="24"/>
              </w:rPr>
            </w:pPr>
            <w:r w:rsidRPr="00054D0F">
              <w:rPr>
                <w:rFonts w:ascii="Times New Roman" w:hAnsi="Times New Roman"/>
                <w:color w:val="auto"/>
                <w:sz w:val="24"/>
              </w:rPr>
              <w:t>Darbības programmas</w:t>
            </w:r>
          </w:p>
          <w:p w:rsidR="00DD6785" w:rsidRPr="00054D0F" w:rsidRDefault="00DD6785" w:rsidP="0020717B">
            <w:pPr>
              <w:spacing w:after="0" w:line="240" w:lineRule="auto"/>
              <w:rPr>
                <w:rFonts w:ascii="Times New Roman" w:hAnsi="Times New Roman"/>
                <w:color w:val="auto"/>
                <w:sz w:val="24"/>
              </w:rPr>
            </w:pPr>
            <w:r w:rsidRPr="00054D0F">
              <w:rPr>
                <w:rFonts w:ascii="Times New Roman" w:hAnsi="Times New Roman"/>
                <w:color w:val="auto"/>
                <w:sz w:val="24"/>
              </w:rPr>
              <w:t xml:space="preserve">nosaukums  </w:t>
            </w:r>
          </w:p>
        </w:tc>
        <w:tc>
          <w:tcPr>
            <w:tcW w:w="3748" w:type="pct"/>
            <w:gridSpan w:val="4"/>
            <w:tcBorders>
              <w:top w:val="single" w:sz="4" w:space="0" w:color="auto"/>
              <w:left w:val="single" w:sz="4" w:space="0" w:color="auto"/>
              <w:bottom w:val="single" w:sz="4" w:space="0" w:color="auto"/>
              <w:right w:val="single" w:sz="4" w:space="0" w:color="auto"/>
            </w:tcBorders>
            <w:vAlign w:val="center"/>
          </w:tcPr>
          <w:p w:rsidR="00DD6785" w:rsidRPr="00054D0F" w:rsidRDefault="00DD6785" w:rsidP="0020717B">
            <w:pPr>
              <w:spacing w:after="0" w:line="240" w:lineRule="auto"/>
              <w:rPr>
                <w:rStyle w:val="BookTitle"/>
                <w:rFonts w:ascii="Times New Roman" w:hAnsi="Times New Roman"/>
                <w:b w:val="0"/>
                <w:color w:val="auto"/>
                <w:sz w:val="24"/>
              </w:rPr>
            </w:pPr>
            <w:r w:rsidRPr="00054D0F">
              <w:rPr>
                <w:rStyle w:val="BookTitle"/>
                <w:rFonts w:ascii="Times New Roman" w:hAnsi="Times New Roman"/>
                <w:b w:val="0"/>
                <w:smallCaps w:val="0"/>
                <w:color w:val="auto"/>
                <w:sz w:val="24"/>
              </w:rPr>
              <w:t>Izaugsme un nodarbinātība</w:t>
            </w:r>
          </w:p>
        </w:tc>
      </w:tr>
      <w:tr w:rsidR="00DD6785" w:rsidRPr="00054D0F" w:rsidTr="00B26EA5">
        <w:trPr>
          <w:trHeight w:val="428"/>
        </w:trPr>
        <w:tc>
          <w:tcPr>
            <w:tcW w:w="1252" w:type="pct"/>
            <w:gridSpan w:val="2"/>
            <w:tcBorders>
              <w:top w:val="single" w:sz="4" w:space="0" w:color="auto"/>
              <w:left w:val="single" w:sz="4" w:space="0" w:color="auto"/>
              <w:bottom w:val="single" w:sz="4" w:space="0" w:color="auto"/>
              <w:right w:val="single" w:sz="4" w:space="0" w:color="auto"/>
            </w:tcBorders>
            <w:vAlign w:val="center"/>
          </w:tcPr>
          <w:p w:rsidR="00DD6785" w:rsidRPr="00054D0F" w:rsidRDefault="00DD6785" w:rsidP="0020717B">
            <w:pPr>
              <w:spacing w:after="0" w:line="240" w:lineRule="auto"/>
              <w:rPr>
                <w:rFonts w:ascii="Times New Roman" w:hAnsi="Times New Roman"/>
                <w:color w:val="auto"/>
                <w:sz w:val="24"/>
              </w:rPr>
            </w:pPr>
            <w:r w:rsidRPr="00054D0F">
              <w:rPr>
                <w:rFonts w:ascii="Times New Roman" w:hAnsi="Times New Roman"/>
                <w:color w:val="auto"/>
                <w:sz w:val="24"/>
              </w:rPr>
              <w:t>Prioritārā virziena numurs</w:t>
            </w:r>
          </w:p>
          <w:p w:rsidR="00DD6785" w:rsidRPr="00054D0F" w:rsidRDefault="00DD6785" w:rsidP="0071195E">
            <w:pPr>
              <w:spacing w:after="0" w:line="240" w:lineRule="auto"/>
              <w:rPr>
                <w:rFonts w:ascii="Times New Roman" w:hAnsi="Times New Roman"/>
                <w:color w:val="auto"/>
                <w:sz w:val="24"/>
              </w:rPr>
            </w:pPr>
            <w:r w:rsidRPr="00054D0F">
              <w:rPr>
                <w:rFonts w:ascii="Times New Roman" w:hAnsi="Times New Roman"/>
                <w:color w:val="auto"/>
                <w:sz w:val="24"/>
              </w:rPr>
              <w:t>un nosaukums</w:t>
            </w:r>
          </w:p>
        </w:tc>
        <w:tc>
          <w:tcPr>
            <w:tcW w:w="3748" w:type="pct"/>
            <w:gridSpan w:val="4"/>
            <w:tcBorders>
              <w:top w:val="single" w:sz="4" w:space="0" w:color="auto"/>
              <w:left w:val="single" w:sz="4" w:space="0" w:color="auto"/>
              <w:bottom w:val="single" w:sz="4" w:space="0" w:color="auto"/>
              <w:right w:val="single" w:sz="4" w:space="0" w:color="auto"/>
            </w:tcBorders>
            <w:vAlign w:val="center"/>
          </w:tcPr>
          <w:p w:rsidR="00DD6785" w:rsidRPr="00054D0F" w:rsidRDefault="0071195E" w:rsidP="0071195E">
            <w:pPr>
              <w:spacing w:after="0" w:line="240" w:lineRule="auto"/>
              <w:rPr>
                <w:rStyle w:val="BookTitle"/>
                <w:rFonts w:ascii="Times New Roman" w:hAnsi="Times New Roman"/>
                <w:b w:val="0"/>
                <w:smallCaps w:val="0"/>
                <w:color w:val="auto"/>
                <w:sz w:val="24"/>
              </w:rPr>
            </w:pPr>
            <w:r w:rsidRPr="00054D0F">
              <w:rPr>
                <w:rFonts w:ascii="Times New Roman" w:hAnsi="Times New Roman"/>
                <w:bCs/>
                <w:color w:val="auto"/>
                <w:spacing w:val="5"/>
                <w:sz w:val="24"/>
              </w:rPr>
              <w:t>8.Izglītība, prasmes un mūžizglītība</w:t>
            </w:r>
          </w:p>
        </w:tc>
      </w:tr>
      <w:tr w:rsidR="00010E5A" w:rsidRPr="00054D0F" w:rsidTr="00B26EA5">
        <w:trPr>
          <w:trHeight w:val="671"/>
        </w:trPr>
        <w:tc>
          <w:tcPr>
            <w:tcW w:w="1252" w:type="pct"/>
            <w:gridSpan w:val="2"/>
            <w:tcBorders>
              <w:top w:val="single" w:sz="4" w:space="0" w:color="auto"/>
              <w:left w:val="single" w:sz="4" w:space="0" w:color="auto"/>
              <w:bottom w:val="single" w:sz="4" w:space="0" w:color="auto"/>
              <w:right w:val="single" w:sz="4" w:space="0" w:color="auto"/>
            </w:tcBorders>
            <w:vAlign w:val="center"/>
          </w:tcPr>
          <w:p w:rsidR="00DD6785" w:rsidRPr="00054D0F" w:rsidRDefault="00DD6785" w:rsidP="0071195E">
            <w:pPr>
              <w:spacing w:after="0" w:line="240" w:lineRule="auto"/>
              <w:rPr>
                <w:rFonts w:ascii="Times New Roman" w:hAnsi="Times New Roman"/>
                <w:color w:val="auto"/>
                <w:sz w:val="24"/>
              </w:rPr>
            </w:pPr>
            <w:r w:rsidRPr="00054D0F">
              <w:rPr>
                <w:rFonts w:ascii="Times New Roman" w:hAnsi="Times New Roman"/>
                <w:color w:val="auto"/>
                <w:sz w:val="24"/>
              </w:rPr>
              <w:t xml:space="preserve">Specifiskā atbalsta mērķa numurs un nosaukums </w:t>
            </w:r>
          </w:p>
        </w:tc>
        <w:tc>
          <w:tcPr>
            <w:tcW w:w="37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D6785" w:rsidRPr="00054D0F" w:rsidRDefault="00F25FC4" w:rsidP="00F25FC4">
            <w:pPr>
              <w:spacing w:after="0" w:line="240" w:lineRule="auto"/>
              <w:rPr>
                <w:rStyle w:val="BookTitle"/>
                <w:rFonts w:ascii="Times New Roman" w:hAnsi="Times New Roman"/>
                <w:b w:val="0"/>
                <w:smallCaps w:val="0"/>
                <w:color w:val="auto"/>
                <w:sz w:val="24"/>
              </w:rPr>
            </w:pPr>
            <w:r>
              <w:rPr>
                <w:rFonts w:ascii="Times New Roman" w:hAnsi="Times New Roman"/>
                <w:bCs/>
                <w:color w:val="auto"/>
                <w:spacing w:val="5"/>
                <w:sz w:val="24"/>
              </w:rPr>
              <w:t>8.3.2</w:t>
            </w:r>
            <w:r w:rsidR="00AB74D6" w:rsidRPr="00054D0F">
              <w:rPr>
                <w:rFonts w:ascii="Times New Roman" w:hAnsi="Times New Roman"/>
                <w:bCs/>
                <w:color w:val="auto"/>
                <w:spacing w:val="5"/>
                <w:sz w:val="24"/>
              </w:rPr>
              <w:t>.</w:t>
            </w:r>
            <w:r>
              <w:rPr>
                <w:rFonts w:ascii="Times New Roman" w:hAnsi="Times New Roman"/>
                <w:bCs/>
                <w:color w:val="auto"/>
                <w:spacing w:val="5"/>
                <w:sz w:val="24"/>
              </w:rPr>
              <w:t>Palielināt atbalstu vispārējās izglītības iestādēm izglītojamo individuālo kompetenču attīstībai</w:t>
            </w:r>
          </w:p>
        </w:tc>
      </w:tr>
      <w:tr w:rsidR="00B86DD6" w:rsidRPr="00054D0F" w:rsidTr="00B26EA5">
        <w:trPr>
          <w:trHeight w:val="671"/>
        </w:trPr>
        <w:tc>
          <w:tcPr>
            <w:tcW w:w="1252" w:type="pct"/>
            <w:gridSpan w:val="2"/>
            <w:tcBorders>
              <w:top w:val="single" w:sz="4" w:space="0" w:color="auto"/>
              <w:left w:val="single" w:sz="4" w:space="0" w:color="auto"/>
              <w:bottom w:val="single" w:sz="4" w:space="0" w:color="auto"/>
              <w:right w:val="single" w:sz="4" w:space="0" w:color="auto"/>
            </w:tcBorders>
            <w:vAlign w:val="center"/>
          </w:tcPr>
          <w:p w:rsidR="00B86DD6" w:rsidRPr="00054D0F" w:rsidRDefault="00B86DD6" w:rsidP="0071195E">
            <w:pPr>
              <w:spacing w:after="0" w:line="240" w:lineRule="auto"/>
              <w:rPr>
                <w:rFonts w:ascii="Times New Roman" w:hAnsi="Times New Roman"/>
                <w:color w:val="auto"/>
                <w:sz w:val="24"/>
              </w:rPr>
            </w:pPr>
            <w:r w:rsidRPr="00054D0F">
              <w:rPr>
                <w:rFonts w:ascii="Times New Roman" w:hAnsi="Times New Roman"/>
                <w:color w:val="auto"/>
                <w:sz w:val="24"/>
              </w:rPr>
              <w:t>Specifiskā atbalsta mērķa pasākuma numurs un nosaukums</w:t>
            </w:r>
          </w:p>
        </w:tc>
        <w:tc>
          <w:tcPr>
            <w:tcW w:w="37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DD6" w:rsidRPr="00054D0F" w:rsidRDefault="00F25FC4" w:rsidP="00867F89">
            <w:pPr>
              <w:spacing w:after="0" w:line="240" w:lineRule="auto"/>
              <w:rPr>
                <w:rFonts w:ascii="Times New Roman" w:hAnsi="Times New Roman"/>
                <w:bCs/>
                <w:color w:val="auto"/>
                <w:spacing w:val="5"/>
                <w:sz w:val="24"/>
              </w:rPr>
            </w:pPr>
            <w:r>
              <w:rPr>
                <w:rFonts w:ascii="Times New Roman" w:hAnsi="Times New Roman"/>
                <w:bCs/>
                <w:color w:val="auto"/>
                <w:spacing w:val="5"/>
                <w:sz w:val="24"/>
              </w:rPr>
              <w:t>8.3.2</w:t>
            </w:r>
            <w:r w:rsidR="00AB74D6" w:rsidRPr="00054D0F">
              <w:rPr>
                <w:rFonts w:ascii="Times New Roman" w:hAnsi="Times New Roman"/>
                <w:bCs/>
                <w:color w:val="auto"/>
                <w:spacing w:val="5"/>
                <w:sz w:val="24"/>
              </w:rPr>
              <w:t>.1</w:t>
            </w:r>
            <w:r w:rsidR="00390E8D" w:rsidRPr="00054D0F">
              <w:rPr>
                <w:rFonts w:ascii="Times New Roman" w:hAnsi="Times New Roman"/>
                <w:bCs/>
                <w:color w:val="auto"/>
                <w:spacing w:val="5"/>
                <w:sz w:val="24"/>
              </w:rPr>
              <w:t>.</w:t>
            </w:r>
            <w:r w:rsidR="00867F89" w:rsidRPr="00F25FC4">
              <w:rPr>
                <w:rFonts w:ascii="Times New Roman" w:hAnsi="Times New Roman"/>
                <w:color w:val="auto"/>
                <w:sz w:val="24"/>
              </w:rPr>
              <w:t xml:space="preserve"> </w:t>
            </w:r>
            <w:r w:rsidRPr="00F25FC4">
              <w:rPr>
                <w:rFonts w:ascii="Times New Roman" w:hAnsi="Times New Roman"/>
                <w:color w:val="auto"/>
                <w:sz w:val="24"/>
              </w:rPr>
              <w:t>Atbalsts nacionāla un starptautiska mēroga pasākumu īstenošanai izglītojamo talantu attīstībai</w:t>
            </w:r>
          </w:p>
        </w:tc>
      </w:tr>
      <w:tr w:rsidR="00DD6785" w:rsidRPr="00054D0F" w:rsidTr="00B26EA5">
        <w:trPr>
          <w:trHeight w:val="428"/>
        </w:trPr>
        <w:tc>
          <w:tcPr>
            <w:tcW w:w="1252" w:type="pct"/>
            <w:gridSpan w:val="2"/>
            <w:tcBorders>
              <w:top w:val="single" w:sz="4" w:space="0" w:color="auto"/>
              <w:left w:val="single" w:sz="4" w:space="0" w:color="auto"/>
              <w:bottom w:val="single" w:sz="4" w:space="0" w:color="auto"/>
              <w:right w:val="single" w:sz="4" w:space="0" w:color="auto"/>
            </w:tcBorders>
            <w:vAlign w:val="center"/>
          </w:tcPr>
          <w:p w:rsidR="00DD6785" w:rsidRPr="00054D0F" w:rsidRDefault="00DD6785" w:rsidP="0020717B">
            <w:pPr>
              <w:spacing w:after="0" w:line="240" w:lineRule="auto"/>
              <w:rPr>
                <w:rFonts w:ascii="Times New Roman" w:hAnsi="Times New Roman"/>
                <w:color w:val="auto"/>
                <w:sz w:val="24"/>
              </w:rPr>
            </w:pPr>
            <w:r w:rsidRPr="00054D0F">
              <w:rPr>
                <w:rFonts w:ascii="Times New Roman" w:hAnsi="Times New Roman"/>
                <w:color w:val="auto"/>
                <w:sz w:val="24"/>
              </w:rPr>
              <w:t>Projektu iesniegumu atlases veids</w:t>
            </w:r>
          </w:p>
        </w:tc>
        <w:tc>
          <w:tcPr>
            <w:tcW w:w="3748" w:type="pct"/>
            <w:gridSpan w:val="4"/>
            <w:tcBorders>
              <w:top w:val="single" w:sz="4" w:space="0" w:color="auto"/>
              <w:left w:val="single" w:sz="4" w:space="0" w:color="auto"/>
              <w:bottom w:val="single" w:sz="4" w:space="0" w:color="auto"/>
              <w:right w:val="single" w:sz="4" w:space="0" w:color="auto"/>
            </w:tcBorders>
            <w:vAlign w:val="center"/>
          </w:tcPr>
          <w:p w:rsidR="00DD6785" w:rsidRPr="00054D0F" w:rsidRDefault="00DD6785" w:rsidP="0020717B">
            <w:pPr>
              <w:spacing w:after="0" w:line="240" w:lineRule="auto"/>
              <w:rPr>
                <w:rStyle w:val="BookTitle"/>
                <w:rFonts w:ascii="Times New Roman" w:hAnsi="Times New Roman"/>
                <w:b w:val="0"/>
                <w:smallCaps w:val="0"/>
                <w:color w:val="auto"/>
                <w:sz w:val="24"/>
              </w:rPr>
            </w:pPr>
            <w:r w:rsidRPr="00054D0F">
              <w:rPr>
                <w:rStyle w:val="BookTitle"/>
                <w:rFonts w:ascii="Times New Roman" w:hAnsi="Times New Roman"/>
                <w:b w:val="0"/>
                <w:smallCaps w:val="0"/>
                <w:color w:val="auto"/>
                <w:sz w:val="24"/>
              </w:rPr>
              <w:t xml:space="preserve">Ierobežota projekta iesnieguma atlase </w:t>
            </w:r>
          </w:p>
        </w:tc>
      </w:tr>
      <w:tr w:rsidR="00DD6785" w:rsidRPr="00054D0F" w:rsidTr="00B26EA5">
        <w:trPr>
          <w:trHeight w:val="428"/>
        </w:trPr>
        <w:tc>
          <w:tcPr>
            <w:tcW w:w="1252" w:type="pct"/>
            <w:gridSpan w:val="2"/>
            <w:tcBorders>
              <w:top w:val="single" w:sz="4" w:space="0" w:color="auto"/>
              <w:left w:val="single" w:sz="4" w:space="0" w:color="auto"/>
              <w:bottom w:val="single" w:sz="4" w:space="0" w:color="auto"/>
              <w:right w:val="single" w:sz="4" w:space="0" w:color="auto"/>
            </w:tcBorders>
            <w:vAlign w:val="center"/>
          </w:tcPr>
          <w:p w:rsidR="00DD6785" w:rsidRPr="00054D0F" w:rsidRDefault="00DD6785" w:rsidP="0020717B">
            <w:pPr>
              <w:spacing w:after="0" w:line="240" w:lineRule="auto"/>
              <w:rPr>
                <w:rFonts w:ascii="Times New Roman" w:hAnsi="Times New Roman"/>
                <w:color w:val="auto"/>
                <w:sz w:val="24"/>
              </w:rPr>
            </w:pPr>
            <w:r w:rsidRPr="00054D0F">
              <w:rPr>
                <w:rFonts w:ascii="Times New Roman" w:hAnsi="Times New Roman"/>
                <w:color w:val="auto"/>
                <w:sz w:val="24"/>
              </w:rPr>
              <w:t>Atbildīgā iestāde</w:t>
            </w:r>
          </w:p>
        </w:tc>
        <w:tc>
          <w:tcPr>
            <w:tcW w:w="3748" w:type="pct"/>
            <w:gridSpan w:val="4"/>
            <w:tcBorders>
              <w:top w:val="single" w:sz="4" w:space="0" w:color="auto"/>
              <w:left w:val="single" w:sz="4" w:space="0" w:color="auto"/>
              <w:bottom w:val="single" w:sz="4" w:space="0" w:color="auto"/>
              <w:right w:val="single" w:sz="4" w:space="0" w:color="auto"/>
            </w:tcBorders>
            <w:vAlign w:val="center"/>
          </w:tcPr>
          <w:p w:rsidR="00DD6785" w:rsidRPr="00054D0F" w:rsidRDefault="009C545A" w:rsidP="0020717B">
            <w:pPr>
              <w:spacing w:after="0" w:line="240" w:lineRule="auto"/>
              <w:rPr>
                <w:rStyle w:val="BookTitle"/>
                <w:rFonts w:ascii="Times New Roman" w:hAnsi="Times New Roman"/>
                <w:b w:val="0"/>
                <w:color w:val="auto"/>
                <w:sz w:val="24"/>
              </w:rPr>
            </w:pPr>
            <w:r w:rsidRPr="00054D0F">
              <w:rPr>
                <w:rFonts w:ascii="Times New Roman" w:eastAsia="Times New Roman" w:hAnsi="Times New Roman"/>
                <w:bCs/>
                <w:color w:val="auto"/>
                <w:spacing w:val="5"/>
                <w:sz w:val="24"/>
                <w:lang w:eastAsia="lv-LV"/>
              </w:rPr>
              <w:t>Izglītības un zinātnes ministrija</w:t>
            </w:r>
          </w:p>
        </w:tc>
      </w:tr>
      <w:tr w:rsidR="00010E5A" w:rsidRPr="00054D0F" w:rsidTr="00B26EA5">
        <w:trPr>
          <w:trHeight w:val="738"/>
        </w:trPr>
        <w:tc>
          <w:tcPr>
            <w:tcW w:w="3440" w:type="pct"/>
            <w:gridSpan w:val="4"/>
            <w:vMerge w:val="restart"/>
            <w:tcBorders>
              <w:top w:val="single" w:sz="4" w:space="0" w:color="auto"/>
            </w:tcBorders>
            <w:shd w:val="clear" w:color="auto" w:fill="F2F2F2"/>
            <w:vAlign w:val="center"/>
          </w:tcPr>
          <w:p w:rsidR="00CD521B" w:rsidRPr="00054D0F" w:rsidRDefault="009C50A7" w:rsidP="00CD521B">
            <w:pPr>
              <w:spacing w:after="0" w:line="240" w:lineRule="auto"/>
              <w:jc w:val="both"/>
              <w:rPr>
                <w:rFonts w:ascii="Times New Roman" w:hAnsi="Times New Roman"/>
                <w:b/>
                <w:bCs/>
                <w:color w:val="auto"/>
                <w:sz w:val="24"/>
              </w:rPr>
            </w:pPr>
            <w:r w:rsidRPr="00054D0F">
              <w:rPr>
                <w:rFonts w:ascii="Times New Roman" w:hAnsi="Times New Roman"/>
                <w:b/>
                <w:bCs/>
                <w:color w:val="auto"/>
                <w:sz w:val="24"/>
              </w:rPr>
              <w:t>1</w:t>
            </w:r>
            <w:r w:rsidR="00CD521B" w:rsidRPr="00054D0F">
              <w:rPr>
                <w:rFonts w:ascii="Times New Roman" w:hAnsi="Times New Roman"/>
                <w:b/>
                <w:bCs/>
                <w:color w:val="auto"/>
                <w:sz w:val="24"/>
              </w:rPr>
              <w:t>. VIENOTIE KRITĒRIJI</w:t>
            </w:r>
          </w:p>
        </w:tc>
        <w:tc>
          <w:tcPr>
            <w:tcW w:w="688" w:type="pct"/>
            <w:tcBorders>
              <w:top w:val="single" w:sz="4" w:space="0" w:color="auto"/>
            </w:tcBorders>
            <w:shd w:val="clear" w:color="auto" w:fill="F2F2F2"/>
            <w:vAlign w:val="center"/>
          </w:tcPr>
          <w:p w:rsidR="00CD521B" w:rsidRPr="00054D0F" w:rsidRDefault="00CD521B" w:rsidP="004A42E3">
            <w:pPr>
              <w:tabs>
                <w:tab w:val="left" w:pos="1257"/>
              </w:tabs>
              <w:spacing w:after="0" w:line="240" w:lineRule="auto"/>
              <w:ind w:left="-109" w:right="-142"/>
              <w:jc w:val="center"/>
              <w:rPr>
                <w:rFonts w:ascii="Times New Roman" w:hAnsi="Times New Roman"/>
                <w:b/>
                <w:bCs/>
                <w:color w:val="auto"/>
                <w:sz w:val="24"/>
              </w:rPr>
            </w:pPr>
            <w:r w:rsidRPr="00054D0F">
              <w:rPr>
                <w:rFonts w:ascii="Times New Roman" w:hAnsi="Times New Roman"/>
                <w:b/>
                <w:bCs/>
                <w:color w:val="auto"/>
                <w:sz w:val="24"/>
              </w:rPr>
              <w:t>Vērtēšanas sistēma</w:t>
            </w:r>
          </w:p>
        </w:tc>
        <w:tc>
          <w:tcPr>
            <w:tcW w:w="872" w:type="pct"/>
            <w:vMerge w:val="restart"/>
            <w:tcBorders>
              <w:top w:val="single" w:sz="4" w:space="0" w:color="auto"/>
            </w:tcBorders>
            <w:shd w:val="clear" w:color="auto" w:fill="F2F2F2"/>
          </w:tcPr>
          <w:p w:rsidR="00CD521B" w:rsidRPr="00054D0F" w:rsidRDefault="00CD521B" w:rsidP="00CD521B">
            <w:pPr>
              <w:spacing w:after="0" w:line="240" w:lineRule="auto"/>
              <w:jc w:val="center"/>
              <w:rPr>
                <w:rFonts w:ascii="Times New Roman" w:hAnsi="Times New Roman"/>
                <w:b/>
                <w:color w:val="auto"/>
                <w:sz w:val="24"/>
              </w:rPr>
            </w:pPr>
            <w:r w:rsidRPr="00054D0F">
              <w:rPr>
                <w:rFonts w:ascii="Times New Roman" w:hAnsi="Times New Roman"/>
                <w:b/>
                <w:color w:val="auto"/>
                <w:sz w:val="24"/>
              </w:rPr>
              <w:t>Kritērija ietekme uz lēmuma pieņemšanu</w:t>
            </w:r>
          </w:p>
          <w:p w:rsidR="00CD521B" w:rsidRPr="00054D0F" w:rsidRDefault="00630692" w:rsidP="00764414">
            <w:pPr>
              <w:spacing w:after="0" w:line="240" w:lineRule="auto"/>
              <w:jc w:val="center"/>
              <w:rPr>
                <w:rFonts w:ascii="Times New Roman" w:hAnsi="Times New Roman"/>
                <w:b/>
                <w:color w:val="auto"/>
                <w:sz w:val="24"/>
              </w:rPr>
            </w:pPr>
            <w:r w:rsidRPr="00054D0F">
              <w:rPr>
                <w:rFonts w:ascii="Times New Roman" w:hAnsi="Times New Roman"/>
                <w:b/>
                <w:color w:val="auto"/>
                <w:sz w:val="24"/>
              </w:rPr>
              <w:t>(P</w:t>
            </w:r>
            <w:r w:rsidRPr="00054D0F">
              <w:rPr>
                <w:rFonts w:ascii="Times New Roman" w:hAnsi="Times New Roman"/>
                <w:b/>
                <w:color w:val="auto"/>
                <w:sz w:val="24"/>
                <w:vertAlign w:val="superscript"/>
              </w:rPr>
              <w:footnoteReference w:id="2"/>
            </w:r>
            <w:r w:rsidRPr="00054D0F">
              <w:rPr>
                <w:rFonts w:ascii="Times New Roman" w:hAnsi="Times New Roman"/>
                <w:b/>
                <w:color w:val="auto"/>
                <w:sz w:val="24"/>
              </w:rPr>
              <w:t>)</w:t>
            </w:r>
          </w:p>
        </w:tc>
      </w:tr>
      <w:tr w:rsidR="00010E5A" w:rsidRPr="00054D0F" w:rsidTr="00B26EA5">
        <w:tc>
          <w:tcPr>
            <w:tcW w:w="3440" w:type="pct"/>
            <w:gridSpan w:val="4"/>
            <w:vMerge/>
            <w:shd w:val="clear" w:color="auto" w:fill="F2F2F2"/>
          </w:tcPr>
          <w:p w:rsidR="00CD521B" w:rsidRPr="00054D0F" w:rsidRDefault="00CD521B" w:rsidP="00CD521B">
            <w:pPr>
              <w:spacing w:after="0" w:line="240" w:lineRule="auto"/>
              <w:jc w:val="both"/>
              <w:rPr>
                <w:rFonts w:ascii="Times New Roman" w:hAnsi="Times New Roman"/>
                <w:b/>
                <w:bCs/>
                <w:color w:val="auto"/>
                <w:sz w:val="24"/>
              </w:rPr>
            </w:pPr>
          </w:p>
        </w:tc>
        <w:tc>
          <w:tcPr>
            <w:tcW w:w="688" w:type="pct"/>
            <w:shd w:val="clear" w:color="auto" w:fill="F2F2F2"/>
            <w:vAlign w:val="center"/>
          </w:tcPr>
          <w:p w:rsidR="00CD521B" w:rsidRPr="00054D0F" w:rsidRDefault="00CD521B" w:rsidP="00CD521B">
            <w:pPr>
              <w:spacing w:after="0" w:line="240" w:lineRule="auto"/>
              <w:jc w:val="center"/>
              <w:rPr>
                <w:rFonts w:ascii="Times New Roman" w:hAnsi="Times New Roman"/>
                <w:b/>
                <w:color w:val="auto"/>
                <w:sz w:val="24"/>
              </w:rPr>
            </w:pPr>
            <w:r w:rsidRPr="00054D0F">
              <w:rPr>
                <w:rFonts w:ascii="Times New Roman" w:hAnsi="Times New Roman"/>
                <w:b/>
                <w:color w:val="auto"/>
                <w:sz w:val="24"/>
              </w:rPr>
              <w:t>Jā / Nē</w:t>
            </w:r>
          </w:p>
        </w:tc>
        <w:tc>
          <w:tcPr>
            <w:tcW w:w="872" w:type="pct"/>
            <w:vMerge/>
            <w:shd w:val="clear" w:color="auto" w:fill="F2F2F2"/>
          </w:tcPr>
          <w:p w:rsidR="00CD521B" w:rsidRPr="00054D0F" w:rsidRDefault="00CD521B" w:rsidP="00CD521B">
            <w:pPr>
              <w:spacing w:after="0" w:line="240" w:lineRule="auto"/>
              <w:jc w:val="both"/>
              <w:rPr>
                <w:rFonts w:ascii="Times New Roman" w:hAnsi="Times New Roman"/>
                <w:b/>
                <w:color w:val="auto"/>
                <w:sz w:val="24"/>
              </w:rPr>
            </w:pPr>
          </w:p>
        </w:tc>
      </w:tr>
      <w:tr w:rsidR="00661BBD" w:rsidRPr="00054D0F" w:rsidTr="00B26EA5">
        <w:tc>
          <w:tcPr>
            <w:tcW w:w="407" w:type="pct"/>
          </w:tcPr>
          <w:p w:rsidR="00661BBD" w:rsidRPr="00054D0F" w:rsidRDefault="009C50A7" w:rsidP="00661BBD">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661BBD" w:rsidRPr="00054D0F">
              <w:rPr>
                <w:rFonts w:ascii="Times New Roman" w:hAnsi="Times New Roman"/>
                <w:color w:val="auto"/>
                <w:sz w:val="24"/>
              </w:rPr>
              <w:t>.1.</w:t>
            </w:r>
          </w:p>
        </w:tc>
        <w:tc>
          <w:tcPr>
            <w:tcW w:w="3033" w:type="pct"/>
            <w:gridSpan w:val="3"/>
          </w:tcPr>
          <w:p w:rsidR="00661BBD" w:rsidRPr="00054D0F" w:rsidRDefault="00661BBD" w:rsidP="001F1260">
            <w:pPr>
              <w:spacing w:after="0" w:line="240" w:lineRule="auto"/>
              <w:jc w:val="both"/>
              <w:rPr>
                <w:rFonts w:ascii="Times New Roman" w:hAnsi="Times New Roman"/>
                <w:color w:val="auto"/>
                <w:sz w:val="24"/>
              </w:rPr>
            </w:pPr>
            <w:r w:rsidRPr="00054D0F">
              <w:rPr>
                <w:rFonts w:ascii="Times New Roman" w:hAnsi="Times New Roman"/>
                <w:color w:val="auto"/>
                <w:sz w:val="24"/>
              </w:rPr>
              <w:t>Projekta iesniedzējs atbilst M</w:t>
            </w:r>
            <w:r w:rsidR="008F628F" w:rsidRPr="00054D0F">
              <w:rPr>
                <w:rFonts w:ascii="Times New Roman" w:hAnsi="Times New Roman"/>
                <w:color w:val="auto"/>
                <w:sz w:val="24"/>
              </w:rPr>
              <w:t>inistru kabineta</w:t>
            </w:r>
            <w:r w:rsidRPr="00054D0F">
              <w:rPr>
                <w:rFonts w:ascii="Times New Roman" w:hAnsi="Times New Roman"/>
                <w:color w:val="auto"/>
                <w:sz w:val="24"/>
              </w:rPr>
              <w:t xml:space="preserve"> noteikumos par specifiskā atbalsta mērķa </w:t>
            </w:r>
            <w:r w:rsidR="003E0D62" w:rsidRPr="00054D0F">
              <w:rPr>
                <w:rFonts w:ascii="Times New Roman" w:hAnsi="Times New Roman"/>
                <w:color w:val="auto"/>
                <w:sz w:val="24"/>
              </w:rPr>
              <w:t xml:space="preserve">pasākuma </w:t>
            </w:r>
            <w:r w:rsidR="00194F85" w:rsidRPr="00054D0F">
              <w:rPr>
                <w:rFonts w:ascii="Times New Roman" w:hAnsi="Times New Roman"/>
                <w:color w:val="auto"/>
                <w:sz w:val="24"/>
              </w:rPr>
              <w:t xml:space="preserve">īstenošanu </w:t>
            </w:r>
            <w:r w:rsidRPr="00054D0F">
              <w:rPr>
                <w:rFonts w:ascii="Times New Roman" w:hAnsi="Times New Roman"/>
                <w:color w:val="auto"/>
                <w:sz w:val="24"/>
              </w:rPr>
              <w:t>projekta iesniedzējam izvirzītajām prasībām.</w:t>
            </w:r>
          </w:p>
        </w:tc>
        <w:tc>
          <w:tcPr>
            <w:tcW w:w="688" w:type="pct"/>
            <w:vAlign w:val="center"/>
          </w:tcPr>
          <w:p w:rsidR="00661BBD" w:rsidRPr="00054D0F" w:rsidRDefault="00661BBD" w:rsidP="00661BBD">
            <w:pPr>
              <w:spacing w:after="0" w:line="240" w:lineRule="auto"/>
              <w:jc w:val="center"/>
              <w:rPr>
                <w:rFonts w:ascii="Times New Roman" w:hAnsi="Times New Roman"/>
                <w:color w:val="auto"/>
                <w:sz w:val="24"/>
              </w:rPr>
            </w:pPr>
          </w:p>
        </w:tc>
        <w:tc>
          <w:tcPr>
            <w:tcW w:w="872" w:type="pct"/>
            <w:vAlign w:val="center"/>
          </w:tcPr>
          <w:p w:rsidR="00661BBD" w:rsidRPr="00054D0F" w:rsidRDefault="00764414" w:rsidP="00661BBD">
            <w:pPr>
              <w:pStyle w:val="ListParagraph"/>
              <w:ind w:left="0"/>
              <w:jc w:val="center"/>
            </w:pPr>
            <w:r w:rsidRPr="00054D0F">
              <w:t>P</w:t>
            </w:r>
          </w:p>
        </w:tc>
      </w:tr>
      <w:tr w:rsidR="00661BBD" w:rsidRPr="00054D0F" w:rsidTr="00B26EA5">
        <w:tc>
          <w:tcPr>
            <w:tcW w:w="407" w:type="pct"/>
          </w:tcPr>
          <w:p w:rsidR="00661BBD" w:rsidRPr="00054D0F" w:rsidRDefault="009C50A7" w:rsidP="00661BBD">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661BBD" w:rsidRPr="00054D0F">
              <w:rPr>
                <w:rFonts w:ascii="Times New Roman" w:hAnsi="Times New Roman"/>
                <w:color w:val="auto"/>
                <w:sz w:val="24"/>
              </w:rPr>
              <w:t>.2.</w:t>
            </w:r>
          </w:p>
        </w:tc>
        <w:tc>
          <w:tcPr>
            <w:tcW w:w="3033" w:type="pct"/>
            <w:gridSpan w:val="3"/>
          </w:tcPr>
          <w:p w:rsidR="00661BBD" w:rsidRPr="00054D0F" w:rsidRDefault="00661BBD">
            <w:pPr>
              <w:spacing w:after="0" w:line="240" w:lineRule="auto"/>
              <w:jc w:val="both"/>
              <w:rPr>
                <w:rFonts w:ascii="Times New Roman" w:hAnsi="Times New Roman"/>
                <w:color w:val="auto"/>
                <w:sz w:val="24"/>
              </w:rPr>
            </w:pPr>
            <w:r w:rsidRPr="00054D0F">
              <w:rPr>
                <w:rFonts w:ascii="Times New Roman" w:hAnsi="Times New Roman"/>
                <w:color w:val="auto"/>
                <w:sz w:val="24"/>
              </w:rPr>
              <w:t xml:space="preserve">Projekta iesnieguma veidlapa ir </w:t>
            </w:r>
            <w:r w:rsidR="00617CAA">
              <w:rPr>
                <w:rFonts w:ascii="Times New Roman" w:hAnsi="Times New Roman"/>
                <w:color w:val="auto"/>
                <w:sz w:val="24"/>
              </w:rPr>
              <w:t xml:space="preserve">aizpildīta </w:t>
            </w:r>
            <w:r w:rsidRPr="00054D0F">
              <w:rPr>
                <w:rFonts w:ascii="Times New Roman" w:hAnsi="Times New Roman"/>
                <w:color w:val="auto"/>
                <w:sz w:val="24"/>
              </w:rPr>
              <w:t>datorrakstā.</w:t>
            </w:r>
          </w:p>
        </w:tc>
        <w:tc>
          <w:tcPr>
            <w:tcW w:w="688" w:type="pct"/>
            <w:vAlign w:val="center"/>
          </w:tcPr>
          <w:p w:rsidR="00661BBD" w:rsidRPr="00054D0F" w:rsidRDefault="00661BBD" w:rsidP="00661BBD">
            <w:pPr>
              <w:spacing w:after="0" w:line="240" w:lineRule="auto"/>
              <w:jc w:val="center"/>
              <w:rPr>
                <w:rFonts w:ascii="Times New Roman" w:hAnsi="Times New Roman"/>
                <w:color w:val="auto"/>
                <w:sz w:val="24"/>
              </w:rPr>
            </w:pPr>
          </w:p>
        </w:tc>
        <w:tc>
          <w:tcPr>
            <w:tcW w:w="872" w:type="pct"/>
            <w:vAlign w:val="center"/>
          </w:tcPr>
          <w:p w:rsidR="00661BBD" w:rsidRPr="00054D0F" w:rsidRDefault="00764414" w:rsidP="00661BBD">
            <w:pPr>
              <w:pStyle w:val="ListParagraph"/>
              <w:ind w:left="0"/>
              <w:jc w:val="center"/>
            </w:pPr>
            <w:r w:rsidRPr="00054D0F">
              <w:t>P</w:t>
            </w:r>
          </w:p>
        </w:tc>
      </w:tr>
      <w:tr w:rsidR="00661BBD" w:rsidRPr="00054D0F" w:rsidTr="00B26EA5">
        <w:tc>
          <w:tcPr>
            <w:tcW w:w="407" w:type="pct"/>
          </w:tcPr>
          <w:p w:rsidR="00661BBD" w:rsidRPr="00054D0F" w:rsidRDefault="009C50A7" w:rsidP="00661BBD">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661BBD" w:rsidRPr="00054D0F">
              <w:rPr>
                <w:rFonts w:ascii="Times New Roman" w:hAnsi="Times New Roman"/>
                <w:color w:val="auto"/>
                <w:sz w:val="24"/>
              </w:rPr>
              <w:t>.3.</w:t>
            </w:r>
          </w:p>
        </w:tc>
        <w:tc>
          <w:tcPr>
            <w:tcW w:w="3033" w:type="pct"/>
            <w:gridSpan w:val="3"/>
          </w:tcPr>
          <w:p w:rsidR="00661BBD" w:rsidRPr="00054D0F" w:rsidRDefault="00661BBD" w:rsidP="00661BBD">
            <w:pPr>
              <w:spacing w:after="0" w:line="240" w:lineRule="auto"/>
              <w:jc w:val="both"/>
              <w:rPr>
                <w:rFonts w:ascii="Times New Roman" w:hAnsi="Times New Roman"/>
                <w:color w:val="auto"/>
                <w:sz w:val="24"/>
              </w:rPr>
            </w:pPr>
            <w:r w:rsidRPr="00054D0F">
              <w:rPr>
                <w:rFonts w:ascii="Times New Roman" w:hAnsi="Times New Roman"/>
                <w:color w:val="auto"/>
                <w:sz w:val="24"/>
              </w:rPr>
              <w:t>Projekta iesniedzējam ir pietiekama administrēšanas, īstenošanas un finanšu kapacitāte projekta īstenošanai.</w:t>
            </w:r>
          </w:p>
        </w:tc>
        <w:tc>
          <w:tcPr>
            <w:tcW w:w="688" w:type="pct"/>
            <w:vAlign w:val="center"/>
          </w:tcPr>
          <w:p w:rsidR="00661BBD" w:rsidRPr="00054D0F" w:rsidRDefault="00661BBD" w:rsidP="00661BBD">
            <w:pPr>
              <w:spacing w:after="0" w:line="240" w:lineRule="auto"/>
              <w:jc w:val="center"/>
              <w:rPr>
                <w:rFonts w:ascii="Times New Roman" w:hAnsi="Times New Roman"/>
                <w:color w:val="auto"/>
                <w:sz w:val="24"/>
              </w:rPr>
            </w:pPr>
          </w:p>
        </w:tc>
        <w:tc>
          <w:tcPr>
            <w:tcW w:w="872" w:type="pct"/>
            <w:vAlign w:val="center"/>
          </w:tcPr>
          <w:p w:rsidR="00661BBD" w:rsidRPr="00054D0F" w:rsidRDefault="00B03DF7" w:rsidP="00661BBD">
            <w:pPr>
              <w:pStyle w:val="ListParagraph"/>
              <w:ind w:left="0"/>
              <w:jc w:val="center"/>
            </w:pPr>
            <w:r w:rsidRPr="00054D0F">
              <w:t>P</w:t>
            </w:r>
          </w:p>
        </w:tc>
      </w:tr>
      <w:tr w:rsidR="00661BBD" w:rsidRPr="00054D0F" w:rsidTr="00B26EA5">
        <w:trPr>
          <w:trHeight w:val="312"/>
        </w:trPr>
        <w:tc>
          <w:tcPr>
            <w:tcW w:w="407" w:type="pct"/>
          </w:tcPr>
          <w:p w:rsidR="00661BBD" w:rsidRPr="00054D0F" w:rsidRDefault="009C50A7" w:rsidP="00661BBD">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661BBD" w:rsidRPr="00054D0F">
              <w:rPr>
                <w:rFonts w:ascii="Times New Roman" w:hAnsi="Times New Roman"/>
                <w:color w:val="auto"/>
                <w:sz w:val="24"/>
              </w:rPr>
              <w:t>.4.</w:t>
            </w:r>
          </w:p>
        </w:tc>
        <w:tc>
          <w:tcPr>
            <w:tcW w:w="3033" w:type="pct"/>
            <w:gridSpan w:val="3"/>
          </w:tcPr>
          <w:p w:rsidR="00661BBD" w:rsidRPr="00054D0F" w:rsidRDefault="00661BBD" w:rsidP="00661BBD">
            <w:pPr>
              <w:spacing w:after="0" w:line="240" w:lineRule="auto"/>
              <w:jc w:val="both"/>
              <w:rPr>
                <w:rFonts w:ascii="Times New Roman" w:hAnsi="Times New Roman"/>
                <w:color w:val="auto"/>
                <w:sz w:val="24"/>
              </w:rPr>
            </w:pPr>
            <w:r w:rsidRPr="00054D0F">
              <w:rPr>
                <w:rFonts w:ascii="Times New Roman" w:hAnsi="Times New Roman"/>
                <w:color w:val="auto"/>
                <w:sz w:val="24"/>
              </w:rPr>
              <w:t xml:space="preserve">Projekta iesniedzējam un projekta sadarbības partnerim Latvijas Republikā </w:t>
            </w:r>
            <w:r w:rsidR="00194F85" w:rsidRPr="00054D0F">
              <w:rPr>
                <w:rFonts w:ascii="Times New Roman" w:hAnsi="Times New Roman"/>
                <w:color w:val="auto"/>
                <w:sz w:val="24"/>
              </w:rPr>
              <w:t xml:space="preserve">projekta iesnieguma iesniegšanas dienā </w:t>
            </w:r>
            <w:r w:rsidRPr="00054D0F">
              <w:rPr>
                <w:rFonts w:ascii="Times New Roman" w:hAnsi="Times New Roman"/>
                <w:color w:val="auto"/>
                <w:sz w:val="24"/>
              </w:rPr>
              <w:t xml:space="preserve">nav nodokļu parādi, tajā skaitā valsts sociālās apdrošināšanas obligāto iemaksu parādi, kas kopsummā pārsniedz 150 </w:t>
            </w:r>
            <w:proofErr w:type="spellStart"/>
            <w:r w:rsidRPr="00054D0F">
              <w:rPr>
                <w:rFonts w:ascii="Times New Roman" w:hAnsi="Times New Roman"/>
                <w:i/>
                <w:color w:val="auto"/>
                <w:sz w:val="24"/>
              </w:rPr>
              <w:t>euro</w:t>
            </w:r>
            <w:proofErr w:type="spellEnd"/>
            <w:r w:rsidRPr="00054D0F">
              <w:rPr>
                <w:rFonts w:ascii="Times New Roman" w:hAnsi="Times New Roman"/>
                <w:color w:val="auto"/>
                <w:sz w:val="24"/>
              </w:rPr>
              <w:t>.</w:t>
            </w:r>
          </w:p>
        </w:tc>
        <w:tc>
          <w:tcPr>
            <w:tcW w:w="688" w:type="pct"/>
            <w:vAlign w:val="center"/>
          </w:tcPr>
          <w:p w:rsidR="00661BBD" w:rsidRPr="00054D0F" w:rsidRDefault="00661BBD" w:rsidP="00661BBD">
            <w:pPr>
              <w:spacing w:after="0" w:line="240" w:lineRule="auto"/>
              <w:jc w:val="center"/>
              <w:rPr>
                <w:rFonts w:ascii="Times New Roman" w:hAnsi="Times New Roman"/>
                <w:color w:val="auto"/>
                <w:sz w:val="24"/>
              </w:rPr>
            </w:pPr>
          </w:p>
        </w:tc>
        <w:tc>
          <w:tcPr>
            <w:tcW w:w="872" w:type="pct"/>
            <w:vAlign w:val="center"/>
          </w:tcPr>
          <w:p w:rsidR="00661BBD" w:rsidRPr="00054D0F" w:rsidRDefault="00B03DF7" w:rsidP="00661BBD">
            <w:pPr>
              <w:pStyle w:val="ListParagraph"/>
              <w:ind w:left="0"/>
              <w:jc w:val="center"/>
            </w:pPr>
            <w:r w:rsidRPr="00054D0F">
              <w:t>P</w:t>
            </w:r>
          </w:p>
        </w:tc>
      </w:tr>
      <w:tr w:rsidR="00CD521B" w:rsidRPr="00054D0F" w:rsidTr="00B26EA5">
        <w:trPr>
          <w:trHeight w:val="312"/>
        </w:trPr>
        <w:tc>
          <w:tcPr>
            <w:tcW w:w="407" w:type="pct"/>
            <w:vMerge w:val="restart"/>
          </w:tcPr>
          <w:p w:rsidR="00CD521B" w:rsidRPr="00054D0F" w:rsidRDefault="009C50A7" w:rsidP="00CD521B">
            <w:pPr>
              <w:spacing w:after="0" w:line="240" w:lineRule="auto"/>
              <w:jc w:val="both"/>
              <w:rPr>
                <w:rFonts w:ascii="Times New Roman" w:hAnsi="Times New Roman"/>
                <w:color w:val="auto"/>
                <w:sz w:val="24"/>
              </w:rPr>
            </w:pPr>
            <w:r w:rsidRPr="00054D0F">
              <w:rPr>
                <w:rFonts w:ascii="Times New Roman" w:hAnsi="Times New Roman"/>
                <w:color w:val="auto"/>
                <w:sz w:val="24"/>
              </w:rPr>
              <w:lastRenderedPageBreak/>
              <w:t>1</w:t>
            </w:r>
            <w:r w:rsidR="00CD521B" w:rsidRPr="00054D0F">
              <w:rPr>
                <w:rFonts w:ascii="Times New Roman" w:hAnsi="Times New Roman"/>
                <w:color w:val="auto"/>
                <w:sz w:val="24"/>
              </w:rPr>
              <w:t>.</w:t>
            </w:r>
            <w:r w:rsidR="00661BBD" w:rsidRPr="00054D0F">
              <w:rPr>
                <w:rFonts w:ascii="Times New Roman" w:hAnsi="Times New Roman"/>
                <w:color w:val="auto"/>
                <w:sz w:val="24"/>
              </w:rPr>
              <w:t>5</w:t>
            </w:r>
            <w:r w:rsidR="00CD521B" w:rsidRPr="00054D0F">
              <w:rPr>
                <w:rFonts w:ascii="Times New Roman" w:hAnsi="Times New Roman"/>
                <w:color w:val="auto"/>
                <w:sz w:val="24"/>
              </w:rPr>
              <w:t>.</w:t>
            </w:r>
          </w:p>
        </w:tc>
        <w:tc>
          <w:tcPr>
            <w:tcW w:w="3033" w:type="pct"/>
            <w:gridSpan w:val="3"/>
          </w:tcPr>
          <w:p w:rsidR="00CD521B" w:rsidRPr="00054D0F" w:rsidRDefault="00661BBD" w:rsidP="00CD521B">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iesnieguma oriģinālam ir dokumenta juridiskais spēks:</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r w:rsidRPr="00054D0F">
              <w:rPr>
                <w:rFonts w:ascii="Times New Roman" w:hAnsi="Times New Roman"/>
                <w:color w:val="auto"/>
                <w:sz w:val="24"/>
              </w:rPr>
              <w:t>-</w:t>
            </w:r>
          </w:p>
        </w:tc>
        <w:tc>
          <w:tcPr>
            <w:tcW w:w="872" w:type="pct"/>
            <w:vAlign w:val="center"/>
          </w:tcPr>
          <w:p w:rsidR="00CD521B" w:rsidRPr="00054D0F" w:rsidRDefault="00CD521B" w:rsidP="00CD521B">
            <w:pPr>
              <w:pStyle w:val="ListParagraph"/>
              <w:ind w:left="0"/>
              <w:jc w:val="center"/>
            </w:pPr>
            <w:r w:rsidRPr="00054D0F">
              <w:t>-</w:t>
            </w:r>
          </w:p>
        </w:tc>
      </w:tr>
      <w:tr w:rsidR="00CD521B" w:rsidRPr="00054D0F" w:rsidTr="00B26EA5">
        <w:trPr>
          <w:trHeight w:val="785"/>
        </w:trPr>
        <w:tc>
          <w:tcPr>
            <w:tcW w:w="407" w:type="pct"/>
            <w:vMerge/>
          </w:tcPr>
          <w:p w:rsidR="00CD521B" w:rsidRPr="00054D0F" w:rsidRDefault="00CD521B" w:rsidP="00CD521B">
            <w:pPr>
              <w:spacing w:after="0" w:line="240" w:lineRule="auto"/>
              <w:jc w:val="both"/>
              <w:rPr>
                <w:rFonts w:ascii="Times New Roman" w:hAnsi="Times New Roman"/>
                <w:color w:val="auto"/>
                <w:sz w:val="24"/>
              </w:rPr>
            </w:pPr>
          </w:p>
        </w:tc>
        <w:tc>
          <w:tcPr>
            <w:tcW w:w="3033" w:type="pct"/>
            <w:gridSpan w:val="3"/>
          </w:tcPr>
          <w:p w:rsidR="00CD521B" w:rsidRPr="00054D0F" w:rsidRDefault="009C50A7" w:rsidP="005E1511">
            <w:pPr>
              <w:spacing w:after="0" w:line="240" w:lineRule="auto"/>
              <w:ind w:firstLine="34"/>
              <w:jc w:val="both"/>
              <w:rPr>
                <w:rFonts w:ascii="Times New Roman" w:hAnsi="Times New Roman"/>
                <w:color w:val="auto"/>
                <w:sz w:val="24"/>
              </w:rPr>
            </w:pPr>
            <w:r w:rsidRPr="00054D0F">
              <w:rPr>
                <w:rFonts w:ascii="Times New Roman" w:hAnsi="Times New Roman"/>
                <w:color w:val="auto"/>
                <w:sz w:val="24"/>
              </w:rPr>
              <w:t>1</w:t>
            </w:r>
            <w:r w:rsidR="00661BBD" w:rsidRPr="00054D0F">
              <w:rPr>
                <w:rFonts w:ascii="Times New Roman" w:hAnsi="Times New Roman"/>
                <w:color w:val="auto"/>
                <w:sz w:val="24"/>
              </w:rPr>
              <w:t>.5</w:t>
            </w:r>
            <w:r w:rsidR="00CD521B" w:rsidRPr="00054D0F">
              <w:rPr>
                <w:rFonts w:ascii="Times New Roman" w:hAnsi="Times New Roman"/>
                <w:color w:val="auto"/>
                <w:sz w:val="24"/>
              </w:rPr>
              <w:t>.1. </w:t>
            </w:r>
            <w:r w:rsidR="00661BBD" w:rsidRPr="00054D0F">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B03DF7" w:rsidP="00B03DF7">
            <w:pPr>
              <w:pStyle w:val="ListParagraph"/>
              <w:ind w:left="0"/>
              <w:jc w:val="center"/>
            </w:pPr>
            <w:r w:rsidRPr="00054D0F">
              <w:t>P</w:t>
            </w:r>
          </w:p>
        </w:tc>
      </w:tr>
      <w:tr w:rsidR="00CD521B" w:rsidRPr="00054D0F" w:rsidTr="00B26EA5">
        <w:trPr>
          <w:trHeight w:val="668"/>
        </w:trPr>
        <w:tc>
          <w:tcPr>
            <w:tcW w:w="407" w:type="pct"/>
            <w:vMerge/>
          </w:tcPr>
          <w:p w:rsidR="00CD521B" w:rsidRPr="00054D0F" w:rsidRDefault="00CD521B" w:rsidP="00CD521B">
            <w:pPr>
              <w:spacing w:after="0" w:line="240" w:lineRule="auto"/>
              <w:jc w:val="both"/>
              <w:rPr>
                <w:rFonts w:ascii="Times New Roman" w:hAnsi="Times New Roman"/>
                <w:color w:val="auto"/>
                <w:sz w:val="24"/>
              </w:rPr>
            </w:pPr>
          </w:p>
        </w:tc>
        <w:tc>
          <w:tcPr>
            <w:tcW w:w="3033" w:type="pct"/>
            <w:gridSpan w:val="3"/>
          </w:tcPr>
          <w:p w:rsidR="00CD521B" w:rsidRPr="00054D0F" w:rsidRDefault="009C50A7" w:rsidP="005E1511">
            <w:pPr>
              <w:spacing w:after="0" w:line="240" w:lineRule="auto"/>
              <w:ind w:firstLine="34"/>
              <w:jc w:val="both"/>
              <w:rPr>
                <w:rFonts w:ascii="Times New Roman" w:hAnsi="Times New Roman"/>
                <w:color w:val="auto"/>
                <w:sz w:val="24"/>
              </w:rPr>
            </w:pPr>
            <w:r w:rsidRPr="00054D0F">
              <w:rPr>
                <w:rFonts w:ascii="Times New Roman" w:hAnsi="Times New Roman"/>
                <w:color w:val="auto"/>
                <w:sz w:val="24"/>
              </w:rPr>
              <w:t>1</w:t>
            </w:r>
            <w:r w:rsidR="00CC2BA3" w:rsidRPr="00054D0F">
              <w:rPr>
                <w:rFonts w:ascii="Times New Roman" w:hAnsi="Times New Roman"/>
                <w:color w:val="auto"/>
                <w:sz w:val="24"/>
              </w:rPr>
              <w:t>.5</w:t>
            </w:r>
            <w:r w:rsidR="00CD521B" w:rsidRPr="00054D0F">
              <w:rPr>
                <w:rFonts w:ascii="Times New Roman" w:hAnsi="Times New Roman"/>
                <w:color w:val="auto"/>
                <w:sz w:val="24"/>
              </w:rPr>
              <w:t>.2. </w:t>
            </w:r>
            <w:r w:rsidR="00CC2BA3" w:rsidRPr="00054D0F">
              <w:rPr>
                <w:rFonts w:ascii="Times New Roman" w:hAnsi="Times New Roman"/>
                <w:color w:val="auto"/>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42274A">
              <w:rPr>
                <w:rFonts w:ascii="Times New Roman" w:hAnsi="Times New Roman"/>
                <w:color w:val="auto"/>
                <w:sz w:val="24"/>
              </w:rPr>
              <w:t>;</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B03DF7" w:rsidP="00CD521B">
            <w:pPr>
              <w:pStyle w:val="ListParagraph"/>
              <w:ind w:left="0"/>
              <w:jc w:val="center"/>
            </w:pPr>
            <w:r w:rsidRPr="00054D0F">
              <w:t>P</w:t>
            </w:r>
          </w:p>
        </w:tc>
      </w:tr>
      <w:tr w:rsidR="0042274A" w:rsidRPr="00054D0F" w:rsidTr="000A6C23">
        <w:trPr>
          <w:trHeight w:val="85"/>
        </w:trPr>
        <w:tc>
          <w:tcPr>
            <w:tcW w:w="407" w:type="pct"/>
          </w:tcPr>
          <w:p w:rsidR="0042274A" w:rsidRPr="00054D0F" w:rsidRDefault="0042274A" w:rsidP="00CD521B">
            <w:pPr>
              <w:spacing w:after="0" w:line="240" w:lineRule="auto"/>
              <w:jc w:val="both"/>
              <w:rPr>
                <w:rFonts w:ascii="Times New Roman" w:hAnsi="Times New Roman"/>
                <w:color w:val="auto"/>
                <w:sz w:val="24"/>
              </w:rPr>
            </w:pPr>
          </w:p>
        </w:tc>
        <w:tc>
          <w:tcPr>
            <w:tcW w:w="3033" w:type="pct"/>
            <w:gridSpan w:val="3"/>
          </w:tcPr>
          <w:p w:rsidR="0042274A" w:rsidRPr="00054D0F" w:rsidRDefault="0042274A" w:rsidP="0042274A">
            <w:pPr>
              <w:spacing w:after="0" w:line="240" w:lineRule="auto"/>
              <w:ind w:firstLine="34"/>
              <w:jc w:val="both"/>
              <w:rPr>
                <w:rFonts w:ascii="Times New Roman" w:hAnsi="Times New Roman"/>
                <w:color w:val="auto"/>
                <w:sz w:val="24"/>
              </w:rPr>
            </w:pPr>
            <w:r>
              <w:rPr>
                <w:rFonts w:ascii="Times New Roman" w:hAnsi="Times New Roman"/>
                <w:color w:val="auto"/>
                <w:sz w:val="24"/>
              </w:rPr>
              <w:t xml:space="preserve">1.5.3. tas ir </w:t>
            </w:r>
            <w:r w:rsidRPr="00C65537">
              <w:rPr>
                <w:rFonts w:ascii="Times New Roman" w:hAnsi="Times New Roman"/>
                <w:color w:val="auto"/>
                <w:sz w:val="24"/>
              </w:rPr>
              <w:t>iesniegts Kohēzijas politikas fondu vadības informācijas sistēmā 2014.-2020.gadam.</w:t>
            </w:r>
          </w:p>
        </w:tc>
        <w:tc>
          <w:tcPr>
            <w:tcW w:w="688" w:type="pct"/>
            <w:vAlign w:val="center"/>
          </w:tcPr>
          <w:p w:rsidR="0042274A" w:rsidRPr="00054D0F" w:rsidRDefault="0042274A" w:rsidP="00CD521B">
            <w:pPr>
              <w:spacing w:after="0" w:line="240" w:lineRule="auto"/>
              <w:jc w:val="center"/>
              <w:rPr>
                <w:rFonts w:ascii="Times New Roman" w:hAnsi="Times New Roman"/>
                <w:color w:val="auto"/>
                <w:sz w:val="24"/>
              </w:rPr>
            </w:pPr>
          </w:p>
        </w:tc>
        <w:tc>
          <w:tcPr>
            <w:tcW w:w="872" w:type="pct"/>
            <w:vAlign w:val="center"/>
          </w:tcPr>
          <w:p w:rsidR="0042274A" w:rsidRPr="00054D0F" w:rsidRDefault="00342F33" w:rsidP="00CD521B">
            <w:pPr>
              <w:pStyle w:val="ListParagraph"/>
              <w:ind w:left="0"/>
              <w:jc w:val="center"/>
            </w:pPr>
            <w:r>
              <w:t>P</w:t>
            </w:r>
          </w:p>
        </w:tc>
      </w:tr>
      <w:tr w:rsidR="00CD521B" w:rsidRPr="00054D0F" w:rsidTr="00B26EA5">
        <w:tc>
          <w:tcPr>
            <w:tcW w:w="407" w:type="pct"/>
          </w:tcPr>
          <w:p w:rsidR="00CD521B" w:rsidRPr="00054D0F" w:rsidRDefault="009C50A7"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302E42" w:rsidRPr="00054D0F">
              <w:rPr>
                <w:rFonts w:ascii="Times New Roman" w:hAnsi="Times New Roman"/>
                <w:color w:val="auto"/>
                <w:sz w:val="24"/>
              </w:rPr>
              <w:t>.6</w:t>
            </w:r>
            <w:r w:rsidR="00CD521B" w:rsidRPr="00054D0F">
              <w:rPr>
                <w:rFonts w:ascii="Times New Roman" w:hAnsi="Times New Roman"/>
                <w:color w:val="auto"/>
                <w:sz w:val="24"/>
              </w:rPr>
              <w:t>.</w:t>
            </w:r>
          </w:p>
        </w:tc>
        <w:tc>
          <w:tcPr>
            <w:tcW w:w="3033" w:type="pct"/>
            <w:gridSpan w:val="3"/>
          </w:tcPr>
          <w:p w:rsidR="00CD521B" w:rsidRPr="00054D0F" w:rsidRDefault="00302E42" w:rsidP="0042274A">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iesnieguma veidlapa ir pilnībā aizpildīta latviešu valodā atbilstoši M</w:t>
            </w:r>
            <w:r w:rsidR="008F628F" w:rsidRPr="00054D0F">
              <w:rPr>
                <w:rFonts w:ascii="Times New Roman" w:hAnsi="Times New Roman"/>
                <w:color w:val="auto"/>
                <w:sz w:val="24"/>
              </w:rPr>
              <w:t>inistru kabineta</w:t>
            </w:r>
            <w:r w:rsidRPr="00054D0F">
              <w:rPr>
                <w:rFonts w:ascii="Times New Roman" w:hAnsi="Times New Roman"/>
                <w:color w:val="auto"/>
                <w:sz w:val="24"/>
              </w:rPr>
              <w:t xml:space="preserve"> </w:t>
            </w:r>
            <w:r w:rsidR="0042274A" w:rsidRPr="00C65537">
              <w:rPr>
                <w:rFonts w:ascii="Times New Roman" w:hAnsi="Times New Roman"/>
                <w:color w:val="auto"/>
                <w:sz w:val="24"/>
              </w:rPr>
              <w:t>2014.gada 16.decembr</w:t>
            </w:r>
            <w:r w:rsidR="0042274A">
              <w:rPr>
                <w:rFonts w:ascii="Times New Roman" w:hAnsi="Times New Roman"/>
                <w:color w:val="auto"/>
                <w:sz w:val="24"/>
              </w:rPr>
              <w:t>a</w:t>
            </w:r>
            <w:r w:rsidR="0042274A" w:rsidRPr="00C65537">
              <w:rPr>
                <w:rFonts w:ascii="Times New Roman" w:hAnsi="Times New Roman"/>
                <w:color w:val="auto"/>
                <w:sz w:val="24"/>
              </w:rPr>
              <w:t xml:space="preserve"> noteikumos Nr.784 “Kārtība, kādā Eiropas Savienības struktūrfondu un Kohēzijas fonda vadībā iesaistītās institūcijas nodrošina plānošanas dokumentu sagatavošanu un šo fondu ieviešanu 2014.–2020.gada plānošanas periodā”</w:t>
            </w:r>
            <w:r w:rsidR="0042274A">
              <w:rPr>
                <w:rFonts w:ascii="Times New Roman" w:hAnsi="Times New Roman"/>
                <w:color w:val="auto"/>
                <w:sz w:val="24"/>
              </w:rPr>
              <w:t xml:space="preserve"> un</w:t>
            </w:r>
            <w:r w:rsidRPr="00054D0F">
              <w:rPr>
                <w:rFonts w:ascii="Times New Roman" w:hAnsi="Times New Roman"/>
                <w:color w:val="auto"/>
                <w:sz w:val="24"/>
              </w:rPr>
              <w:t xml:space="preserve"> projekta iesniegumam ir pievienoti visi </w:t>
            </w:r>
            <w:r w:rsidR="00194F85" w:rsidRPr="00054D0F">
              <w:rPr>
                <w:rFonts w:ascii="Times New Roman" w:hAnsi="Times New Roman"/>
                <w:color w:val="auto"/>
                <w:sz w:val="24"/>
              </w:rPr>
              <w:t>projektu iesniegumu atlases nolikumā noteiktie iesniedzamie dokumenti</w:t>
            </w:r>
            <w:r w:rsidR="004F0CDB">
              <w:rPr>
                <w:rFonts w:ascii="Times New Roman" w:hAnsi="Times New Roman"/>
                <w:color w:val="auto"/>
                <w:sz w:val="24"/>
              </w:rPr>
              <w:t>,</w:t>
            </w:r>
            <w:r w:rsidRPr="00054D0F">
              <w:rPr>
                <w:rFonts w:ascii="Times New Roman" w:hAnsi="Times New Roman"/>
                <w:color w:val="auto"/>
                <w:sz w:val="24"/>
              </w:rPr>
              <w:t xml:space="preserve"> un tie ir sagatavoti latviešu valodā</w:t>
            </w:r>
            <w:r w:rsidR="00194F85" w:rsidRPr="00054D0F">
              <w:rPr>
                <w:rFonts w:ascii="Times New Roman" w:hAnsi="Times New Roman"/>
                <w:color w:val="auto"/>
                <w:sz w:val="24"/>
              </w:rPr>
              <w:t xml:space="preserve"> vai tiem ir pievienots apliecināts tulkojums latviešu valodā</w:t>
            </w:r>
            <w:r w:rsidR="00555DC0" w:rsidRPr="00054D0F">
              <w:rPr>
                <w:rFonts w:ascii="Times New Roman" w:hAnsi="Times New Roman"/>
                <w:color w:val="auto"/>
                <w:sz w:val="24"/>
              </w:rPr>
              <w:t>.</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127D13" w:rsidP="00CD521B">
            <w:pPr>
              <w:pStyle w:val="ListParagraph"/>
              <w:ind w:left="0"/>
              <w:jc w:val="center"/>
            </w:pPr>
            <w:r w:rsidRPr="00054D0F">
              <w:t>P</w:t>
            </w:r>
          </w:p>
        </w:tc>
      </w:tr>
      <w:tr w:rsidR="00CD521B" w:rsidRPr="00054D0F" w:rsidTr="00B26EA5">
        <w:tc>
          <w:tcPr>
            <w:tcW w:w="407" w:type="pct"/>
          </w:tcPr>
          <w:p w:rsidR="00CD521B" w:rsidRPr="00054D0F" w:rsidRDefault="009C50A7"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CD521B" w:rsidRPr="00054D0F">
              <w:rPr>
                <w:rFonts w:ascii="Times New Roman" w:hAnsi="Times New Roman"/>
                <w:color w:val="auto"/>
                <w:sz w:val="24"/>
              </w:rPr>
              <w:t>.7.</w:t>
            </w:r>
          </w:p>
        </w:tc>
        <w:tc>
          <w:tcPr>
            <w:tcW w:w="3033" w:type="pct"/>
            <w:gridSpan w:val="3"/>
          </w:tcPr>
          <w:p w:rsidR="00CD521B" w:rsidRPr="00054D0F" w:rsidRDefault="00555DC0" w:rsidP="00127D13">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iesnieguma finanšu dati ir norādīti</w:t>
            </w:r>
            <w:r w:rsidRPr="00054D0F">
              <w:rPr>
                <w:rFonts w:ascii="Times New Roman" w:hAnsi="Times New Roman"/>
                <w:i/>
                <w:color w:val="auto"/>
                <w:sz w:val="24"/>
              </w:rPr>
              <w:t xml:space="preserve"> </w:t>
            </w:r>
            <w:proofErr w:type="spellStart"/>
            <w:r w:rsidRPr="00054D0F">
              <w:rPr>
                <w:rFonts w:ascii="Times New Roman" w:hAnsi="Times New Roman"/>
                <w:i/>
                <w:color w:val="auto"/>
                <w:sz w:val="24"/>
              </w:rPr>
              <w:t>euro</w:t>
            </w:r>
            <w:proofErr w:type="spellEnd"/>
            <w:r w:rsidRPr="00054D0F">
              <w:rPr>
                <w:rFonts w:ascii="Times New Roman" w:hAnsi="Times New Roman"/>
                <w:color w:val="auto"/>
                <w:sz w:val="24"/>
              </w:rPr>
              <w:t>.</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127D13" w:rsidP="00CD521B">
            <w:pPr>
              <w:pStyle w:val="ListParagraph"/>
              <w:ind w:left="0"/>
              <w:jc w:val="center"/>
            </w:pPr>
            <w:r w:rsidRPr="00054D0F">
              <w:t>P</w:t>
            </w:r>
          </w:p>
        </w:tc>
      </w:tr>
      <w:tr w:rsidR="00CD521B" w:rsidRPr="00054D0F" w:rsidTr="00B26EA5">
        <w:trPr>
          <w:trHeight w:val="841"/>
        </w:trPr>
        <w:tc>
          <w:tcPr>
            <w:tcW w:w="407" w:type="pct"/>
          </w:tcPr>
          <w:p w:rsidR="00CD521B" w:rsidRPr="00054D0F" w:rsidRDefault="009C50A7"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CD521B" w:rsidRPr="00054D0F">
              <w:rPr>
                <w:rFonts w:ascii="Times New Roman" w:hAnsi="Times New Roman"/>
                <w:color w:val="auto"/>
                <w:sz w:val="24"/>
              </w:rPr>
              <w:t>.8.</w:t>
            </w:r>
          </w:p>
        </w:tc>
        <w:tc>
          <w:tcPr>
            <w:tcW w:w="3033" w:type="pct"/>
            <w:gridSpan w:val="3"/>
          </w:tcPr>
          <w:p w:rsidR="00CD521B" w:rsidRPr="00054D0F" w:rsidRDefault="00127D13" w:rsidP="00CD521B">
            <w:pPr>
              <w:spacing w:after="0" w:line="240" w:lineRule="auto"/>
              <w:contextualSpacing/>
              <w:jc w:val="both"/>
              <w:rPr>
                <w:rFonts w:ascii="Times New Roman" w:hAnsi="Times New Roman"/>
                <w:color w:val="auto"/>
                <w:sz w:val="24"/>
              </w:rPr>
            </w:pPr>
            <w:r w:rsidRPr="00054D0F">
              <w:rPr>
                <w:rFonts w:ascii="Times New Roman" w:hAnsi="Times New Roman"/>
                <w:color w:val="auto"/>
                <w:sz w:val="24"/>
              </w:rPr>
              <w:t>Projekta iesnieguma finanšu aprēķins ir izstrādāts aritmētiski precīzi un ir atbilstošs projekta iesnieguma veidlapas prasībām.</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CD521B" w:rsidP="00CD521B">
            <w:pPr>
              <w:pStyle w:val="ListParagraph"/>
              <w:ind w:left="0"/>
              <w:jc w:val="center"/>
            </w:pPr>
            <w:r w:rsidRPr="00054D0F">
              <w:t>P</w:t>
            </w:r>
          </w:p>
        </w:tc>
      </w:tr>
      <w:tr w:rsidR="00CD521B" w:rsidRPr="00054D0F" w:rsidTr="00B26EA5">
        <w:tc>
          <w:tcPr>
            <w:tcW w:w="407" w:type="pct"/>
          </w:tcPr>
          <w:p w:rsidR="00CD521B" w:rsidRPr="00054D0F" w:rsidRDefault="009C50A7"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CD521B" w:rsidRPr="00054D0F">
              <w:rPr>
                <w:rFonts w:ascii="Times New Roman" w:hAnsi="Times New Roman"/>
                <w:color w:val="auto"/>
                <w:sz w:val="24"/>
              </w:rPr>
              <w:t>.9.</w:t>
            </w:r>
          </w:p>
        </w:tc>
        <w:tc>
          <w:tcPr>
            <w:tcW w:w="3033" w:type="pct"/>
            <w:gridSpan w:val="3"/>
          </w:tcPr>
          <w:p w:rsidR="00CD521B" w:rsidRPr="00054D0F" w:rsidRDefault="00127D13" w:rsidP="00CD521B">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iesniegumā paredzētais E</w:t>
            </w:r>
            <w:r w:rsidR="008F628F" w:rsidRPr="00054D0F">
              <w:rPr>
                <w:rFonts w:ascii="Times New Roman" w:hAnsi="Times New Roman"/>
                <w:color w:val="auto"/>
                <w:sz w:val="24"/>
              </w:rPr>
              <w:t>iropas Sociālā</w:t>
            </w:r>
            <w:r w:rsidRPr="00054D0F">
              <w:rPr>
                <w:rFonts w:ascii="Times New Roman" w:hAnsi="Times New Roman"/>
                <w:color w:val="auto"/>
                <w:sz w:val="24"/>
              </w:rPr>
              <w:t xml:space="preserve"> fonda finansējuma apmērs atbilst M</w:t>
            </w:r>
            <w:r w:rsidR="008F628F" w:rsidRPr="00054D0F">
              <w:rPr>
                <w:rFonts w:ascii="Times New Roman" w:hAnsi="Times New Roman"/>
                <w:color w:val="auto"/>
                <w:sz w:val="24"/>
              </w:rPr>
              <w:t>inistru kabineta</w:t>
            </w:r>
            <w:r w:rsidRPr="00054D0F">
              <w:rPr>
                <w:rFonts w:ascii="Times New Roman" w:hAnsi="Times New Roman"/>
                <w:color w:val="auto"/>
                <w:sz w:val="24"/>
              </w:rPr>
              <w:t xml:space="preserve"> noteikumos par specifiskā atbalsta mērķa </w:t>
            </w:r>
            <w:r w:rsidR="003E0D62" w:rsidRPr="00054D0F">
              <w:rPr>
                <w:rFonts w:ascii="Times New Roman" w:hAnsi="Times New Roman"/>
                <w:color w:val="auto"/>
                <w:sz w:val="24"/>
              </w:rPr>
              <w:t xml:space="preserve">pasākuma </w:t>
            </w:r>
            <w:r w:rsidR="00194F85" w:rsidRPr="00054D0F">
              <w:rPr>
                <w:rFonts w:ascii="Times New Roman" w:hAnsi="Times New Roman"/>
                <w:color w:val="auto"/>
                <w:sz w:val="24"/>
              </w:rPr>
              <w:t>īstenošanu</w:t>
            </w:r>
            <w:r w:rsidRPr="00054D0F">
              <w:rPr>
                <w:rFonts w:ascii="Times New Roman" w:hAnsi="Times New Roman"/>
                <w:color w:val="auto"/>
                <w:sz w:val="24"/>
              </w:rPr>
              <w:t xml:space="preserve"> projektam noteiktajam E</w:t>
            </w:r>
            <w:r w:rsidR="008F628F" w:rsidRPr="00054D0F">
              <w:rPr>
                <w:rFonts w:ascii="Times New Roman" w:hAnsi="Times New Roman"/>
                <w:color w:val="auto"/>
                <w:sz w:val="24"/>
              </w:rPr>
              <w:t>iropas Sociālā</w:t>
            </w:r>
            <w:r w:rsidRPr="00054D0F">
              <w:rPr>
                <w:rFonts w:ascii="Times New Roman" w:hAnsi="Times New Roman"/>
                <w:color w:val="auto"/>
                <w:sz w:val="24"/>
              </w:rPr>
              <w:t xml:space="preserve"> fonda finansējuma apmēram.</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CD521B" w:rsidP="00CD521B">
            <w:pPr>
              <w:pStyle w:val="ListParagraph"/>
              <w:ind w:left="0"/>
              <w:jc w:val="center"/>
            </w:pPr>
            <w:r w:rsidRPr="00054D0F">
              <w:t>P</w:t>
            </w:r>
          </w:p>
        </w:tc>
      </w:tr>
      <w:tr w:rsidR="00CD521B" w:rsidRPr="00054D0F" w:rsidTr="00B26EA5">
        <w:tc>
          <w:tcPr>
            <w:tcW w:w="407" w:type="pct"/>
          </w:tcPr>
          <w:p w:rsidR="00CD521B" w:rsidRPr="00054D0F" w:rsidRDefault="009C50A7"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w:t>
            </w:r>
            <w:r w:rsidR="00CD521B" w:rsidRPr="00054D0F">
              <w:rPr>
                <w:rFonts w:ascii="Times New Roman" w:hAnsi="Times New Roman"/>
                <w:color w:val="auto"/>
                <w:sz w:val="24"/>
              </w:rPr>
              <w:t>.10.</w:t>
            </w:r>
          </w:p>
        </w:tc>
        <w:tc>
          <w:tcPr>
            <w:tcW w:w="3033" w:type="pct"/>
            <w:gridSpan w:val="3"/>
          </w:tcPr>
          <w:p w:rsidR="00CD521B" w:rsidRPr="00054D0F" w:rsidRDefault="00127D13" w:rsidP="003E0D62">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iesniegumā norādītā E</w:t>
            </w:r>
            <w:r w:rsidR="008F628F" w:rsidRPr="00054D0F">
              <w:rPr>
                <w:rFonts w:ascii="Times New Roman" w:hAnsi="Times New Roman"/>
                <w:color w:val="auto"/>
                <w:sz w:val="24"/>
              </w:rPr>
              <w:t>iropas Sociālā</w:t>
            </w:r>
            <w:r w:rsidRPr="00054D0F">
              <w:rPr>
                <w:rFonts w:ascii="Times New Roman" w:hAnsi="Times New Roman"/>
                <w:color w:val="auto"/>
                <w:sz w:val="24"/>
              </w:rPr>
              <w:t xml:space="preserve"> fonda atbalsta intensitāte nepārsniedz M</w:t>
            </w:r>
            <w:r w:rsidR="008F628F" w:rsidRPr="00054D0F">
              <w:rPr>
                <w:rFonts w:ascii="Times New Roman" w:hAnsi="Times New Roman"/>
                <w:color w:val="auto"/>
                <w:sz w:val="24"/>
              </w:rPr>
              <w:t>inistru kabineta</w:t>
            </w:r>
            <w:r w:rsidRPr="00054D0F">
              <w:rPr>
                <w:rFonts w:ascii="Times New Roman" w:hAnsi="Times New Roman"/>
                <w:color w:val="auto"/>
                <w:sz w:val="24"/>
              </w:rPr>
              <w:t xml:space="preserve"> noteikumos par specifiskā atbalsta mērķa </w:t>
            </w:r>
            <w:r w:rsidR="003E0D62" w:rsidRPr="00054D0F">
              <w:rPr>
                <w:rFonts w:ascii="Times New Roman" w:hAnsi="Times New Roman"/>
                <w:color w:val="auto"/>
                <w:sz w:val="24"/>
              </w:rPr>
              <w:t xml:space="preserve">pasākuma </w:t>
            </w:r>
            <w:r w:rsidR="00194F85" w:rsidRPr="00054D0F">
              <w:rPr>
                <w:rFonts w:ascii="Times New Roman" w:hAnsi="Times New Roman"/>
                <w:color w:val="auto"/>
                <w:sz w:val="24"/>
              </w:rPr>
              <w:t>īstenošanu</w:t>
            </w:r>
            <w:r w:rsidRPr="00054D0F">
              <w:rPr>
                <w:rFonts w:ascii="Times New Roman" w:hAnsi="Times New Roman"/>
                <w:color w:val="auto"/>
                <w:sz w:val="24"/>
              </w:rPr>
              <w:t xml:space="preserve"> noteikto E</w:t>
            </w:r>
            <w:r w:rsidR="008F628F" w:rsidRPr="00054D0F">
              <w:rPr>
                <w:rFonts w:ascii="Times New Roman" w:hAnsi="Times New Roman"/>
                <w:color w:val="auto"/>
                <w:sz w:val="24"/>
              </w:rPr>
              <w:t>iropas Sociālā</w:t>
            </w:r>
            <w:r w:rsidRPr="00054D0F">
              <w:rPr>
                <w:rFonts w:ascii="Times New Roman" w:hAnsi="Times New Roman"/>
                <w:color w:val="auto"/>
                <w:sz w:val="24"/>
              </w:rPr>
              <w:t xml:space="preserve"> fonda maksimālo atbalsta intensitāti.</w:t>
            </w:r>
          </w:p>
        </w:tc>
        <w:tc>
          <w:tcPr>
            <w:tcW w:w="688" w:type="pct"/>
            <w:vAlign w:val="center"/>
          </w:tcPr>
          <w:p w:rsidR="00CD521B" w:rsidRPr="00054D0F" w:rsidRDefault="00CD521B" w:rsidP="00CD521B">
            <w:pPr>
              <w:spacing w:after="0" w:line="240" w:lineRule="auto"/>
              <w:jc w:val="center"/>
              <w:rPr>
                <w:rFonts w:ascii="Times New Roman" w:hAnsi="Times New Roman"/>
                <w:color w:val="auto"/>
                <w:sz w:val="24"/>
              </w:rPr>
            </w:pPr>
          </w:p>
        </w:tc>
        <w:tc>
          <w:tcPr>
            <w:tcW w:w="872" w:type="pct"/>
            <w:vAlign w:val="center"/>
          </w:tcPr>
          <w:p w:rsidR="00CD521B" w:rsidRPr="00054D0F" w:rsidRDefault="00CD521B" w:rsidP="00CD521B">
            <w:pPr>
              <w:pStyle w:val="ListParagraph"/>
              <w:ind w:left="0"/>
              <w:jc w:val="center"/>
            </w:pPr>
            <w:r w:rsidRPr="00054D0F">
              <w:t>P</w:t>
            </w:r>
          </w:p>
        </w:tc>
      </w:tr>
      <w:tr w:rsidR="00A26E6C" w:rsidRPr="00054D0F" w:rsidTr="00B26EA5">
        <w:tc>
          <w:tcPr>
            <w:tcW w:w="407" w:type="pct"/>
            <w:vMerge w:val="restart"/>
          </w:tcPr>
          <w:p w:rsidR="00A26E6C" w:rsidRPr="00054D0F" w:rsidRDefault="00A26E6C" w:rsidP="00F95657">
            <w:pPr>
              <w:spacing w:after="0" w:line="240" w:lineRule="auto"/>
              <w:jc w:val="both"/>
              <w:rPr>
                <w:rFonts w:ascii="Times New Roman" w:hAnsi="Times New Roman"/>
                <w:color w:val="auto"/>
                <w:sz w:val="24"/>
              </w:rPr>
            </w:pPr>
            <w:r w:rsidRPr="00054D0F">
              <w:rPr>
                <w:rFonts w:ascii="Times New Roman" w:hAnsi="Times New Roman"/>
                <w:color w:val="auto"/>
                <w:sz w:val="24"/>
              </w:rPr>
              <w:t>1.11.</w:t>
            </w:r>
          </w:p>
        </w:tc>
        <w:tc>
          <w:tcPr>
            <w:tcW w:w="3033" w:type="pct"/>
            <w:gridSpan w:val="3"/>
          </w:tcPr>
          <w:p w:rsidR="00A26E6C" w:rsidRPr="00054D0F" w:rsidRDefault="00A26E6C" w:rsidP="00C933FC">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iesniegumā iekļautās kopējās projekta attiecināmās izmaksas, plānotās atbalstāmās darbības un izmaksu pozīcijas atbilst M</w:t>
            </w:r>
            <w:r w:rsidR="008F628F" w:rsidRPr="00054D0F">
              <w:rPr>
                <w:rFonts w:ascii="Times New Roman" w:hAnsi="Times New Roman"/>
                <w:color w:val="auto"/>
                <w:sz w:val="24"/>
              </w:rPr>
              <w:t>inistru kabineta</w:t>
            </w:r>
            <w:r w:rsidRPr="00054D0F">
              <w:rPr>
                <w:rFonts w:ascii="Times New Roman" w:hAnsi="Times New Roman"/>
                <w:color w:val="auto"/>
                <w:sz w:val="24"/>
              </w:rPr>
              <w:t xml:space="preserve"> noteikumos par specifiskā atbalsta mērķa </w:t>
            </w:r>
            <w:r w:rsidR="003E0D62" w:rsidRPr="00054D0F">
              <w:rPr>
                <w:rFonts w:ascii="Times New Roman" w:hAnsi="Times New Roman"/>
                <w:color w:val="auto"/>
                <w:sz w:val="24"/>
              </w:rPr>
              <w:t xml:space="preserve">pasākuma </w:t>
            </w:r>
            <w:r w:rsidR="00194F85" w:rsidRPr="00054D0F">
              <w:rPr>
                <w:rFonts w:ascii="Times New Roman" w:hAnsi="Times New Roman"/>
                <w:color w:val="auto"/>
                <w:sz w:val="24"/>
              </w:rPr>
              <w:t>īstenošanu</w:t>
            </w:r>
            <w:r w:rsidRPr="00054D0F">
              <w:rPr>
                <w:rFonts w:ascii="Times New Roman" w:hAnsi="Times New Roman"/>
                <w:color w:val="auto"/>
                <w:sz w:val="24"/>
              </w:rPr>
              <w:t xml:space="preserve"> noteiktajām, t.sk. nepārsniedz noteikto izmaksu pozīciju apjomus un:</w:t>
            </w:r>
          </w:p>
        </w:tc>
        <w:tc>
          <w:tcPr>
            <w:tcW w:w="688" w:type="pct"/>
            <w:vAlign w:val="center"/>
          </w:tcPr>
          <w:p w:rsidR="00A26E6C" w:rsidRPr="00054D0F" w:rsidRDefault="00A26E6C" w:rsidP="003733F3">
            <w:pPr>
              <w:spacing w:after="0" w:line="240" w:lineRule="auto"/>
              <w:jc w:val="center"/>
              <w:rPr>
                <w:rFonts w:ascii="Times New Roman" w:hAnsi="Times New Roman"/>
                <w:color w:val="auto"/>
                <w:sz w:val="24"/>
              </w:rPr>
            </w:pPr>
            <w:r w:rsidRPr="00054D0F">
              <w:rPr>
                <w:rFonts w:ascii="Times New Roman" w:hAnsi="Times New Roman"/>
                <w:color w:val="auto"/>
                <w:sz w:val="24"/>
              </w:rPr>
              <w:t>-</w:t>
            </w:r>
          </w:p>
        </w:tc>
        <w:tc>
          <w:tcPr>
            <w:tcW w:w="872" w:type="pct"/>
            <w:vAlign w:val="center"/>
          </w:tcPr>
          <w:p w:rsidR="00A26E6C" w:rsidRPr="00054D0F" w:rsidRDefault="00A26E6C" w:rsidP="003733F3">
            <w:pPr>
              <w:pStyle w:val="ListParagraph"/>
              <w:ind w:left="0"/>
              <w:jc w:val="center"/>
            </w:pPr>
            <w:r w:rsidRPr="00054D0F">
              <w:t>-</w:t>
            </w:r>
          </w:p>
        </w:tc>
      </w:tr>
      <w:tr w:rsidR="00A26E6C" w:rsidRPr="00054D0F" w:rsidTr="00B26EA5">
        <w:trPr>
          <w:trHeight w:val="244"/>
        </w:trPr>
        <w:tc>
          <w:tcPr>
            <w:tcW w:w="407" w:type="pct"/>
            <w:vMerge/>
          </w:tcPr>
          <w:p w:rsidR="00A26E6C" w:rsidRPr="00054D0F" w:rsidRDefault="00A26E6C" w:rsidP="00F95657">
            <w:pPr>
              <w:spacing w:after="0" w:line="240" w:lineRule="auto"/>
              <w:jc w:val="both"/>
              <w:rPr>
                <w:rFonts w:ascii="Times New Roman" w:hAnsi="Times New Roman"/>
                <w:color w:val="auto"/>
                <w:sz w:val="24"/>
              </w:rPr>
            </w:pPr>
          </w:p>
        </w:tc>
        <w:tc>
          <w:tcPr>
            <w:tcW w:w="3033" w:type="pct"/>
            <w:gridSpan w:val="3"/>
          </w:tcPr>
          <w:p w:rsidR="00A26E6C" w:rsidRPr="00054D0F" w:rsidRDefault="00A26E6C" w:rsidP="009C50A7">
            <w:pPr>
              <w:spacing w:after="0" w:line="240" w:lineRule="auto"/>
              <w:jc w:val="both"/>
              <w:rPr>
                <w:rFonts w:ascii="Times New Roman" w:hAnsi="Times New Roman"/>
                <w:color w:val="auto"/>
                <w:sz w:val="24"/>
              </w:rPr>
            </w:pPr>
            <w:r w:rsidRPr="00054D0F">
              <w:rPr>
                <w:rFonts w:ascii="Times New Roman" w:hAnsi="Times New Roman"/>
                <w:color w:val="auto"/>
                <w:sz w:val="24"/>
              </w:rPr>
              <w:t>1.11.1. ir saistītas ar projekta īstenošanu</w:t>
            </w:r>
            <w:r w:rsidR="00A425D9" w:rsidRPr="00054D0F">
              <w:rPr>
                <w:rFonts w:ascii="Times New Roman" w:hAnsi="Times New Roman"/>
                <w:color w:val="auto"/>
                <w:sz w:val="24"/>
              </w:rPr>
              <w:t>;</w:t>
            </w:r>
            <w:r w:rsidRPr="00054D0F">
              <w:rPr>
                <w:rFonts w:ascii="Times New Roman" w:hAnsi="Times New Roman"/>
                <w:color w:val="auto"/>
                <w:sz w:val="24"/>
              </w:rPr>
              <w:t xml:space="preserve"> </w:t>
            </w:r>
          </w:p>
        </w:tc>
        <w:tc>
          <w:tcPr>
            <w:tcW w:w="688" w:type="pct"/>
            <w:vAlign w:val="center"/>
          </w:tcPr>
          <w:p w:rsidR="00A26E6C" w:rsidRPr="00054D0F" w:rsidRDefault="00A26E6C" w:rsidP="00F95657">
            <w:pPr>
              <w:spacing w:after="0" w:line="240" w:lineRule="auto"/>
              <w:jc w:val="center"/>
              <w:rPr>
                <w:rFonts w:ascii="Times New Roman" w:hAnsi="Times New Roman"/>
                <w:color w:val="auto"/>
                <w:sz w:val="24"/>
              </w:rPr>
            </w:pPr>
          </w:p>
        </w:tc>
        <w:tc>
          <w:tcPr>
            <w:tcW w:w="872" w:type="pct"/>
            <w:vAlign w:val="center"/>
          </w:tcPr>
          <w:p w:rsidR="00A26E6C" w:rsidRPr="00054D0F" w:rsidRDefault="00A26E6C" w:rsidP="00F95657">
            <w:pPr>
              <w:pStyle w:val="ListParagraph"/>
              <w:ind w:left="0"/>
              <w:jc w:val="center"/>
            </w:pPr>
            <w:r w:rsidRPr="00054D0F">
              <w:t>P</w:t>
            </w:r>
          </w:p>
        </w:tc>
      </w:tr>
      <w:tr w:rsidR="00A26E6C" w:rsidRPr="00054D0F" w:rsidTr="00B26EA5">
        <w:trPr>
          <w:trHeight w:val="673"/>
        </w:trPr>
        <w:tc>
          <w:tcPr>
            <w:tcW w:w="407" w:type="pct"/>
            <w:vMerge/>
          </w:tcPr>
          <w:p w:rsidR="00A26E6C" w:rsidRPr="00054D0F" w:rsidRDefault="00A26E6C" w:rsidP="00F95657">
            <w:pPr>
              <w:spacing w:after="0" w:line="240" w:lineRule="auto"/>
              <w:jc w:val="both"/>
              <w:rPr>
                <w:rFonts w:ascii="Times New Roman" w:hAnsi="Times New Roman"/>
                <w:color w:val="auto"/>
                <w:sz w:val="24"/>
              </w:rPr>
            </w:pPr>
          </w:p>
        </w:tc>
        <w:tc>
          <w:tcPr>
            <w:tcW w:w="3033" w:type="pct"/>
            <w:gridSpan w:val="3"/>
          </w:tcPr>
          <w:p w:rsidR="00A26E6C" w:rsidRPr="00054D0F" w:rsidRDefault="00A26E6C" w:rsidP="005E1511">
            <w:pPr>
              <w:spacing w:after="0" w:line="240" w:lineRule="auto"/>
              <w:jc w:val="both"/>
              <w:rPr>
                <w:rFonts w:ascii="Times New Roman" w:hAnsi="Times New Roman"/>
                <w:color w:val="auto"/>
                <w:sz w:val="24"/>
              </w:rPr>
            </w:pPr>
            <w:r w:rsidRPr="00054D0F">
              <w:rPr>
                <w:rFonts w:ascii="Times New Roman" w:hAnsi="Times New Roman"/>
                <w:color w:val="auto"/>
                <w:sz w:val="24"/>
              </w:rPr>
              <w:t xml:space="preserve">1.11.2. ir nepieciešamas projekta īstenošanai (projektā norādīto </w:t>
            </w:r>
            <w:r w:rsidR="00194F85" w:rsidRPr="00054D0F">
              <w:rPr>
                <w:rFonts w:ascii="Times New Roman" w:hAnsi="Times New Roman"/>
                <w:color w:val="auto"/>
                <w:sz w:val="24"/>
              </w:rPr>
              <w:t xml:space="preserve">darbību </w:t>
            </w:r>
            <w:r w:rsidRPr="00054D0F">
              <w:rPr>
                <w:rFonts w:ascii="Times New Roman" w:hAnsi="Times New Roman"/>
                <w:color w:val="auto"/>
                <w:sz w:val="24"/>
              </w:rPr>
              <w:t>īstenošanai, mērķa grupas vajadzību nodrošināšanai, definētās problēmas risināšanai)</w:t>
            </w:r>
            <w:r w:rsidR="00A425D9" w:rsidRPr="00054D0F">
              <w:rPr>
                <w:rFonts w:ascii="Times New Roman" w:hAnsi="Times New Roman"/>
                <w:color w:val="auto"/>
                <w:sz w:val="24"/>
              </w:rPr>
              <w:t>;</w:t>
            </w:r>
            <w:r w:rsidRPr="00054D0F">
              <w:rPr>
                <w:rFonts w:ascii="Times New Roman" w:hAnsi="Times New Roman"/>
                <w:color w:val="auto"/>
                <w:sz w:val="24"/>
              </w:rPr>
              <w:t xml:space="preserve"> </w:t>
            </w:r>
          </w:p>
        </w:tc>
        <w:tc>
          <w:tcPr>
            <w:tcW w:w="688" w:type="pct"/>
            <w:vAlign w:val="center"/>
          </w:tcPr>
          <w:p w:rsidR="00A26E6C" w:rsidRPr="00054D0F" w:rsidRDefault="00A26E6C" w:rsidP="00F95657">
            <w:pPr>
              <w:spacing w:after="0" w:line="240" w:lineRule="auto"/>
              <w:jc w:val="center"/>
              <w:rPr>
                <w:rFonts w:ascii="Times New Roman" w:hAnsi="Times New Roman"/>
                <w:color w:val="auto"/>
                <w:sz w:val="24"/>
              </w:rPr>
            </w:pPr>
          </w:p>
        </w:tc>
        <w:tc>
          <w:tcPr>
            <w:tcW w:w="872" w:type="pct"/>
            <w:vAlign w:val="center"/>
          </w:tcPr>
          <w:p w:rsidR="00A26E6C" w:rsidRPr="00054D0F" w:rsidRDefault="00A26E6C" w:rsidP="00F95657">
            <w:pPr>
              <w:pStyle w:val="ListParagraph"/>
              <w:ind w:left="0"/>
              <w:jc w:val="center"/>
            </w:pPr>
            <w:r w:rsidRPr="00054D0F">
              <w:t>P</w:t>
            </w:r>
          </w:p>
        </w:tc>
      </w:tr>
      <w:tr w:rsidR="00A26E6C" w:rsidRPr="00054D0F" w:rsidTr="00B26EA5">
        <w:trPr>
          <w:trHeight w:val="249"/>
        </w:trPr>
        <w:tc>
          <w:tcPr>
            <w:tcW w:w="407" w:type="pct"/>
            <w:vMerge/>
          </w:tcPr>
          <w:p w:rsidR="00A26E6C" w:rsidRPr="00054D0F" w:rsidRDefault="00A26E6C" w:rsidP="00F95657">
            <w:pPr>
              <w:spacing w:after="0" w:line="240" w:lineRule="auto"/>
              <w:jc w:val="both"/>
              <w:rPr>
                <w:rFonts w:ascii="Times New Roman" w:hAnsi="Times New Roman"/>
                <w:color w:val="auto"/>
                <w:sz w:val="24"/>
              </w:rPr>
            </w:pPr>
          </w:p>
        </w:tc>
        <w:tc>
          <w:tcPr>
            <w:tcW w:w="3033" w:type="pct"/>
            <w:gridSpan w:val="3"/>
          </w:tcPr>
          <w:p w:rsidR="00A26E6C" w:rsidRPr="00054D0F" w:rsidRDefault="00A26E6C" w:rsidP="005E1511">
            <w:pPr>
              <w:spacing w:after="0" w:line="240" w:lineRule="auto"/>
              <w:jc w:val="both"/>
              <w:rPr>
                <w:rFonts w:ascii="Times New Roman" w:hAnsi="Times New Roman"/>
                <w:color w:val="auto"/>
                <w:sz w:val="24"/>
              </w:rPr>
            </w:pPr>
            <w:r w:rsidRPr="00054D0F">
              <w:rPr>
                <w:rFonts w:ascii="Times New Roman" w:hAnsi="Times New Roman"/>
                <w:color w:val="auto"/>
                <w:sz w:val="24"/>
              </w:rPr>
              <w:t>1.11.3. nodrošina projektā izvirzītā mērķa un rādītāju sasniegšanu.</w:t>
            </w:r>
          </w:p>
        </w:tc>
        <w:tc>
          <w:tcPr>
            <w:tcW w:w="688" w:type="pct"/>
            <w:vAlign w:val="center"/>
          </w:tcPr>
          <w:p w:rsidR="00A26E6C" w:rsidRPr="00054D0F" w:rsidRDefault="00A26E6C" w:rsidP="00F95657">
            <w:pPr>
              <w:spacing w:after="0" w:line="240" w:lineRule="auto"/>
              <w:jc w:val="center"/>
              <w:rPr>
                <w:rFonts w:ascii="Times New Roman" w:hAnsi="Times New Roman"/>
                <w:color w:val="auto"/>
                <w:sz w:val="24"/>
              </w:rPr>
            </w:pPr>
          </w:p>
        </w:tc>
        <w:tc>
          <w:tcPr>
            <w:tcW w:w="872" w:type="pct"/>
            <w:vAlign w:val="center"/>
          </w:tcPr>
          <w:p w:rsidR="00A26E6C" w:rsidRPr="00054D0F" w:rsidRDefault="00A26E6C" w:rsidP="00F95657">
            <w:pPr>
              <w:pStyle w:val="ListParagraph"/>
              <w:ind w:left="0"/>
              <w:jc w:val="center"/>
            </w:pPr>
            <w:r w:rsidRPr="00054D0F">
              <w:t>P</w:t>
            </w:r>
          </w:p>
        </w:tc>
      </w:tr>
      <w:tr w:rsidR="00A26E6C" w:rsidRPr="00054D0F" w:rsidTr="00B26EA5">
        <w:tc>
          <w:tcPr>
            <w:tcW w:w="407" w:type="pct"/>
          </w:tcPr>
          <w:p w:rsidR="00A26E6C" w:rsidRPr="00054D0F" w:rsidRDefault="00A26E6C"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1.12.</w:t>
            </w:r>
          </w:p>
        </w:tc>
        <w:tc>
          <w:tcPr>
            <w:tcW w:w="3033" w:type="pct"/>
            <w:gridSpan w:val="3"/>
          </w:tcPr>
          <w:p w:rsidR="00A26E6C" w:rsidRPr="00054D0F" w:rsidRDefault="00A26E6C" w:rsidP="00194F85">
            <w:pPr>
              <w:spacing w:after="0" w:line="240" w:lineRule="auto"/>
              <w:jc w:val="both"/>
              <w:rPr>
                <w:rFonts w:ascii="Times New Roman" w:hAnsi="Times New Roman"/>
                <w:color w:val="auto"/>
                <w:sz w:val="24"/>
              </w:rPr>
            </w:pPr>
            <w:r w:rsidRPr="00054D0F">
              <w:rPr>
                <w:rFonts w:ascii="Times New Roman" w:hAnsi="Times New Roman"/>
                <w:color w:val="auto"/>
                <w:sz w:val="24"/>
              </w:rPr>
              <w:t>Projekta īstenošanas termiņi atbilst M</w:t>
            </w:r>
            <w:r w:rsidR="008F628F" w:rsidRPr="00054D0F">
              <w:rPr>
                <w:rFonts w:ascii="Times New Roman" w:hAnsi="Times New Roman"/>
                <w:color w:val="auto"/>
                <w:sz w:val="24"/>
              </w:rPr>
              <w:t>inistru kabineta</w:t>
            </w:r>
            <w:r w:rsidRPr="00054D0F">
              <w:rPr>
                <w:rFonts w:ascii="Times New Roman" w:hAnsi="Times New Roman"/>
                <w:color w:val="auto"/>
                <w:sz w:val="24"/>
              </w:rPr>
              <w:t xml:space="preserve"> noteikumos par specifiskā atbalsta mērķa </w:t>
            </w:r>
            <w:r w:rsidR="003E0D62" w:rsidRPr="00054D0F">
              <w:rPr>
                <w:rFonts w:ascii="Times New Roman" w:hAnsi="Times New Roman"/>
                <w:color w:val="auto"/>
                <w:sz w:val="24"/>
              </w:rPr>
              <w:t xml:space="preserve">pasākuma </w:t>
            </w:r>
            <w:r w:rsidR="00194F85" w:rsidRPr="00054D0F">
              <w:rPr>
                <w:rFonts w:ascii="Times New Roman" w:hAnsi="Times New Roman"/>
                <w:color w:val="auto"/>
                <w:sz w:val="24"/>
              </w:rPr>
              <w:t xml:space="preserve">īstenošanu </w:t>
            </w:r>
            <w:r w:rsidRPr="00054D0F">
              <w:rPr>
                <w:rFonts w:ascii="Times New Roman" w:hAnsi="Times New Roman"/>
                <w:color w:val="auto"/>
                <w:sz w:val="24"/>
              </w:rPr>
              <w:t>noteiktajam projekta īstenošanas periodam.</w:t>
            </w:r>
          </w:p>
        </w:tc>
        <w:tc>
          <w:tcPr>
            <w:tcW w:w="688" w:type="pct"/>
            <w:vAlign w:val="center"/>
          </w:tcPr>
          <w:p w:rsidR="00A26E6C" w:rsidRPr="00054D0F" w:rsidRDefault="00A26E6C" w:rsidP="00CD521B">
            <w:pPr>
              <w:spacing w:after="0" w:line="240" w:lineRule="auto"/>
              <w:jc w:val="center"/>
              <w:rPr>
                <w:rFonts w:ascii="Times New Roman" w:hAnsi="Times New Roman"/>
                <w:color w:val="auto"/>
                <w:sz w:val="24"/>
              </w:rPr>
            </w:pPr>
          </w:p>
        </w:tc>
        <w:tc>
          <w:tcPr>
            <w:tcW w:w="872" w:type="pct"/>
            <w:vAlign w:val="center"/>
          </w:tcPr>
          <w:p w:rsidR="00A26E6C" w:rsidRPr="00054D0F" w:rsidRDefault="00A26E6C" w:rsidP="00CD521B">
            <w:pPr>
              <w:pStyle w:val="ListParagraph"/>
              <w:ind w:left="0"/>
              <w:jc w:val="center"/>
            </w:pPr>
            <w:r w:rsidRPr="00054D0F">
              <w:t>P</w:t>
            </w:r>
          </w:p>
        </w:tc>
      </w:tr>
      <w:tr w:rsidR="004F0CDB" w:rsidRPr="00054D0F" w:rsidTr="00B26EA5">
        <w:tc>
          <w:tcPr>
            <w:tcW w:w="407" w:type="pct"/>
          </w:tcPr>
          <w:p w:rsidR="004F0CDB" w:rsidRPr="00054D0F" w:rsidRDefault="004F0CDB" w:rsidP="00CD521B">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3033" w:type="pct"/>
            <w:gridSpan w:val="3"/>
          </w:tcPr>
          <w:p w:rsidR="004F0CDB" w:rsidRPr="00054D0F" w:rsidRDefault="004F0CDB" w:rsidP="00194F85">
            <w:pPr>
              <w:spacing w:after="0" w:line="240" w:lineRule="auto"/>
              <w:jc w:val="both"/>
              <w:rPr>
                <w:rFonts w:ascii="Times New Roman" w:hAnsi="Times New Roman"/>
                <w:color w:val="auto"/>
                <w:sz w:val="24"/>
              </w:rPr>
            </w:pPr>
            <w:r w:rsidRPr="00F46644">
              <w:rPr>
                <w:rFonts w:ascii="Times New Roman" w:hAnsi="Times New Roman"/>
                <w:color w:val="auto"/>
                <w:sz w:val="24"/>
              </w:rPr>
              <w:t>Projekta mērķis atbilst Ministru kabineta noteikumos par specifiskā atbalsta mērķa pasākuma īstenošanu noteiktajam mērķim</w:t>
            </w:r>
          </w:p>
        </w:tc>
        <w:tc>
          <w:tcPr>
            <w:tcW w:w="688" w:type="pct"/>
            <w:vAlign w:val="center"/>
          </w:tcPr>
          <w:p w:rsidR="004F0CDB" w:rsidRPr="00054D0F" w:rsidRDefault="004F0CDB" w:rsidP="00CD521B">
            <w:pPr>
              <w:spacing w:after="0" w:line="240" w:lineRule="auto"/>
              <w:jc w:val="center"/>
              <w:rPr>
                <w:rFonts w:ascii="Times New Roman" w:hAnsi="Times New Roman"/>
                <w:color w:val="auto"/>
                <w:sz w:val="24"/>
              </w:rPr>
            </w:pPr>
          </w:p>
        </w:tc>
        <w:tc>
          <w:tcPr>
            <w:tcW w:w="872" w:type="pct"/>
            <w:vAlign w:val="center"/>
          </w:tcPr>
          <w:p w:rsidR="004F0CDB" w:rsidRPr="00054D0F" w:rsidRDefault="00F46644" w:rsidP="00CD521B">
            <w:pPr>
              <w:pStyle w:val="ListParagraph"/>
              <w:ind w:left="0"/>
              <w:jc w:val="center"/>
            </w:pPr>
            <w:r>
              <w:t>P</w:t>
            </w:r>
          </w:p>
        </w:tc>
      </w:tr>
      <w:tr w:rsidR="00A26E6C" w:rsidRPr="00054D0F" w:rsidTr="00B26EA5">
        <w:tc>
          <w:tcPr>
            <w:tcW w:w="407" w:type="pct"/>
          </w:tcPr>
          <w:p w:rsidR="00A26E6C" w:rsidRPr="00054D0F" w:rsidRDefault="00A26E6C"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1.1</w:t>
            </w:r>
            <w:r w:rsidR="00F46644">
              <w:rPr>
                <w:rFonts w:ascii="Times New Roman" w:hAnsi="Times New Roman"/>
                <w:color w:val="auto"/>
                <w:sz w:val="24"/>
              </w:rPr>
              <w:t>4</w:t>
            </w:r>
            <w:r w:rsidRPr="00054D0F">
              <w:rPr>
                <w:rFonts w:ascii="Times New Roman" w:hAnsi="Times New Roman"/>
                <w:color w:val="auto"/>
                <w:sz w:val="24"/>
              </w:rPr>
              <w:t>.</w:t>
            </w:r>
          </w:p>
        </w:tc>
        <w:tc>
          <w:tcPr>
            <w:tcW w:w="3033" w:type="pct"/>
            <w:gridSpan w:val="3"/>
          </w:tcPr>
          <w:p w:rsidR="00A26E6C" w:rsidRPr="00054D0F" w:rsidRDefault="00A26E6C" w:rsidP="00194F85">
            <w:pPr>
              <w:spacing w:after="0" w:line="240" w:lineRule="auto"/>
              <w:jc w:val="both"/>
              <w:rPr>
                <w:rFonts w:ascii="Times New Roman" w:hAnsi="Times New Roman"/>
                <w:color w:val="auto"/>
                <w:sz w:val="24"/>
              </w:rPr>
            </w:pPr>
            <w:r w:rsidRPr="00054D0F">
              <w:rPr>
                <w:rFonts w:ascii="Times New Roman" w:hAnsi="Times New Roman"/>
                <w:color w:val="auto"/>
                <w:sz w:val="24"/>
              </w:rPr>
              <w:t>Projekta iesniegumā plānotie sagaidāmie rezultāti un uzraudzības rādītāji ir precīzi definēti, pamatoti un izmērāmi</w:t>
            </w:r>
            <w:r w:rsidR="004F0CDB">
              <w:rPr>
                <w:rFonts w:ascii="Times New Roman" w:hAnsi="Times New Roman"/>
                <w:color w:val="auto"/>
                <w:sz w:val="24"/>
              </w:rPr>
              <w:t>,</w:t>
            </w:r>
            <w:r w:rsidRPr="00054D0F">
              <w:rPr>
                <w:rFonts w:ascii="Times New Roman" w:hAnsi="Times New Roman"/>
                <w:color w:val="auto"/>
                <w:sz w:val="24"/>
              </w:rPr>
              <w:t xml:space="preserve"> un tie sekmē </w:t>
            </w:r>
            <w:r w:rsidR="008F628F" w:rsidRPr="00054D0F">
              <w:rPr>
                <w:rFonts w:ascii="Times New Roman" w:hAnsi="Times New Roman"/>
                <w:color w:val="auto"/>
                <w:sz w:val="24"/>
              </w:rPr>
              <w:t>Ministru kabineta</w:t>
            </w:r>
            <w:r w:rsidRPr="00054D0F">
              <w:rPr>
                <w:rFonts w:ascii="Times New Roman" w:hAnsi="Times New Roman"/>
                <w:color w:val="auto"/>
                <w:sz w:val="24"/>
              </w:rPr>
              <w:t xml:space="preserve"> noteikumos par specifiskā atbalsta mērķa</w:t>
            </w:r>
            <w:r w:rsidR="003E0D62" w:rsidRPr="00054D0F">
              <w:rPr>
                <w:rFonts w:ascii="Times New Roman" w:hAnsi="Times New Roman"/>
                <w:color w:val="auto"/>
                <w:sz w:val="24"/>
              </w:rPr>
              <w:t xml:space="preserve"> pasākuma</w:t>
            </w:r>
            <w:r w:rsidRPr="00054D0F">
              <w:rPr>
                <w:rFonts w:ascii="Times New Roman" w:hAnsi="Times New Roman"/>
                <w:color w:val="auto"/>
                <w:sz w:val="24"/>
              </w:rPr>
              <w:t xml:space="preserve"> </w:t>
            </w:r>
            <w:r w:rsidR="00194F85" w:rsidRPr="00054D0F">
              <w:rPr>
                <w:rFonts w:ascii="Times New Roman" w:hAnsi="Times New Roman"/>
                <w:color w:val="auto"/>
                <w:sz w:val="24"/>
              </w:rPr>
              <w:t xml:space="preserve">īstenošanu </w:t>
            </w:r>
            <w:r w:rsidRPr="00054D0F">
              <w:rPr>
                <w:rFonts w:ascii="Times New Roman" w:hAnsi="Times New Roman"/>
                <w:color w:val="auto"/>
                <w:sz w:val="24"/>
              </w:rPr>
              <w:t>noteikto rādītāju sasniegšanu.</w:t>
            </w:r>
          </w:p>
        </w:tc>
        <w:tc>
          <w:tcPr>
            <w:tcW w:w="688" w:type="pct"/>
            <w:vAlign w:val="center"/>
          </w:tcPr>
          <w:p w:rsidR="00A26E6C" w:rsidRPr="00054D0F" w:rsidRDefault="00A26E6C" w:rsidP="00CD521B">
            <w:pPr>
              <w:spacing w:after="0" w:line="240" w:lineRule="auto"/>
              <w:jc w:val="center"/>
              <w:rPr>
                <w:rFonts w:ascii="Times New Roman" w:hAnsi="Times New Roman"/>
                <w:color w:val="auto"/>
                <w:sz w:val="24"/>
              </w:rPr>
            </w:pPr>
          </w:p>
        </w:tc>
        <w:tc>
          <w:tcPr>
            <w:tcW w:w="872" w:type="pct"/>
            <w:vAlign w:val="center"/>
          </w:tcPr>
          <w:p w:rsidR="00A26E6C" w:rsidRPr="00054D0F" w:rsidRDefault="00A26E6C" w:rsidP="00CD521B">
            <w:pPr>
              <w:pStyle w:val="ListParagraph"/>
              <w:ind w:left="0"/>
              <w:jc w:val="center"/>
            </w:pPr>
            <w:r w:rsidRPr="00054D0F">
              <w:t>P</w:t>
            </w:r>
          </w:p>
        </w:tc>
      </w:tr>
      <w:tr w:rsidR="00961A07" w:rsidRPr="00054D0F" w:rsidTr="00B26EA5">
        <w:tc>
          <w:tcPr>
            <w:tcW w:w="407" w:type="pct"/>
            <w:vMerge w:val="restart"/>
          </w:tcPr>
          <w:p w:rsidR="00961A07" w:rsidRPr="00054D0F" w:rsidRDefault="00F46644" w:rsidP="007035DC">
            <w:pPr>
              <w:spacing w:after="0" w:line="240" w:lineRule="auto"/>
              <w:jc w:val="both"/>
              <w:rPr>
                <w:rFonts w:ascii="Times New Roman" w:hAnsi="Times New Roman"/>
                <w:color w:val="auto"/>
                <w:sz w:val="24"/>
              </w:rPr>
            </w:pPr>
            <w:r>
              <w:rPr>
                <w:rFonts w:ascii="Times New Roman" w:hAnsi="Times New Roman"/>
                <w:color w:val="auto"/>
                <w:sz w:val="24"/>
              </w:rPr>
              <w:t>1.15</w:t>
            </w:r>
            <w:r w:rsidR="00961A07" w:rsidRPr="00054D0F">
              <w:rPr>
                <w:rFonts w:ascii="Times New Roman" w:hAnsi="Times New Roman"/>
                <w:color w:val="auto"/>
                <w:sz w:val="24"/>
              </w:rPr>
              <w:t>.</w:t>
            </w:r>
          </w:p>
        </w:tc>
        <w:tc>
          <w:tcPr>
            <w:tcW w:w="3033" w:type="pct"/>
            <w:gridSpan w:val="3"/>
          </w:tcPr>
          <w:p w:rsidR="00961A07" w:rsidRPr="004E2B39" w:rsidRDefault="00961A07" w:rsidP="00961A07">
            <w:pPr>
              <w:pStyle w:val="ListParagraph"/>
              <w:ind w:left="0" w:right="175"/>
            </w:pPr>
            <w:r w:rsidRPr="0070751B">
              <w:t xml:space="preserve">Projekta iesniegumā plānotās projekta </w:t>
            </w:r>
            <w:r w:rsidRPr="00106723">
              <w:t>darbības:</w:t>
            </w:r>
            <w:r>
              <w:t xml:space="preserve"> </w:t>
            </w:r>
          </w:p>
        </w:tc>
        <w:tc>
          <w:tcPr>
            <w:tcW w:w="688" w:type="pct"/>
            <w:vAlign w:val="center"/>
          </w:tcPr>
          <w:p w:rsidR="00961A07" w:rsidRPr="00054D0F" w:rsidRDefault="00961A07" w:rsidP="003733F3">
            <w:pPr>
              <w:spacing w:after="0" w:line="240" w:lineRule="auto"/>
              <w:jc w:val="center"/>
              <w:rPr>
                <w:rFonts w:ascii="Times New Roman" w:hAnsi="Times New Roman"/>
                <w:color w:val="auto"/>
                <w:sz w:val="24"/>
              </w:rPr>
            </w:pPr>
          </w:p>
        </w:tc>
        <w:tc>
          <w:tcPr>
            <w:tcW w:w="872" w:type="pct"/>
            <w:vAlign w:val="center"/>
          </w:tcPr>
          <w:p w:rsidR="00961A07" w:rsidRPr="00054D0F" w:rsidRDefault="00961A07" w:rsidP="003733F3">
            <w:pPr>
              <w:pStyle w:val="ListParagraph"/>
              <w:ind w:left="0"/>
              <w:jc w:val="center"/>
            </w:pPr>
            <w:r>
              <w:t>-</w:t>
            </w:r>
          </w:p>
        </w:tc>
      </w:tr>
      <w:tr w:rsidR="00961A07" w:rsidRPr="00054D0F" w:rsidTr="00B26EA5">
        <w:tc>
          <w:tcPr>
            <w:tcW w:w="407" w:type="pct"/>
            <w:vMerge/>
          </w:tcPr>
          <w:p w:rsidR="00961A07" w:rsidRPr="00054D0F" w:rsidRDefault="00961A07" w:rsidP="007035DC">
            <w:pPr>
              <w:spacing w:after="0" w:line="240" w:lineRule="auto"/>
              <w:jc w:val="both"/>
              <w:rPr>
                <w:rFonts w:ascii="Times New Roman" w:hAnsi="Times New Roman"/>
                <w:color w:val="auto"/>
                <w:sz w:val="24"/>
              </w:rPr>
            </w:pPr>
          </w:p>
        </w:tc>
        <w:tc>
          <w:tcPr>
            <w:tcW w:w="3033" w:type="pct"/>
            <w:gridSpan w:val="3"/>
          </w:tcPr>
          <w:p w:rsidR="00961A07" w:rsidRPr="0070751B" w:rsidRDefault="00F46644" w:rsidP="00961A07">
            <w:pPr>
              <w:pStyle w:val="ListParagraph"/>
              <w:ind w:left="0"/>
              <w:jc w:val="both"/>
            </w:pPr>
            <w:r>
              <w:t>15</w:t>
            </w:r>
            <w:r w:rsidR="00EA3EA1">
              <w:t>.1. </w:t>
            </w:r>
            <w:r w:rsidR="00961A07" w:rsidRPr="00106723">
              <w:t xml:space="preserve">atbilst </w:t>
            </w:r>
            <w:r w:rsidR="00961A07">
              <w:t>Ministru kabineta noteikumos par specifiskā atbalsta mērķa pasākuma īstenošanu</w:t>
            </w:r>
            <w:r w:rsidR="00961A07" w:rsidRPr="00106723">
              <w:t xml:space="preserve"> noteiktajam</w:t>
            </w:r>
            <w:r w:rsidR="00961A07">
              <w:t xml:space="preserve"> un </w:t>
            </w:r>
            <w:r w:rsidR="00961A07" w:rsidRPr="00A46A5C">
              <w:t>paredz saikni ar attiecīgajām atbalstāmajām darbībām</w:t>
            </w:r>
            <w:r w:rsidR="00961A07" w:rsidRPr="00106723">
              <w:t>;</w:t>
            </w:r>
          </w:p>
        </w:tc>
        <w:tc>
          <w:tcPr>
            <w:tcW w:w="688" w:type="pct"/>
            <w:vAlign w:val="center"/>
          </w:tcPr>
          <w:p w:rsidR="00961A07" w:rsidRPr="00054D0F" w:rsidRDefault="00961A07" w:rsidP="003733F3">
            <w:pPr>
              <w:spacing w:after="0" w:line="240" w:lineRule="auto"/>
              <w:jc w:val="center"/>
              <w:rPr>
                <w:rFonts w:ascii="Times New Roman" w:hAnsi="Times New Roman"/>
                <w:color w:val="auto"/>
                <w:sz w:val="24"/>
              </w:rPr>
            </w:pPr>
          </w:p>
        </w:tc>
        <w:tc>
          <w:tcPr>
            <w:tcW w:w="872" w:type="pct"/>
            <w:vAlign w:val="center"/>
          </w:tcPr>
          <w:p w:rsidR="00961A07" w:rsidRPr="00054D0F" w:rsidRDefault="00961A07" w:rsidP="003733F3">
            <w:pPr>
              <w:pStyle w:val="ListParagraph"/>
              <w:ind w:left="0"/>
              <w:jc w:val="center"/>
            </w:pPr>
            <w:r>
              <w:t>P</w:t>
            </w:r>
          </w:p>
        </w:tc>
      </w:tr>
      <w:tr w:rsidR="00961A07" w:rsidRPr="00054D0F" w:rsidTr="00B26EA5">
        <w:tc>
          <w:tcPr>
            <w:tcW w:w="407" w:type="pct"/>
            <w:vMerge/>
          </w:tcPr>
          <w:p w:rsidR="00961A07" w:rsidRPr="00054D0F" w:rsidRDefault="00961A07" w:rsidP="007035DC">
            <w:pPr>
              <w:spacing w:after="0" w:line="240" w:lineRule="auto"/>
              <w:jc w:val="both"/>
              <w:rPr>
                <w:rFonts w:ascii="Times New Roman" w:hAnsi="Times New Roman"/>
                <w:color w:val="auto"/>
                <w:sz w:val="24"/>
              </w:rPr>
            </w:pPr>
          </w:p>
        </w:tc>
        <w:tc>
          <w:tcPr>
            <w:tcW w:w="3033" w:type="pct"/>
            <w:gridSpan w:val="3"/>
          </w:tcPr>
          <w:p w:rsidR="00961A07" w:rsidRPr="00961A07" w:rsidRDefault="00F46644" w:rsidP="00961A07">
            <w:pPr>
              <w:pStyle w:val="ListParagraph"/>
              <w:tabs>
                <w:tab w:val="left" w:pos="5255"/>
              </w:tabs>
              <w:ind w:left="0" w:right="35"/>
              <w:jc w:val="both"/>
            </w:pPr>
            <w:r>
              <w:t>15</w:t>
            </w:r>
            <w:r w:rsidR="00EA3EA1">
              <w:t>.2. </w:t>
            </w:r>
            <w:r w:rsidR="00961A07" w:rsidRPr="002E12C4">
              <w:t xml:space="preserve">ir precīzi definētas un pamatotas, un tās </w:t>
            </w:r>
            <w:r w:rsidR="00961A07" w:rsidRPr="0070751B">
              <w:t xml:space="preserve">risina </w:t>
            </w:r>
            <w:r w:rsidR="00961A07">
              <w:t>projektā definētās problēmas.</w:t>
            </w:r>
          </w:p>
        </w:tc>
        <w:tc>
          <w:tcPr>
            <w:tcW w:w="688" w:type="pct"/>
            <w:vAlign w:val="center"/>
          </w:tcPr>
          <w:p w:rsidR="00961A07" w:rsidRPr="00054D0F" w:rsidRDefault="00961A07" w:rsidP="003733F3">
            <w:pPr>
              <w:spacing w:after="0" w:line="240" w:lineRule="auto"/>
              <w:jc w:val="center"/>
              <w:rPr>
                <w:rFonts w:ascii="Times New Roman" w:hAnsi="Times New Roman"/>
                <w:color w:val="auto"/>
                <w:sz w:val="24"/>
              </w:rPr>
            </w:pPr>
          </w:p>
        </w:tc>
        <w:tc>
          <w:tcPr>
            <w:tcW w:w="872" w:type="pct"/>
            <w:vAlign w:val="center"/>
          </w:tcPr>
          <w:p w:rsidR="00961A07" w:rsidRPr="00054D0F" w:rsidRDefault="00961A07" w:rsidP="003733F3">
            <w:pPr>
              <w:pStyle w:val="ListParagraph"/>
              <w:ind w:left="0"/>
              <w:jc w:val="center"/>
            </w:pPr>
            <w:r>
              <w:t>P</w:t>
            </w:r>
          </w:p>
        </w:tc>
      </w:tr>
      <w:tr w:rsidR="003E0D62" w:rsidRPr="00054D0F" w:rsidTr="00B26EA5">
        <w:trPr>
          <w:trHeight w:val="673"/>
        </w:trPr>
        <w:tc>
          <w:tcPr>
            <w:tcW w:w="407" w:type="pct"/>
          </w:tcPr>
          <w:p w:rsidR="003E0D62" w:rsidRPr="004E2B39" w:rsidRDefault="00F46644" w:rsidP="007035DC">
            <w:pPr>
              <w:spacing w:after="0" w:line="240" w:lineRule="auto"/>
              <w:jc w:val="both"/>
              <w:rPr>
                <w:rFonts w:ascii="Times New Roman" w:hAnsi="Times New Roman"/>
                <w:color w:val="auto"/>
                <w:sz w:val="24"/>
              </w:rPr>
            </w:pPr>
            <w:r>
              <w:rPr>
                <w:rFonts w:ascii="Times New Roman" w:hAnsi="Times New Roman"/>
                <w:color w:val="auto"/>
                <w:sz w:val="24"/>
              </w:rPr>
              <w:t>1.16</w:t>
            </w:r>
            <w:r w:rsidR="003E0D62" w:rsidRPr="004E2B39">
              <w:rPr>
                <w:rFonts w:ascii="Times New Roman" w:hAnsi="Times New Roman"/>
                <w:color w:val="auto"/>
                <w:sz w:val="24"/>
              </w:rPr>
              <w:t>.</w:t>
            </w:r>
          </w:p>
        </w:tc>
        <w:tc>
          <w:tcPr>
            <w:tcW w:w="3033" w:type="pct"/>
            <w:gridSpan w:val="3"/>
          </w:tcPr>
          <w:p w:rsidR="003E0D62" w:rsidRPr="00054D0F" w:rsidDel="003E0D62" w:rsidRDefault="003E0D62" w:rsidP="00085961">
            <w:pPr>
              <w:spacing w:after="0" w:line="240" w:lineRule="auto"/>
              <w:jc w:val="both"/>
              <w:rPr>
                <w:rFonts w:ascii="Times New Roman" w:hAnsi="Times New Roman"/>
                <w:color w:val="auto"/>
                <w:sz w:val="24"/>
              </w:rPr>
            </w:pPr>
            <w:r w:rsidRPr="005E1511">
              <w:rPr>
                <w:rFonts w:ascii="Times New Roman" w:hAnsi="Times New Roman"/>
                <w:color w:val="auto"/>
                <w:sz w:val="24"/>
              </w:rPr>
              <w:t>Projekta iesniegumā norādītā mērķa grupa atbilst Ministru kabineta noteikumos par specifiskā atbalsta mērķa pasākuma īstenošanu noteiktajam.</w:t>
            </w:r>
          </w:p>
        </w:tc>
        <w:tc>
          <w:tcPr>
            <w:tcW w:w="688" w:type="pct"/>
            <w:vAlign w:val="center"/>
          </w:tcPr>
          <w:p w:rsidR="003E0D62" w:rsidRPr="00054D0F" w:rsidRDefault="003E0D62" w:rsidP="007035DC">
            <w:pPr>
              <w:spacing w:after="0" w:line="240" w:lineRule="auto"/>
              <w:jc w:val="center"/>
              <w:rPr>
                <w:rFonts w:ascii="Times New Roman" w:hAnsi="Times New Roman"/>
                <w:color w:val="auto"/>
                <w:sz w:val="24"/>
              </w:rPr>
            </w:pPr>
          </w:p>
        </w:tc>
        <w:tc>
          <w:tcPr>
            <w:tcW w:w="872" w:type="pct"/>
            <w:vAlign w:val="center"/>
          </w:tcPr>
          <w:p w:rsidR="003E0D62" w:rsidRPr="00054D0F" w:rsidDel="003E0D62" w:rsidRDefault="003E0D62" w:rsidP="007035DC">
            <w:pPr>
              <w:pStyle w:val="ListParagraph"/>
              <w:ind w:left="0"/>
              <w:jc w:val="center"/>
            </w:pPr>
            <w:r w:rsidRPr="00054D0F">
              <w:t>P</w:t>
            </w:r>
          </w:p>
        </w:tc>
      </w:tr>
      <w:tr w:rsidR="003E0D62" w:rsidRPr="00054D0F" w:rsidTr="00B26EA5">
        <w:trPr>
          <w:trHeight w:val="673"/>
        </w:trPr>
        <w:tc>
          <w:tcPr>
            <w:tcW w:w="407" w:type="pct"/>
          </w:tcPr>
          <w:p w:rsidR="003E0D62" w:rsidRPr="004E2B39" w:rsidRDefault="003E0D62" w:rsidP="00F46644">
            <w:pPr>
              <w:spacing w:after="0" w:line="240" w:lineRule="auto"/>
              <w:jc w:val="both"/>
              <w:rPr>
                <w:rFonts w:ascii="Times New Roman" w:hAnsi="Times New Roman"/>
                <w:color w:val="auto"/>
                <w:sz w:val="24"/>
              </w:rPr>
            </w:pPr>
            <w:r w:rsidRPr="004E2B39">
              <w:rPr>
                <w:rFonts w:ascii="Times New Roman" w:hAnsi="Times New Roman"/>
                <w:color w:val="auto"/>
                <w:sz w:val="24"/>
              </w:rPr>
              <w:t>1.1</w:t>
            </w:r>
            <w:r w:rsidR="00F46644">
              <w:rPr>
                <w:rFonts w:ascii="Times New Roman" w:hAnsi="Times New Roman"/>
                <w:color w:val="auto"/>
                <w:sz w:val="24"/>
              </w:rPr>
              <w:t>7</w:t>
            </w:r>
            <w:r w:rsidRPr="004E2B39">
              <w:rPr>
                <w:rFonts w:ascii="Times New Roman" w:hAnsi="Times New Roman"/>
                <w:color w:val="auto"/>
                <w:sz w:val="24"/>
              </w:rPr>
              <w:t>.</w:t>
            </w:r>
          </w:p>
        </w:tc>
        <w:tc>
          <w:tcPr>
            <w:tcW w:w="3033" w:type="pct"/>
            <w:gridSpan w:val="3"/>
          </w:tcPr>
          <w:p w:rsidR="003E0D62" w:rsidRPr="00085961" w:rsidDel="003E0D62" w:rsidRDefault="003E0D62" w:rsidP="00085961">
            <w:pPr>
              <w:spacing w:after="0" w:line="240" w:lineRule="auto"/>
              <w:jc w:val="both"/>
              <w:rPr>
                <w:rFonts w:ascii="Times New Roman" w:hAnsi="Times New Roman"/>
                <w:color w:val="auto"/>
                <w:sz w:val="24"/>
              </w:rPr>
            </w:pPr>
            <w:r w:rsidRPr="00085961">
              <w:rPr>
                <w:rFonts w:ascii="Times New Roman" w:hAnsi="Times New Roman"/>
                <w:color w:val="auto"/>
                <w:sz w:val="24"/>
              </w:rPr>
              <w:t>Projektā tiek identificētas mērķa grupas vajadzības un risināmās problēmas</w:t>
            </w:r>
            <w:r w:rsidR="007D517E" w:rsidRPr="00085961">
              <w:rPr>
                <w:rFonts w:ascii="Times New Roman" w:hAnsi="Times New Roman"/>
                <w:color w:val="auto"/>
                <w:sz w:val="24"/>
              </w:rPr>
              <w:t>,</w:t>
            </w:r>
            <w:r w:rsidRPr="00085961">
              <w:rPr>
                <w:rFonts w:ascii="Times New Roman" w:hAnsi="Times New Roman"/>
                <w:color w:val="auto"/>
                <w:sz w:val="24"/>
              </w:rPr>
              <w:t xml:space="preserve"> un tās atbilst Ministru kabineta  noteikumos par specifiskā atbalsta mērķa pasākuma īstenošanu noteiktajam.</w:t>
            </w:r>
          </w:p>
        </w:tc>
        <w:tc>
          <w:tcPr>
            <w:tcW w:w="688" w:type="pct"/>
            <w:vAlign w:val="center"/>
          </w:tcPr>
          <w:p w:rsidR="003E0D62" w:rsidRPr="00054D0F" w:rsidRDefault="003E0D62" w:rsidP="007035DC">
            <w:pPr>
              <w:spacing w:after="0" w:line="240" w:lineRule="auto"/>
              <w:jc w:val="center"/>
              <w:rPr>
                <w:rFonts w:ascii="Times New Roman" w:hAnsi="Times New Roman"/>
                <w:color w:val="auto"/>
                <w:sz w:val="24"/>
              </w:rPr>
            </w:pPr>
          </w:p>
        </w:tc>
        <w:tc>
          <w:tcPr>
            <w:tcW w:w="872" w:type="pct"/>
            <w:vAlign w:val="center"/>
          </w:tcPr>
          <w:p w:rsidR="003E0D62" w:rsidRPr="00054D0F" w:rsidDel="003E0D62" w:rsidRDefault="003E0D62" w:rsidP="007035DC">
            <w:pPr>
              <w:pStyle w:val="ListParagraph"/>
              <w:ind w:left="0"/>
              <w:jc w:val="center"/>
            </w:pPr>
            <w:r w:rsidRPr="00054D0F">
              <w:t>P</w:t>
            </w:r>
          </w:p>
        </w:tc>
      </w:tr>
      <w:tr w:rsidR="00A26E6C" w:rsidRPr="00054D0F" w:rsidTr="00B26EA5">
        <w:tc>
          <w:tcPr>
            <w:tcW w:w="407" w:type="pct"/>
          </w:tcPr>
          <w:p w:rsidR="00A26E6C" w:rsidRPr="00054D0F" w:rsidDel="00EC3A39" w:rsidRDefault="00542F75" w:rsidP="00CD521B">
            <w:pPr>
              <w:spacing w:after="0" w:line="240" w:lineRule="auto"/>
              <w:jc w:val="both"/>
              <w:rPr>
                <w:rFonts w:ascii="Times New Roman" w:hAnsi="Times New Roman"/>
                <w:color w:val="auto"/>
                <w:sz w:val="24"/>
              </w:rPr>
            </w:pPr>
            <w:r w:rsidRPr="00054D0F">
              <w:rPr>
                <w:rFonts w:ascii="Times New Roman" w:hAnsi="Times New Roman"/>
                <w:color w:val="auto"/>
                <w:sz w:val="24"/>
              </w:rPr>
              <w:t>1.1</w:t>
            </w:r>
            <w:r w:rsidR="00F46644">
              <w:rPr>
                <w:rFonts w:ascii="Times New Roman" w:hAnsi="Times New Roman"/>
                <w:color w:val="auto"/>
                <w:sz w:val="24"/>
              </w:rPr>
              <w:t>8</w:t>
            </w:r>
            <w:r w:rsidR="00A26E6C" w:rsidRPr="00054D0F">
              <w:rPr>
                <w:rFonts w:ascii="Times New Roman" w:hAnsi="Times New Roman"/>
                <w:color w:val="auto"/>
                <w:sz w:val="24"/>
              </w:rPr>
              <w:t>.</w:t>
            </w:r>
          </w:p>
        </w:tc>
        <w:tc>
          <w:tcPr>
            <w:tcW w:w="3033" w:type="pct"/>
            <w:gridSpan w:val="3"/>
          </w:tcPr>
          <w:p w:rsidR="00A26E6C" w:rsidRPr="00054D0F" w:rsidRDefault="00A26E6C" w:rsidP="001F1260">
            <w:pPr>
              <w:spacing w:after="0" w:line="240" w:lineRule="auto"/>
              <w:jc w:val="both"/>
            </w:pPr>
            <w:r w:rsidRPr="00054D0F">
              <w:rPr>
                <w:rFonts w:ascii="Times New Roman" w:hAnsi="Times New Roman"/>
                <w:color w:val="auto"/>
                <w:sz w:val="24"/>
              </w:rPr>
              <w:t xml:space="preserve">Projekta iesniegumā plānotie publicitātes un informācijas izplatīšanas pasākumi atbilst </w:t>
            </w:r>
            <w:r w:rsidR="001F1260" w:rsidRPr="00C65537">
              <w:rPr>
                <w:rFonts w:ascii="Times New Roman" w:hAnsi="Times New Roman"/>
                <w:color w:val="auto"/>
                <w:sz w:val="24"/>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054D0F">
              <w:rPr>
                <w:rFonts w:ascii="Times New Roman" w:hAnsi="Times New Roman"/>
                <w:color w:val="auto"/>
                <w:sz w:val="24"/>
              </w:rPr>
              <w:t xml:space="preserve"> nosacījumiem</w:t>
            </w:r>
            <w:r w:rsidR="00194F85" w:rsidRPr="00054D0F">
              <w:rPr>
                <w:rFonts w:ascii="Times New Roman" w:hAnsi="Times New Roman"/>
                <w:color w:val="auto"/>
                <w:sz w:val="24"/>
              </w:rPr>
              <w:t xml:space="preserve">, </w:t>
            </w:r>
            <w:r w:rsidR="004F0CDB" w:rsidRPr="00C65537">
              <w:rPr>
                <w:rFonts w:ascii="Times New Roman" w:hAnsi="Times New Roman"/>
                <w:color w:val="auto"/>
                <w:sz w:val="24"/>
              </w:rPr>
              <w:t>Ministru kabineta 2015.gada 17.februāra noteikumos Nr.87 „Kārtība, kādā Eiropas Savienības struktūrfondu un Kohēzijas fonda ieviešanā 2014.–2020.gada plānošanas periodā nodrošināma komunikācijas un vizuālās identitātes prasību ievērošana”</w:t>
            </w:r>
            <w:r w:rsidR="001F1260" w:rsidRPr="00C65537">
              <w:rPr>
                <w:rFonts w:ascii="Times New Roman" w:hAnsi="Times New Roman"/>
                <w:color w:val="auto"/>
                <w:sz w:val="24"/>
              </w:rPr>
              <w:t xml:space="preserve"> </w:t>
            </w:r>
            <w:r w:rsidR="00194F85" w:rsidRPr="00C65537">
              <w:rPr>
                <w:rFonts w:ascii="Times New Roman" w:hAnsi="Times New Roman"/>
                <w:color w:val="auto"/>
                <w:sz w:val="24"/>
              </w:rPr>
              <w:t>noteiktajam</w:t>
            </w:r>
            <w:r w:rsidRPr="00C65537">
              <w:rPr>
                <w:rFonts w:ascii="Times New Roman" w:hAnsi="Times New Roman"/>
                <w:color w:val="auto"/>
                <w:sz w:val="24"/>
              </w:rPr>
              <w:t>.</w:t>
            </w:r>
          </w:p>
        </w:tc>
        <w:tc>
          <w:tcPr>
            <w:tcW w:w="688" w:type="pct"/>
            <w:vAlign w:val="center"/>
          </w:tcPr>
          <w:p w:rsidR="00A26E6C" w:rsidRPr="00054D0F" w:rsidRDefault="00A26E6C" w:rsidP="00CD521B">
            <w:pPr>
              <w:spacing w:after="0" w:line="240" w:lineRule="auto"/>
              <w:jc w:val="center"/>
              <w:rPr>
                <w:rFonts w:ascii="Times New Roman" w:hAnsi="Times New Roman"/>
                <w:color w:val="auto"/>
                <w:sz w:val="24"/>
              </w:rPr>
            </w:pPr>
          </w:p>
        </w:tc>
        <w:tc>
          <w:tcPr>
            <w:tcW w:w="872" w:type="pct"/>
            <w:vAlign w:val="center"/>
          </w:tcPr>
          <w:p w:rsidR="00A26E6C" w:rsidRPr="00054D0F" w:rsidRDefault="00A26E6C" w:rsidP="00CD521B">
            <w:pPr>
              <w:pStyle w:val="ListParagraph"/>
              <w:ind w:left="0"/>
              <w:jc w:val="center"/>
            </w:pPr>
            <w:r w:rsidRPr="00054D0F">
              <w:t>P</w:t>
            </w:r>
          </w:p>
        </w:tc>
      </w:tr>
      <w:tr w:rsidR="007F731B" w:rsidRPr="00054D0F" w:rsidTr="00B26EA5">
        <w:tc>
          <w:tcPr>
            <w:tcW w:w="407" w:type="pct"/>
          </w:tcPr>
          <w:p w:rsidR="007F731B" w:rsidRPr="00054D0F" w:rsidRDefault="007F731B" w:rsidP="007F731B">
            <w:pPr>
              <w:spacing w:after="0" w:line="240" w:lineRule="auto"/>
              <w:jc w:val="both"/>
              <w:rPr>
                <w:rFonts w:ascii="Times New Roman" w:hAnsi="Times New Roman"/>
                <w:color w:val="auto"/>
                <w:sz w:val="24"/>
              </w:rPr>
            </w:pPr>
            <w:r w:rsidRPr="00054D0F">
              <w:rPr>
                <w:rFonts w:ascii="Times New Roman" w:hAnsi="Times New Roman"/>
                <w:color w:val="auto"/>
                <w:sz w:val="24"/>
              </w:rPr>
              <w:t>1.</w:t>
            </w:r>
            <w:r>
              <w:rPr>
                <w:rFonts w:ascii="Times New Roman" w:hAnsi="Times New Roman"/>
                <w:color w:val="auto"/>
                <w:sz w:val="24"/>
              </w:rPr>
              <w:t>19.</w:t>
            </w:r>
          </w:p>
        </w:tc>
        <w:tc>
          <w:tcPr>
            <w:tcW w:w="3033" w:type="pct"/>
            <w:gridSpan w:val="3"/>
          </w:tcPr>
          <w:p w:rsidR="007F731B" w:rsidRPr="00481D8E" w:rsidRDefault="007F731B" w:rsidP="007F731B">
            <w:pPr>
              <w:pStyle w:val="NoSpacing"/>
              <w:jc w:val="both"/>
              <w:rPr>
                <w:rFonts w:ascii="Times New Roman" w:hAnsi="Times New Roman"/>
                <w:color w:val="auto"/>
                <w:sz w:val="24"/>
              </w:rPr>
            </w:pPr>
            <w:r w:rsidRPr="00481D8E">
              <w:rPr>
                <w:rFonts w:ascii="Times New Roman" w:hAnsi="Times New Roman"/>
                <w:color w:val="auto"/>
                <w:sz w:val="24"/>
              </w:rPr>
              <w:t xml:space="preserve">Projekta iesniegumā ir definētas projekta sadarbības partnera plānotās darbības projekta ietvaros, un tās atbilst Ministru kabineta noteikumos par specifiskā </w:t>
            </w:r>
            <w:r w:rsidRPr="00481D8E">
              <w:rPr>
                <w:rFonts w:ascii="Times New Roman" w:hAnsi="Times New Roman"/>
                <w:color w:val="auto"/>
                <w:sz w:val="24"/>
              </w:rPr>
              <w:lastRenderedPageBreak/>
              <w:t>atbalsta mērķa pasākuma īstenošanu noteiktajām atbalstāmajām darbībām.</w:t>
            </w:r>
          </w:p>
        </w:tc>
        <w:tc>
          <w:tcPr>
            <w:tcW w:w="688" w:type="pct"/>
            <w:vAlign w:val="center"/>
          </w:tcPr>
          <w:p w:rsidR="007F731B" w:rsidRPr="00481D8E" w:rsidRDefault="007F731B" w:rsidP="007F731B">
            <w:pPr>
              <w:spacing w:after="0" w:line="240" w:lineRule="auto"/>
              <w:jc w:val="center"/>
              <w:rPr>
                <w:rFonts w:ascii="Times New Roman" w:hAnsi="Times New Roman"/>
                <w:color w:val="auto"/>
                <w:sz w:val="24"/>
              </w:rPr>
            </w:pPr>
          </w:p>
        </w:tc>
        <w:tc>
          <w:tcPr>
            <w:tcW w:w="872" w:type="pct"/>
            <w:vAlign w:val="center"/>
          </w:tcPr>
          <w:p w:rsidR="007F731B" w:rsidRPr="00481D8E" w:rsidRDefault="007F731B" w:rsidP="007F731B">
            <w:pPr>
              <w:pStyle w:val="ListParagraph"/>
              <w:ind w:left="0"/>
              <w:jc w:val="center"/>
            </w:pPr>
            <w:r w:rsidRPr="00481D8E">
              <w:t>P</w:t>
            </w:r>
          </w:p>
        </w:tc>
      </w:tr>
      <w:tr w:rsidR="007F731B" w:rsidRPr="00054D0F" w:rsidTr="00B26EA5">
        <w:trPr>
          <w:trHeight w:val="730"/>
        </w:trPr>
        <w:tc>
          <w:tcPr>
            <w:tcW w:w="3440" w:type="pct"/>
            <w:gridSpan w:val="4"/>
            <w:vMerge w:val="restart"/>
            <w:tcBorders>
              <w:top w:val="single" w:sz="4" w:space="0" w:color="auto"/>
            </w:tcBorders>
            <w:shd w:val="clear" w:color="auto" w:fill="F2F2F2"/>
            <w:vAlign w:val="center"/>
          </w:tcPr>
          <w:p w:rsidR="007F731B" w:rsidRPr="00054D0F" w:rsidRDefault="007F731B" w:rsidP="007F731B">
            <w:pPr>
              <w:spacing w:after="0" w:line="240" w:lineRule="auto"/>
              <w:jc w:val="center"/>
              <w:rPr>
                <w:rFonts w:ascii="Times New Roman" w:hAnsi="Times New Roman"/>
                <w:b/>
                <w:bCs/>
                <w:color w:val="auto"/>
                <w:sz w:val="24"/>
              </w:rPr>
            </w:pPr>
            <w:r w:rsidRPr="00054D0F">
              <w:rPr>
                <w:rFonts w:ascii="Times New Roman" w:hAnsi="Times New Roman"/>
                <w:b/>
                <w:bCs/>
                <w:color w:val="auto"/>
                <w:sz w:val="24"/>
              </w:rPr>
              <w:t>2. SPECIFISK</w:t>
            </w:r>
            <w:r w:rsidR="00E8025E">
              <w:rPr>
                <w:rFonts w:ascii="Times New Roman" w:hAnsi="Times New Roman"/>
                <w:b/>
                <w:bCs/>
                <w:color w:val="auto"/>
                <w:sz w:val="24"/>
              </w:rPr>
              <w:t>AIS</w:t>
            </w:r>
            <w:r w:rsidRPr="00054D0F">
              <w:rPr>
                <w:rFonts w:ascii="Times New Roman" w:hAnsi="Times New Roman"/>
                <w:b/>
                <w:bCs/>
                <w:color w:val="auto"/>
                <w:sz w:val="24"/>
              </w:rPr>
              <w:t xml:space="preserve"> ATBILSTĪBAS KRITĒRIJ</w:t>
            </w:r>
            <w:r w:rsidR="00E8025E">
              <w:rPr>
                <w:rFonts w:ascii="Times New Roman" w:hAnsi="Times New Roman"/>
                <w:b/>
                <w:bCs/>
                <w:color w:val="auto"/>
                <w:sz w:val="24"/>
              </w:rPr>
              <w:t>S</w:t>
            </w:r>
          </w:p>
        </w:tc>
        <w:tc>
          <w:tcPr>
            <w:tcW w:w="688" w:type="pct"/>
            <w:tcBorders>
              <w:top w:val="single" w:sz="4" w:space="0" w:color="auto"/>
            </w:tcBorders>
            <w:shd w:val="clear" w:color="auto" w:fill="F2F2F2"/>
            <w:vAlign w:val="center"/>
          </w:tcPr>
          <w:p w:rsidR="007F731B" w:rsidRPr="00054D0F" w:rsidRDefault="007F731B" w:rsidP="007F731B">
            <w:pPr>
              <w:tabs>
                <w:tab w:val="left" w:pos="1257"/>
              </w:tabs>
              <w:spacing w:after="0" w:line="240" w:lineRule="auto"/>
              <w:ind w:left="-109" w:right="-142"/>
              <w:jc w:val="center"/>
              <w:rPr>
                <w:rFonts w:ascii="Times New Roman" w:hAnsi="Times New Roman"/>
                <w:b/>
                <w:bCs/>
                <w:color w:val="auto"/>
                <w:sz w:val="24"/>
              </w:rPr>
            </w:pPr>
            <w:r w:rsidRPr="00054D0F">
              <w:rPr>
                <w:rFonts w:ascii="Times New Roman" w:hAnsi="Times New Roman"/>
                <w:b/>
                <w:bCs/>
                <w:color w:val="auto"/>
                <w:sz w:val="24"/>
              </w:rPr>
              <w:t>Vērtēšanas sistēma</w:t>
            </w:r>
          </w:p>
        </w:tc>
        <w:tc>
          <w:tcPr>
            <w:tcW w:w="872" w:type="pct"/>
            <w:vMerge w:val="restart"/>
            <w:tcBorders>
              <w:top w:val="single" w:sz="4" w:space="0" w:color="auto"/>
            </w:tcBorders>
            <w:shd w:val="clear" w:color="auto" w:fill="F2F2F2"/>
            <w:vAlign w:val="center"/>
          </w:tcPr>
          <w:p w:rsidR="007F731B" w:rsidRPr="00054D0F" w:rsidRDefault="007F731B" w:rsidP="007F731B">
            <w:pPr>
              <w:spacing w:after="0" w:line="240" w:lineRule="auto"/>
              <w:jc w:val="center"/>
              <w:rPr>
                <w:rFonts w:ascii="Times New Roman" w:hAnsi="Times New Roman"/>
                <w:b/>
                <w:color w:val="auto"/>
                <w:sz w:val="24"/>
              </w:rPr>
            </w:pPr>
            <w:r w:rsidRPr="00054D0F">
              <w:rPr>
                <w:rFonts w:ascii="Times New Roman" w:hAnsi="Times New Roman"/>
                <w:b/>
                <w:color w:val="auto"/>
                <w:sz w:val="24"/>
              </w:rPr>
              <w:t>Kritērija ietekme uz lēmuma pieņemšanu</w:t>
            </w:r>
          </w:p>
          <w:p w:rsidR="007F731B" w:rsidRPr="00054D0F" w:rsidRDefault="007F731B" w:rsidP="007F731B">
            <w:pPr>
              <w:spacing w:after="0" w:line="240" w:lineRule="auto"/>
              <w:jc w:val="center"/>
              <w:rPr>
                <w:rFonts w:ascii="Times New Roman" w:hAnsi="Times New Roman"/>
                <w:b/>
                <w:color w:val="auto"/>
                <w:sz w:val="24"/>
              </w:rPr>
            </w:pPr>
            <w:r w:rsidRPr="00054D0F">
              <w:rPr>
                <w:rFonts w:ascii="Times New Roman" w:hAnsi="Times New Roman"/>
                <w:b/>
                <w:color w:val="auto"/>
                <w:sz w:val="24"/>
              </w:rPr>
              <w:t>P</w:t>
            </w:r>
            <w:r w:rsidRPr="00054D0F">
              <w:rPr>
                <w:rFonts w:ascii="Times New Roman" w:hAnsi="Times New Roman"/>
                <w:b/>
                <w:color w:val="auto"/>
                <w:sz w:val="24"/>
                <w:vertAlign w:val="superscript"/>
              </w:rPr>
              <w:footnoteReference w:id="3"/>
            </w:r>
          </w:p>
        </w:tc>
      </w:tr>
      <w:tr w:rsidR="007F731B" w:rsidRPr="00054D0F" w:rsidTr="00B26EA5">
        <w:tc>
          <w:tcPr>
            <w:tcW w:w="3440" w:type="pct"/>
            <w:gridSpan w:val="4"/>
            <w:vMerge/>
            <w:shd w:val="clear" w:color="auto" w:fill="F2F2F2"/>
          </w:tcPr>
          <w:p w:rsidR="007F731B" w:rsidRPr="00054D0F" w:rsidRDefault="007F731B" w:rsidP="007F731B">
            <w:pPr>
              <w:spacing w:after="0" w:line="240" w:lineRule="auto"/>
              <w:jc w:val="both"/>
              <w:rPr>
                <w:rFonts w:ascii="Times New Roman" w:hAnsi="Times New Roman"/>
                <w:b/>
                <w:bCs/>
                <w:color w:val="auto"/>
                <w:sz w:val="24"/>
              </w:rPr>
            </w:pPr>
          </w:p>
        </w:tc>
        <w:tc>
          <w:tcPr>
            <w:tcW w:w="688" w:type="pct"/>
            <w:shd w:val="clear" w:color="auto" w:fill="F2F2F2"/>
            <w:vAlign w:val="center"/>
          </w:tcPr>
          <w:p w:rsidR="007F731B" w:rsidRPr="00054D0F" w:rsidRDefault="007F731B" w:rsidP="007F731B">
            <w:pPr>
              <w:spacing w:after="0" w:line="240" w:lineRule="auto"/>
              <w:jc w:val="center"/>
              <w:rPr>
                <w:rFonts w:ascii="Times New Roman" w:hAnsi="Times New Roman"/>
                <w:b/>
                <w:color w:val="auto"/>
                <w:sz w:val="24"/>
              </w:rPr>
            </w:pPr>
            <w:r w:rsidRPr="00054D0F">
              <w:rPr>
                <w:rFonts w:ascii="Times New Roman" w:hAnsi="Times New Roman"/>
                <w:b/>
                <w:color w:val="auto"/>
                <w:sz w:val="24"/>
              </w:rPr>
              <w:t>Jā/ Nē</w:t>
            </w:r>
          </w:p>
        </w:tc>
        <w:tc>
          <w:tcPr>
            <w:tcW w:w="872" w:type="pct"/>
            <w:vMerge/>
            <w:shd w:val="clear" w:color="auto" w:fill="F2F2F2"/>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c>
          <w:tcPr>
            <w:tcW w:w="407" w:type="pct"/>
            <w:tcBorders>
              <w:bottom w:val="single" w:sz="4" w:space="0" w:color="auto"/>
            </w:tcBorders>
          </w:tcPr>
          <w:p w:rsidR="007F731B" w:rsidRDefault="00FF1A14" w:rsidP="007F731B">
            <w:pPr>
              <w:spacing w:after="0" w:line="240" w:lineRule="auto"/>
              <w:jc w:val="both"/>
              <w:rPr>
                <w:rFonts w:ascii="Times New Roman" w:hAnsi="Times New Roman"/>
                <w:color w:val="auto"/>
                <w:sz w:val="24"/>
              </w:rPr>
            </w:pPr>
            <w:r>
              <w:rPr>
                <w:rFonts w:ascii="Times New Roman" w:hAnsi="Times New Roman"/>
                <w:color w:val="auto"/>
                <w:sz w:val="24"/>
              </w:rPr>
              <w:t>2.1</w:t>
            </w:r>
            <w:r w:rsidR="007F731B">
              <w:rPr>
                <w:rFonts w:ascii="Times New Roman" w:hAnsi="Times New Roman"/>
                <w:color w:val="auto"/>
                <w:sz w:val="24"/>
              </w:rPr>
              <w:t>.</w:t>
            </w:r>
          </w:p>
        </w:tc>
        <w:tc>
          <w:tcPr>
            <w:tcW w:w="3033" w:type="pct"/>
            <w:gridSpan w:val="3"/>
            <w:tcBorders>
              <w:bottom w:val="single" w:sz="4" w:space="0" w:color="auto"/>
            </w:tcBorders>
          </w:tcPr>
          <w:p w:rsidR="007F731B" w:rsidRPr="00F14726" w:rsidRDefault="007F731B" w:rsidP="00473C80">
            <w:pPr>
              <w:spacing w:after="0"/>
              <w:jc w:val="both"/>
              <w:rPr>
                <w:rFonts w:ascii="Times New Roman" w:hAnsi="Times New Roman"/>
                <w:sz w:val="24"/>
              </w:rPr>
            </w:pPr>
            <w:r w:rsidRPr="00481D8E">
              <w:rPr>
                <w:rFonts w:ascii="Times New Roman" w:hAnsi="Times New Roman"/>
                <w:color w:val="auto"/>
                <w:sz w:val="24"/>
                <w:lang w:eastAsia="lv-LV"/>
              </w:rPr>
              <w:t xml:space="preserve">Projekta sadarbības partneris atbilst </w:t>
            </w:r>
            <w:r w:rsidRPr="00481D8E">
              <w:rPr>
                <w:rFonts w:ascii="Times New Roman" w:hAnsi="Times New Roman"/>
                <w:color w:val="auto"/>
                <w:sz w:val="24"/>
              </w:rPr>
              <w:t>Ministru kabineta</w:t>
            </w:r>
            <w:r>
              <w:rPr>
                <w:rFonts w:ascii="Times New Roman" w:hAnsi="Times New Roman"/>
                <w:color w:val="auto"/>
                <w:sz w:val="24"/>
                <w:lang w:eastAsia="lv-LV"/>
              </w:rPr>
              <w:t xml:space="preserve"> noteikum</w:t>
            </w:r>
            <w:r w:rsidR="00473C80">
              <w:rPr>
                <w:rFonts w:ascii="Times New Roman" w:hAnsi="Times New Roman"/>
                <w:color w:val="auto"/>
                <w:sz w:val="24"/>
                <w:lang w:eastAsia="lv-LV"/>
              </w:rPr>
              <w:t>os</w:t>
            </w:r>
            <w:r>
              <w:rPr>
                <w:rFonts w:ascii="Times New Roman" w:hAnsi="Times New Roman"/>
                <w:color w:val="auto"/>
                <w:sz w:val="24"/>
                <w:lang w:eastAsia="lv-LV"/>
              </w:rPr>
              <w:t xml:space="preserve"> </w:t>
            </w:r>
            <w:r w:rsidRPr="00481D8E">
              <w:rPr>
                <w:rFonts w:ascii="Times New Roman" w:hAnsi="Times New Roman"/>
                <w:color w:val="auto"/>
                <w:sz w:val="24"/>
                <w:lang w:eastAsia="lv-LV"/>
              </w:rPr>
              <w:t>noteiktajām prasībām</w:t>
            </w:r>
            <w:r>
              <w:rPr>
                <w:rFonts w:ascii="Times New Roman" w:hAnsi="Times New Roman"/>
                <w:color w:val="auto"/>
                <w:sz w:val="24"/>
                <w:lang w:eastAsia="lv-LV"/>
              </w:rPr>
              <w:t xml:space="preserve"> un kritērijiem</w:t>
            </w:r>
            <w:r w:rsidRPr="00481D8E">
              <w:rPr>
                <w:rFonts w:ascii="Times New Roman" w:hAnsi="Times New Roman"/>
                <w:color w:val="auto"/>
                <w:sz w:val="24"/>
                <w:lang w:eastAsia="lv-LV"/>
              </w:rPr>
              <w:t>.</w:t>
            </w:r>
          </w:p>
        </w:tc>
        <w:tc>
          <w:tcPr>
            <w:tcW w:w="688" w:type="pct"/>
            <w:tcBorders>
              <w:bottom w:val="single" w:sz="4" w:space="0" w:color="auto"/>
            </w:tcBorders>
          </w:tcPr>
          <w:p w:rsidR="007F731B" w:rsidRPr="0094703E" w:rsidRDefault="007F731B" w:rsidP="007F731B">
            <w:pPr>
              <w:jc w:val="center"/>
              <w:rPr>
                <w:rFonts w:ascii="Times New Roman" w:hAnsi="Times New Roman"/>
              </w:rPr>
            </w:pPr>
          </w:p>
        </w:tc>
        <w:tc>
          <w:tcPr>
            <w:tcW w:w="872" w:type="pct"/>
            <w:tcBorders>
              <w:bottom w:val="single" w:sz="4" w:space="0" w:color="auto"/>
            </w:tcBorders>
          </w:tcPr>
          <w:p w:rsidR="007F731B" w:rsidRDefault="007F731B" w:rsidP="007F731B">
            <w:pPr>
              <w:pStyle w:val="ListParagraph"/>
              <w:ind w:left="0"/>
              <w:jc w:val="center"/>
            </w:pPr>
            <w:r>
              <w:t>P</w:t>
            </w:r>
          </w:p>
        </w:tc>
      </w:tr>
      <w:tr w:rsidR="007F731B" w:rsidRPr="00054D0F" w:rsidTr="00B26EA5">
        <w:trPr>
          <w:trHeight w:val="701"/>
        </w:trPr>
        <w:tc>
          <w:tcPr>
            <w:tcW w:w="3440" w:type="pct"/>
            <w:gridSpan w:val="4"/>
            <w:vMerge w:val="restart"/>
            <w:shd w:val="clear" w:color="auto" w:fill="F2F2F2"/>
            <w:vAlign w:val="center"/>
          </w:tcPr>
          <w:p w:rsidR="007F731B" w:rsidRPr="00054D0F" w:rsidRDefault="007F731B" w:rsidP="007F731B">
            <w:pPr>
              <w:spacing w:after="0" w:line="240" w:lineRule="auto"/>
              <w:jc w:val="center"/>
              <w:rPr>
                <w:rFonts w:ascii="Times New Roman" w:hAnsi="Times New Roman"/>
                <w:color w:val="auto"/>
                <w:sz w:val="24"/>
              </w:rPr>
            </w:pPr>
            <w:r w:rsidRPr="00054D0F">
              <w:rPr>
                <w:rFonts w:ascii="Times New Roman" w:hAnsi="Times New Roman"/>
                <w:b/>
                <w:bCs/>
                <w:color w:val="auto"/>
                <w:sz w:val="24"/>
              </w:rPr>
              <w:t>3. KVALITĀTES KRITĒRIJI</w:t>
            </w:r>
          </w:p>
        </w:tc>
        <w:tc>
          <w:tcPr>
            <w:tcW w:w="688" w:type="pct"/>
            <w:tcBorders>
              <w:bottom w:val="single" w:sz="4" w:space="0" w:color="auto"/>
            </w:tcBorders>
            <w:shd w:val="clear" w:color="auto" w:fill="F2F2F2"/>
            <w:vAlign w:val="center"/>
          </w:tcPr>
          <w:p w:rsidR="007F731B" w:rsidRPr="00054D0F" w:rsidRDefault="007F731B" w:rsidP="007F731B">
            <w:pPr>
              <w:spacing w:after="0" w:line="240" w:lineRule="auto"/>
              <w:ind w:left="-109" w:right="-142"/>
              <w:jc w:val="center"/>
              <w:rPr>
                <w:rFonts w:ascii="Times New Roman" w:hAnsi="Times New Roman"/>
                <w:b/>
                <w:bCs/>
                <w:color w:val="auto"/>
              </w:rPr>
            </w:pPr>
            <w:r w:rsidRPr="00054D0F">
              <w:rPr>
                <w:rFonts w:ascii="Times New Roman" w:hAnsi="Times New Roman"/>
                <w:b/>
                <w:bCs/>
                <w:color w:val="auto"/>
                <w:szCs w:val="22"/>
              </w:rPr>
              <w:t>Vērtēšanas sistēma</w:t>
            </w:r>
          </w:p>
        </w:tc>
        <w:tc>
          <w:tcPr>
            <w:tcW w:w="872" w:type="pct"/>
            <w:vMerge w:val="restart"/>
            <w:shd w:val="clear" w:color="auto" w:fill="F2F2F2"/>
            <w:vAlign w:val="center"/>
          </w:tcPr>
          <w:p w:rsidR="007F731B" w:rsidRDefault="007F731B" w:rsidP="007F731B">
            <w:pPr>
              <w:spacing w:after="0" w:line="240" w:lineRule="auto"/>
              <w:jc w:val="center"/>
              <w:rPr>
                <w:rFonts w:ascii="Times New Roman" w:hAnsi="Times New Roman"/>
                <w:b/>
                <w:bCs/>
                <w:color w:val="auto"/>
                <w:szCs w:val="22"/>
                <w:lang w:eastAsia="lv-LV"/>
              </w:rPr>
            </w:pPr>
            <w:r w:rsidRPr="00054D0F">
              <w:rPr>
                <w:rFonts w:ascii="Times New Roman" w:hAnsi="Times New Roman"/>
                <w:b/>
                <w:bCs/>
                <w:color w:val="auto"/>
                <w:szCs w:val="22"/>
                <w:lang w:eastAsia="lv-LV"/>
              </w:rPr>
              <w:t>Minimālais nepiecieša</w:t>
            </w:r>
            <w:r w:rsidRPr="00054D0F">
              <w:rPr>
                <w:rFonts w:ascii="Times New Roman" w:hAnsi="Times New Roman"/>
                <w:b/>
                <w:bCs/>
                <w:color w:val="auto"/>
                <w:szCs w:val="22"/>
                <w:lang w:eastAsia="lv-LV"/>
              </w:rPr>
              <w:softHyphen/>
              <w:t xml:space="preserve">mais punktu skaits – </w:t>
            </w:r>
            <w:r>
              <w:rPr>
                <w:rFonts w:ascii="Times New Roman" w:hAnsi="Times New Roman"/>
                <w:b/>
                <w:bCs/>
                <w:color w:val="auto"/>
                <w:szCs w:val="22"/>
                <w:lang w:eastAsia="lv-LV"/>
              </w:rPr>
              <w:t>6</w:t>
            </w:r>
          </w:p>
          <w:p w:rsidR="007F731B" w:rsidRPr="00054D0F" w:rsidRDefault="007F731B" w:rsidP="007F731B">
            <w:pPr>
              <w:spacing w:after="0" w:line="240" w:lineRule="auto"/>
              <w:jc w:val="center"/>
              <w:rPr>
                <w:rFonts w:ascii="Times New Roman" w:hAnsi="Times New Roman"/>
                <w:b/>
                <w:bCs/>
                <w:color w:val="auto"/>
                <w:lang w:eastAsia="lv-LV"/>
              </w:rPr>
            </w:pPr>
            <w:r w:rsidRPr="00054D0F">
              <w:rPr>
                <w:rFonts w:ascii="Times New Roman" w:hAnsi="Times New Roman"/>
                <w:b/>
                <w:bCs/>
                <w:color w:val="auto"/>
                <w:szCs w:val="22"/>
                <w:lang w:eastAsia="lv-LV"/>
              </w:rPr>
              <w:t>punkti</w:t>
            </w:r>
          </w:p>
        </w:tc>
      </w:tr>
      <w:tr w:rsidR="007F731B" w:rsidRPr="00054D0F" w:rsidTr="00B26EA5">
        <w:trPr>
          <w:trHeight w:val="697"/>
        </w:trPr>
        <w:tc>
          <w:tcPr>
            <w:tcW w:w="3440" w:type="pct"/>
            <w:gridSpan w:val="4"/>
            <w:vMerge/>
            <w:tcBorders>
              <w:bottom w:val="single" w:sz="4" w:space="0" w:color="auto"/>
            </w:tcBorders>
            <w:shd w:val="clear" w:color="auto" w:fill="F2F2F2"/>
            <w:vAlign w:val="center"/>
          </w:tcPr>
          <w:p w:rsidR="007F731B" w:rsidRPr="00054D0F" w:rsidRDefault="007F731B" w:rsidP="007F731B">
            <w:pPr>
              <w:spacing w:after="0" w:line="240" w:lineRule="auto"/>
              <w:rPr>
                <w:rFonts w:ascii="Times New Roman" w:hAnsi="Times New Roman"/>
                <w:b/>
                <w:bCs/>
                <w:color w:val="auto"/>
                <w:sz w:val="24"/>
              </w:rPr>
            </w:pPr>
          </w:p>
        </w:tc>
        <w:tc>
          <w:tcPr>
            <w:tcW w:w="688" w:type="pct"/>
            <w:tcBorders>
              <w:bottom w:val="single" w:sz="4" w:space="0" w:color="auto"/>
            </w:tcBorders>
            <w:shd w:val="clear" w:color="auto" w:fill="F2F2F2"/>
            <w:vAlign w:val="center"/>
          </w:tcPr>
          <w:p w:rsidR="007F731B" w:rsidRPr="00054D0F" w:rsidRDefault="007F731B" w:rsidP="007F731B">
            <w:pPr>
              <w:spacing w:after="0" w:line="240" w:lineRule="auto"/>
              <w:jc w:val="center"/>
              <w:rPr>
                <w:rFonts w:ascii="Times New Roman" w:hAnsi="Times New Roman"/>
                <w:b/>
                <w:bCs/>
                <w:color w:val="auto"/>
              </w:rPr>
            </w:pPr>
            <w:r w:rsidRPr="00054D0F">
              <w:rPr>
                <w:rFonts w:ascii="Times New Roman" w:hAnsi="Times New Roman"/>
                <w:b/>
                <w:bCs/>
                <w:color w:val="auto"/>
                <w:szCs w:val="22"/>
              </w:rPr>
              <w:t>Punktu skaits</w:t>
            </w:r>
          </w:p>
        </w:tc>
        <w:tc>
          <w:tcPr>
            <w:tcW w:w="872" w:type="pct"/>
            <w:vMerge/>
            <w:tcBorders>
              <w:bottom w:val="single" w:sz="4" w:space="0" w:color="auto"/>
            </w:tcBorders>
            <w:shd w:val="clear" w:color="auto" w:fill="F2F2F2"/>
            <w:vAlign w:val="center"/>
          </w:tcPr>
          <w:p w:rsidR="007F731B" w:rsidRPr="00054D0F" w:rsidRDefault="007F731B" w:rsidP="007F731B">
            <w:pPr>
              <w:spacing w:after="0" w:line="240" w:lineRule="auto"/>
              <w:jc w:val="center"/>
              <w:rPr>
                <w:rFonts w:ascii="Times New Roman" w:hAnsi="Times New Roman"/>
                <w:b/>
                <w:bCs/>
                <w:color w:val="auto"/>
                <w:sz w:val="24"/>
                <w:lang w:eastAsia="lv-LV"/>
              </w:rPr>
            </w:pPr>
          </w:p>
        </w:tc>
      </w:tr>
      <w:tr w:rsidR="007F731B" w:rsidRPr="00054D0F" w:rsidTr="00B26EA5">
        <w:trPr>
          <w:trHeight w:val="335"/>
        </w:trPr>
        <w:tc>
          <w:tcPr>
            <w:tcW w:w="407" w:type="pct"/>
            <w:vMerge w:val="restart"/>
          </w:tcPr>
          <w:p w:rsidR="007F731B" w:rsidRPr="00054D0F" w:rsidRDefault="007F731B" w:rsidP="007F731B">
            <w:pPr>
              <w:spacing w:after="0" w:line="240" w:lineRule="auto"/>
              <w:jc w:val="both"/>
              <w:rPr>
                <w:rFonts w:ascii="Times New Roman" w:hAnsi="Times New Roman"/>
                <w:color w:val="auto"/>
                <w:sz w:val="24"/>
              </w:rPr>
            </w:pPr>
            <w:r w:rsidRPr="00054D0F">
              <w:rPr>
                <w:rFonts w:ascii="Times New Roman" w:hAnsi="Times New Roman"/>
                <w:color w:val="auto"/>
                <w:sz w:val="24"/>
              </w:rPr>
              <w:t>3.1.</w:t>
            </w:r>
          </w:p>
        </w:tc>
        <w:tc>
          <w:tcPr>
            <w:tcW w:w="3721" w:type="pct"/>
            <w:gridSpan w:val="4"/>
            <w:vAlign w:val="center"/>
          </w:tcPr>
          <w:p w:rsidR="007F731B" w:rsidRPr="00054D0F" w:rsidDel="00947714"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b/>
                <w:bCs/>
                <w:color w:val="auto"/>
                <w:sz w:val="24"/>
              </w:rPr>
              <w:t>Projekta gatavība uzsākšanai</w:t>
            </w:r>
          </w:p>
        </w:tc>
        <w:tc>
          <w:tcPr>
            <w:tcW w:w="872" w:type="pct"/>
            <w:vMerge w:val="restart"/>
            <w:vAlign w:val="center"/>
          </w:tcPr>
          <w:p w:rsidR="007F731B" w:rsidRPr="00054D0F" w:rsidRDefault="007F731B" w:rsidP="007F731B">
            <w:pPr>
              <w:jc w:val="center"/>
              <w:rPr>
                <w:rFonts w:ascii="Times New Roman" w:hAnsi="Times New Roman"/>
                <w:b/>
                <w:color w:val="auto"/>
                <w:sz w:val="24"/>
              </w:rPr>
            </w:pPr>
            <w:r w:rsidRPr="00054D0F">
              <w:rPr>
                <w:rFonts w:ascii="Times New Roman" w:hAnsi="Times New Roman"/>
                <w:color w:val="auto"/>
                <w:sz w:val="24"/>
              </w:rPr>
              <w:t>Jāsasniedz vismaz 1 punkts</w:t>
            </w:r>
          </w:p>
        </w:tc>
      </w:tr>
      <w:tr w:rsidR="007F731B" w:rsidRPr="00054D0F" w:rsidTr="00B26EA5">
        <w:trPr>
          <w:trHeight w:val="335"/>
        </w:trPr>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05699B" w:rsidRDefault="007F731B" w:rsidP="007F731B">
            <w:pPr>
              <w:pStyle w:val="ListParagraph"/>
              <w:numPr>
                <w:ilvl w:val="2"/>
                <w:numId w:val="38"/>
              </w:numPr>
              <w:ind w:left="117" w:right="59" w:firstLine="0"/>
              <w:jc w:val="both"/>
              <w:rPr>
                <w:b/>
                <w:bCs/>
              </w:rPr>
            </w:pPr>
            <w:r w:rsidRPr="0005699B">
              <w:rPr>
                <w:rFonts w:eastAsia="Calibri"/>
              </w:rPr>
              <w:t xml:space="preserve">Projekta iesniegums demonstrē </w:t>
            </w:r>
            <w:r w:rsidRPr="0005699B">
              <w:rPr>
                <w:rFonts w:eastAsia="Calibri"/>
                <w:b/>
              </w:rPr>
              <w:t>zemu gatavību uzsākšanai:</w:t>
            </w:r>
            <w:r w:rsidRPr="0005699B">
              <w:rPr>
                <w:rFonts w:eastAsia="Calibri"/>
              </w:rPr>
              <w:t xml:space="preserve"> nav sagatavots projekta uzsākšanai nepieciešamo iepirkumu plāns un nav </w:t>
            </w:r>
            <w:r>
              <w:rPr>
                <w:rFonts w:eastAsia="Calibri"/>
              </w:rPr>
              <w:t>pievienoti</w:t>
            </w:r>
            <w:r w:rsidRPr="0005699B">
              <w:rPr>
                <w:rFonts w:eastAsia="Calibri"/>
              </w:rPr>
              <w:t xml:space="preserve"> </w:t>
            </w:r>
            <w:r w:rsidRPr="001B26A1">
              <w:rPr>
                <w:rFonts w:eastAsia="Calibri"/>
              </w:rPr>
              <w:t>sadarbības līgumi</w:t>
            </w:r>
            <w:r w:rsidRPr="0005699B">
              <w:rPr>
                <w:rFonts w:eastAsia="Calibri"/>
              </w:rPr>
              <w:t xml:space="preserve"> ar sadarbības partneriem;</w:t>
            </w:r>
          </w:p>
        </w:tc>
        <w:tc>
          <w:tcPr>
            <w:tcW w:w="767" w:type="pct"/>
            <w:gridSpan w:val="2"/>
            <w:vAlign w:val="center"/>
          </w:tcPr>
          <w:p w:rsidR="007F731B" w:rsidRPr="00054D0F" w:rsidDel="00947714"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0</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335"/>
        </w:trPr>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05699B" w:rsidRDefault="007F731B" w:rsidP="007F731B">
            <w:pPr>
              <w:pStyle w:val="ListParagraph"/>
              <w:numPr>
                <w:ilvl w:val="2"/>
                <w:numId w:val="38"/>
              </w:numPr>
              <w:ind w:left="117" w:right="59" w:firstLine="0"/>
              <w:jc w:val="both"/>
              <w:rPr>
                <w:rFonts w:eastAsia="Calibri"/>
              </w:rPr>
            </w:pPr>
            <w:r w:rsidRPr="0005699B">
              <w:rPr>
                <w:rFonts w:eastAsia="Calibri"/>
              </w:rPr>
              <w:t xml:space="preserve">projekta iesniegums demonstrē </w:t>
            </w:r>
            <w:r w:rsidRPr="0005699B">
              <w:rPr>
                <w:rFonts w:eastAsia="Calibri"/>
                <w:b/>
              </w:rPr>
              <w:t xml:space="preserve">labu gatavību uzsākšanai: </w:t>
            </w:r>
            <w:r w:rsidRPr="0005699B">
              <w:rPr>
                <w:rFonts w:eastAsia="Calibri"/>
              </w:rPr>
              <w:t>ir sagatavots projekta uzsākšanai nepieciešamo iepirkumu plāns</w:t>
            </w:r>
            <w:r>
              <w:rPr>
                <w:rFonts w:eastAsia="Calibri"/>
              </w:rPr>
              <w:t>,</w:t>
            </w:r>
            <w:r w:rsidRPr="0005699B">
              <w:rPr>
                <w:rFonts w:eastAsia="Calibri"/>
              </w:rPr>
              <w:t xml:space="preserve"> ir </w:t>
            </w:r>
            <w:r>
              <w:rPr>
                <w:rFonts w:eastAsia="Calibri"/>
              </w:rPr>
              <w:t>apzināti sadarbības partneri atbilstoši Ministru kabineta noteikumos par specifiskā atbalsta mērķa pasākuma īstenošanu noteiktajam un pievienota</w:t>
            </w:r>
            <w:r w:rsidRPr="0005699B">
              <w:rPr>
                <w:rFonts w:eastAsia="Calibri"/>
              </w:rPr>
              <w:t xml:space="preserve"> </w:t>
            </w:r>
            <w:r w:rsidRPr="00C65537">
              <w:rPr>
                <w:rFonts w:eastAsia="Calibri"/>
              </w:rPr>
              <w:t>sadarbības līgum</w:t>
            </w:r>
            <w:r>
              <w:rPr>
                <w:rFonts w:eastAsia="Calibri"/>
              </w:rPr>
              <w:t xml:space="preserve">u </w:t>
            </w:r>
            <w:proofErr w:type="spellStart"/>
            <w:r>
              <w:rPr>
                <w:rFonts w:eastAsia="Calibri"/>
              </w:rPr>
              <w:t>paraugforma</w:t>
            </w:r>
            <w:proofErr w:type="spellEnd"/>
            <w:r w:rsidRPr="0005699B">
              <w:rPr>
                <w:rFonts w:eastAsia="Calibri"/>
              </w:rPr>
              <w:t>;</w:t>
            </w:r>
          </w:p>
        </w:tc>
        <w:tc>
          <w:tcPr>
            <w:tcW w:w="767" w:type="pct"/>
            <w:gridSpan w:val="2"/>
            <w:vAlign w:val="center"/>
          </w:tcPr>
          <w:p w:rsidR="007F731B" w:rsidRPr="00054D0F" w:rsidDel="00947714"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335"/>
        </w:trPr>
        <w:tc>
          <w:tcPr>
            <w:tcW w:w="407" w:type="pct"/>
            <w:vMerge/>
            <w:tcBorders>
              <w:bottom w:val="single" w:sz="4" w:space="0" w:color="auto"/>
            </w:tcBorders>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05699B" w:rsidRDefault="007F731B" w:rsidP="007F731B">
            <w:pPr>
              <w:pStyle w:val="ListParagraph"/>
              <w:ind w:left="117" w:right="59"/>
              <w:jc w:val="both"/>
              <w:rPr>
                <w:b/>
                <w:bCs/>
              </w:rPr>
            </w:pPr>
            <w:r w:rsidRPr="0005699B">
              <w:rPr>
                <w:rFonts w:eastAsia="Calibri"/>
              </w:rPr>
              <w:t xml:space="preserve">3.1.3. projekta iesniegums demonstrē </w:t>
            </w:r>
            <w:r w:rsidRPr="0005699B">
              <w:rPr>
                <w:rFonts w:eastAsia="Calibri"/>
                <w:b/>
              </w:rPr>
              <w:t xml:space="preserve">augstu gatavību uzsākšanai: </w:t>
            </w:r>
            <w:r w:rsidRPr="0005699B">
              <w:rPr>
                <w:rFonts w:eastAsia="Calibri"/>
              </w:rPr>
              <w:t>ir sagatavots projekta uzsākšanai nepieciešamo iepirkumu plāns,</w:t>
            </w:r>
            <w:r>
              <w:rPr>
                <w:rFonts w:eastAsia="Calibri"/>
              </w:rPr>
              <w:t xml:space="preserve"> </w:t>
            </w:r>
            <w:r w:rsidRPr="0005699B">
              <w:rPr>
                <w:rFonts w:eastAsia="Calibri"/>
              </w:rPr>
              <w:t xml:space="preserve"> sagatavota projekta uzsākšanai nepieciešamo iepirkumu tehniskā specifikācija un ir </w:t>
            </w:r>
            <w:r>
              <w:rPr>
                <w:rFonts w:eastAsia="Calibri"/>
              </w:rPr>
              <w:t xml:space="preserve">pievienoti </w:t>
            </w:r>
            <w:r w:rsidRPr="001B26A1">
              <w:rPr>
                <w:rFonts w:eastAsia="Calibri"/>
              </w:rPr>
              <w:t>sadarbības līgumi</w:t>
            </w:r>
            <w:r w:rsidRPr="0005699B">
              <w:rPr>
                <w:rFonts w:eastAsia="Calibri"/>
              </w:rPr>
              <w:t xml:space="preserve"> </w:t>
            </w:r>
            <w:r>
              <w:rPr>
                <w:rFonts w:eastAsia="Calibri"/>
              </w:rPr>
              <w:t>ar Ministru kabineta noteikumos par specifiskā atbalsta mērķa pasākuma īstenošanu noteiktajiem sadarbības partneriem</w:t>
            </w:r>
            <w:r w:rsidRPr="0005699B">
              <w:rPr>
                <w:rFonts w:eastAsia="Calibri"/>
              </w:rPr>
              <w:t xml:space="preserve">. </w:t>
            </w:r>
          </w:p>
        </w:tc>
        <w:tc>
          <w:tcPr>
            <w:tcW w:w="767" w:type="pct"/>
            <w:gridSpan w:val="2"/>
            <w:vAlign w:val="center"/>
          </w:tcPr>
          <w:p w:rsidR="007F731B" w:rsidRPr="00054D0F" w:rsidDel="00947714"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2</w:t>
            </w:r>
          </w:p>
        </w:tc>
        <w:tc>
          <w:tcPr>
            <w:tcW w:w="872" w:type="pct"/>
            <w:vMerge/>
            <w:tcBorders>
              <w:bottom w:val="single" w:sz="4" w:space="0" w:color="auto"/>
            </w:tcBorders>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c>
          <w:tcPr>
            <w:tcW w:w="407" w:type="pct"/>
            <w:vMerge w:val="restart"/>
          </w:tcPr>
          <w:p w:rsidR="007F731B" w:rsidRPr="00054D0F" w:rsidRDefault="007F731B" w:rsidP="007F731B">
            <w:pPr>
              <w:spacing w:after="0" w:line="240" w:lineRule="auto"/>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2</w:t>
            </w:r>
            <w:r w:rsidRPr="00054D0F">
              <w:rPr>
                <w:rFonts w:ascii="Times New Roman" w:hAnsi="Times New Roman"/>
                <w:color w:val="auto"/>
                <w:sz w:val="24"/>
              </w:rPr>
              <w:t>.</w:t>
            </w:r>
          </w:p>
        </w:tc>
        <w:tc>
          <w:tcPr>
            <w:tcW w:w="3721" w:type="pct"/>
            <w:gridSpan w:val="4"/>
            <w:tcBorders>
              <w:bottom w:val="single" w:sz="4" w:space="0" w:color="auto"/>
            </w:tcBorders>
          </w:tcPr>
          <w:p w:rsidR="007F731B" w:rsidRPr="00054D0F" w:rsidRDefault="007F731B" w:rsidP="007F731B">
            <w:pPr>
              <w:spacing w:after="0" w:line="240" w:lineRule="auto"/>
              <w:jc w:val="both"/>
              <w:rPr>
                <w:rFonts w:ascii="Times New Roman" w:hAnsi="Times New Roman"/>
                <w:b/>
                <w:color w:val="auto"/>
                <w:sz w:val="24"/>
              </w:rPr>
            </w:pPr>
            <w:r w:rsidRPr="005F14AE">
              <w:rPr>
                <w:rFonts w:ascii="Times New Roman" w:hAnsi="Times New Roman"/>
                <w:b/>
                <w:color w:val="auto"/>
                <w:sz w:val="24"/>
              </w:rPr>
              <w:t>Projektā ir ņemtas vērā izglītojamo mērķauditorijas vajadzības</w:t>
            </w:r>
            <w:r w:rsidRPr="000F030B">
              <w:rPr>
                <w:rStyle w:val="FootnoteReference"/>
                <w:rFonts w:ascii="Times New Roman" w:hAnsi="Times New Roman"/>
                <w:b/>
                <w:iCs/>
                <w:sz w:val="24"/>
              </w:rPr>
              <w:footnoteReference w:id="4"/>
            </w:r>
            <w:r w:rsidRPr="00054D0F">
              <w:rPr>
                <w:rFonts w:ascii="Times New Roman" w:hAnsi="Times New Roman"/>
                <w:b/>
                <w:color w:val="auto"/>
                <w:sz w:val="24"/>
              </w:rPr>
              <w:t>:</w:t>
            </w:r>
          </w:p>
        </w:tc>
        <w:tc>
          <w:tcPr>
            <w:tcW w:w="872" w:type="pct"/>
            <w:vMerge w:val="restart"/>
            <w:vAlign w:val="center"/>
          </w:tcPr>
          <w:p w:rsidR="007F731B" w:rsidRDefault="007F731B" w:rsidP="007F731B">
            <w:pPr>
              <w:spacing w:after="0" w:line="240" w:lineRule="auto"/>
              <w:jc w:val="center"/>
              <w:rPr>
                <w:rFonts w:ascii="Times New Roman" w:hAnsi="Times New Roman"/>
                <w:color w:val="auto"/>
                <w:sz w:val="24"/>
              </w:rPr>
            </w:pPr>
            <w:r w:rsidRPr="00054D0F">
              <w:rPr>
                <w:rFonts w:ascii="Times New Roman" w:hAnsi="Times New Roman"/>
                <w:color w:val="auto"/>
                <w:sz w:val="24"/>
              </w:rPr>
              <w:t xml:space="preserve">Jāsasniedz vismaz </w:t>
            </w:r>
            <w:r>
              <w:rPr>
                <w:rFonts w:ascii="Times New Roman" w:hAnsi="Times New Roman"/>
                <w:color w:val="auto"/>
                <w:sz w:val="24"/>
              </w:rPr>
              <w:t>2</w:t>
            </w:r>
            <w:r w:rsidRPr="00054D0F">
              <w:rPr>
                <w:rFonts w:ascii="Times New Roman" w:hAnsi="Times New Roman"/>
                <w:color w:val="auto"/>
                <w:sz w:val="24"/>
              </w:rPr>
              <w:t xml:space="preserve"> punkt</w:t>
            </w:r>
            <w:r>
              <w:rPr>
                <w:rFonts w:ascii="Times New Roman" w:hAnsi="Times New Roman"/>
                <w:color w:val="auto"/>
                <w:sz w:val="24"/>
              </w:rPr>
              <w:t>i</w:t>
            </w:r>
          </w:p>
          <w:p w:rsidR="007F731B" w:rsidRPr="00054D0F" w:rsidRDefault="007F731B" w:rsidP="007F731B">
            <w:pPr>
              <w:spacing w:after="0" w:line="240" w:lineRule="auto"/>
              <w:jc w:val="center"/>
              <w:rPr>
                <w:rFonts w:ascii="Times New Roman" w:hAnsi="Times New Roman"/>
                <w:color w:val="auto"/>
                <w:sz w:val="24"/>
              </w:rPr>
            </w:pPr>
          </w:p>
        </w:tc>
      </w:tr>
      <w:tr w:rsidR="007F731B" w:rsidRPr="00054D0F" w:rsidTr="00B26EA5">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tcBorders>
              <w:bottom w:val="single" w:sz="4" w:space="0" w:color="auto"/>
            </w:tcBorders>
          </w:tcPr>
          <w:p w:rsidR="007F731B" w:rsidRPr="00054D0F" w:rsidRDefault="007F731B" w:rsidP="007F731B">
            <w:pPr>
              <w:spacing w:after="0" w:line="240" w:lineRule="auto"/>
              <w:ind w:left="117" w:hanging="117"/>
              <w:jc w:val="both"/>
              <w:rPr>
                <w:rFonts w:ascii="Times New Roman" w:hAnsi="Times New Roman"/>
                <w:color w:val="auto"/>
                <w:sz w:val="24"/>
              </w:rPr>
            </w:pPr>
            <w:r w:rsidRPr="00A42844">
              <w:rPr>
                <w:rFonts w:ascii="Times New Roman" w:eastAsia="Calibri" w:hAnsi="Times New Roman"/>
                <w:sz w:val="24"/>
              </w:rPr>
              <w:t xml:space="preserve">3.2.1. </w:t>
            </w:r>
            <w:r>
              <w:rPr>
                <w:rFonts w:ascii="Times New Roman" w:eastAsia="Calibri" w:hAnsi="Times New Roman"/>
                <w:sz w:val="24"/>
              </w:rPr>
              <w:t xml:space="preserve">Projektā paredzēta </w:t>
            </w:r>
            <w:r w:rsidRPr="00A42844">
              <w:rPr>
                <w:rFonts w:ascii="Times New Roman" w:eastAsia="Calibri" w:hAnsi="Times New Roman"/>
                <w:sz w:val="24"/>
              </w:rPr>
              <w:t>papildu padziļinātu zināšanu</w:t>
            </w:r>
            <w:r>
              <w:rPr>
                <w:rFonts w:ascii="Times New Roman" w:eastAsia="Calibri" w:hAnsi="Times New Roman"/>
                <w:sz w:val="24"/>
              </w:rPr>
              <w:t xml:space="preserve"> veicināšana un</w:t>
            </w:r>
            <w:r w:rsidRPr="00A42844">
              <w:rPr>
                <w:rFonts w:ascii="Times New Roman" w:eastAsia="Calibri" w:hAnsi="Times New Roman"/>
                <w:sz w:val="24"/>
              </w:rPr>
              <w:t xml:space="preserve"> prasmju apgūšana </w:t>
            </w:r>
            <w:r w:rsidRPr="007347BC">
              <w:rPr>
                <w:rFonts w:ascii="Times New Roman" w:eastAsia="Calibri" w:hAnsi="Times New Roman"/>
                <w:sz w:val="24"/>
              </w:rPr>
              <w:t>jau apzinātiem</w:t>
            </w:r>
            <w:r w:rsidRPr="00A42844">
              <w:rPr>
                <w:rFonts w:ascii="Times New Roman" w:eastAsia="Calibri" w:hAnsi="Times New Roman"/>
                <w:sz w:val="24"/>
              </w:rPr>
              <w:t xml:space="preserve"> talantīgajiem izglītojamajiem </w:t>
            </w:r>
            <w:proofErr w:type="spellStart"/>
            <w:r w:rsidRPr="00A42844">
              <w:rPr>
                <w:rFonts w:ascii="Times New Roman" w:eastAsia="Calibri" w:hAnsi="Times New Roman"/>
                <w:sz w:val="24"/>
              </w:rPr>
              <w:t>ārpusstundu</w:t>
            </w:r>
            <w:proofErr w:type="spellEnd"/>
            <w:r w:rsidRPr="00A42844">
              <w:rPr>
                <w:rFonts w:ascii="Times New Roman" w:eastAsia="Calibri" w:hAnsi="Times New Roman"/>
                <w:sz w:val="24"/>
              </w:rPr>
              <w:t xml:space="preserve"> aktivitātēs (nometnes, semināri, konferences, olimpiādes, izstādes u.c.)</w:t>
            </w:r>
            <w:r>
              <w:rPr>
                <w:rFonts w:ascii="Times New Roman" w:eastAsia="Calibri" w:hAnsi="Times New Roman"/>
                <w:sz w:val="24"/>
              </w:rPr>
              <w:t>;</w:t>
            </w:r>
          </w:p>
        </w:tc>
        <w:tc>
          <w:tcPr>
            <w:tcW w:w="767" w:type="pct"/>
            <w:gridSpan w:val="2"/>
            <w:tcBorders>
              <w:bottom w:val="single" w:sz="4" w:space="0" w:color="auto"/>
            </w:tcBorders>
            <w:vAlign w:val="center"/>
          </w:tcPr>
          <w:p w:rsidR="007F731B" w:rsidRPr="00054D0F"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tcBorders>
              <w:bottom w:val="single" w:sz="4" w:space="0" w:color="auto"/>
            </w:tcBorders>
            <w:vAlign w:val="center"/>
          </w:tcPr>
          <w:p w:rsidR="007F731B" w:rsidRPr="00054D0F" w:rsidRDefault="007F731B" w:rsidP="007F731B">
            <w:pPr>
              <w:spacing w:after="0" w:line="240" w:lineRule="auto"/>
              <w:ind w:left="117" w:right="59"/>
              <w:jc w:val="both"/>
              <w:rPr>
                <w:rFonts w:ascii="Times New Roman" w:hAnsi="Times New Roman"/>
                <w:color w:val="auto"/>
                <w:sz w:val="24"/>
              </w:rPr>
            </w:pPr>
            <w:r w:rsidRPr="00A42844">
              <w:rPr>
                <w:rFonts w:ascii="Times New Roman" w:eastAsia="Calibri" w:hAnsi="Times New Roman"/>
                <w:sz w:val="24"/>
              </w:rPr>
              <w:t xml:space="preserve">3.2.2. </w:t>
            </w:r>
            <w:r>
              <w:rPr>
                <w:rFonts w:ascii="Times New Roman" w:eastAsia="Calibri" w:hAnsi="Times New Roman"/>
                <w:sz w:val="24"/>
              </w:rPr>
              <w:t xml:space="preserve">Projektā paredzēta </w:t>
            </w:r>
            <w:r w:rsidRPr="00A42844">
              <w:rPr>
                <w:rFonts w:ascii="Times New Roman" w:eastAsia="Calibri" w:hAnsi="Times New Roman"/>
                <w:sz w:val="24"/>
              </w:rPr>
              <w:t>starptautiska pieredzes apmaiņa, talantīgo izglītojamo sasniegumu prezentācija ārvalstīs</w:t>
            </w:r>
            <w:r>
              <w:rPr>
                <w:rFonts w:ascii="Times New Roman" w:eastAsia="Calibri" w:hAnsi="Times New Roman"/>
                <w:sz w:val="24"/>
              </w:rPr>
              <w:t>;</w:t>
            </w:r>
          </w:p>
        </w:tc>
        <w:tc>
          <w:tcPr>
            <w:tcW w:w="767" w:type="pct"/>
            <w:gridSpan w:val="2"/>
            <w:tcBorders>
              <w:bottom w:val="single" w:sz="4" w:space="0" w:color="auto"/>
            </w:tcBorders>
            <w:vAlign w:val="center"/>
          </w:tcPr>
          <w:p w:rsidR="007F731B" w:rsidRPr="00054D0F"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1114"/>
        </w:trPr>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A42844" w:rsidRDefault="007F731B" w:rsidP="007F731B">
            <w:pPr>
              <w:spacing w:after="0" w:line="240" w:lineRule="auto"/>
              <w:ind w:left="117" w:hanging="117"/>
              <w:jc w:val="both"/>
              <w:rPr>
                <w:rFonts w:ascii="Times New Roman" w:eastAsia="Calibri" w:hAnsi="Times New Roman"/>
                <w:sz w:val="24"/>
              </w:rPr>
            </w:pPr>
            <w:r>
              <w:rPr>
                <w:rFonts w:ascii="Times New Roman" w:eastAsia="Calibri" w:hAnsi="Times New Roman"/>
                <w:sz w:val="24"/>
              </w:rPr>
              <w:t>3.2.3.</w:t>
            </w:r>
            <w:r w:rsidRPr="00F90FC8">
              <w:rPr>
                <w:rFonts w:ascii="Times New Roman" w:eastAsia="Calibri" w:hAnsi="Times New Roman"/>
                <w:sz w:val="24"/>
              </w:rPr>
              <w:t xml:space="preserve"> </w:t>
            </w:r>
            <w:r>
              <w:rPr>
                <w:rFonts w:ascii="Times New Roman" w:eastAsia="Calibri" w:hAnsi="Times New Roman"/>
                <w:sz w:val="24"/>
              </w:rPr>
              <w:t>Projektā paredzēta</w:t>
            </w:r>
            <w:r w:rsidRPr="00F90FC8">
              <w:rPr>
                <w:rFonts w:ascii="Times New Roman" w:eastAsia="Calibri" w:hAnsi="Times New Roman"/>
                <w:sz w:val="24"/>
              </w:rPr>
              <w:t xml:space="preserve"> ped</w:t>
            </w:r>
            <w:r w:rsidRPr="00370C94">
              <w:rPr>
                <w:rFonts w:ascii="Times New Roman" w:eastAsia="Calibri" w:hAnsi="Times New Roman"/>
                <w:sz w:val="24"/>
              </w:rPr>
              <w:t>agogu kompetences paaugstināšana</w:t>
            </w:r>
            <w:r>
              <w:rPr>
                <w:rFonts w:ascii="Times New Roman" w:eastAsia="Calibri" w:hAnsi="Times New Roman"/>
                <w:sz w:val="24"/>
              </w:rPr>
              <w:t>,</w:t>
            </w:r>
            <w:r w:rsidRPr="00F90FC8">
              <w:rPr>
                <w:rFonts w:ascii="Times New Roman" w:eastAsia="Calibri" w:hAnsi="Times New Roman"/>
                <w:sz w:val="24"/>
              </w:rPr>
              <w:t xml:space="preserve"> veicin</w:t>
            </w:r>
            <w:r>
              <w:rPr>
                <w:rFonts w:ascii="Times New Roman" w:eastAsia="Calibri" w:hAnsi="Times New Roman"/>
                <w:sz w:val="24"/>
              </w:rPr>
              <w:t>ot</w:t>
            </w:r>
            <w:r w:rsidRPr="00F90FC8">
              <w:rPr>
                <w:rFonts w:ascii="Times New Roman" w:eastAsia="Calibri" w:hAnsi="Times New Roman"/>
                <w:sz w:val="24"/>
              </w:rPr>
              <w:t xml:space="preserve"> talantīgo izglītojamo individuālo talantu izkopšan</w:t>
            </w:r>
            <w:r>
              <w:rPr>
                <w:rFonts w:ascii="Times New Roman" w:eastAsia="Calibri" w:hAnsi="Times New Roman"/>
                <w:sz w:val="24"/>
              </w:rPr>
              <w:t>u visos Latvijas reģionos</w:t>
            </w:r>
            <w:r w:rsidRPr="00F90FC8">
              <w:rPr>
                <w:rFonts w:ascii="Times New Roman" w:eastAsia="Calibri" w:hAnsi="Times New Roman"/>
                <w:sz w:val="24"/>
              </w:rPr>
              <w:t>.</w:t>
            </w:r>
          </w:p>
        </w:tc>
        <w:tc>
          <w:tcPr>
            <w:tcW w:w="767" w:type="pct"/>
            <w:gridSpan w:val="2"/>
            <w:vAlign w:val="center"/>
          </w:tcPr>
          <w:p w:rsidR="007F731B"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273"/>
        </w:trPr>
        <w:tc>
          <w:tcPr>
            <w:tcW w:w="407" w:type="pct"/>
            <w:tcBorders>
              <w:bottom w:val="single" w:sz="4" w:space="0" w:color="auto"/>
            </w:tcBorders>
          </w:tcPr>
          <w:p w:rsidR="007F731B" w:rsidRPr="00054D0F" w:rsidRDefault="007F731B" w:rsidP="007F731B">
            <w:pPr>
              <w:spacing w:after="0" w:line="240" w:lineRule="auto"/>
              <w:jc w:val="both"/>
              <w:rPr>
                <w:rFonts w:ascii="Times New Roman" w:hAnsi="Times New Roman"/>
                <w:color w:val="auto"/>
                <w:sz w:val="24"/>
              </w:rPr>
            </w:pPr>
            <w:r>
              <w:rPr>
                <w:rFonts w:ascii="Times New Roman" w:hAnsi="Times New Roman"/>
                <w:color w:val="auto"/>
                <w:sz w:val="24"/>
              </w:rPr>
              <w:t>3.3.</w:t>
            </w:r>
          </w:p>
        </w:tc>
        <w:tc>
          <w:tcPr>
            <w:tcW w:w="2954" w:type="pct"/>
            <w:gridSpan w:val="2"/>
            <w:vAlign w:val="center"/>
          </w:tcPr>
          <w:p w:rsidR="007F731B" w:rsidRPr="00A42844" w:rsidRDefault="007F731B" w:rsidP="007F731B">
            <w:pPr>
              <w:spacing w:after="0" w:line="240" w:lineRule="auto"/>
              <w:ind w:right="59"/>
              <w:jc w:val="both"/>
              <w:rPr>
                <w:rFonts w:ascii="Times New Roman" w:hAnsi="Times New Roman"/>
                <w:color w:val="auto"/>
                <w:sz w:val="24"/>
              </w:rPr>
            </w:pPr>
            <w:r w:rsidRPr="00B83336">
              <w:rPr>
                <w:rFonts w:ascii="Times New Roman" w:hAnsi="Times New Roman"/>
                <w:b/>
                <w:color w:val="auto"/>
                <w:sz w:val="24"/>
              </w:rPr>
              <w:t>Projektā ir ņemtas vērā pedagogu mērķauditorijas vajadzības, piedaloties profesionālās kompetences pilnveides pasākumos</w:t>
            </w:r>
            <w:r w:rsidRPr="000F030B">
              <w:rPr>
                <w:rStyle w:val="FootnoteReference"/>
                <w:rFonts w:ascii="Times New Roman" w:hAnsi="Times New Roman"/>
                <w:b/>
                <w:iCs/>
                <w:sz w:val="24"/>
              </w:rPr>
              <w:footnoteReference w:id="5"/>
            </w:r>
            <w:r>
              <w:rPr>
                <w:rFonts w:ascii="Times New Roman" w:hAnsi="Times New Roman"/>
                <w:color w:val="auto"/>
                <w:sz w:val="24"/>
              </w:rPr>
              <w:t>:</w:t>
            </w:r>
            <w:r w:rsidRPr="00130CFD">
              <w:rPr>
                <w:rFonts w:ascii="Times New Roman" w:hAnsi="Times New Roman"/>
                <w:color w:val="auto"/>
                <w:sz w:val="24"/>
              </w:rPr>
              <w:t xml:space="preserve"> </w:t>
            </w:r>
          </w:p>
        </w:tc>
        <w:tc>
          <w:tcPr>
            <w:tcW w:w="767" w:type="pct"/>
            <w:gridSpan w:val="2"/>
            <w:vAlign w:val="center"/>
          </w:tcPr>
          <w:p w:rsidR="007F731B" w:rsidRDefault="007F731B" w:rsidP="007F731B">
            <w:pPr>
              <w:spacing w:after="0" w:line="240" w:lineRule="auto"/>
              <w:jc w:val="center"/>
              <w:rPr>
                <w:rFonts w:ascii="Times New Roman" w:hAnsi="Times New Roman"/>
                <w:color w:val="auto"/>
                <w:sz w:val="24"/>
                <w:lang w:eastAsia="lv-LV"/>
              </w:rPr>
            </w:pPr>
          </w:p>
        </w:tc>
        <w:tc>
          <w:tcPr>
            <w:tcW w:w="872" w:type="pct"/>
            <w:vMerge w:val="restart"/>
            <w:vAlign w:val="center"/>
          </w:tcPr>
          <w:p w:rsidR="007F731B" w:rsidRPr="00054D0F" w:rsidRDefault="007F731B" w:rsidP="007F731B">
            <w:pPr>
              <w:spacing w:after="0" w:line="240" w:lineRule="auto"/>
              <w:jc w:val="center"/>
              <w:rPr>
                <w:rFonts w:ascii="Times New Roman" w:hAnsi="Times New Roman"/>
                <w:b/>
                <w:color w:val="auto"/>
                <w:sz w:val="24"/>
              </w:rPr>
            </w:pPr>
            <w:r w:rsidRPr="00054D0F">
              <w:rPr>
                <w:rFonts w:ascii="Times New Roman" w:hAnsi="Times New Roman"/>
                <w:color w:val="auto"/>
                <w:sz w:val="24"/>
              </w:rPr>
              <w:t xml:space="preserve">Jāsasniedz vismaz </w:t>
            </w:r>
            <w:r>
              <w:rPr>
                <w:rFonts w:ascii="Times New Roman" w:hAnsi="Times New Roman"/>
                <w:color w:val="auto"/>
                <w:sz w:val="24"/>
              </w:rPr>
              <w:t>2</w:t>
            </w:r>
            <w:r w:rsidRPr="00054D0F">
              <w:rPr>
                <w:rFonts w:ascii="Times New Roman" w:hAnsi="Times New Roman"/>
                <w:color w:val="auto"/>
                <w:sz w:val="24"/>
              </w:rPr>
              <w:t xml:space="preserve"> punkt</w:t>
            </w:r>
            <w:r>
              <w:rPr>
                <w:rFonts w:ascii="Times New Roman" w:hAnsi="Times New Roman"/>
                <w:color w:val="auto"/>
                <w:sz w:val="24"/>
              </w:rPr>
              <w:t>i</w:t>
            </w:r>
          </w:p>
        </w:tc>
      </w:tr>
      <w:tr w:rsidR="007F731B" w:rsidRPr="00054D0F" w:rsidTr="00B26EA5">
        <w:trPr>
          <w:trHeight w:val="273"/>
        </w:trPr>
        <w:tc>
          <w:tcPr>
            <w:tcW w:w="407" w:type="pct"/>
            <w:tcBorders>
              <w:bottom w:val="single" w:sz="4" w:space="0" w:color="auto"/>
            </w:tcBorders>
          </w:tcPr>
          <w:p w:rsidR="007F731B"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B83336" w:rsidRDefault="007F731B" w:rsidP="007F731B">
            <w:pPr>
              <w:spacing w:after="0" w:line="240" w:lineRule="auto"/>
              <w:ind w:right="59"/>
              <w:jc w:val="both"/>
              <w:rPr>
                <w:rFonts w:ascii="Times New Roman" w:hAnsi="Times New Roman"/>
                <w:b/>
                <w:color w:val="auto"/>
                <w:sz w:val="24"/>
              </w:rPr>
            </w:pPr>
            <w:r>
              <w:rPr>
                <w:rFonts w:ascii="Times New Roman" w:eastAsia="Calibri" w:hAnsi="Times New Roman"/>
                <w:sz w:val="24"/>
              </w:rPr>
              <w:t>3.3</w:t>
            </w:r>
            <w:r w:rsidRPr="00130CFD">
              <w:rPr>
                <w:rFonts w:ascii="Times New Roman" w:eastAsia="Calibri" w:hAnsi="Times New Roman"/>
                <w:sz w:val="24"/>
              </w:rPr>
              <w:t>.1.</w:t>
            </w:r>
            <w:r w:rsidRPr="00130CFD">
              <w:rPr>
                <w:rFonts w:ascii="Times New Roman" w:hAnsi="Times New Roman"/>
                <w:color w:val="auto"/>
                <w:sz w:val="24"/>
              </w:rPr>
              <w:t xml:space="preserve"> </w:t>
            </w:r>
            <w:r>
              <w:rPr>
                <w:rFonts w:ascii="Times New Roman" w:hAnsi="Times New Roman"/>
                <w:color w:val="auto"/>
                <w:sz w:val="24"/>
              </w:rPr>
              <w:t>Projektā paredzēta inovatīvu mācību formu izmantošana;</w:t>
            </w:r>
          </w:p>
        </w:tc>
        <w:tc>
          <w:tcPr>
            <w:tcW w:w="767" w:type="pct"/>
            <w:gridSpan w:val="2"/>
            <w:vAlign w:val="center"/>
          </w:tcPr>
          <w:p w:rsidR="007F731B"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273"/>
        </w:trPr>
        <w:tc>
          <w:tcPr>
            <w:tcW w:w="407" w:type="pct"/>
            <w:tcBorders>
              <w:bottom w:val="single" w:sz="4" w:space="0" w:color="auto"/>
            </w:tcBorders>
          </w:tcPr>
          <w:p w:rsidR="007F731B"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B83336" w:rsidRDefault="007F731B" w:rsidP="007F731B">
            <w:pPr>
              <w:spacing w:after="0" w:line="240" w:lineRule="auto"/>
              <w:ind w:right="59"/>
              <w:jc w:val="both"/>
              <w:rPr>
                <w:rFonts w:ascii="Times New Roman" w:hAnsi="Times New Roman"/>
                <w:b/>
                <w:color w:val="auto"/>
                <w:sz w:val="24"/>
              </w:rPr>
            </w:pPr>
            <w:r>
              <w:rPr>
                <w:rFonts w:ascii="Times New Roman" w:eastAsia="Calibri" w:hAnsi="Times New Roman"/>
                <w:sz w:val="24"/>
              </w:rPr>
              <w:t>3.3.2. Projektā paredzēta elastīga mācību grafika nodrošināšana;</w:t>
            </w:r>
          </w:p>
        </w:tc>
        <w:tc>
          <w:tcPr>
            <w:tcW w:w="767" w:type="pct"/>
            <w:gridSpan w:val="2"/>
            <w:vAlign w:val="center"/>
          </w:tcPr>
          <w:p w:rsidR="007F731B"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273"/>
        </w:trPr>
        <w:tc>
          <w:tcPr>
            <w:tcW w:w="407" w:type="pct"/>
            <w:tcBorders>
              <w:bottom w:val="single" w:sz="4" w:space="0" w:color="auto"/>
            </w:tcBorders>
          </w:tcPr>
          <w:p w:rsidR="007F731B" w:rsidRDefault="007F731B" w:rsidP="007F731B">
            <w:pPr>
              <w:spacing w:after="0" w:line="240" w:lineRule="auto"/>
              <w:jc w:val="both"/>
              <w:rPr>
                <w:rFonts w:ascii="Times New Roman" w:hAnsi="Times New Roman"/>
                <w:color w:val="auto"/>
                <w:sz w:val="24"/>
              </w:rPr>
            </w:pPr>
          </w:p>
        </w:tc>
        <w:tc>
          <w:tcPr>
            <w:tcW w:w="2954" w:type="pct"/>
            <w:gridSpan w:val="2"/>
          </w:tcPr>
          <w:p w:rsidR="007F731B" w:rsidRPr="00B83336" w:rsidRDefault="007F731B" w:rsidP="007F731B">
            <w:pPr>
              <w:spacing w:after="0" w:line="240" w:lineRule="auto"/>
              <w:ind w:right="57"/>
              <w:jc w:val="both"/>
              <w:rPr>
                <w:rFonts w:ascii="Times New Roman" w:hAnsi="Times New Roman"/>
                <w:b/>
                <w:color w:val="auto"/>
                <w:sz w:val="24"/>
              </w:rPr>
            </w:pPr>
            <w:r>
              <w:rPr>
                <w:rFonts w:ascii="Times New Roman" w:eastAsia="Calibri" w:hAnsi="Times New Roman"/>
                <w:sz w:val="24"/>
              </w:rPr>
              <w:t>3.3</w:t>
            </w:r>
            <w:r w:rsidRPr="00130CFD">
              <w:rPr>
                <w:rFonts w:ascii="Times New Roman" w:eastAsia="Calibri" w:hAnsi="Times New Roman"/>
                <w:sz w:val="24"/>
              </w:rPr>
              <w:t>.3.</w:t>
            </w:r>
            <w:r w:rsidRPr="00130CFD">
              <w:rPr>
                <w:rFonts w:ascii="Times New Roman" w:hAnsi="Times New Roman"/>
                <w:color w:val="auto"/>
                <w:sz w:val="24"/>
              </w:rPr>
              <w:t xml:space="preserve"> </w:t>
            </w:r>
            <w:r>
              <w:rPr>
                <w:rFonts w:ascii="Times New Roman" w:hAnsi="Times New Roman"/>
                <w:color w:val="auto"/>
                <w:sz w:val="24"/>
              </w:rPr>
              <w:t>Projektā paredzēta profesionālās kompetences pilnveides kursu nodrošināšana atbilstoši mācību grupu komplektēšanas vietai.</w:t>
            </w:r>
          </w:p>
        </w:tc>
        <w:tc>
          <w:tcPr>
            <w:tcW w:w="767" w:type="pct"/>
            <w:gridSpan w:val="2"/>
            <w:vAlign w:val="center"/>
          </w:tcPr>
          <w:p w:rsidR="007F731B"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72" w:type="pct"/>
            <w:vMerge/>
            <w:tcBorders>
              <w:bottom w:val="single" w:sz="4" w:space="0" w:color="auto"/>
            </w:tcBorders>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c>
          <w:tcPr>
            <w:tcW w:w="407" w:type="pct"/>
            <w:vMerge w:val="restart"/>
          </w:tcPr>
          <w:p w:rsidR="007F731B" w:rsidRPr="00054D0F" w:rsidRDefault="007F731B" w:rsidP="007F731B">
            <w:pPr>
              <w:spacing w:after="0" w:line="240" w:lineRule="auto"/>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4</w:t>
            </w:r>
            <w:r w:rsidRPr="00054D0F">
              <w:rPr>
                <w:rFonts w:ascii="Times New Roman" w:hAnsi="Times New Roman"/>
                <w:color w:val="auto"/>
                <w:sz w:val="24"/>
              </w:rPr>
              <w:t>.</w:t>
            </w:r>
          </w:p>
        </w:tc>
        <w:tc>
          <w:tcPr>
            <w:tcW w:w="3721" w:type="pct"/>
            <w:gridSpan w:val="4"/>
            <w:tcBorders>
              <w:bottom w:val="single" w:sz="4" w:space="0" w:color="auto"/>
            </w:tcBorders>
          </w:tcPr>
          <w:p w:rsidR="007F731B" w:rsidRPr="002508E8" w:rsidRDefault="007F731B" w:rsidP="007F731B">
            <w:pPr>
              <w:pStyle w:val="PlainText"/>
              <w:rPr>
                <w:rFonts w:ascii="Times New Roman" w:hAnsi="Times New Roman"/>
                <w:b/>
                <w:sz w:val="24"/>
                <w:szCs w:val="24"/>
              </w:rPr>
            </w:pPr>
            <w:r w:rsidRPr="002508E8">
              <w:rPr>
                <w:rFonts w:ascii="Times New Roman" w:hAnsi="Times New Roman"/>
                <w:b/>
                <w:sz w:val="24"/>
                <w:szCs w:val="24"/>
              </w:rPr>
              <w:t>Projektā paredzētās specifiskās darbības veicina horizontālā principa “Vienlīdzīgas iespējas” (dzimumu līdztiesība, invaliditāte, vecums un etniskā piederība) ievērošanu</w:t>
            </w:r>
            <w:r w:rsidRPr="002508E8">
              <w:rPr>
                <w:rStyle w:val="FootnoteReference"/>
                <w:rFonts w:ascii="Times New Roman" w:hAnsi="Times New Roman"/>
                <w:b/>
                <w:iCs/>
                <w:sz w:val="24"/>
                <w:szCs w:val="24"/>
              </w:rPr>
              <w:footnoteReference w:id="6"/>
            </w:r>
            <w:r w:rsidRPr="002508E8">
              <w:rPr>
                <w:rFonts w:ascii="Times New Roman" w:hAnsi="Times New Roman"/>
                <w:b/>
                <w:sz w:val="24"/>
                <w:szCs w:val="24"/>
              </w:rPr>
              <w:t>:</w:t>
            </w:r>
          </w:p>
        </w:tc>
        <w:tc>
          <w:tcPr>
            <w:tcW w:w="872" w:type="pct"/>
            <w:vMerge w:val="restart"/>
            <w:vAlign w:val="center"/>
          </w:tcPr>
          <w:p w:rsidR="007F731B" w:rsidRPr="00054D0F" w:rsidRDefault="007F731B" w:rsidP="007F731B">
            <w:pPr>
              <w:spacing w:after="0" w:line="240" w:lineRule="auto"/>
              <w:jc w:val="center"/>
              <w:rPr>
                <w:rFonts w:ascii="Times New Roman" w:hAnsi="Times New Roman"/>
                <w:color w:val="auto"/>
                <w:sz w:val="24"/>
              </w:rPr>
            </w:pPr>
            <w:r>
              <w:rPr>
                <w:rFonts w:ascii="Times New Roman" w:hAnsi="Times New Roman"/>
                <w:color w:val="auto"/>
                <w:sz w:val="24"/>
              </w:rPr>
              <w:t>0</w:t>
            </w:r>
          </w:p>
        </w:tc>
      </w:tr>
      <w:tr w:rsidR="007F731B" w:rsidRPr="00054D0F" w:rsidTr="00B26EA5">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tcBorders>
              <w:bottom w:val="single" w:sz="4" w:space="0" w:color="auto"/>
            </w:tcBorders>
          </w:tcPr>
          <w:p w:rsidR="007F731B" w:rsidRPr="00054D0F" w:rsidRDefault="007F731B" w:rsidP="007F731B">
            <w:pPr>
              <w:spacing w:after="0" w:line="240" w:lineRule="auto"/>
              <w:ind w:left="571" w:hanging="571"/>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4</w:t>
            </w:r>
            <w:r w:rsidRPr="00054D0F">
              <w:rPr>
                <w:rFonts w:ascii="Times New Roman" w:hAnsi="Times New Roman"/>
                <w:color w:val="auto"/>
                <w:sz w:val="24"/>
              </w:rPr>
              <w:t>.1. </w:t>
            </w:r>
            <w:r w:rsidRPr="00054D0F">
              <w:rPr>
                <w:rFonts w:ascii="Times New Roman" w:eastAsia="Calibri" w:hAnsi="Times New Roman"/>
                <w:color w:val="auto"/>
                <w:sz w:val="24"/>
              </w:rPr>
              <w:t>veicina dzimumu līdztiesību;</w:t>
            </w:r>
          </w:p>
        </w:tc>
        <w:tc>
          <w:tcPr>
            <w:tcW w:w="767" w:type="pct"/>
            <w:gridSpan w:val="2"/>
            <w:tcBorders>
              <w:bottom w:val="single" w:sz="4" w:space="0" w:color="auto"/>
            </w:tcBorders>
            <w:vAlign w:val="center"/>
          </w:tcPr>
          <w:p w:rsidR="007F731B" w:rsidRPr="00054D0F"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tcBorders>
              <w:bottom w:val="single" w:sz="4" w:space="0" w:color="auto"/>
            </w:tcBorders>
            <w:vAlign w:val="center"/>
          </w:tcPr>
          <w:p w:rsidR="007F731B" w:rsidRPr="00054D0F" w:rsidRDefault="007F731B" w:rsidP="007F731B">
            <w:pPr>
              <w:spacing w:after="0" w:line="240" w:lineRule="auto"/>
              <w:ind w:right="59"/>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4</w:t>
            </w:r>
            <w:r w:rsidRPr="00054D0F">
              <w:rPr>
                <w:rFonts w:ascii="Times New Roman" w:hAnsi="Times New Roman"/>
                <w:color w:val="auto"/>
                <w:sz w:val="24"/>
              </w:rPr>
              <w:t>.2. </w:t>
            </w:r>
            <w:r w:rsidRPr="00054D0F">
              <w:rPr>
                <w:rFonts w:ascii="Times New Roman" w:eastAsia="Calibri" w:hAnsi="Times New Roman"/>
                <w:color w:val="auto"/>
                <w:sz w:val="24"/>
              </w:rPr>
              <w:t>veicina personu ar invaliditāti tiesību ievērošanu un iekļaušanu</w:t>
            </w:r>
            <w:r w:rsidRPr="00054D0F">
              <w:rPr>
                <w:rFonts w:ascii="Times New Roman" w:eastAsia="Calibri" w:hAnsi="Times New Roman"/>
                <w:iCs/>
                <w:color w:val="auto"/>
                <w:sz w:val="24"/>
              </w:rPr>
              <w:t>;</w:t>
            </w:r>
          </w:p>
        </w:tc>
        <w:tc>
          <w:tcPr>
            <w:tcW w:w="767" w:type="pct"/>
            <w:gridSpan w:val="2"/>
            <w:tcBorders>
              <w:bottom w:val="single" w:sz="4" w:space="0" w:color="auto"/>
            </w:tcBorders>
            <w:vAlign w:val="center"/>
          </w:tcPr>
          <w:p w:rsidR="007F731B" w:rsidRPr="00054D0F"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054D0F" w:rsidRDefault="007F731B" w:rsidP="007F731B">
            <w:pPr>
              <w:spacing w:after="0" w:line="240" w:lineRule="auto"/>
              <w:ind w:right="59"/>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4</w:t>
            </w:r>
            <w:r w:rsidRPr="00054D0F">
              <w:rPr>
                <w:rFonts w:ascii="Times New Roman" w:hAnsi="Times New Roman"/>
                <w:color w:val="auto"/>
                <w:sz w:val="24"/>
              </w:rPr>
              <w:t xml:space="preserve">.3. veicina </w:t>
            </w:r>
            <w:proofErr w:type="spellStart"/>
            <w:r w:rsidRPr="00054D0F">
              <w:rPr>
                <w:rFonts w:ascii="Times New Roman" w:hAnsi="Times New Roman"/>
                <w:color w:val="auto"/>
                <w:sz w:val="24"/>
              </w:rPr>
              <w:t>nediskrimināciju</w:t>
            </w:r>
            <w:proofErr w:type="spellEnd"/>
            <w:r w:rsidRPr="00054D0F">
              <w:rPr>
                <w:rFonts w:ascii="Times New Roman" w:hAnsi="Times New Roman"/>
                <w:color w:val="auto"/>
                <w:sz w:val="24"/>
              </w:rPr>
              <w:t xml:space="preserve"> etniskās piederības dēļ;</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445"/>
        </w:trPr>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054D0F" w:rsidRDefault="007F731B" w:rsidP="007F731B">
            <w:pPr>
              <w:spacing w:after="0" w:line="240" w:lineRule="auto"/>
              <w:ind w:left="571" w:right="59" w:hanging="571"/>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4</w:t>
            </w:r>
            <w:r w:rsidRPr="00054D0F">
              <w:rPr>
                <w:rFonts w:ascii="Times New Roman" w:hAnsi="Times New Roman"/>
                <w:color w:val="auto"/>
                <w:sz w:val="24"/>
              </w:rPr>
              <w:t xml:space="preserve">.4.veicina vecuma </w:t>
            </w:r>
            <w:proofErr w:type="spellStart"/>
            <w:r w:rsidRPr="00054D0F">
              <w:rPr>
                <w:rFonts w:ascii="Times New Roman" w:hAnsi="Times New Roman"/>
                <w:color w:val="auto"/>
                <w:sz w:val="24"/>
              </w:rPr>
              <w:t>nediskrimināciju</w:t>
            </w:r>
            <w:proofErr w:type="spellEnd"/>
            <w:r w:rsidRPr="00054D0F">
              <w:rPr>
                <w:rFonts w:ascii="Times New Roman" w:hAnsi="Times New Roman"/>
                <w:color w:val="auto"/>
                <w:sz w:val="24"/>
              </w:rPr>
              <w:t>;</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1032"/>
        </w:trPr>
        <w:tc>
          <w:tcPr>
            <w:tcW w:w="407" w:type="pct"/>
            <w:vMerge/>
          </w:tcPr>
          <w:p w:rsidR="007F731B" w:rsidRPr="00054D0F"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054D0F" w:rsidRDefault="007F731B" w:rsidP="007F731B">
            <w:pPr>
              <w:spacing w:after="0" w:line="240" w:lineRule="auto"/>
              <w:ind w:right="59"/>
              <w:jc w:val="both"/>
              <w:rPr>
                <w:rFonts w:ascii="Times New Roman" w:hAnsi="Times New Roman"/>
                <w:color w:val="auto"/>
                <w:sz w:val="24"/>
              </w:rPr>
            </w:pPr>
            <w:r w:rsidRPr="00054D0F">
              <w:rPr>
                <w:rFonts w:ascii="Times New Roman" w:hAnsi="Times New Roman"/>
                <w:color w:val="auto"/>
                <w:sz w:val="24"/>
              </w:rPr>
              <w:t>3.</w:t>
            </w:r>
            <w:r>
              <w:rPr>
                <w:rFonts w:ascii="Times New Roman" w:hAnsi="Times New Roman"/>
                <w:color w:val="auto"/>
                <w:sz w:val="24"/>
              </w:rPr>
              <w:t>4</w:t>
            </w:r>
            <w:r w:rsidRPr="00054D0F">
              <w:rPr>
                <w:rFonts w:ascii="Times New Roman" w:hAnsi="Times New Roman"/>
                <w:color w:val="auto"/>
                <w:sz w:val="24"/>
              </w:rPr>
              <w:t>.5. </w:t>
            </w:r>
            <w:r w:rsidRPr="00054D0F">
              <w:rPr>
                <w:rFonts w:ascii="Times New Roman" w:hAnsi="Times New Roman"/>
                <w:iCs/>
                <w:color w:val="auto"/>
                <w:sz w:val="24"/>
              </w:rPr>
              <w:t xml:space="preserve">neveicina dzimumu līdztiesību, personu ar invaliditāti tiesību ievērošanu un iekļaušanu, </w:t>
            </w:r>
            <w:proofErr w:type="spellStart"/>
            <w:r w:rsidRPr="00054D0F">
              <w:rPr>
                <w:rFonts w:ascii="Times New Roman" w:hAnsi="Times New Roman"/>
                <w:iCs/>
                <w:color w:val="auto"/>
                <w:sz w:val="24"/>
              </w:rPr>
              <w:t>nediskrimināciju</w:t>
            </w:r>
            <w:proofErr w:type="spellEnd"/>
            <w:r w:rsidRPr="00054D0F">
              <w:rPr>
                <w:rFonts w:ascii="Times New Roman" w:hAnsi="Times New Roman"/>
                <w:iCs/>
                <w:color w:val="auto"/>
                <w:sz w:val="24"/>
              </w:rPr>
              <w:t xml:space="preserve"> vecuma un etniskās piederības dēļ.</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r w:rsidRPr="00054D0F">
              <w:rPr>
                <w:rFonts w:ascii="Times New Roman" w:hAnsi="Times New Roman"/>
                <w:color w:val="auto"/>
                <w:sz w:val="24"/>
                <w:lang w:eastAsia="lv-LV"/>
              </w:rPr>
              <w:t>0</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0A6C23">
        <w:trPr>
          <w:trHeight w:val="164"/>
        </w:trPr>
        <w:tc>
          <w:tcPr>
            <w:tcW w:w="407" w:type="pct"/>
          </w:tcPr>
          <w:p w:rsidR="007F731B" w:rsidRPr="00054D0F" w:rsidRDefault="007F731B" w:rsidP="007F731B">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954" w:type="pct"/>
            <w:gridSpan w:val="2"/>
            <w:vAlign w:val="center"/>
          </w:tcPr>
          <w:p w:rsidR="007F731B" w:rsidRPr="00054D0F" w:rsidRDefault="007F731B" w:rsidP="007F731B">
            <w:pPr>
              <w:spacing w:after="0" w:line="240" w:lineRule="auto"/>
              <w:ind w:right="59"/>
              <w:jc w:val="both"/>
              <w:rPr>
                <w:rFonts w:ascii="Times New Roman" w:hAnsi="Times New Roman"/>
                <w:color w:val="auto"/>
                <w:sz w:val="24"/>
              </w:rPr>
            </w:pPr>
            <w:r w:rsidRPr="000F030B">
              <w:rPr>
                <w:rFonts w:ascii="Times New Roman" w:hAnsi="Times New Roman"/>
                <w:b/>
                <w:color w:val="auto"/>
                <w:sz w:val="24"/>
              </w:rPr>
              <w:t xml:space="preserve">Projekta īstenošanas risku </w:t>
            </w:r>
            <w:proofErr w:type="spellStart"/>
            <w:r w:rsidRPr="000F030B">
              <w:rPr>
                <w:rFonts w:ascii="Times New Roman" w:hAnsi="Times New Roman"/>
                <w:b/>
                <w:color w:val="auto"/>
                <w:sz w:val="24"/>
              </w:rPr>
              <w:t>izvērtējuma</w:t>
            </w:r>
            <w:proofErr w:type="spellEnd"/>
            <w:r w:rsidRPr="000F030B">
              <w:rPr>
                <w:rFonts w:ascii="Times New Roman" w:hAnsi="Times New Roman"/>
                <w:b/>
                <w:color w:val="auto"/>
                <w:sz w:val="24"/>
              </w:rPr>
              <w:t xml:space="preserve"> kvalitāte, tai skaitā novērtēts</w:t>
            </w:r>
            <w:r w:rsidRPr="00054D0F">
              <w:rPr>
                <w:rFonts w:ascii="Times New Roman" w:hAnsi="Times New Roman"/>
                <w:b/>
                <w:color w:val="auto"/>
                <w:sz w:val="24"/>
              </w:rPr>
              <w:t xml:space="preserve"> iespējamais izmaksu pieaugums:</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p>
        </w:tc>
        <w:tc>
          <w:tcPr>
            <w:tcW w:w="872" w:type="pct"/>
            <w:vMerge w:val="restart"/>
            <w:vAlign w:val="center"/>
          </w:tcPr>
          <w:p w:rsidR="007F731B" w:rsidRPr="00054D0F" w:rsidRDefault="007F731B" w:rsidP="007F731B">
            <w:pPr>
              <w:jc w:val="center"/>
              <w:rPr>
                <w:rFonts w:ascii="Times New Roman" w:hAnsi="Times New Roman"/>
                <w:b/>
                <w:color w:val="auto"/>
                <w:sz w:val="24"/>
              </w:rPr>
            </w:pPr>
            <w:r w:rsidRPr="007B0F28">
              <w:rPr>
                <w:rFonts w:ascii="Times New Roman" w:hAnsi="Times New Roman"/>
                <w:color w:val="auto"/>
                <w:sz w:val="24"/>
              </w:rPr>
              <w:t xml:space="preserve">Jāsasniedz vismaz </w:t>
            </w:r>
            <w:r>
              <w:rPr>
                <w:rFonts w:ascii="Times New Roman" w:hAnsi="Times New Roman"/>
                <w:color w:val="auto"/>
                <w:sz w:val="24"/>
              </w:rPr>
              <w:t>1</w:t>
            </w:r>
            <w:r w:rsidRPr="007B0F28">
              <w:rPr>
                <w:rFonts w:ascii="Times New Roman" w:hAnsi="Times New Roman"/>
                <w:color w:val="auto"/>
                <w:sz w:val="24"/>
              </w:rPr>
              <w:t xml:space="preserve"> punkt</w:t>
            </w:r>
            <w:r>
              <w:rPr>
                <w:rFonts w:ascii="Times New Roman" w:hAnsi="Times New Roman"/>
                <w:color w:val="auto"/>
                <w:sz w:val="24"/>
              </w:rPr>
              <w:t>s</w:t>
            </w:r>
          </w:p>
        </w:tc>
      </w:tr>
      <w:tr w:rsidR="007F731B" w:rsidRPr="00054D0F" w:rsidTr="00B26EA5">
        <w:trPr>
          <w:trHeight w:val="1032"/>
        </w:trPr>
        <w:tc>
          <w:tcPr>
            <w:tcW w:w="407" w:type="pct"/>
          </w:tcPr>
          <w:p w:rsidR="007F731B"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130CFD" w:rsidRDefault="007F731B" w:rsidP="007F731B">
            <w:pPr>
              <w:spacing w:after="0" w:line="240" w:lineRule="auto"/>
              <w:ind w:right="59"/>
              <w:jc w:val="both"/>
              <w:rPr>
                <w:rFonts w:ascii="Times New Roman" w:hAnsi="Times New Roman"/>
                <w:color w:val="auto"/>
                <w:sz w:val="24"/>
              </w:rPr>
            </w:pPr>
            <w:r w:rsidRPr="007B0F28">
              <w:rPr>
                <w:rFonts w:ascii="Times New Roman" w:hAnsi="Times New Roman"/>
                <w:color w:val="auto"/>
                <w:sz w:val="24"/>
              </w:rPr>
              <w:t xml:space="preserve">3.5.1. risku </w:t>
            </w:r>
            <w:proofErr w:type="spellStart"/>
            <w:r w:rsidRPr="007B0F28">
              <w:rPr>
                <w:rFonts w:ascii="Times New Roman" w:hAnsi="Times New Roman"/>
                <w:color w:val="auto"/>
                <w:sz w:val="24"/>
              </w:rPr>
              <w:t>izvērtējums</w:t>
            </w:r>
            <w:proofErr w:type="spellEnd"/>
            <w:r w:rsidRPr="007B0F28">
              <w:rPr>
                <w:rFonts w:ascii="Times New Roman" w:hAnsi="Times New Roman"/>
                <w:color w:val="auto"/>
                <w:sz w:val="24"/>
              </w:rPr>
              <w:t xml:space="preserve"> izstrādāts </w:t>
            </w:r>
            <w:r w:rsidRPr="007B0F28">
              <w:rPr>
                <w:rFonts w:ascii="Times New Roman" w:hAnsi="Times New Roman"/>
                <w:b/>
                <w:bCs/>
                <w:color w:val="auto"/>
                <w:sz w:val="24"/>
              </w:rPr>
              <w:t xml:space="preserve">zemā kvalitātē – </w:t>
            </w:r>
            <w:r w:rsidRPr="007B0F28">
              <w:rPr>
                <w:rFonts w:ascii="Times New Roman" w:eastAsia="Calibri" w:hAnsi="Times New Roman"/>
                <w:sz w:val="24"/>
              </w:rPr>
              <w:t>projekta īstenošanas riski un pasākumu plāns identificēto risku novēršanai vai samazināšanai izstrādāts nepilnīgi vai paredz vispārēju risku identificēšanu, kas nav tieši saistīti ar projektā īstenojamām darbībām;</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872" w:type="pct"/>
            <w:vMerge/>
            <w:vAlign w:val="center"/>
          </w:tcPr>
          <w:p w:rsidR="007F731B" w:rsidRPr="00054D0F" w:rsidRDefault="007F731B" w:rsidP="007F731B">
            <w:pPr>
              <w:jc w:val="center"/>
              <w:rPr>
                <w:rFonts w:ascii="Times New Roman" w:hAnsi="Times New Roman"/>
                <w:b/>
                <w:color w:val="auto"/>
                <w:sz w:val="24"/>
              </w:rPr>
            </w:pPr>
          </w:p>
        </w:tc>
      </w:tr>
      <w:tr w:rsidR="007F731B" w:rsidRPr="00054D0F" w:rsidTr="00B26EA5">
        <w:trPr>
          <w:trHeight w:val="1032"/>
        </w:trPr>
        <w:tc>
          <w:tcPr>
            <w:tcW w:w="407" w:type="pct"/>
          </w:tcPr>
          <w:p w:rsidR="007F731B"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130CFD" w:rsidRDefault="007F731B" w:rsidP="007F731B">
            <w:pPr>
              <w:spacing w:after="0" w:line="240" w:lineRule="auto"/>
              <w:ind w:right="59"/>
              <w:jc w:val="both"/>
              <w:rPr>
                <w:rFonts w:ascii="Times New Roman" w:hAnsi="Times New Roman"/>
                <w:color w:val="auto"/>
                <w:sz w:val="24"/>
              </w:rPr>
            </w:pPr>
            <w:r>
              <w:rPr>
                <w:rFonts w:ascii="Times New Roman" w:hAnsi="Times New Roman"/>
                <w:color w:val="auto"/>
                <w:sz w:val="24"/>
              </w:rPr>
              <w:t>3.5</w:t>
            </w:r>
            <w:r w:rsidRPr="00130CFD">
              <w:rPr>
                <w:rFonts w:ascii="Times New Roman" w:hAnsi="Times New Roman"/>
                <w:color w:val="auto"/>
                <w:sz w:val="24"/>
              </w:rPr>
              <w:t xml:space="preserve">.2. </w:t>
            </w:r>
            <w:r w:rsidRPr="007B0F28">
              <w:rPr>
                <w:rFonts w:ascii="Times New Roman" w:hAnsi="Times New Roman"/>
                <w:color w:val="auto"/>
                <w:sz w:val="24"/>
              </w:rPr>
              <w:t xml:space="preserve">risku </w:t>
            </w:r>
            <w:proofErr w:type="spellStart"/>
            <w:r w:rsidRPr="007B0F28">
              <w:rPr>
                <w:rFonts w:ascii="Times New Roman" w:hAnsi="Times New Roman"/>
                <w:color w:val="auto"/>
                <w:sz w:val="24"/>
              </w:rPr>
              <w:t>izvērtējums</w:t>
            </w:r>
            <w:proofErr w:type="spellEnd"/>
            <w:r w:rsidRPr="007B0F28">
              <w:rPr>
                <w:rFonts w:ascii="Times New Roman" w:hAnsi="Times New Roman"/>
                <w:color w:val="auto"/>
                <w:sz w:val="24"/>
              </w:rPr>
              <w:t xml:space="preserve"> izstrādāts </w:t>
            </w:r>
            <w:r w:rsidRPr="007B0F28">
              <w:rPr>
                <w:rFonts w:ascii="Times New Roman" w:hAnsi="Times New Roman"/>
                <w:b/>
                <w:bCs/>
                <w:color w:val="auto"/>
                <w:sz w:val="24"/>
              </w:rPr>
              <w:t>labā kvalitātē</w:t>
            </w:r>
            <w:r w:rsidRPr="007B0F28">
              <w:rPr>
                <w:rFonts w:ascii="Times New Roman" w:hAnsi="Times New Roman"/>
                <w:color w:val="auto"/>
                <w:sz w:val="24"/>
              </w:rPr>
              <w:t xml:space="preserve"> – </w:t>
            </w:r>
            <w:r w:rsidRPr="007B0F28">
              <w:rPr>
                <w:rFonts w:ascii="Times New Roman" w:eastAsia="Calibri" w:hAnsi="Times New Roman"/>
                <w:sz w:val="24"/>
              </w:rPr>
              <w:t xml:space="preserve">projekta iesniegumā iespējamie riski ir izvērtēti kvalitatīvi, </w:t>
            </w:r>
            <w:r w:rsidRPr="007B0F28">
              <w:rPr>
                <w:rFonts w:ascii="Times New Roman" w:hAnsi="Times New Roman"/>
                <w:color w:val="auto"/>
                <w:sz w:val="24"/>
              </w:rPr>
              <w:t xml:space="preserve">iekļaujot vadības riskus (tajā skaitā cilvēkresursu nepietiekamība, </w:t>
            </w:r>
            <w:r>
              <w:rPr>
                <w:rFonts w:ascii="Times New Roman" w:hAnsi="Times New Roman"/>
                <w:color w:val="auto"/>
                <w:sz w:val="24"/>
              </w:rPr>
              <w:t>profesionalitātes trūkums</w:t>
            </w:r>
            <w:r w:rsidRPr="007B0F28">
              <w:rPr>
                <w:rFonts w:ascii="Times New Roman" w:hAnsi="Times New Roman"/>
                <w:color w:val="auto"/>
                <w:sz w:val="24"/>
              </w:rPr>
              <w:t>), personāla riskus (</w:t>
            </w:r>
            <w:r>
              <w:rPr>
                <w:rFonts w:ascii="Times New Roman" w:hAnsi="Times New Roman"/>
                <w:color w:val="auto"/>
                <w:sz w:val="24"/>
              </w:rPr>
              <w:t>tajā skaitā profesionāla personāla nepieejamība</w:t>
            </w:r>
            <w:r w:rsidRPr="007B0F28">
              <w:rPr>
                <w:rFonts w:ascii="Times New Roman" w:hAnsi="Times New Roman"/>
                <w:color w:val="auto"/>
                <w:sz w:val="24"/>
              </w:rPr>
              <w:t xml:space="preserve">), finanšu riskus (tajā skaitā nepareizi saplānota finanšu plūsma, uzskaites/ grāmatojumu risks), īstenošanas riskus (tajā skaitā </w:t>
            </w:r>
            <w:r>
              <w:rPr>
                <w:rFonts w:ascii="Times New Roman" w:hAnsi="Times New Roman"/>
                <w:color w:val="auto"/>
                <w:sz w:val="24"/>
              </w:rPr>
              <w:t>iekļaušanās paredzētajā laika grafikā</w:t>
            </w:r>
            <w:r w:rsidRPr="007B0F28">
              <w:rPr>
                <w:rFonts w:ascii="Times New Roman" w:hAnsi="Times New Roman"/>
                <w:color w:val="auto"/>
                <w:sz w:val="24"/>
              </w:rPr>
              <w:t xml:space="preserve">) un juridiskos riskus (tajā skaitā līgumsaistību neievērošana, nepareiza iepirkuma procedūras veikšana), </w:t>
            </w:r>
            <w:r w:rsidRPr="007B0F28">
              <w:rPr>
                <w:rFonts w:ascii="Times New Roman" w:eastAsia="Calibri" w:hAnsi="Times New Roman"/>
                <w:sz w:val="24"/>
              </w:rPr>
              <w:lastRenderedPageBreak/>
              <w:t>izstrādāts pamatots pasākumu plāns identificēto risku novēršanai vai samazināšanai</w:t>
            </w:r>
            <w:r w:rsidRPr="00130CFD">
              <w:rPr>
                <w:rFonts w:ascii="Times New Roman" w:eastAsia="Calibri" w:hAnsi="Times New Roman"/>
                <w:sz w:val="24"/>
              </w:rPr>
              <w:t>;</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lastRenderedPageBreak/>
              <w:t>1</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r w:rsidR="007F731B" w:rsidRPr="00054D0F" w:rsidTr="00B26EA5">
        <w:trPr>
          <w:trHeight w:val="1032"/>
        </w:trPr>
        <w:tc>
          <w:tcPr>
            <w:tcW w:w="407" w:type="pct"/>
          </w:tcPr>
          <w:p w:rsidR="007F731B" w:rsidRDefault="007F731B" w:rsidP="007F731B">
            <w:pPr>
              <w:spacing w:after="0" w:line="240" w:lineRule="auto"/>
              <w:jc w:val="both"/>
              <w:rPr>
                <w:rFonts w:ascii="Times New Roman" w:hAnsi="Times New Roman"/>
                <w:color w:val="auto"/>
                <w:sz w:val="24"/>
              </w:rPr>
            </w:pPr>
          </w:p>
        </w:tc>
        <w:tc>
          <w:tcPr>
            <w:tcW w:w="2954" w:type="pct"/>
            <w:gridSpan w:val="2"/>
            <w:vAlign w:val="center"/>
          </w:tcPr>
          <w:p w:rsidR="007F731B" w:rsidRPr="00130CFD" w:rsidRDefault="007F731B" w:rsidP="007F731B">
            <w:pPr>
              <w:spacing w:after="0" w:line="240" w:lineRule="auto"/>
              <w:ind w:right="59"/>
              <w:jc w:val="both"/>
              <w:rPr>
                <w:rFonts w:ascii="Times New Roman" w:hAnsi="Times New Roman"/>
                <w:color w:val="auto"/>
                <w:sz w:val="24"/>
              </w:rPr>
            </w:pPr>
            <w:r>
              <w:rPr>
                <w:rFonts w:ascii="Times New Roman" w:hAnsi="Times New Roman"/>
                <w:color w:val="auto"/>
                <w:sz w:val="24"/>
              </w:rPr>
              <w:t>3.5.3</w:t>
            </w:r>
            <w:r w:rsidRPr="007B0F28">
              <w:rPr>
                <w:rFonts w:ascii="Times New Roman" w:hAnsi="Times New Roman"/>
                <w:color w:val="auto"/>
                <w:sz w:val="24"/>
              </w:rPr>
              <w:t xml:space="preserve">. risku </w:t>
            </w:r>
            <w:proofErr w:type="spellStart"/>
            <w:r w:rsidRPr="007B0F28">
              <w:rPr>
                <w:rFonts w:ascii="Times New Roman" w:hAnsi="Times New Roman"/>
                <w:color w:val="auto"/>
                <w:sz w:val="24"/>
              </w:rPr>
              <w:t>izvērtējums</w:t>
            </w:r>
            <w:proofErr w:type="spellEnd"/>
            <w:r w:rsidRPr="007B0F28">
              <w:rPr>
                <w:rFonts w:ascii="Times New Roman" w:hAnsi="Times New Roman"/>
                <w:color w:val="auto"/>
                <w:sz w:val="24"/>
              </w:rPr>
              <w:t xml:space="preserve"> izstrādāts </w:t>
            </w:r>
            <w:r w:rsidRPr="007B0F28">
              <w:rPr>
                <w:rFonts w:ascii="Times New Roman" w:hAnsi="Times New Roman"/>
                <w:b/>
                <w:bCs/>
                <w:color w:val="auto"/>
                <w:sz w:val="24"/>
              </w:rPr>
              <w:t>augstā kvalitātē</w:t>
            </w:r>
            <w:r w:rsidRPr="007B0F28">
              <w:rPr>
                <w:rFonts w:ascii="Times New Roman" w:hAnsi="Times New Roman"/>
                <w:color w:val="auto"/>
                <w:sz w:val="24"/>
              </w:rPr>
              <w:t xml:space="preserve"> – projekta iesniegumā iespējamie riski ir izvērtēti kvalitatīvi, iekļaujot vadības riskus (tajā skaitā cilvēkresursu nepietiekamība, </w:t>
            </w:r>
            <w:r>
              <w:rPr>
                <w:rFonts w:ascii="Times New Roman" w:hAnsi="Times New Roman"/>
                <w:color w:val="auto"/>
                <w:sz w:val="24"/>
              </w:rPr>
              <w:t>profesionalitātes trūkums</w:t>
            </w:r>
            <w:r w:rsidRPr="007B0F28">
              <w:rPr>
                <w:rFonts w:ascii="Times New Roman" w:hAnsi="Times New Roman"/>
                <w:color w:val="auto"/>
                <w:sz w:val="24"/>
              </w:rPr>
              <w:t>), personāla riskus (</w:t>
            </w:r>
            <w:r>
              <w:rPr>
                <w:rFonts w:ascii="Times New Roman" w:hAnsi="Times New Roman"/>
                <w:color w:val="auto"/>
                <w:sz w:val="24"/>
              </w:rPr>
              <w:t>tajā skaitā profesionāla personāla nepieejamība</w:t>
            </w:r>
            <w:r w:rsidRPr="007B0F28">
              <w:rPr>
                <w:rFonts w:ascii="Times New Roman" w:hAnsi="Times New Roman"/>
                <w:color w:val="auto"/>
                <w:sz w:val="24"/>
              </w:rPr>
              <w:t xml:space="preserve">), finanšu riskus (tajā skaitā nepareizi saplānota finanšu plūsma, uzskaites/ grāmatojumu risks), īstenošanas riskus (tajā skaitā </w:t>
            </w:r>
            <w:r>
              <w:rPr>
                <w:rFonts w:ascii="Times New Roman" w:hAnsi="Times New Roman"/>
                <w:color w:val="auto"/>
                <w:sz w:val="24"/>
              </w:rPr>
              <w:t>iekļaušanās paredzētajā laika grafikā</w:t>
            </w:r>
            <w:r w:rsidRPr="007B0F28">
              <w:rPr>
                <w:rFonts w:ascii="Times New Roman" w:hAnsi="Times New Roman"/>
                <w:color w:val="auto"/>
                <w:sz w:val="24"/>
              </w:rPr>
              <w:t>) un juridiskos riskus (tajā skaitā līgumsaistību neievērošana, nepareiza iepirkuma procedūras veikšana), izstrādāts pamatots pasākumu plāns identificēto risku novēršanai vai samazināšanai.</w:t>
            </w:r>
          </w:p>
        </w:tc>
        <w:tc>
          <w:tcPr>
            <w:tcW w:w="767" w:type="pct"/>
            <w:gridSpan w:val="2"/>
            <w:vAlign w:val="center"/>
          </w:tcPr>
          <w:p w:rsidR="007F731B" w:rsidRPr="00054D0F" w:rsidRDefault="007F731B" w:rsidP="007F731B">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872" w:type="pct"/>
            <w:vMerge/>
            <w:vAlign w:val="center"/>
          </w:tcPr>
          <w:p w:rsidR="007F731B" w:rsidRPr="00054D0F" w:rsidRDefault="007F731B" w:rsidP="007F731B">
            <w:pPr>
              <w:spacing w:after="0" w:line="240" w:lineRule="auto"/>
              <w:jc w:val="center"/>
              <w:rPr>
                <w:rFonts w:ascii="Times New Roman" w:hAnsi="Times New Roman"/>
                <w:b/>
                <w:color w:val="auto"/>
                <w:sz w:val="24"/>
              </w:rPr>
            </w:pPr>
          </w:p>
        </w:tc>
      </w:tr>
    </w:tbl>
    <w:p w:rsidR="0005699B" w:rsidRDefault="0005699B" w:rsidP="006E4372">
      <w:pPr>
        <w:spacing w:after="0" w:line="240" w:lineRule="auto"/>
        <w:jc w:val="both"/>
        <w:rPr>
          <w:rFonts w:ascii="Times New Roman" w:hAnsi="Times New Roman"/>
          <w:color w:val="auto"/>
          <w:sz w:val="20"/>
          <w:szCs w:val="20"/>
        </w:rPr>
      </w:pPr>
    </w:p>
    <w:p w:rsidR="009E5A0C" w:rsidRPr="00054D0F" w:rsidRDefault="00DD6785" w:rsidP="00B936EB">
      <w:pPr>
        <w:spacing w:after="0" w:line="240" w:lineRule="auto"/>
        <w:jc w:val="both"/>
        <w:rPr>
          <w:color w:val="auto"/>
        </w:rPr>
      </w:pPr>
      <w:r w:rsidRPr="00054D0F">
        <w:rPr>
          <w:rFonts w:ascii="Times New Roman" w:hAnsi="Times New Roman"/>
          <w:color w:val="auto"/>
          <w:sz w:val="20"/>
          <w:szCs w:val="20"/>
        </w:rPr>
        <w:t>Piezīmes. Projekta iesnieguma atbilstību kvalitātes kritērijiem vērtē ar noteikto punktu skaitu. Kritērijos, kur tas ir nepieciešams, norādīts minimālais punktu skaits, kas ir jāsasniedz, lai projekta iesniegumu apstiprinātu.</w:t>
      </w:r>
    </w:p>
    <w:sectPr w:rsidR="009E5A0C" w:rsidRPr="00054D0F" w:rsidSect="004D509F">
      <w:headerReference w:type="default" r:id="rId12"/>
      <w:footerReference w:type="default" r:id="rId13"/>
      <w:footerReference w:type="first" r:id="rId14"/>
      <w:pgSz w:w="11906" w:h="16838"/>
      <w:pgMar w:top="1134" w:right="170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9B" w:rsidRDefault="008E5B9B" w:rsidP="005B3287">
      <w:pPr>
        <w:spacing w:after="0" w:line="240" w:lineRule="auto"/>
      </w:pPr>
      <w:r>
        <w:separator/>
      </w:r>
    </w:p>
  </w:endnote>
  <w:endnote w:type="continuationSeparator" w:id="0">
    <w:p w:rsidR="008E5B9B" w:rsidRDefault="008E5B9B" w:rsidP="005B3287">
      <w:pPr>
        <w:spacing w:after="0" w:line="240" w:lineRule="auto"/>
      </w:pPr>
      <w:r>
        <w:continuationSeparator/>
      </w:r>
    </w:p>
  </w:endnote>
  <w:endnote w:type="continuationNotice" w:id="1">
    <w:p w:rsidR="008E5B9B" w:rsidRDefault="008E5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C6" w:rsidRPr="00E54DC6" w:rsidRDefault="00E54DC6" w:rsidP="00E54DC6">
    <w:pPr>
      <w:pStyle w:val="Footer"/>
      <w:jc w:val="both"/>
      <w:rPr>
        <w:rFonts w:ascii="Times New Roman" w:hAnsi="Times New Roman"/>
        <w:szCs w:val="20"/>
      </w:rPr>
    </w:pPr>
    <w:r w:rsidRPr="00E54DC6">
      <w:rPr>
        <w:rFonts w:ascii="Times New Roman" w:hAnsi="Times New Roman"/>
        <w:szCs w:val="20"/>
      </w:rPr>
      <w:t>Darbības programmas “Izaugsme un nodarbinātības” 8.3.2. SAM “</w:t>
    </w:r>
    <w:r w:rsidRPr="00E54DC6">
      <w:rPr>
        <w:rFonts w:ascii="Times New Roman" w:hAnsi="Times New Roman"/>
        <w:bCs/>
        <w:color w:val="auto"/>
        <w:spacing w:val="5"/>
        <w:szCs w:val="20"/>
      </w:rPr>
      <w:t>Palielināt atbalstu vispārējās izglītības iestādēm izglītojamo individuālo kompetenču attīstībai</w:t>
    </w:r>
    <w:r w:rsidRPr="00E54DC6">
      <w:rPr>
        <w:rFonts w:ascii="Times New Roman" w:hAnsi="Times New Roman"/>
        <w:szCs w:val="20"/>
      </w:rPr>
      <w:t>” 8.3.2.1. pasākuma “</w:t>
    </w:r>
    <w:r w:rsidRPr="00E54DC6">
      <w:rPr>
        <w:rFonts w:ascii="Times New Roman" w:hAnsi="Times New Roman"/>
        <w:color w:val="auto"/>
        <w:szCs w:val="20"/>
      </w:rPr>
      <w:t>Atbalsts nacionāla un starptautiska mēroga pasākumu īstenošanai izglītojamo talantu attīstībai</w:t>
    </w:r>
    <w:r w:rsidRPr="00E54DC6">
      <w:rPr>
        <w:rFonts w:ascii="Times New Roman" w:hAnsi="Times New Roman"/>
        <w:szCs w:val="20"/>
      </w:rPr>
      <w:t>” kritēriji</w:t>
    </w:r>
  </w:p>
  <w:p w:rsidR="00E54DC6" w:rsidRDefault="00E54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C6" w:rsidRPr="00E54DC6" w:rsidRDefault="00E54DC6" w:rsidP="00E54DC6">
    <w:pPr>
      <w:pStyle w:val="Footer"/>
      <w:jc w:val="both"/>
      <w:rPr>
        <w:rFonts w:ascii="Times New Roman" w:hAnsi="Times New Roman"/>
        <w:szCs w:val="20"/>
      </w:rPr>
    </w:pPr>
    <w:r w:rsidRPr="00E54DC6">
      <w:rPr>
        <w:rFonts w:ascii="Times New Roman" w:hAnsi="Times New Roman"/>
        <w:szCs w:val="20"/>
      </w:rPr>
      <w:t>Darbības programmas “Izaugsme un nodarbinātības” 8.3.2. SAM “</w:t>
    </w:r>
    <w:r w:rsidRPr="00E54DC6">
      <w:rPr>
        <w:rFonts w:ascii="Times New Roman" w:hAnsi="Times New Roman"/>
        <w:bCs/>
        <w:color w:val="auto"/>
        <w:spacing w:val="5"/>
        <w:szCs w:val="20"/>
      </w:rPr>
      <w:t>Palielināt atbalstu vispārējās izglītības iestādēm izglītojamo individuālo kompetenču attīstībai</w:t>
    </w:r>
    <w:r w:rsidRPr="00E54DC6">
      <w:rPr>
        <w:rFonts w:ascii="Times New Roman" w:hAnsi="Times New Roman"/>
        <w:szCs w:val="20"/>
      </w:rPr>
      <w:t>” 8.3.2.1. pasākuma “</w:t>
    </w:r>
    <w:r w:rsidRPr="00E54DC6">
      <w:rPr>
        <w:rFonts w:ascii="Times New Roman" w:hAnsi="Times New Roman"/>
        <w:color w:val="auto"/>
        <w:szCs w:val="20"/>
      </w:rPr>
      <w:t>Atbalsts nacionāla un starptautiska mēroga pasākumu īstenošanai izglītojamo talantu attīstībai</w:t>
    </w:r>
    <w:r w:rsidRPr="00E54DC6">
      <w:rPr>
        <w:rFonts w:ascii="Times New Roman" w:hAnsi="Times New Roman"/>
        <w:szCs w:val="20"/>
      </w:rPr>
      <w:t>” kritēriji</w:t>
    </w:r>
  </w:p>
  <w:p w:rsidR="00E54DC6" w:rsidRDefault="00E5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9B" w:rsidRDefault="008E5B9B" w:rsidP="005B3287">
      <w:pPr>
        <w:spacing w:after="0" w:line="240" w:lineRule="auto"/>
      </w:pPr>
      <w:r>
        <w:separator/>
      </w:r>
    </w:p>
  </w:footnote>
  <w:footnote w:type="continuationSeparator" w:id="0">
    <w:p w:rsidR="008E5B9B" w:rsidRDefault="008E5B9B" w:rsidP="005B3287">
      <w:pPr>
        <w:spacing w:after="0" w:line="240" w:lineRule="auto"/>
      </w:pPr>
      <w:r>
        <w:continuationSeparator/>
      </w:r>
    </w:p>
  </w:footnote>
  <w:footnote w:type="continuationNotice" w:id="1">
    <w:p w:rsidR="008E5B9B" w:rsidRDefault="008E5B9B">
      <w:pPr>
        <w:spacing w:after="0" w:line="240" w:lineRule="auto"/>
      </w:pPr>
    </w:p>
  </w:footnote>
  <w:footnote w:id="2">
    <w:p w:rsidR="008E5B9B" w:rsidRPr="00AB254A" w:rsidRDefault="008E5B9B" w:rsidP="00630692">
      <w:pPr>
        <w:pStyle w:val="FootnoteText"/>
      </w:pPr>
      <w:r w:rsidRPr="00AB254A">
        <w:rPr>
          <w:rStyle w:val="FootnoteReference"/>
        </w:rPr>
        <w:footnoteRef/>
      </w:r>
      <w:r w:rsidRPr="00AB254A">
        <w:t xml:space="preserve"> Kritērija neatbilstības gadījumā </w:t>
      </w:r>
      <w:r w:rsidRPr="00142071">
        <w:t xml:space="preserve">sadarbības iestāde </w:t>
      </w:r>
      <w:r w:rsidRPr="00AB254A">
        <w:t>pieņem lēmumu par projekta iesnieguma apstiprināšanu ar nosacījumu, ievērojot specifikā atbalsta mērķa projektu atlases nolikumā noteikto</w:t>
      </w:r>
    </w:p>
  </w:footnote>
  <w:footnote w:id="3">
    <w:p w:rsidR="008E5B9B" w:rsidRPr="00A015B8" w:rsidRDefault="008E5B9B" w:rsidP="00630692">
      <w:pPr>
        <w:pStyle w:val="FootnoteText"/>
      </w:pPr>
      <w:r w:rsidRPr="00A015B8">
        <w:rPr>
          <w:rStyle w:val="FootnoteReference"/>
        </w:rPr>
        <w:footnoteRef/>
      </w:r>
      <w:r w:rsidRPr="00A015B8">
        <w:t xml:space="preserve"> Kritērija neatbilstības gadījumā </w:t>
      </w:r>
      <w:r w:rsidRPr="00142071">
        <w:t xml:space="preserve">sadarbības iestāde </w:t>
      </w:r>
      <w:r w:rsidRPr="00A015B8">
        <w:t>pieņem lēmumu par projekta iesnieguma apstiprināšanu ar nosacījumu, ievērojot specifikā atbalsta mērķa projektu atlases nolikumā noteikto</w:t>
      </w:r>
    </w:p>
  </w:footnote>
  <w:footnote w:id="4">
    <w:p w:rsidR="008E5B9B" w:rsidRDefault="008E5B9B" w:rsidP="00306BF7">
      <w:pPr>
        <w:pStyle w:val="FootnoteText"/>
      </w:pPr>
      <w:r>
        <w:rPr>
          <w:rStyle w:val="FootnoteReference"/>
        </w:rPr>
        <w:footnoteRef/>
      </w:r>
      <w:r>
        <w:t xml:space="preserve"> P</w:t>
      </w:r>
      <w:r w:rsidRPr="00CE53E5">
        <w:t xml:space="preserve">ar katra  </w:t>
      </w:r>
      <w:proofErr w:type="spellStart"/>
      <w:r>
        <w:t>apakškritērija</w:t>
      </w:r>
      <w:proofErr w:type="spellEnd"/>
      <w:r>
        <w:t xml:space="preserve"> </w:t>
      </w:r>
      <w:r w:rsidRPr="00CE53E5">
        <w:t xml:space="preserve">ievērošanu  </w:t>
      </w:r>
      <w:r>
        <w:t xml:space="preserve">tiek piešķirts norādītais punktu skaits, </w:t>
      </w:r>
      <w:r w:rsidRPr="00CE53E5">
        <w:t>iegūto pun</w:t>
      </w:r>
      <w:r>
        <w:t xml:space="preserve">ktu skaitu summē, lai novērtētu, vai projekta iesniegums sasniedz </w:t>
      </w:r>
      <w:r w:rsidRPr="00CE53E5">
        <w:t>n</w:t>
      </w:r>
      <w:r>
        <w:t>oteikto minimālo punktu skaitu</w:t>
      </w:r>
      <w:r w:rsidRPr="00CE53E5">
        <w:t> </w:t>
      </w:r>
      <w:r>
        <w:t xml:space="preserve">(t.i. 2 </w:t>
      </w:r>
      <w:r w:rsidRPr="00CE53E5">
        <w:t>punkt</w:t>
      </w:r>
      <w:r>
        <w:t>us).</w:t>
      </w:r>
    </w:p>
  </w:footnote>
  <w:footnote w:id="5">
    <w:p w:rsidR="008E5B9B" w:rsidRDefault="008E5B9B" w:rsidP="00306BF7">
      <w:pPr>
        <w:pStyle w:val="FootnoteText"/>
      </w:pPr>
      <w:r>
        <w:rPr>
          <w:rStyle w:val="FootnoteReference"/>
        </w:rPr>
        <w:footnoteRef/>
      </w:r>
      <w:r>
        <w:t xml:space="preserve"> P</w:t>
      </w:r>
      <w:r w:rsidRPr="00CE53E5">
        <w:t>ar katr</w:t>
      </w:r>
      <w:r>
        <w:t>a</w:t>
      </w:r>
      <w:r w:rsidRPr="00CE53E5">
        <w:t> </w:t>
      </w:r>
      <w:proofErr w:type="spellStart"/>
      <w:r>
        <w:t>apakškritērija</w:t>
      </w:r>
      <w:proofErr w:type="spellEnd"/>
      <w:r w:rsidRPr="00CE53E5">
        <w:t xml:space="preserve"> ievērošanu  </w:t>
      </w:r>
      <w:r>
        <w:t xml:space="preserve">tiek piešķirts norādītais punktu skaits, </w:t>
      </w:r>
      <w:r w:rsidRPr="00CE53E5">
        <w:t>iegūto pun</w:t>
      </w:r>
      <w:r>
        <w:t xml:space="preserve">ktu skaitu summē, lai novērtētu, vai projekta iesniegums sasniedz </w:t>
      </w:r>
      <w:r w:rsidRPr="00CE53E5">
        <w:t>n</w:t>
      </w:r>
      <w:r>
        <w:t>oteikto minimālo punktu skaitu</w:t>
      </w:r>
      <w:r w:rsidRPr="00CE53E5">
        <w:t> </w:t>
      </w:r>
      <w:r>
        <w:t xml:space="preserve">(t.i. 2 </w:t>
      </w:r>
      <w:r w:rsidRPr="00CE53E5">
        <w:t>punkt</w:t>
      </w:r>
      <w:r>
        <w:t>us).</w:t>
      </w:r>
    </w:p>
  </w:footnote>
  <w:footnote w:id="6">
    <w:p w:rsidR="008E5B9B" w:rsidRPr="00C65537" w:rsidRDefault="008E5B9B" w:rsidP="00306BF7">
      <w:pPr>
        <w:pStyle w:val="FootnoteText"/>
      </w:pPr>
      <w:r>
        <w:rPr>
          <w:rStyle w:val="FootnoteReference"/>
        </w:rPr>
        <w:footnoteRef/>
      </w:r>
      <w:r>
        <w:t xml:space="preserve"> P</w:t>
      </w:r>
      <w:r w:rsidRPr="00CE53E5">
        <w:t xml:space="preserve">ar katra  </w:t>
      </w:r>
      <w:r w:rsidRPr="00CE53E5">
        <w:rPr>
          <w:iCs/>
        </w:rPr>
        <w:t xml:space="preserve">horizontālās prioritātes </w:t>
      </w:r>
      <w:r w:rsidRPr="00CE53E5">
        <w:t xml:space="preserve">principa ievērošanu </w:t>
      </w:r>
      <w:r>
        <w:t>tiek piešķirts norādītais punktu skaits.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9B" w:rsidRPr="005A54EE" w:rsidRDefault="00BD0C99" w:rsidP="005A54EE">
    <w:pPr>
      <w:pStyle w:val="Header"/>
      <w:jc w:val="center"/>
      <w:rPr>
        <w:rFonts w:ascii="Times New Roman" w:hAnsi="Times New Roman"/>
        <w:sz w:val="24"/>
      </w:rPr>
    </w:pPr>
    <w:r w:rsidRPr="005A54EE">
      <w:rPr>
        <w:rFonts w:ascii="Times New Roman" w:hAnsi="Times New Roman"/>
        <w:sz w:val="24"/>
      </w:rPr>
      <w:fldChar w:fldCharType="begin"/>
    </w:r>
    <w:r w:rsidR="008E5B9B" w:rsidRPr="005A54EE">
      <w:rPr>
        <w:rFonts w:ascii="Times New Roman" w:hAnsi="Times New Roman"/>
        <w:sz w:val="24"/>
      </w:rPr>
      <w:instrText xml:space="preserve"> PAGE   \* MERGEFORMAT </w:instrText>
    </w:r>
    <w:r w:rsidRPr="005A54EE">
      <w:rPr>
        <w:rFonts w:ascii="Times New Roman" w:hAnsi="Times New Roman"/>
        <w:sz w:val="24"/>
      </w:rPr>
      <w:fldChar w:fldCharType="separate"/>
    </w:r>
    <w:r w:rsidR="00B6705C">
      <w:rPr>
        <w:rFonts w:ascii="Times New Roman" w:hAnsi="Times New Roman"/>
        <w:noProof/>
        <w:sz w:val="24"/>
      </w:rPr>
      <w:t>6</w:t>
    </w:r>
    <w:r w:rsidRPr="005A54EE">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931873"/>
    <w:multiLevelType w:val="hybridMultilevel"/>
    <w:tmpl w:val="3A0EA392"/>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A4BA6"/>
    <w:multiLevelType w:val="hybridMultilevel"/>
    <w:tmpl w:val="C1A45DAC"/>
    <w:lvl w:ilvl="0" w:tplc="F934C55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F607741"/>
    <w:multiLevelType w:val="hybridMultilevel"/>
    <w:tmpl w:val="54640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D22B1B"/>
    <w:multiLevelType w:val="hybridMultilevel"/>
    <w:tmpl w:val="8A64C32C"/>
    <w:lvl w:ilvl="0" w:tplc="CEC2A3C6">
      <w:start w:val="1"/>
      <w:numFmt w:val="decimal"/>
      <w:lvlText w:val="%1)"/>
      <w:lvlJc w:val="left"/>
      <w:pPr>
        <w:ind w:left="406" w:hanging="360"/>
      </w:pPr>
      <w:rPr>
        <w:rFonts w:hint="default"/>
      </w:rPr>
    </w:lvl>
    <w:lvl w:ilvl="1" w:tplc="04260019" w:tentative="1">
      <w:start w:val="1"/>
      <w:numFmt w:val="lowerLetter"/>
      <w:lvlText w:val="%2."/>
      <w:lvlJc w:val="left"/>
      <w:pPr>
        <w:ind w:left="1126" w:hanging="360"/>
      </w:pPr>
    </w:lvl>
    <w:lvl w:ilvl="2" w:tplc="0426001B" w:tentative="1">
      <w:start w:val="1"/>
      <w:numFmt w:val="lowerRoman"/>
      <w:lvlText w:val="%3."/>
      <w:lvlJc w:val="right"/>
      <w:pPr>
        <w:ind w:left="1846" w:hanging="180"/>
      </w:pPr>
    </w:lvl>
    <w:lvl w:ilvl="3" w:tplc="0426000F" w:tentative="1">
      <w:start w:val="1"/>
      <w:numFmt w:val="decimal"/>
      <w:lvlText w:val="%4."/>
      <w:lvlJc w:val="left"/>
      <w:pPr>
        <w:ind w:left="2566" w:hanging="360"/>
      </w:pPr>
    </w:lvl>
    <w:lvl w:ilvl="4" w:tplc="04260019" w:tentative="1">
      <w:start w:val="1"/>
      <w:numFmt w:val="lowerLetter"/>
      <w:lvlText w:val="%5."/>
      <w:lvlJc w:val="left"/>
      <w:pPr>
        <w:ind w:left="3286" w:hanging="360"/>
      </w:pPr>
    </w:lvl>
    <w:lvl w:ilvl="5" w:tplc="0426001B" w:tentative="1">
      <w:start w:val="1"/>
      <w:numFmt w:val="lowerRoman"/>
      <w:lvlText w:val="%6."/>
      <w:lvlJc w:val="right"/>
      <w:pPr>
        <w:ind w:left="4006" w:hanging="180"/>
      </w:pPr>
    </w:lvl>
    <w:lvl w:ilvl="6" w:tplc="0426000F" w:tentative="1">
      <w:start w:val="1"/>
      <w:numFmt w:val="decimal"/>
      <w:lvlText w:val="%7."/>
      <w:lvlJc w:val="left"/>
      <w:pPr>
        <w:ind w:left="4726" w:hanging="360"/>
      </w:pPr>
    </w:lvl>
    <w:lvl w:ilvl="7" w:tplc="04260019" w:tentative="1">
      <w:start w:val="1"/>
      <w:numFmt w:val="lowerLetter"/>
      <w:lvlText w:val="%8."/>
      <w:lvlJc w:val="left"/>
      <w:pPr>
        <w:ind w:left="5446" w:hanging="360"/>
      </w:pPr>
    </w:lvl>
    <w:lvl w:ilvl="8" w:tplc="0426001B" w:tentative="1">
      <w:start w:val="1"/>
      <w:numFmt w:val="lowerRoman"/>
      <w:lvlText w:val="%9."/>
      <w:lvlJc w:val="right"/>
      <w:pPr>
        <w:ind w:left="6166" w:hanging="180"/>
      </w:pPr>
    </w:lvl>
  </w:abstractNum>
  <w:abstractNum w:abstractNumId="7" w15:restartNumberingAfterBreak="0">
    <w:nsid w:val="12B72E61"/>
    <w:multiLevelType w:val="multilevel"/>
    <w:tmpl w:val="6B366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C12D4"/>
    <w:multiLevelType w:val="hybridMultilevel"/>
    <w:tmpl w:val="DA604BE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5548E8"/>
    <w:multiLevelType w:val="multilevel"/>
    <w:tmpl w:val="57E0B1FC"/>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D56042"/>
    <w:multiLevelType w:val="hybridMultilevel"/>
    <w:tmpl w:val="FC12D4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3E65D7"/>
    <w:multiLevelType w:val="hybridMultilevel"/>
    <w:tmpl w:val="768EC0CE"/>
    <w:lvl w:ilvl="0" w:tplc="F934C55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5" w15:restartNumberingAfterBreak="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514A77"/>
    <w:multiLevelType w:val="multilevel"/>
    <w:tmpl w:val="D5F4A3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734AD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580CF0"/>
    <w:multiLevelType w:val="hybridMultilevel"/>
    <w:tmpl w:val="1DD6E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23A10"/>
    <w:multiLevelType w:val="hybridMultilevel"/>
    <w:tmpl w:val="8ADED8F0"/>
    <w:lvl w:ilvl="0" w:tplc="0426000F">
      <w:start w:val="1"/>
      <w:numFmt w:val="decimal"/>
      <w:lvlText w:val="%1."/>
      <w:lvlJc w:val="left"/>
      <w:pPr>
        <w:ind w:left="1436" w:hanging="360"/>
      </w:pPr>
    </w:lvl>
    <w:lvl w:ilvl="1" w:tplc="04260019" w:tentative="1">
      <w:start w:val="1"/>
      <w:numFmt w:val="lowerLetter"/>
      <w:lvlText w:val="%2."/>
      <w:lvlJc w:val="left"/>
      <w:pPr>
        <w:ind w:left="2156" w:hanging="360"/>
      </w:pPr>
    </w:lvl>
    <w:lvl w:ilvl="2" w:tplc="0426001B" w:tentative="1">
      <w:start w:val="1"/>
      <w:numFmt w:val="lowerRoman"/>
      <w:lvlText w:val="%3."/>
      <w:lvlJc w:val="right"/>
      <w:pPr>
        <w:ind w:left="2876" w:hanging="180"/>
      </w:pPr>
    </w:lvl>
    <w:lvl w:ilvl="3" w:tplc="0426000F" w:tentative="1">
      <w:start w:val="1"/>
      <w:numFmt w:val="decimal"/>
      <w:lvlText w:val="%4."/>
      <w:lvlJc w:val="left"/>
      <w:pPr>
        <w:ind w:left="3596" w:hanging="360"/>
      </w:pPr>
    </w:lvl>
    <w:lvl w:ilvl="4" w:tplc="04260019" w:tentative="1">
      <w:start w:val="1"/>
      <w:numFmt w:val="lowerLetter"/>
      <w:lvlText w:val="%5."/>
      <w:lvlJc w:val="left"/>
      <w:pPr>
        <w:ind w:left="4316" w:hanging="360"/>
      </w:pPr>
    </w:lvl>
    <w:lvl w:ilvl="5" w:tplc="0426001B" w:tentative="1">
      <w:start w:val="1"/>
      <w:numFmt w:val="lowerRoman"/>
      <w:lvlText w:val="%6."/>
      <w:lvlJc w:val="right"/>
      <w:pPr>
        <w:ind w:left="5036" w:hanging="180"/>
      </w:pPr>
    </w:lvl>
    <w:lvl w:ilvl="6" w:tplc="0426000F" w:tentative="1">
      <w:start w:val="1"/>
      <w:numFmt w:val="decimal"/>
      <w:lvlText w:val="%7."/>
      <w:lvlJc w:val="left"/>
      <w:pPr>
        <w:ind w:left="5756" w:hanging="360"/>
      </w:pPr>
    </w:lvl>
    <w:lvl w:ilvl="7" w:tplc="04260019" w:tentative="1">
      <w:start w:val="1"/>
      <w:numFmt w:val="lowerLetter"/>
      <w:lvlText w:val="%8."/>
      <w:lvlJc w:val="left"/>
      <w:pPr>
        <w:ind w:left="6476" w:hanging="360"/>
      </w:pPr>
    </w:lvl>
    <w:lvl w:ilvl="8" w:tplc="0426001B" w:tentative="1">
      <w:start w:val="1"/>
      <w:numFmt w:val="lowerRoman"/>
      <w:lvlText w:val="%9."/>
      <w:lvlJc w:val="right"/>
      <w:pPr>
        <w:ind w:left="7196" w:hanging="180"/>
      </w:pPr>
    </w:lvl>
  </w:abstractNum>
  <w:abstractNum w:abstractNumId="20" w15:restartNumberingAfterBreak="0">
    <w:nsid w:val="4AB01394"/>
    <w:multiLevelType w:val="multilevel"/>
    <w:tmpl w:val="9AD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F35CEA"/>
    <w:multiLevelType w:val="multilevel"/>
    <w:tmpl w:val="58760414"/>
    <w:lvl w:ilvl="0">
      <w:start w:val="1"/>
      <w:numFmt w:val="decimal"/>
      <w:lvlText w:val="%1."/>
      <w:lvlJc w:val="left"/>
      <w:pPr>
        <w:ind w:left="717" w:hanging="360"/>
      </w:pPr>
      <w:rPr>
        <w:rFonts w:hint="default"/>
        <w:b/>
      </w:rPr>
    </w:lvl>
    <w:lvl w:ilvl="1">
      <w:start w:val="3"/>
      <w:numFmt w:val="decimal"/>
      <w:isLgl/>
      <w:lvlText w:val="%1.%2."/>
      <w:lvlJc w:val="left"/>
      <w:pPr>
        <w:ind w:left="852" w:hanging="49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15:restartNumberingAfterBreak="0">
    <w:nsid w:val="4EC7614F"/>
    <w:multiLevelType w:val="hybridMultilevel"/>
    <w:tmpl w:val="880464A6"/>
    <w:lvl w:ilvl="0" w:tplc="21E0DD3C">
      <w:start w:val="1"/>
      <w:numFmt w:val="decimal"/>
      <w:lvlText w:val="%1)"/>
      <w:lvlJc w:val="left"/>
      <w:pPr>
        <w:tabs>
          <w:tab w:val="num" w:pos="566"/>
        </w:tabs>
        <w:ind w:left="566" w:hanging="375"/>
      </w:pPr>
    </w:lvl>
    <w:lvl w:ilvl="1" w:tplc="91980D00">
      <w:numFmt w:val="bullet"/>
      <w:lvlText w:val=""/>
      <w:lvlJc w:val="left"/>
      <w:pPr>
        <w:tabs>
          <w:tab w:val="num" w:pos="1271"/>
        </w:tabs>
        <w:ind w:left="1271" w:hanging="360"/>
      </w:pPr>
      <w:rPr>
        <w:rFonts w:ascii="Wingdings" w:eastAsia="Times New Roman" w:hAnsi="Wingdings" w:cs="Times New Roman" w:hint="default"/>
      </w:rPr>
    </w:lvl>
    <w:lvl w:ilvl="2" w:tplc="0426001B">
      <w:start w:val="1"/>
      <w:numFmt w:val="lowerRoman"/>
      <w:lvlText w:val="%3."/>
      <w:lvlJc w:val="right"/>
      <w:pPr>
        <w:tabs>
          <w:tab w:val="num" w:pos="1991"/>
        </w:tabs>
        <w:ind w:left="1991" w:hanging="180"/>
      </w:pPr>
    </w:lvl>
    <w:lvl w:ilvl="3" w:tplc="0426000F">
      <w:start w:val="1"/>
      <w:numFmt w:val="decimal"/>
      <w:lvlText w:val="%4."/>
      <w:lvlJc w:val="left"/>
      <w:pPr>
        <w:tabs>
          <w:tab w:val="num" w:pos="2711"/>
        </w:tabs>
        <w:ind w:left="2711" w:hanging="360"/>
      </w:pPr>
    </w:lvl>
    <w:lvl w:ilvl="4" w:tplc="04260019">
      <w:start w:val="1"/>
      <w:numFmt w:val="lowerLetter"/>
      <w:lvlText w:val="%5."/>
      <w:lvlJc w:val="left"/>
      <w:pPr>
        <w:tabs>
          <w:tab w:val="num" w:pos="786"/>
        </w:tabs>
        <w:ind w:left="786" w:hanging="360"/>
      </w:pPr>
    </w:lvl>
    <w:lvl w:ilvl="5" w:tplc="0426001B">
      <w:start w:val="1"/>
      <w:numFmt w:val="lowerRoman"/>
      <w:lvlText w:val="%6."/>
      <w:lvlJc w:val="right"/>
      <w:pPr>
        <w:tabs>
          <w:tab w:val="num" w:pos="4151"/>
        </w:tabs>
        <w:ind w:left="4151" w:hanging="180"/>
      </w:pPr>
    </w:lvl>
    <w:lvl w:ilvl="6" w:tplc="0426000F">
      <w:start w:val="1"/>
      <w:numFmt w:val="decimal"/>
      <w:lvlText w:val="%7."/>
      <w:lvlJc w:val="left"/>
      <w:pPr>
        <w:tabs>
          <w:tab w:val="num" w:pos="4871"/>
        </w:tabs>
        <w:ind w:left="4871" w:hanging="360"/>
      </w:pPr>
    </w:lvl>
    <w:lvl w:ilvl="7" w:tplc="04260019">
      <w:start w:val="1"/>
      <w:numFmt w:val="lowerLetter"/>
      <w:lvlText w:val="%8."/>
      <w:lvlJc w:val="left"/>
      <w:pPr>
        <w:tabs>
          <w:tab w:val="num" w:pos="5591"/>
        </w:tabs>
        <w:ind w:left="5591" w:hanging="360"/>
      </w:pPr>
    </w:lvl>
    <w:lvl w:ilvl="8" w:tplc="0426001B">
      <w:start w:val="1"/>
      <w:numFmt w:val="lowerRoman"/>
      <w:lvlText w:val="%9."/>
      <w:lvlJc w:val="right"/>
      <w:pPr>
        <w:tabs>
          <w:tab w:val="num" w:pos="6311"/>
        </w:tabs>
        <w:ind w:left="6311" w:hanging="180"/>
      </w:pPr>
    </w:lvl>
  </w:abstractNum>
  <w:abstractNum w:abstractNumId="23" w15:restartNumberingAfterBreak="0">
    <w:nsid w:val="50714DE5"/>
    <w:multiLevelType w:val="hybridMultilevel"/>
    <w:tmpl w:val="31D29D3E"/>
    <w:lvl w:ilvl="0" w:tplc="F934C55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3CF02EC"/>
    <w:multiLevelType w:val="multilevel"/>
    <w:tmpl w:val="98382C20"/>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C42073"/>
    <w:multiLevelType w:val="hybridMultilevel"/>
    <w:tmpl w:val="32649C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A2280C"/>
    <w:multiLevelType w:val="hybridMultilevel"/>
    <w:tmpl w:val="EAFA2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A4093E"/>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BB5D09"/>
    <w:multiLevelType w:val="hybridMultilevel"/>
    <w:tmpl w:val="CA7A463C"/>
    <w:lvl w:ilvl="0" w:tplc="4236754E">
      <w:start w:val="1"/>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2E36A5"/>
    <w:multiLevelType w:val="hybridMultilevel"/>
    <w:tmpl w:val="4AC03B36"/>
    <w:lvl w:ilvl="0" w:tplc="04260001">
      <w:start w:val="1"/>
      <w:numFmt w:val="bullet"/>
      <w:lvlText w:val=""/>
      <w:lvlJc w:val="left"/>
      <w:pPr>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74726A3"/>
    <w:multiLevelType w:val="multilevel"/>
    <w:tmpl w:val="1FEAD74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F51080"/>
    <w:multiLevelType w:val="hybridMultilevel"/>
    <w:tmpl w:val="0C800686"/>
    <w:lvl w:ilvl="0" w:tplc="D83E3B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10009A"/>
    <w:multiLevelType w:val="hybridMultilevel"/>
    <w:tmpl w:val="A4641AD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7E723195"/>
    <w:multiLevelType w:val="hybridMultilevel"/>
    <w:tmpl w:val="BE263732"/>
    <w:lvl w:ilvl="0" w:tplc="F934C55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BB27CF"/>
    <w:multiLevelType w:val="hybridMultilevel"/>
    <w:tmpl w:val="C8A2958C"/>
    <w:lvl w:ilvl="0" w:tplc="6818DE7C">
      <w:start w:val="1"/>
      <w:numFmt w:val="bullet"/>
      <w:lvlText w:val="−"/>
      <w:lvlJc w:val="left"/>
      <w:pPr>
        <w:ind w:left="783" w:hanging="360"/>
      </w:pPr>
      <w:rPr>
        <w:rFonts w:ascii="Cambria" w:hAnsi="Cambria"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29"/>
  </w:num>
  <w:num w:numId="2">
    <w:abstractNumId w:val="31"/>
  </w:num>
  <w:num w:numId="3">
    <w:abstractNumId w:val="34"/>
  </w:num>
  <w:num w:numId="4">
    <w:abstractNumId w:val="17"/>
  </w:num>
  <w:num w:numId="5">
    <w:abstractNumId w:val="2"/>
  </w:num>
  <w:num w:numId="6">
    <w:abstractNumId w:val="20"/>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9"/>
  </w:num>
  <w:num w:numId="11">
    <w:abstractNumId w:val="25"/>
  </w:num>
  <w:num w:numId="12">
    <w:abstractNumId w:val="28"/>
  </w:num>
  <w:num w:numId="13">
    <w:abstractNumId w:val="6"/>
  </w:num>
  <w:num w:numId="14">
    <w:abstractNumId w:val="4"/>
  </w:num>
  <w:num w:numId="15">
    <w:abstractNumId w:val="26"/>
  </w:num>
  <w:num w:numId="16">
    <w:abstractNumId w:val="24"/>
  </w:num>
  <w:num w:numId="17">
    <w:abstractNumId w:val="0"/>
  </w:num>
  <w:num w:numId="18">
    <w:abstractNumId w:val="30"/>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7"/>
  </w:num>
  <w:num w:numId="23">
    <w:abstractNumId w:val="12"/>
  </w:num>
  <w:num w:numId="24">
    <w:abstractNumId w:val="37"/>
  </w:num>
  <w:num w:numId="25">
    <w:abstractNumId w:val="13"/>
  </w:num>
  <w:num w:numId="26">
    <w:abstractNumId w:val="23"/>
  </w:num>
  <w:num w:numId="27">
    <w:abstractNumId w:val="19"/>
  </w:num>
  <w:num w:numId="28">
    <w:abstractNumId w:val="35"/>
  </w:num>
  <w:num w:numId="29">
    <w:abstractNumId w:val="1"/>
  </w:num>
  <w:num w:numId="30">
    <w:abstractNumId w:val="15"/>
  </w:num>
  <w:num w:numId="31">
    <w:abstractNumId w:val="38"/>
  </w:num>
  <w:num w:numId="32">
    <w:abstractNumId w:val="3"/>
  </w:num>
  <w:num w:numId="33">
    <w:abstractNumId w:val="16"/>
  </w:num>
  <w:num w:numId="34">
    <w:abstractNumId w:val="8"/>
  </w:num>
  <w:num w:numId="35">
    <w:abstractNumId w:val="10"/>
  </w:num>
  <w:num w:numId="36">
    <w:abstractNumId w:val="18"/>
  </w:num>
  <w:num w:numId="37">
    <w:abstractNumId w:val="5"/>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0"/>
    <w:rsid w:val="00001CDF"/>
    <w:rsid w:val="00002F6C"/>
    <w:rsid w:val="00004FEF"/>
    <w:rsid w:val="00005A18"/>
    <w:rsid w:val="0000608D"/>
    <w:rsid w:val="00010E5A"/>
    <w:rsid w:val="00011D3B"/>
    <w:rsid w:val="00014592"/>
    <w:rsid w:val="000228B0"/>
    <w:rsid w:val="00023A3E"/>
    <w:rsid w:val="00031B2F"/>
    <w:rsid w:val="000333D8"/>
    <w:rsid w:val="00033BBB"/>
    <w:rsid w:val="00035776"/>
    <w:rsid w:val="00036458"/>
    <w:rsid w:val="000435F0"/>
    <w:rsid w:val="000447EC"/>
    <w:rsid w:val="000505F3"/>
    <w:rsid w:val="00050675"/>
    <w:rsid w:val="00050A77"/>
    <w:rsid w:val="00051D28"/>
    <w:rsid w:val="00053974"/>
    <w:rsid w:val="000545D1"/>
    <w:rsid w:val="00054D0F"/>
    <w:rsid w:val="0005636E"/>
    <w:rsid w:val="0005699B"/>
    <w:rsid w:val="00062327"/>
    <w:rsid w:val="0006668C"/>
    <w:rsid w:val="00072CAF"/>
    <w:rsid w:val="00077399"/>
    <w:rsid w:val="00077C36"/>
    <w:rsid w:val="000823A0"/>
    <w:rsid w:val="0008359B"/>
    <w:rsid w:val="00085961"/>
    <w:rsid w:val="00085CFA"/>
    <w:rsid w:val="00086DB0"/>
    <w:rsid w:val="000902F0"/>
    <w:rsid w:val="000923A3"/>
    <w:rsid w:val="00094A31"/>
    <w:rsid w:val="000A0E91"/>
    <w:rsid w:val="000A3894"/>
    <w:rsid w:val="000A6C23"/>
    <w:rsid w:val="000B4219"/>
    <w:rsid w:val="000B5E48"/>
    <w:rsid w:val="000C0DAF"/>
    <w:rsid w:val="000C0DCD"/>
    <w:rsid w:val="000C32A5"/>
    <w:rsid w:val="000C55D2"/>
    <w:rsid w:val="000C5CD9"/>
    <w:rsid w:val="000C73AE"/>
    <w:rsid w:val="000D0FF9"/>
    <w:rsid w:val="000D1533"/>
    <w:rsid w:val="000D63E0"/>
    <w:rsid w:val="000D6AD2"/>
    <w:rsid w:val="000D74D4"/>
    <w:rsid w:val="000D7B41"/>
    <w:rsid w:val="000E00E5"/>
    <w:rsid w:val="000E0AE3"/>
    <w:rsid w:val="000E11A0"/>
    <w:rsid w:val="000E3323"/>
    <w:rsid w:val="000E3BCB"/>
    <w:rsid w:val="000E5FA4"/>
    <w:rsid w:val="000F030B"/>
    <w:rsid w:val="000F285F"/>
    <w:rsid w:val="000F37E1"/>
    <w:rsid w:val="0010550A"/>
    <w:rsid w:val="00107CDD"/>
    <w:rsid w:val="00111501"/>
    <w:rsid w:val="0011549F"/>
    <w:rsid w:val="0011579E"/>
    <w:rsid w:val="00117800"/>
    <w:rsid w:val="00124E1D"/>
    <w:rsid w:val="00127D13"/>
    <w:rsid w:val="00130BAD"/>
    <w:rsid w:val="00131BCD"/>
    <w:rsid w:val="0013711B"/>
    <w:rsid w:val="00140121"/>
    <w:rsid w:val="00142071"/>
    <w:rsid w:val="00142C03"/>
    <w:rsid w:val="00144A35"/>
    <w:rsid w:val="00145813"/>
    <w:rsid w:val="00146486"/>
    <w:rsid w:val="001515A9"/>
    <w:rsid w:val="00156113"/>
    <w:rsid w:val="0016488A"/>
    <w:rsid w:val="00166AD4"/>
    <w:rsid w:val="00174692"/>
    <w:rsid w:val="00177B8A"/>
    <w:rsid w:val="00182646"/>
    <w:rsid w:val="0018416B"/>
    <w:rsid w:val="00184C2C"/>
    <w:rsid w:val="00186907"/>
    <w:rsid w:val="001934FC"/>
    <w:rsid w:val="00194F85"/>
    <w:rsid w:val="00195A69"/>
    <w:rsid w:val="00196245"/>
    <w:rsid w:val="001974AB"/>
    <w:rsid w:val="001B01C2"/>
    <w:rsid w:val="001B1012"/>
    <w:rsid w:val="001B2E6D"/>
    <w:rsid w:val="001B319C"/>
    <w:rsid w:val="001B331E"/>
    <w:rsid w:val="001B456A"/>
    <w:rsid w:val="001B552E"/>
    <w:rsid w:val="001B5CF3"/>
    <w:rsid w:val="001C4DCC"/>
    <w:rsid w:val="001C6B6F"/>
    <w:rsid w:val="001D0F2F"/>
    <w:rsid w:val="001D5A77"/>
    <w:rsid w:val="001D6227"/>
    <w:rsid w:val="001D6A47"/>
    <w:rsid w:val="001E0054"/>
    <w:rsid w:val="001E104C"/>
    <w:rsid w:val="001E4198"/>
    <w:rsid w:val="001E4F2E"/>
    <w:rsid w:val="001F051E"/>
    <w:rsid w:val="001F1260"/>
    <w:rsid w:val="001F2312"/>
    <w:rsid w:val="001F4BF3"/>
    <w:rsid w:val="00201212"/>
    <w:rsid w:val="002039B5"/>
    <w:rsid w:val="002050DF"/>
    <w:rsid w:val="0020717B"/>
    <w:rsid w:val="00207EB3"/>
    <w:rsid w:val="00213D0C"/>
    <w:rsid w:val="0021592F"/>
    <w:rsid w:val="0022367E"/>
    <w:rsid w:val="00223D99"/>
    <w:rsid w:val="0022589C"/>
    <w:rsid w:val="0023523C"/>
    <w:rsid w:val="00235A08"/>
    <w:rsid w:val="00236B4E"/>
    <w:rsid w:val="00237F83"/>
    <w:rsid w:val="0024086D"/>
    <w:rsid w:val="00241797"/>
    <w:rsid w:val="002472AD"/>
    <w:rsid w:val="002508E8"/>
    <w:rsid w:val="00252C05"/>
    <w:rsid w:val="00253B19"/>
    <w:rsid w:val="00255811"/>
    <w:rsid w:val="00264F39"/>
    <w:rsid w:val="00273CF4"/>
    <w:rsid w:val="00281DEB"/>
    <w:rsid w:val="0028405C"/>
    <w:rsid w:val="00284144"/>
    <w:rsid w:val="002879A8"/>
    <w:rsid w:val="00287A3B"/>
    <w:rsid w:val="00290478"/>
    <w:rsid w:val="00292FB8"/>
    <w:rsid w:val="002950EA"/>
    <w:rsid w:val="002A3740"/>
    <w:rsid w:val="002A5374"/>
    <w:rsid w:val="002A5BAB"/>
    <w:rsid w:val="002B0593"/>
    <w:rsid w:val="002B280C"/>
    <w:rsid w:val="002B3AD2"/>
    <w:rsid w:val="002B56B6"/>
    <w:rsid w:val="002C130B"/>
    <w:rsid w:val="002D25CA"/>
    <w:rsid w:val="002D69EB"/>
    <w:rsid w:val="002D722C"/>
    <w:rsid w:val="002E066C"/>
    <w:rsid w:val="002E1733"/>
    <w:rsid w:val="002E1A16"/>
    <w:rsid w:val="002E22C8"/>
    <w:rsid w:val="002E2622"/>
    <w:rsid w:val="002E4A0D"/>
    <w:rsid w:val="002F0ACA"/>
    <w:rsid w:val="002F273B"/>
    <w:rsid w:val="002F544B"/>
    <w:rsid w:val="002F5665"/>
    <w:rsid w:val="002F7E46"/>
    <w:rsid w:val="003004E5"/>
    <w:rsid w:val="00300F74"/>
    <w:rsid w:val="00302311"/>
    <w:rsid w:val="00302432"/>
    <w:rsid w:val="00302DD8"/>
    <w:rsid w:val="00302E42"/>
    <w:rsid w:val="00304351"/>
    <w:rsid w:val="003063B4"/>
    <w:rsid w:val="00306BF7"/>
    <w:rsid w:val="00310DA6"/>
    <w:rsid w:val="003116CF"/>
    <w:rsid w:val="00312218"/>
    <w:rsid w:val="003209F0"/>
    <w:rsid w:val="003212C0"/>
    <w:rsid w:val="003212EC"/>
    <w:rsid w:val="00321D1E"/>
    <w:rsid w:val="00323217"/>
    <w:rsid w:val="00330139"/>
    <w:rsid w:val="00333B76"/>
    <w:rsid w:val="00337C17"/>
    <w:rsid w:val="00340114"/>
    <w:rsid w:val="00342F33"/>
    <w:rsid w:val="00350DE6"/>
    <w:rsid w:val="00351E3A"/>
    <w:rsid w:val="00355491"/>
    <w:rsid w:val="00370C94"/>
    <w:rsid w:val="003715EA"/>
    <w:rsid w:val="00371D2F"/>
    <w:rsid w:val="0037237C"/>
    <w:rsid w:val="00372B31"/>
    <w:rsid w:val="003733F3"/>
    <w:rsid w:val="00373D1B"/>
    <w:rsid w:val="0037552E"/>
    <w:rsid w:val="003822B3"/>
    <w:rsid w:val="00382C25"/>
    <w:rsid w:val="00386C46"/>
    <w:rsid w:val="003873D7"/>
    <w:rsid w:val="00390A2C"/>
    <w:rsid w:val="00390ACA"/>
    <w:rsid w:val="00390CB3"/>
    <w:rsid w:val="00390E8D"/>
    <w:rsid w:val="00391902"/>
    <w:rsid w:val="00392463"/>
    <w:rsid w:val="003944EB"/>
    <w:rsid w:val="0039705F"/>
    <w:rsid w:val="003A0354"/>
    <w:rsid w:val="003A102D"/>
    <w:rsid w:val="003A12D0"/>
    <w:rsid w:val="003A312E"/>
    <w:rsid w:val="003A59DE"/>
    <w:rsid w:val="003A77A6"/>
    <w:rsid w:val="003B2290"/>
    <w:rsid w:val="003B2BE3"/>
    <w:rsid w:val="003B4090"/>
    <w:rsid w:val="003C1C27"/>
    <w:rsid w:val="003C2C26"/>
    <w:rsid w:val="003C598D"/>
    <w:rsid w:val="003C5B53"/>
    <w:rsid w:val="003C6ED7"/>
    <w:rsid w:val="003C7ACB"/>
    <w:rsid w:val="003D056E"/>
    <w:rsid w:val="003D1657"/>
    <w:rsid w:val="003D56B2"/>
    <w:rsid w:val="003D62CE"/>
    <w:rsid w:val="003E047B"/>
    <w:rsid w:val="003E0D62"/>
    <w:rsid w:val="003F0A13"/>
    <w:rsid w:val="003F39B9"/>
    <w:rsid w:val="003F5ED9"/>
    <w:rsid w:val="00402069"/>
    <w:rsid w:val="0040239B"/>
    <w:rsid w:val="00402F40"/>
    <w:rsid w:val="00404F1B"/>
    <w:rsid w:val="00407513"/>
    <w:rsid w:val="00415470"/>
    <w:rsid w:val="0042274A"/>
    <w:rsid w:val="0042553B"/>
    <w:rsid w:val="00430C85"/>
    <w:rsid w:val="00431CD4"/>
    <w:rsid w:val="00434224"/>
    <w:rsid w:val="00436E68"/>
    <w:rsid w:val="00441CAD"/>
    <w:rsid w:val="00441F22"/>
    <w:rsid w:val="00443509"/>
    <w:rsid w:val="0044381F"/>
    <w:rsid w:val="0044586D"/>
    <w:rsid w:val="00446171"/>
    <w:rsid w:val="00447FA6"/>
    <w:rsid w:val="004510EB"/>
    <w:rsid w:val="00462B16"/>
    <w:rsid w:val="004639BC"/>
    <w:rsid w:val="00465962"/>
    <w:rsid w:val="00466799"/>
    <w:rsid w:val="0047197F"/>
    <w:rsid w:val="00473809"/>
    <w:rsid w:val="00473C80"/>
    <w:rsid w:val="00475528"/>
    <w:rsid w:val="00476346"/>
    <w:rsid w:val="0048142D"/>
    <w:rsid w:val="00481D8E"/>
    <w:rsid w:val="00484BC9"/>
    <w:rsid w:val="00486991"/>
    <w:rsid w:val="0049147E"/>
    <w:rsid w:val="00492302"/>
    <w:rsid w:val="0049361E"/>
    <w:rsid w:val="00496249"/>
    <w:rsid w:val="0049764C"/>
    <w:rsid w:val="004A1F34"/>
    <w:rsid w:val="004A42E3"/>
    <w:rsid w:val="004A56C2"/>
    <w:rsid w:val="004A58B7"/>
    <w:rsid w:val="004A6561"/>
    <w:rsid w:val="004C1881"/>
    <w:rsid w:val="004C691E"/>
    <w:rsid w:val="004D0491"/>
    <w:rsid w:val="004D1EBE"/>
    <w:rsid w:val="004D21A3"/>
    <w:rsid w:val="004D3715"/>
    <w:rsid w:val="004D509F"/>
    <w:rsid w:val="004D661B"/>
    <w:rsid w:val="004D6B63"/>
    <w:rsid w:val="004E0C9C"/>
    <w:rsid w:val="004E2B39"/>
    <w:rsid w:val="004E2BD6"/>
    <w:rsid w:val="004E3811"/>
    <w:rsid w:val="004E4E33"/>
    <w:rsid w:val="004E5A04"/>
    <w:rsid w:val="004F0316"/>
    <w:rsid w:val="004F0CDB"/>
    <w:rsid w:val="004F1BE1"/>
    <w:rsid w:val="004F1DB6"/>
    <w:rsid w:val="004F2690"/>
    <w:rsid w:val="004F3ED6"/>
    <w:rsid w:val="004F5AA0"/>
    <w:rsid w:val="004F65C1"/>
    <w:rsid w:val="00502487"/>
    <w:rsid w:val="00504510"/>
    <w:rsid w:val="00505623"/>
    <w:rsid w:val="00505A90"/>
    <w:rsid w:val="00514C13"/>
    <w:rsid w:val="00516C96"/>
    <w:rsid w:val="00520C1B"/>
    <w:rsid w:val="005236EC"/>
    <w:rsid w:val="005247E6"/>
    <w:rsid w:val="00525188"/>
    <w:rsid w:val="005267B2"/>
    <w:rsid w:val="00527B64"/>
    <w:rsid w:val="00531CD7"/>
    <w:rsid w:val="00534B02"/>
    <w:rsid w:val="005365AC"/>
    <w:rsid w:val="0053758B"/>
    <w:rsid w:val="00537A9D"/>
    <w:rsid w:val="00540DDE"/>
    <w:rsid w:val="00540F0C"/>
    <w:rsid w:val="00542F75"/>
    <w:rsid w:val="00543C06"/>
    <w:rsid w:val="00545D64"/>
    <w:rsid w:val="005471D3"/>
    <w:rsid w:val="00547FAB"/>
    <w:rsid w:val="00550237"/>
    <w:rsid w:val="00554C27"/>
    <w:rsid w:val="00555DC0"/>
    <w:rsid w:val="00556790"/>
    <w:rsid w:val="00562DC1"/>
    <w:rsid w:val="005633B5"/>
    <w:rsid w:val="005657BC"/>
    <w:rsid w:val="005664FF"/>
    <w:rsid w:val="00566E8D"/>
    <w:rsid w:val="0056759D"/>
    <w:rsid w:val="00576546"/>
    <w:rsid w:val="005775B0"/>
    <w:rsid w:val="0057776A"/>
    <w:rsid w:val="005806BB"/>
    <w:rsid w:val="00580742"/>
    <w:rsid w:val="00581603"/>
    <w:rsid w:val="0058214E"/>
    <w:rsid w:val="005840A6"/>
    <w:rsid w:val="0058552C"/>
    <w:rsid w:val="00585C31"/>
    <w:rsid w:val="005860E4"/>
    <w:rsid w:val="00592D42"/>
    <w:rsid w:val="0059481E"/>
    <w:rsid w:val="005A09C9"/>
    <w:rsid w:val="005A1B8C"/>
    <w:rsid w:val="005A2C1F"/>
    <w:rsid w:val="005A54EE"/>
    <w:rsid w:val="005A5E27"/>
    <w:rsid w:val="005B0DF8"/>
    <w:rsid w:val="005B3287"/>
    <w:rsid w:val="005B5001"/>
    <w:rsid w:val="005C0E5F"/>
    <w:rsid w:val="005C5694"/>
    <w:rsid w:val="005C5F84"/>
    <w:rsid w:val="005D0C39"/>
    <w:rsid w:val="005D252C"/>
    <w:rsid w:val="005D58CF"/>
    <w:rsid w:val="005D6FB6"/>
    <w:rsid w:val="005E075F"/>
    <w:rsid w:val="005E09BA"/>
    <w:rsid w:val="005E1506"/>
    <w:rsid w:val="005E1511"/>
    <w:rsid w:val="005E1DD2"/>
    <w:rsid w:val="005E2758"/>
    <w:rsid w:val="005E3B3E"/>
    <w:rsid w:val="005E55B1"/>
    <w:rsid w:val="005F14AE"/>
    <w:rsid w:val="005F32B6"/>
    <w:rsid w:val="005F5A69"/>
    <w:rsid w:val="005F6E23"/>
    <w:rsid w:val="00601059"/>
    <w:rsid w:val="00604013"/>
    <w:rsid w:val="006043F5"/>
    <w:rsid w:val="00606F07"/>
    <w:rsid w:val="006079B6"/>
    <w:rsid w:val="00611015"/>
    <w:rsid w:val="006126BC"/>
    <w:rsid w:val="00617CAA"/>
    <w:rsid w:val="00617CC6"/>
    <w:rsid w:val="00620933"/>
    <w:rsid w:val="00621AFE"/>
    <w:rsid w:val="006300C9"/>
    <w:rsid w:val="00630692"/>
    <w:rsid w:val="00633B4E"/>
    <w:rsid w:val="00633E9D"/>
    <w:rsid w:val="006376A9"/>
    <w:rsid w:val="006436CB"/>
    <w:rsid w:val="00645A0A"/>
    <w:rsid w:val="006465B1"/>
    <w:rsid w:val="00655429"/>
    <w:rsid w:val="00656BB2"/>
    <w:rsid w:val="0066106A"/>
    <w:rsid w:val="006619CF"/>
    <w:rsid w:val="00661BBD"/>
    <w:rsid w:val="006658ED"/>
    <w:rsid w:val="00666E96"/>
    <w:rsid w:val="00670597"/>
    <w:rsid w:val="006733A4"/>
    <w:rsid w:val="00673D0F"/>
    <w:rsid w:val="00674306"/>
    <w:rsid w:val="00674DC6"/>
    <w:rsid w:val="00682B86"/>
    <w:rsid w:val="00682DEF"/>
    <w:rsid w:val="006836F5"/>
    <w:rsid w:val="00686985"/>
    <w:rsid w:val="006878AF"/>
    <w:rsid w:val="00694A25"/>
    <w:rsid w:val="006975A4"/>
    <w:rsid w:val="006A55BF"/>
    <w:rsid w:val="006A61D0"/>
    <w:rsid w:val="006B2F3B"/>
    <w:rsid w:val="006B5D27"/>
    <w:rsid w:val="006B64B2"/>
    <w:rsid w:val="006B7E18"/>
    <w:rsid w:val="006C113C"/>
    <w:rsid w:val="006C1520"/>
    <w:rsid w:val="006C464D"/>
    <w:rsid w:val="006C4A6A"/>
    <w:rsid w:val="006C50D7"/>
    <w:rsid w:val="006C6D5D"/>
    <w:rsid w:val="006C73C0"/>
    <w:rsid w:val="006C7856"/>
    <w:rsid w:val="006C79A8"/>
    <w:rsid w:val="006D23C9"/>
    <w:rsid w:val="006D2518"/>
    <w:rsid w:val="006D2A12"/>
    <w:rsid w:val="006D3164"/>
    <w:rsid w:val="006E270E"/>
    <w:rsid w:val="006E4372"/>
    <w:rsid w:val="006E6BB4"/>
    <w:rsid w:val="006E7B1B"/>
    <w:rsid w:val="006F0992"/>
    <w:rsid w:val="006F3CAE"/>
    <w:rsid w:val="006F5841"/>
    <w:rsid w:val="006F5849"/>
    <w:rsid w:val="00700251"/>
    <w:rsid w:val="00700F54"/>
    <w:rsid w:val="00702976"/>
    <w:rsid w:val="007035DC"/>
    <w:rsid w:val="0071195E"/>
    <w:rsid w:val="00712F46"/>
    <w:rsid w:val="0071323D"/>
    <w:rsid w:val="00716203"/>
    <w:rsid w:val="007178BE"/>
    <w:rsid w:val="007232D0"/>
    <w:rsid w:val="00723A70"/>
    <w:rsid w:val="007316AD"/>
    <w:rsid w:val="00733D74"/>
    <w:rsid w:val="007347BC"/>
    <w:rsid w:val="00734864"/>
    <w:rsid w:val="0073530C"/>
    <w:rsid w:val="007377CA"/>
    <w:rsid w:val="00737A47"/>
    <w:rsid w:val="007449E4"/>
    <w:rsid w:val="00746169"/>
    <w:rsid w:val="00751D74"/>
    <w:rsid w:val="0075299E"/>
    <w:rsid w:val="00753AB5"/>
    <w:rsid w:val="00754FF1"/>
    <w:rsid w:val="007553AA"/>
    <w:rsid w:val="0076080A"/>
    <w:rsid w:val="00764414"/>
    <w:rsid w:val="00771685"/>
    <w:rsid w:val="0077382F"/>
    <w:rsid w:val="00773BDF"/>
    <w:rsid w:val="00774A2C"/>
    <w:rsid w:val="00776480"/>
    <w:rsid w:val="007872DC"/>
    <w:rsid w:val="0079284D"/>
    <w:rsid w:val="00794005"/>
    <w:rsid w:val="0079545B"/>
    <w:rsid w:val="00795CE7"/>
    <w:rsid w:val="00795DEC"/>
    <w:rsid w:val="007962EA"/>
    <w:rsid w:val="007A02DC"/>
    <w:rsid w:val="007A3B75"/>
    <w:rsid w:val="007A519F"/>
    <w:rsid w:val="007A5500"/>
    <w:rsid w:val="007A631E"/>
    <w:rsid w:val="007A6FE8"/>
    <w:rsid w:val="007B0F28"/>
    <w:rsid w:val="007B352B"/>
    <w:rsid w:val="007B6688"/>
    <w:rsid w:val="007B7FA2"/>
    <w:rsid w:val="007C03DA"/>
    <w:rsid w:val="007D0BF1"/>
    <w:rsid w:val="007D1591"/>
    <w:rsid w:val="007D310C"/>
    <w:rsid w:val="007D33DC"/>
    <w:rsid w:val="007D517E"/>
    <w:rsid w:val="007D6FCD"/>
    <w:rsid w:val="007D7433"/>
    <w:rsid w:val="007E09A0"/>
    <w:rsid w:val="007E11E8"/>
    <w:rsid w:val="007E230D"/>
    <w:rsid w:val="007E539C"/>
    <w:rsid w:val="007E5A4A"/>
    <w:rsid w:val="007E6060"/>
    <w:rsid w:val="007F0A2B"/>
    <w:rsid w:val="007F2D93"/>
    <w:rsid w:val="007F5734"/>
    <w:rsid w:val="007F731B"/>
    <w:rsid w:val="0080087B"/>
    <w:rsid w:val="00802674"/>
    <w:rsid w:val="008052BC"/>
    <w:rsid w:val="00811AC6"/>
    <w:rsid w:val="00821B9B"/>
    <w:rsid w:val="00821E01"/>
    <w:rsid w:val="00822444"/>
    <w:rsid w:val="00823768"/>
    <w:rsid w:val="008270A2"/>
    <w:rsid w:val="00827472"/>
    <w:rsid w:val="00831406"/>
    <w:rsid w:val="0083392B"/>
    <w:rsid w:val="00835BAC"/>
    <w:rsid w:val="00836FFC"/>
    <w:rsid w:val="008446F9"/>
    <w:rsid w:val="008507B0"/>
    <w:rsid w:val="008508E1"/>
    <w:rsid w:val="00852949"/>
    <w:rsid w:val="00860AD6"/>
    <w:rsid w:val="00863ECA"/>
    <w:rsid w:val="00867F89"/>
    <w:rsid w:val="008727D1"/>
    <w:rsid w:val="008759E1"/>
    <w:rsid w:val="00876811"/>
    <w:rsid w:val="008778E0"/>
    <w:rsid w:val="00877CC9"/>
    <w:rsid w:val="00877E9E"/>
    <w:rsid w:val="008853CC"/>
    <w:rsid w:val="00885727"/>
    <w:rsid w:val="008873A2"/>
    <w:rsid w:val="008877B2"/>
    <w:rsid w:val="008912F3"/>
    <w:rsid w:val="00891A51"/>
    <w:rsid w:val="008A02A5"/>
    <w:rsid w:val="008A1E3E"/>
    <w:rsid w:val="008A5CED"/>
    <w:rsid w:val="008A6DB2"/>
    <w:rsid w:val="008B1749"/>
    <w:rsid w:val="008B1A9A"/>
    <w:rsid w:val="008C3EF6"/>
    <w:rsid w:val="008C5453"/>
    <w:rsid w:val="008C67D8"/>
    <w:rsid w:val="008C776F"/>
    <w:rsid w:val="008D15A8"/>
    <w:rsid w:val="008D1756"/>
    <w:rsid w:val="008D29EB"/>
    <w:rsid w:val="008D2BC2"/>
    <w:rsid w:val="008D3C23"/>
    <w:rsid w:val="008D5F57"/>
    <w:rsid w:val="008D737A"/>
    <w:rsid w:val="008E0142"/>
    <w:rsid w:val="008E3422"/>
    <w:rsid w:val="008E5B9B"/>
    <w:rsid w:val="008E724E"/>
    <w:rsid w:val="008F0C5A"/>
    <w:rsid w:val="008F1E9A"/>
    <w:rsid w:val="008F5422"/>
    <w:rsid w:val="008F553B"/>
    <w:rsid w:val="008F5790"/>
    <w:rsid w:val="008F607E"/>
    <w:rsid w:val="008F628F"/>
    <w:rsid w:val="008F766A"/>
    <w:rsid w:val="00904B63"/>
    <w:rsid w:val="00905492"/>
    <w:rsid w:val="009076A3"/>
    <w:rsid w:val="00907C07"/>
    <w:rsid w:val="009108DD"/>
    <w:rsid w:val="009124A4"/>
    <w:rsid w:val="0091484D"/>
    <w:rsid w:val="00914985"/>
    <w:rsid w:val="009162DA"/>
    <w:rsid w:val="00921B74"/>
    <w:rsid w:val="009243AB"/>
    <w:rsid w:val="00924E7D"/>
    <w:rsid w:val="00925CB5"/>
    <w:rsid w:val="009265D3"/>
    <w:rsid w:val="00930DB3"/>
    <w:rsid w:val="00933C50"/>
    <w:rsid w:val="009344D9"/>
    <w:rsid w:val="00937396"/>
    <w:rsid w:val="00942D70"/>
    <w:rsid w:val="0094453E"/>
    <w:rsid w:val="0094703E"/>
    <w:rsid w:val="009476B1"/>
    <w:rsid w:val="00947714"/>
    <w:rsid w:val="00947737"/>
    <w:rsid w:val="00947CF0"/>
    <w:rsid w:val="00951947"/>
    <w:rsid w:val="00953F19"/>
    <w:rsid w:val="009553B3"/>
    <w:rsid w:val="0095666B"/>
    <w:rsid w:val="009615F5"/>
    <w:rsid w:val="00961A07"/>
    <w:rsid w:val="00963C8C"/>
    <w:rsid w:val="00966CFC"/>
    <w:rsid w:val="00966E4A"/>
    <w:rsid w:val="00967444"/>
    <w:rsid w:val="009677F9"/>
    <w:rsid w:val="0097096E"/>
    <w:rsid w:val="00974DB4"/>
    <w:rsid w:val="009772DF"/>
    <w:rsid w:val="009838D6"/>
    <w:rsid w:val="0099055F"/>
    <w:rsid w:val="00996FF6"/>
    <w:rsid w:val="009972A3"/>
    <w:rsid w:val="00997484"/>
    <w:rsid w:val="009A03AE"/>
    <w:rsid w:val="009A097D"/>
    <w:rsid w:val="009A4547"/>
    <w:rsid w:val="009A5B46"/>
    <w:rsid w:val="009A6B20"/>
    <w:rsid w:val="009C50A7"/>
    <w:rsid w:val="009C545A"/>
    <w:rsid w:val="009C755D"/>
    <w:rsid w:val="009D2710"/>
    <w:rsid w:val="009D534D"/>
    <w:rsid w:val="009D65DF"/>
    <w:rsid w:val="009D7324"/>
    <w:rsid w:val="009D7CE9"/>
    <w:rsid w:val="009E267C"/>
    <w:rsid w:val="009E2C32"/>
    <w:rsid w:val="009E3224"/>
    <w:rsid w:val="009E4585"/>
    <w:rsid w:val="009E473C"/>
    <w:rsid w:val="009E4B0B"/>
    <w:rsid w:val="009E5615"/>
    <w:rsid w:val="009E5A0C"/>
    <w:rsid w:val="009F05AF"/>
    <w:rsid w:val="009F35A9"/>
    <w:rsid w:val="009F4497"/>
    <w:rsid w:val="009F5E31"/>
    <w:rsid w:val="00A015B8"/>
    <w:rsid w:val="00A01EB2"/>
    <w:rsid w:val="00A02650"/>
    <w:rsid w:val="00A061D9"/>
    <w:rsid w:val="00A065CC"/>
    <w:rsid w:val="00A12EBD"/>
    <w:rsid w:val="00A13DE3"/>
    <w:rsid w:val="00A161C2"/>
    <w:rsid w:val="00A17747"/>
    <w:rsid w:val="00A268F5"/>
    <w:rsid w:val="00A26E6C"/>
    <w:rsid w:val="00A32DEF"/>
    <w:rsid w:val="00A37022"/>
    <w:rsid w:val="00A4108C"/>
    <w:rsid w:val="00A425D9"/>
    <w:rsid w:val="00A44DC0"/>
    <w:rsid w:val="00A479E6"/>
    <w:rsid w:val="00A53D57"/>
    <w:rsid w:val="00A54C57"/>
    <w:rsid w:val="00A55ED9"/>
    <w:rsid w:val="00A5639E"/>
    <w:rsid w:val="00A60B0B"/>
    <w:rsid w:val="00A614B4"/>
    <w:rsid w:val="00A7077C"/>
    <w:rsid w:val="00A711B3"/>
    <w:rsid w:val="00A72805"/>
    <w:rsid w:val="00A80D4A"/>
    <w:rsid w:val="00A8552F"/>
    <w:rsid w:val="00A910CE"/>
    <w:rsid w:val="00A919F1"/>
    <w:rsid w:val="00A953B8"/>
    <w:rsid w:val="00A971F9"/>
    <w:rsid w:val="00A97D4B"/>
    <w:rsid w:val="00AA0B12"/>
    <w:rsid w:val="00AA1F6A"/>
    <w:rsid w:val="00AA616A"/>
    <w:rsid w:val="00AB1A62"/>
    <w:rsid w:val="00AB254A"/>
    <w:rsid w:val="00AB71C3"/>
    <w:rsid w:val="00AB74D6"/>
    <w:rsid w:val="00AC2A7A"/>
    <w:rsid w:val="00AC41E4"/>
    <w:rsid w:val="00AC4796"/>
    <w:rsid w:val="00AE1CF6"/>
    <w:rsid w:val="00AE2622"/>
    <w:rsid w:val="00AE518C"/>
    <w:rsid w:val="00AF24E0"/>
    <w:rsid w:val="00AF5264"/>
    <w:rsid w:val="00B001EC"/>
    <w:rsid w:val="00B03DF7"/>
    <w:rsid w:val="00B10FA7"/>
    <w:rsid w:val="00B13E40"/>
    <w:rsid w:val="00B15CF0"/>
    <w:rsid w:val="00B249D7"/>
    <w:rsid w:val="00B25689"/>
    <w:rsid w:val="00B26EA5"/>
    <w:rsid w:val="00B316BD"/>
    <w:rsid w:val="00B34C2F"/>
    <w:rsid w:val="00B36C7B"/>
    <w:rsid w:val="00B36D12"/>
    <w:rsid w:val="00B37DEF"/>
    <w:rsid w:val="00B45968"/>
    <w:rsid w:val="00B51574"/>
    <w:rsid w:val="00B51854"/>
    <w:rsid w:val="00B527FD"/>
    <w:rsid w:val="00B545AA"/>
    <w:rsid w:val="00B55F12"/>
    <w:rsid w:val="00B55F2D"/>
    <w:rsid w:val="00B60D21"/>
    <w:rsid w:val="00B612C5"/>
    <w:rsid w:val="00B6239C"/>
    <w:rsid w:val="00B6295E"/>
    <w:rsid w:val="00B65C22"/>
    <w:rsid w:val="00B661A9"/>
    <w:rsid w:val="00B6705C"/>
    <w:rsid w:val="00B70CDA"/>
    <w:rsid w:val="00B806A0"/>
    <w:rsid w:val="00B83336"/>
    <w:rsid w:val="00B86DD6"/>
    <w:rsid w:val="00B936EB"/>
    <w:rsid w:val="00B94BF8"/>
    <w:rsid w:val="00B95BC8"/>
    <w:rsid w:val="00B961CD"/>
    <w:rsid w:val="00BA2878"/>
    <w:rsid w:val="00BA295B"/>
    <w:rsid w:val="00BB07B0"/>
    <w:rsid w:val="00BB28EA"/>
    <w:rsid w:val="00BB2EA5"/>
    <w:rsid w:val="00BB37CB"/>
    <w:rsid w:val="00BC04AE"/>
    <w:rsid w:val="00BC3C8D"/>
    <w:rsid w:val="00BD0ABF"/>
    <w:rsid w:val="00BD0C99"/>
    <w:rsid w:val="00BD2FDA"/>
    <w:rsid w:val="00BD76F9"/>
    <w:rsid w:val="00BE448D"/>
    <w:rsid w:val="00BE634D"/>
    <w:rsid w:val="00BE6DE8"/>
    <w:rsid w:val="00BF25F4"/>
    <w:rsid w:val="00BF7AA4"/>
    <w:rsid w:val="00C01D1D"/>
    <w:rsid w:val="00C03CE7"/>
    <w:rsid w:val="00C047D0"/>
    <w:rsid w:val="00C10D40"/>
    <w:rsid w:val="00C11786"/>
    <w:rsid w:val="00C1232C"/>
    <w:rsid w:val="00C1469C"/>
    <w:rsid w:val="00C1621C"/>
    <w:rsid w:val="00C247C8"/>
    <w:rsid w:val="00C258A7"/>
    <w:rsid w:val="00C26489"/>
    <w:rsid w:val="00C306D2"/>
    <w:rsid w:val="00C31226"/>
    <w:rsid w:val="00C33647"/>
    <w:rsid w:val="00C3522F"/>
    <w:rsid w:val="00C375F7"/>
    <w:rsid w:val="00C4211B"/>
    <w:rsid w:val="00C42BC9"/>
    <w:rsid w:val="00C46D2D"/>
    <w:rsid w:val="00C47D77"/>
    <w:rsid w:val="00C5133D"/>
    <w:rsid w:val="00C54C20"/>
    <w:rsid w:val="00C54D3B"/>
    <w:rsid w:val="00C55913"/>
    <w:rsid w:val="00C5668B"/>
    <w:rsid w:val="00C57034"/>
    <w:rsid w:val="00C616D0"/>
    <w:rsid w:val="00C62306"/>
    <w:rsid w:val="00C64E82"/>
    <w:rsid w:val="00C65537"/>
    <w:rsid w:val="00C71204"/>
    <w:rsid w:val="00C727DA"/>
    <w:rsid w:val="00C72C04"/>
    <w:rsid w:val="00C74079"/>
    <w:rsid w:val="00C80990"/>
    <w:rsid w:val="00C81342"/>
    <w:rsid w:val="00C81E2E"/>
    <w:rsid w:val="00C84958"/>
    <w:rsid w:val="00C8581C"/>
    <w:rsid w:val="00C90375"/>
    <w:rsid w:val="00C91769"/>
    <w:rsid w:val="00C933FC"/>
    <w:rsid w:val="00C93D3C"/>
    <w:rsid w:val="00C957D3"/>
    <w:rsid w:val="00C95E27"/>
    <w:rsid w:val="00C977DD"/>
    <w:rsid w:val="00C97D87"/>
    <w:rsid w:val="00CA315E"/>
    <w:rsid w:val="00CA4A31"/>
    <w:rsid w:val="00CA62FF"/>
    <w:rsid w:val="00CA659A"/>
    <w:rsid w:val="00CB394A"/>
    <w:rsid w:val="00CB44E1"/>
    <w:rsid w:val="00CB75A7"/>
    <w:rsid w:val="00CB7B08"/>
    <w:rsid w:val="00CC1508"/>
    <w:rsid w:val="00CC25A9"/>
    <w:rsid w:val="00CC2BA3"/>
    <w:rsid w:val="00CC31BD"/>
    <w:rsid w:val="00CC52E8"/>
    <w:rsid w:val="00CC7E40"/>
    <w:rsid w:val="00CD0E55"/>
    <w:rsid w:val="00CD451E"/>
    <w:rsid w:val="00CD521B"/>
    <w:rsid w:val="00CE1557"/>
    <w:rsid w:val="00CE25E4"/>
    <w:rsid w:val="00CE4BD8"/>
    <w:rsid w:val="00CE4D7A"/>
    <w:rsid w:val="00CE5078"/>
    <w:rsid w:val="00CE53E5"/>
    <w:rsid w:val="00CE7056"/>
    <w:rsid w:val="00CE7085"/>
    <w:rsid w:val="00CF3F82"/>
    <w:rsid w:val="00CF463C"/>
    <w:rsid w:val="00CF6C18"/>
    <w:rsid w:val="00CF6D4E"/>
    <w:rsid w:val="00D05140"/>
    <w:rsid w:val="00D05380"/>
    <w:rsid w:val="00D05B0D"/>
    <w:rsid w:val="00D0738B"/>
    <w:rsid w:val="00D1341E"/>
    <w:rsid w:val="00D16B71"/>
    <w:rsid w:val="00D212A2"/>
    <w:rsid w:val="00D212A5"/>
    <w:rsid w:val="00D2376C"/>
    <w:rsid w:val="00D26568"/>
    <w:rsid w:val="00D30D5B"/>
    <w:rsid w:val="00D31132"/>
    <w:rsid w:val="00D32EE8"/>
    <w:rsid w:val="00D34829"/>
    <w:rsid w:val="00D35003"/>
    <w:rsid w:val="00D3561B"/>
    <w:rsid w:val="00D41F67"/>
    <w:rsid w:val="00D47036"/>
    <w:rsid w:val="00D53442"/>
    <w:rsid w:val="00D5392A"/>
    <w:rsid w:val="00D541FF"/>
    <w:rsid w:val="00D60386"/>
    <w:rsid w:val="00D61353"/>
    <w:rsid w:val="00D656BA"/>
    <w:rsid w:val="00D663B3"/>
    <w:rsid w:val="00D66D02"/>
    <w:rsid w:val="00D67E45"/>
    <w:rsid w:val="00D701C1"/>
    <w:rsid w:val="00D73A55"/>
    <w:rsid w:val="00D74D50"/>
    <w:rsid w:val="00D76484"/>
    <w:rsid w:val="00D8125B"/>
    <w:rsid w:val="00D83803"/>
    <w:rsid w:val="00D85C05"/>
    <w:rsid w:val="00D86A1E"/>
    <w:rsid w:val="00D900BA"/>
    <w:rsid w:val="00D9118D"/>
    <w:rsid w:val="00D928C9"/>
    <w:rsid w:val="00D96D38"/>
    <w:rsid w:val="00D974A5"/>
    <w:rsid w:val="00DA5A3E"/>
    <w:rsid w:val="00DA67E0"/>
    <w:rsid w:val="00DC07F9"/>
    <w:rsid w:val="00DC13E9"/>
    <w:rsid w:val="00DC1778"/>
    <w:rsid w:val="00DC53AA"/>
    <w:rsid w:val="00DC69E8"/>
    <w:rsid w:val="00DD118D"/>
    <w:rsid w:val="00DD5FBB"/>
    <w:rsid w:val="00DD6548"/>
    <w:rsid w:val="00DD6785"/>
    <w:rsid w:val="00DD6BA3"/>
    <w:rsid w:val="00DE17AF"/>
    <w:rsid w:val="00DE202A"/>
    <w:rsid w:val="00DE363A"/>
    <w:rsid w:val="00DF0760"/>
    <w:rsid w:val="00DF2A39"/>
    <w:rsid w:val="00DF4395"/>
    <w:rsid w:val="00E00CB7"/>
    <w:rsid w:val="00E00F39"/>
    <w:rsid w:val="00E019C3"/>
    <w:rsid w:val="00E201F9"/>
    <w:rsid w:val="00E22304"/>
    <w:rsid w:val="00E24044"/>
    <w:rsid w:val="00E26336"/>
    <w:rsid w:val="00E264DC"/>
    <w:rsid w:val="00E26941"/>
    <w:rsid w:val="00E26C7A"/>
    <w:rsid w:val="00E30A65"/>
    <w:rsid w:val="00E404BE"/>
    <w:rsid w:val="00E43A63"/>
    <w:rsid w:val="00E43FBE"/>
    <w:rsid w:val="00E46EB0"/>
    <w:rsid w:val="00E52BBF"/>
    <w:rsid w:val="00E54DC6"/>
    <w:rsid w:val="00E54F0D"/>
    <w:rsid w:val="00E567D3"/>
    <w:rsid w:val="00E619BB"/>
    <w:rsid w:val="00E62AA6"/>
    <w:rsid w:val="00E70381"/>
    <w:rsid w:val="00E70BB8"/>
    <w:rsid w:val="00E75DA9"/>
    <w:rsid w:val="00E7790D"/>
    <w:rsid w:val="00E8025E"/>
    <w:rsid w:val="00E83A96"/>
    <w:rsid w:val="00E90808"/>
    <w:rsid w:val="00E927F2"/>
    <w:rsid w:val="00E960F2"/>
    <w:rsid w:val="00E96611"/>
    <w:rsid w:val="00E979F5"/>
    <w:rsid w:val="00EA0A6E"/>
    <w:rsid w:val="00EA0DAB"/>
    <w:rsid w:val="00EA1B31"/>
    <w:rsid w:val="00EA3599"/>
    <w:rsid w:val="00EA3EA1"/>
    <w:rsid w:val="00EA3EF9"/>
    <w:rsid w:val="00EA4C25"/>
    <w:rsid w:val="00EA61B6"/>
    <w:rsid w:val="00EA71D7"/>
    <w:rsid w:val="00EB17F0"/>
    <w:rsid w:val="00EB474A"/>
    <w:rsid w:val="00EB6C51"/>
    <w:rsid w:val="00EB6F36"/>
    <w:rsid w:val="00EB7828"/>
    <w:rsid w:val="00EC11A9"/>
    <w:rsid w:val="00EC2CBE"/>
    <w:rsid w:val="00EC653A"/>
    <w:rsid w:val="00ED035B"/>
    <w:rsid w:val="00ED130A"/>
    <w:rsid w:val="00ED1624"/>
    <w:rsid w:val="00ED5293"/>
    <w:rsid w:val="00ED5FCC"/>
    <w:rsid w:val="00ED667E"/>
    <w:rsid w:val="00ED7BA3"/>
    <w:rsid w:val="00EE5FDE"/>
    <w:rsid w:val="00EF3A69"/>
    <w:rsid w:val="00EF424E"/>
    <w:rsid w:val="00EF4D03"/>
    <w:rsid w:val="00EF5342"/>
    <w:rsid w:val="00F018A6"/>
    <w:rsid w:val="00F050BB"/>
    <w:rsid w:val="00F05270"/>
    <w:rsid w:val="00F05568"/>
    <w:rsid w:val="00F1042B"/>
    <w:rsid w:val="00F14726"/>
    <w:rsid w:val="00F15568"/>
    <w:rsid w:val="00F15C5C"/>
    <w:rsid w:val="00F16BBA"/>
    <w:rsid w:val="00F20321"/>
    <w:rsid w:val="00F25822"/>
    <w:rsid w:val="00F25B93"/>
    <w:rsid w:val="00F25FC4"/>
    <w:rsid w:val="00F26FC0"/>
    <w:rsid w:val="00F30092"/>
    <w:rsid w:val="00F37BB9"/>
    <w:rsid w:val="00F40829"/>
    <w:rsid w:val="00F44318"/>
    <w:rsid w:val="00F46365"/>
    <w:rsid w:val="00F46644"/>
    <w:rsid w:val="00F508D5"/>
    <w:rsid w:val="00F52219"/>
    <w:rsid w:val="00F52629"/>
    <w:rsid w:val="00F55907"/>
    <w:rsid w:val="00F66F0B"/>
    <w:rsid w:val="00F7294C"/>
    <w:rsid w:val="00F72BCB"/>
    <w:rsid w:val="00F763F9"/>
    <w:rsid w:val="00F84BD8"/>
    <w:rsid w:val="00F90DD8"/>
    <w:rsid w:val="00F90FC8"/>
    <w:rsid w:val="00F911DB"/>
    <w:rsid w:val="00F91492"/>
    <w:rsid w:val="00F91C0F"/>
    <w:rsid w:val="00F93967"/>
    <w:rsid w:val="00F9407B"/>
    <w:rsid w:val="00F95274"/>
    <w:rsid w:val="00F95657"/>
    <w:rsid w:val="00FA64AD"/>
    <w:rsid w:val="00FA6DE1"/>
    <w:rsid w:val="00FB521C"/>
    <w:rsid w:val="00FB5644"/>
    <w:rsid w:val="00FC02D0"/>
    <w:rsid w:val="00FC13D3"/>
    <w:rsid w:val="00FC268A"/>
    <w:rsid w:val="00FC6DE6"/>
    <w:rsid w:val="00FC735F"/>
    <w:rsid w:val="00FD3CE5"/>
    <w:rsid w:val="00FD525F"/>
    <w:rsid w:val="00FD5FCD"/>
    <w:rsid w:val="00FE0A1A"/>
    <w:rsid w:val="00FE27C8"/>
    <w:rsid w:val="00FE568A"/>
    <w:rsid w:val="00FE7B1D"/>
    <w:rsid w:val="00FF1A14"/>
    <w:rsid w:val="00FF4863"/>
    <w:rsid w:val="00FF5103"/>
    <w:rsid w:val="00FF5C3C"/>
    <w:rsid w:val="00FF6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5:docId w15:val="{AC5318A1-CD48-403D-993A-415E7F0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40"/>
    <w:pPr>
      <w:spacing w:after="200" w:line="276" w:lineRule="auto"/>
    </w:pPr>
    <w:rPr>
      <w:rFonts w:eastAsia="ヒラギノ角ゴ Pro W3" w:cs="Times New Roman"/>
      <w:color w:val="000000"/>
      <w:sz w:val="22"/>
      <w:szCs w:val="24"/>
      <w:lang w:eastAsia="en-US"/>
    </w:rPr>
  </w:style>
  <w:style w:type="paragraph" w:styleId="Heading2">
    <w:name w:val="heading 2"/>
    <w:next w:val="Normal"/>
    <w:link w:val="Heading2Char"/>
    <w:qFormat/>
    <w:rsid w:val="00CC7E40"/>
    <w:pPr>
      <w:keepNext/>
      <w:outlineLvl w:val="1"/>
    </w:pPr>
    <w:rPr>
      <w:rFonts w:ascii="Helvetica" w:eastAsia="ヒラギノ角ゴ Pro W3" w:hAnsi="Helvetica"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E40"/>
    <w:rPr>
      <w:rFonts w:ascii="Helvetica" w:eastAsia="ヒラギノ角ゴ Pro W3" w:hAnsi="Helvetica" w:cs="Times New Roman"/>
      <w:b/>
      <w:color w:val="000000"/>
      <w:sz w:val="24"/>
      <w:lang w:val="en-US" w:eastAsia="lv-LV" w:bidi="ar-SA"/>
    </w:rPr>
  </w:style>
  <w:style w:type="character" w:styleId="CommentReference">
    <w:name w:val="annotation reference"/>
    <w:uiPriority w:val="99"/>
    <w:rsid w:val="00CC7E40"/>
    <w:rPr>
      <w:sz w:val="16"/>
      <w:szCs w:val="16"/>
    </w:rPr>
  </w:style>
  <w:style w:type="paragraph" w:styleId="CommentText">
    <w:name w:val="annotation text"/>
    <w:basedOn w:val="Normal"/>
    <w:link w:val="CommentTextChar"/>
    <w:uiPriority w:val="99"/>
    <w:rsid w:val="00CC7E40"/>
    <w:rPr>
      <w:sz w:val="20"/>
      <w:szCs w:val="20"/>
    </w:rPr>
  </w:style>
  <w:style w:type="character" w:customStyle="1" w:styleId="CommentTextChar">
    <w:name w:val="Comment Text Char"/>
    <w:link w:val="CommentText"/>
    <w:uiPriority w:val="99"/>
    <w:rsid w:val="00CC7E40"/>
    <w:rPr>
      <w:rFonts w:ascii="Calibri" w:eastAsia="ヒラギノ角ゴ Pro W3" w:hAnsi="Calibri" w:cs="Times New Roman"/>
      <w:color w:val="000000"/>
      <w:sz w:val="20"/>
      <w:szCs w:val="20"/>
      <w:lang w:val="lv-LV"/>
    </w:rPr>
  </w:style>
  <w:style w:type="paragraph" w:styleId="Title">
    <w:name w:val="Title"/>
    <w:basedOn w:val="Normal"/>
    <w:next w:val="Normal"/>
    <w:link w:val="TitleChar"/>
    <w:qFormat/>
    <w:rsid w:val="00CC7E40"/>
    <w:pPr>
      <w:spacing w:after="0" w:line="240" w:lineRule="auto"/>
      <w:contextualSpacing/>
    </w:pPr>
    <w:rPr>
      <w:rFonts w:ascii="Calibri Light" w:eastAsia="SimSun" w:hAnsi="Calibri Light"/>
      <w:sz w:val="56"/>
      <w:szCs w:val="56"/>
    </w:rPr>
  </w:style>
  <w:style w:type="character" w:customStyle="1" w:styleId="TitleChar">
    <w:name w:val="Title Char"/>
    <w:link w:val="Title"/>
    <w:rsid w:val="00CC7E40"/>
    <w:rPr>
      <w:rFonts w:ascii="Calibri Light" w:eastAsia="SimSun" w:hAnsi="Calibri Light" w:cs="Times New Roman"/>
      <w:color w:val="000000"/>
      <w:sz w:val="56"/>
      <w:szCs w:val="56"/>
    </w:rPr>
  </w:style>
  <w:style w:type="paragraph" w:customStyle="1" w:styleId="naiskr">
    <w:name w:val="naiskr"/>
    <w:basedOn w:val="Normal"/>
    <w:rsid w:val="00CC7E40"/>
    <w:pPr>
      <w:spacing w:before="68" w:after="68" w:line="240" w:lineRule="auto"/>
    </w:pPr>
    <w:rPr>
      <w:rFonts w:ascii="Times New Roman" w:eastAsia="Times New Roman" w:hAnsi="Times New Roman"/>
      <w:color w:val="auto"/>
      <w:sz w:val="24"/>
      <w:lang w:eastAsia="lv-LV"/>
    </w:rPr>
  </w:style>
  <w:style w:type="character" w:styleId="BookTitle">
    <w:name w:val="Book Title"/>
    <w:qFormat/>
    <w:rsid w:val="00CC7E40"/>
    <w:rPr>
      <w:b/>
      <w:bCs/>
      <w:smallCaps/>
      <w:spacing w:val="5"/>
    </w:rPr>
  </w:style>
  <w:style w:type="paragraph" w:styleId="BalloonText">
    <w:name w:val="Balloon Text"/>
    <w:basedOn w:val="Normal"/>
    <w:link w:val="BalloonTextChar"/>
    <w:uiPriority w:val="99"/>
    <w:semiHidden/>
    <w:unhideWhenUsed/>
    <w:rsid w:val="00CC7E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7E40"/>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5B3287"/>
    <w:pPr>
      <w:tabs>
        <w:tab w:val="center" w:pos="4153"/>
        <w:tab w:val="right" w:pos="8306"/>
      </w:tabs>
      <w:spacing w:after="0" w:line="240" w:lineRule="auto"/>
    </w:pPr>
    <w:rPr>
      <w:sz w:val="20"/>
    </w:rPr>
  </w:style>
  <w:style w:type="character" w:customStyle="1" w:styleId="HeaderChar">
    <w:name w:val="Header Char"/>
    <w:link w:val="Header"/>
    <w:uiPriority w:val="99"/>
    <w:rsid w:val="005B3287"/>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5B3287"/>
    <w:pPr>
      <w:tabs>
        <w:tab w:val="center" w:pos="4153"/>
        <w:tab w:val="right" w:pos="8306"/>
      </w:tabs>
      <w:spacing w:after="0" w:line="240" w:lineRule="auto"/>
    </w:pPr>
    <w:rPr>
      <w:sz w:val="20"/>
    </w:rPr>
  </w:style>
  <w:style w:type="character" w:customStyle="1" w:styleId="FooterChar">
    <w:name w:val="Footer Char"/>
    <w:link w:val="Footer"/>
    <w:uiPriority w:val="99"/>
    <w:rsid w:val="005B3287"/>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0717B"/>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0717B"/>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ED035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ED035B"/>
    <w:rPr>
      <w:rFonts w:ascii="Times New Roman" w:eastAsia="Times New Roman" w:hAnsi="Times New Roman" w:cs="Times New Roman"/>
      <w:sz w:val="20"/>
      <w:szCs w:val="20"/>
    </w:rPr>
  </w:style>
  <w:style w:type="character" w:styleId="FootnoteReference">
    <w:name w:val="footnote reference"/>
    <w:rsid w:val="00ED035B"/>
    <w:rPr>
      <w:vertAlign w:val="superscript"/>
    </w:rPr>
  </w:style>
  <w:style w:type="paragraph" w:styleId="CommentSubject">
    <w:name w:val="annotation subject"/>
    <w:basedOn w:val="CommentText"/>
    <w:next w:val="CommentText"/>
    <w:link w:val="CommentSubjectChar"/>
    <w:uiPriority w:val="99"/>
    <w:semiHidden/>
    <w:unhideWhenUsed/>
    <w:rsid w:val="002F544B"/>
    <w:pPr>
      <w:spacing w:line="240" w:lineRule="auto"/>
    </w:pPr>
    <w:rPr>
      <w:b/>
      <w:bCs/>
    </w:rPr>
  </w:style>
  <w:style w:type="character" w:customStyle="1" w:styleId="CommentSubjectChar">
    <w:name w:val="Comment Subject Char"/>
    <w:link w:val="CommentSubject"/>
    <w:uiPriority w:val="99"/>
    <w:semiHidden/>
    <w:rsid w:val="002F544B"/>
    <w:rPr>
      <w:rFonts w:ascii="Calibri" w:eastAsia="ヒラギノ角ゴ Pro W3" w:hAnsi="Calibri" w:cs="Times New Roman"/>
      <w:b/>
      <w:bCs/>
      <w:color w:val="000000"/>
      <w:sz w:val="20"/>
      <w:szCs w:val="20"/>
      <w:lang w:val="lv-LV"/>
    </w:rPr>
  </w:style>
  <w:style w:type="character" w:styleId="Hyperlink">
    <w:name w:val="Hyperlink"/>
    <w:uiPriority w:val="99"/>
    <w:unhideWhenUsed/>
    <w:rsid w:val="00F46365"/>
    <w:rPr>
      <w:color w:val="0000FF"/>
      <w:u w:val="single"/>
    </w:rPr>
  </w:style>
  <w:style w:type="character" w:customStyle="1" w:styleId="ListParagraphChar">
    <w:name w:val="List Paragraph Char"/>
    <w:aliases w:val="H&amp;P List Paragraph Char"/>
    <w:link w:val="ListParagraph"/>
    <w:locked/>
    <w:rsid w:val="00CD521B"/>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next w:val="BlockText"/>
    <w:rsid w:val="006E270E"/>
    <w:pPr>
      <w:spacing w:before="120" w:after="160" w:line="240" w:lineRule="exact"/>
      <w:ind w:firstLine="720"/>
      <w:jc w:val="both"/>
    </w:pPr>
    <w:rPr>
      <w:rFonts w:ascii="Times New Roman" w:eastAsia="Times New Roman" w:hAnsi="Times New Roman"/>
      <w:iCs/>
      <w:color w:val="auto"/>
      <w:sz w:val="24"/>
      <w:lang w:val="en-US"/>
    </w:rPr>
  </w:style>
  <w:style w:type="paragraph" w:styleId="BlockText">
    <w:name w:val="Block Text"/>
    <w:basedOn w:val="Normal"/>
    <w:uiPriority w:val="99"/>
    <w:semiHidden/>
    <w:unhideWhenUsed/>
    <w:rsid w:val="006E270E"/>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SimSun" w:cs="DokChampa"/>
      <w:i/>
      <w:iCs/>
      <w:color w:val="4F81BD"/>
    </w:rPr>
  </w:style>
  <w:style w:type="paragraph" w:styleId="Revision">
    <w:name w:val="Revision"/>
    <w:hidden/>
    <w:uiPriority w:val="99"/>
    <w:semiHidden/>
    <w:rsid w:val="00794005"/>
    <w:rPr>
      <w:rFonts w:eastAsia="ヒラギノ角ゴ Pro W3" w:cs="Times New Roman"/>
      <w:color w:val="000000"/>
      <w:sz w:val="22"/>
      <w:szCs w:val="24"/>
      <w:lang w:eastAsia="en-US"/>
    </w:rPr>
  </w:style>
  <w:style w:type="paragraph" w:customStyle="1" w:styleId="doc-ti2">
    <w:name w:val="doc-ti2"/>
    <w:basedOn w:val="Normal"/>
    <w:rsid w:val="00C3522F"/>
    <w:pPr>
      <w:spacing w:before="240" w:after="120" w:line="312" w:lineRule="atLeast"/>
      <w:jc w:val="center"/>
    </w:pPr>
    <w:rPr>
      <w:rFonts w:ascii="Times New Roman" w:eastAsia="Times New Roman" w:hAnsi="Times New Roman"/>
      <w:b/>
      <w:bCs/>
      <w:color w:val="auto"/>
      <w:sz w:val="24"/>
      <w:lang w:eastAsia="lv-LV"/>
    </w:rPr>
  </w:style>
  <w:style w:type="character" w:styleId="Emphasis">
    <w:name w:val="Emphasis"/>
    <w:uiPriority w:val="20"/>
    <w:qFormat/>
    <w:rsid w:val="00C3522F"/>
    <w:rPr>
      <w:b/>
      <w:bCs/>
      <w:i w:val="0"/>
      <w:iCs w:val="0"/>
    </w:rPr>
  </w:style>
  <w:style w:type="character" w:customStyle="1" w:styleId="st">
    <w:name w:val="st"/>
    <w:basedOn w:val="DefaultParagraphFont"/>
    <w:rsid w:val="00C3522F"/>
  </w:style>
  <w:style w:type="paragraph" w:customStyle="1" w:styleId="Standard">
    <w:name w:val="Standard"/>
    <w:rsid w:val="003E0D62"/>
    <w:pPr>
      <w:suppressAutoHyphens/>
      <w:autoSpaceDN w:val="0"/>
    </w:pPr>
    <w:rPr>
      <w:rFonts w:ascii="Times New Roman" w:hAnsi="Times New Roman" w:cs="Times New Roman"/>
      <w:kern w:val="3"/>
      <w:sz w:val="24"/>
      <w:szCs w:val="22"/>
      <w:lang w:eastAsia="en-US"/>
    </w:rPr>
  </w:style>
  <w:style w:type="paragraph" w:styleId="PlainText">
    <w:name w:val="Plain Text"/>
    <w:basedOn w:val="Normal"/>
    <w:link w:val="PlainTextChar"/>
    <w:uiPriority w:val="99"/>
    <w:unhideWhenUsed/>
    <w:rsid w:val="006436CB"/>
    <w:pPr>
      <w:spacing w:after="0" w:line="240" w:lineRule="auto"/>
    </w:pPr>
    <w:rPr>
      <w:rFonts w:eastAsia="Calibri"/>
      <w:color w:val="auto"/>
      <w:szCs w:val="21"/>
    </w:rPr>
  </w:style>
  <w:style w:type="character" w:customStyle="1" w:styleId="PlainTextChar">
    <w:name w:val="Plain Text Char"/>
    <w:link w:val="PlainText"/>
    <w:uiPriority w:val="99"/>
    <w:rsid w:val="006436CB"/>
    <w:rPr>
      <w:rFonts w:cs="Times New Roman"/>
      <w:sz w:val="22"/>
      <w:szCs w:val="21"/>
      <w:lang w:eastAsia="en-US"/>
    </w:rPr>
  </w:style>
  <w:style w:type="paragraph" w:styleId="NoSpacing">
    <w:name w:val="No Spacing"/>
    <w:uiPriority w:val="1"/>
    <w:qFormat/>
    <w:rsid w:val="004F0CDB"/>
    <w:rPr>
      <w:rFonts w:eastAsia="ヒラギノ角ゴ Pro W3" w:cs="Times New Roman"/>
      <w:color w:val="000000"/>
      <w:sz w:val="22"/>
      <w:szCs w:val="24"/>
      <w:lang w:eastAsia="en-US"/>
    </w:rPr>
  </w:style>
  <w:style w:type="paragraph" w:styleId="NormalWeb">
    <w:name w:val="Normal (Web)"/>
    <w:basedOn w:val="Normal"/>
    <w:rsid w:val="0094703E"/>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5870">
      <w:bodyDiv w:val="1"/>
      <w:marLeft w:val="0"/>
      <w:marRight w:val="0"/>
      <w:marTop w:val="0"/>
      <w:marBottom w:val="0"/>
      <w:divBdr>
        <w:top w:val="none" w:sz="0" w:space="0" w:color="auto"/>
        <w:left w:val="none" w:sz="0" w:space="0" w:color="auto"/>
        <w:bottom w:val="none" w:sz="0" w:space="0" w:color="auto"/>
        <w:right w:val="none" w:sz="0" w:space="0" w:color="auto"/>
      </w:divBdr>
      <w:divsChild>
        <w:div w:id="1143276892">
          <w:marLeft w:val="0"/>
          <w:marRight w:val="0"/>
          <w:marTop w:val="0"/>
          <w:marBottom w:val="0"/>
          <w:divBdr>
            <w:top w:val="none" w:sz="0" w:space="0" w:color="auto"/>
            <w:left w:val="none" w:sz="0" w:space="0" w:color="auto"/>
            <w:bottom w:val="none" w:sz="0" w:space="0" w:color="auto"/>
            <w:right w:val="none" w:sz="0" w:space="0" w:color="auto"/>
          </w:divBdr>
          <w:divsChild>
            <w:div w:id="1333876410">
              <w:marLeft w:val="0"/>
              <w:marRight w:val="0"/>
              <w:marTop w:val="0"/>
              <w:marBottom w:val="0"/>
              <w:divBdr>
                <w:top w:val="none" w:sz="0" w:space="0" w:color="auto"/>
                <w:left w:val="none" w:sz="0" w:space="0" w:color="auto"/>
                <w:bottom w:val="none" w:sz="0" w:space="0" w:color="auto"/>
                <w:right w:val="none" w:sz="0" w:space="0" w:color="auto"/>
              </w:divBdr>
              <w:divsChild>
                <w:div w:id="35936865">
                  <w:marLeft w:val="0"/>
                  <w:marRight w:val="0"/>
                  <w:marTop w:val="0"/>
                  <w:marBottom w:val="0"/>
                  <w:divBdr>
                    <w:top w:val="none" w:sz="0" w:space="0" w:color="auto"/>
                    <w:left w:val="none" w:sz="0" w:space="0" w:color="auto"/>
                    <w:bottom w:val="none" w:sz="0" w:space="0" w:color="auto"/>
                    <w:right w:val="none" w:sz="0" w:space="0" w:color="auto"/>
                  </w:divBdr>
                  <w:divsChild>
                    <w:div w:id="1175261669">
                      <w:marLeft w:val="1"/>
                      <w:marRight w:val="1"/>
                      <w:marTop w:val="0"/>
                      <w:marBottom w:val="0"/>
                      <w:divBdr>
                        <w:top w:val="none" w:sz="0" w:space="0" w:color="auto"/>
                        <w:left w:val="none" w:sz="0" w:space="0" w:color="auto"/>
                        <w:bottom w:val="none" w:sz="0" w:space="0" w:color="auto"/>
                        <w:right w:val="none" w:sz="0" w:space="0" w:color="auto"/>
                      </w:divBdr>
                      <w:divsChild>
                        <w:div w:id="1593511849">
                          <w:marLeft w:val="0"/>
                          <w:marRight w:val="0"/>
                          <w:marTop w:val="0"/>
                          <w:marBottom w:val="0"/>
                          <w:divBdr>
                            <w:top w:val="none" w:sz="0" w:space="0" w:color="auto"/>
                            <w:left w:val="none" w:sz="0" w:space="0" w:color="auto"/>
                            <w:bottom w:val="none" w:sz="0" w:space="0" w:color="auto"/>
                            <w:right w:val="none" w:sz="0" w:space="0" w:color="auto"/>
                          </w:divBdr>
                          <w:divsChild>
                            <w:div w:id="407459068">
                              <w:marLeft w:val="0"/>
                              <w:marRight w:val="0"/>
                              <w:marTop w:val="0"/>
                              <w:marBottom w:val="360"/>
                              <w:divBdr>
                                <w:top w:val="none" w:sz="0" w:space="0" w:color="auto"/>
                                <w:left w:val="none" w:sz="0" w:space="0" w:color="auto"/>
                                <w:bottom w:val="none" w:sz="0" w:space="0" w:color="auto"/>
                                <w:right w:val="none" w:sz="0" w:space="0" w:color="auto"/>
                              </w:divBdr>
                              <w:divsChild>
                                <w:div w:id="1186167000">
                                  <w:marLeft w:val="0"/>
                                  <w:marRight w:val="0"/>
                                  <w:marTop w:val="0"/>
                                  <w:marBottom w:val="0"/>
                                  <w:divBdr>
                                    <w:top w:val="none" w:sz="0" w:space="0" w:color="auto"/>
                                    <w:left w:val="none" w:sz="0" w:space="0" w:color="auto"/>
                                    <w:bottom w:val="none" w:sz="0" w:space="0" w:color="auto"/>
                                    <w:right w:val="none" w:sz="0" w:space="0" w:color="auto"/>
                                  </w:divBdr>
                                  <w:divsChild>
                                    <w:div w:id="11657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2016-03-16T22:00:00+00:00</Datums>
    <TaxCatchAll xmlns="55361a30-d0c3-463a-9e74-3a9938110b07">
      <Value>118</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05_Lemums_IZM_8321</TermName>
          <TermId xmlns="http://schemas.microsoft.com/office/infopath/2007/PartnerControls">73b8d588-d33e-4dc5-9731-78ca1044e5cb</TermId>
        </TermInfo>
      </Terms>
    </o877d9218c154979a8e88c6fe5bfa2b4>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2407-2CE4-4924-B1C1-DF0111630DBB}">
  <ds:schemaRefs>
    <ds:schemaRef ds:uri="http://schemas.microsoft.com/sharepoint/v3/contenttype/forms"/>
  </ds:schemaRefs>
</ds:datastoreItem>
</file>

<file path=customXml/itemProps2.xml><?xml version="1.0" encoding="utf-8"?>
<ds:datastoreItem xmlns:ds="http://schemas.openxmlformats.org/officeDocument/2006/customXml" ds:itemID="{77BECBF8-E836-4216-9C27-50080D2351A4}">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fcbd5b-29ed-422d-a7a0-3c9ffe75dfec"/>
    <ds:schemaRef ds:uri="55361a30-d0c3-463a-9e74-3a9938110b07"/>
    <ds:schemaRef ds:uri="http://www.w3.org/XML/1998/namespace"/>
  </ds:schemaRefs>
</ds:datastoreItem>
</file>

<file path=customXml/itemProps3.xml><?xml version="1.0" encoding="utf-8"?>
<ds:datastoreItem xmlns:ds="http://schemas.openxmlformats.org/officeDocument/2006/customXml" ds:itemID="{A35A0E1C-8BA7-4B9C-8476-9C800F59168F}">
  <ds:schemaRefs>
    <ds:schemaRef ds:uri="http://schemas.microsoft.com/office/2006/metadata/longProperties"/>
  </ds:schemaRefs>
</ds:datastoreItem>
</file>

<file path=customXml/itemProps4.xml><?xml version="1.0" encoding="utf-8"?>
<ds:datastoreItem xmlns:ds="http://schemas.openxmlformats.org/officeDocument/2006/customXml" ds:itemID="{34162D1A-00FA-4F49-8FA9-C0950E38C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FB5BC7-2C14-4474-9032-5546A7D4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1189C78E</Template>
  <TotalTime>7</TotalTime>
  <Pages>6</Pages>
  <Words>7301</Words>
  <Characters>4162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SAM 8.3.1. 1.kārtas projekta vērtēšanas kritēriji</vt:lpstr>
    </vt:vector>
  </TitlesOfParts>
  <Company>IZM</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Signe.Zvirbule@izm.gov.lv</dc:creator>
  <cp:keywords/>
  <dc:description>kristine.grundmane@izm.gov.lv; 67047943</dc:description>
  <cp:lastModifiedBy>Karina Visikovska</cp:lastModifiedBy>
  <cp:revision>10</cp:revision>
  <cp:lastPrinted>2016-03-30T08:44:00Z</cp:lastPrinted>
  <dcterms:created xsi:type="dcterms:W3CDTF">2016-04-05T08:18:00Z</dcterms:created>
  <dcterms:modified xsi:type="dcterms:W3CDTF">2016-07-22T10:51:00Z</dcterms:modified>
  <cp:category>Izglītības un zinātnes ministrija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118;#05_Lemums_IZM_8321|73b8d588-d33e-4dc5-9731-78ca1044e5cb</vt:lpwstr>
  </property>
</Properties>
</file>