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02BD8" w14:textId="77777777" w:rsidR="00804659" w:rsidRDefault="00804659" w:rsidP="00804659">
      <w:pPr>
        <w:spacing w:before="0" w:after="0"/>
        <w:ind w:left="0" w:firstLine="0"/>
        <w:jc w:val="right"/>
        <w:outlineLvl w:val="3"/>
        <w:rPr>
          <w:rFonts w:ascii="Times New Roman" w:eastAsia="Times New Roman" w:hAnsi="Times New Roman" w:cs="Times New Roman"/>
          <w:b/>
          <w:bCs/>
          <w:sz w:val="14"/>
          <w:szCs w:val="14"/>
          <w:lang w:eastAsia="lv-LV"/>
        </w:rPr>
      </w:pPr>
    </w:p>
    <w:p w14:paraId="20CB0D50" w14:textId="77777777" w:rsidR="00C55D1E" w:rsidRDefault="00C55D1E" w:rsidP="00804659">
      <w:pPr>
        <w:spacing w:before="0" w:after="0"/>
        <w:ind w:left="0" w:firstLine="0"/>
        <w:jc w:val="right"/>
        <w:outlineLvl w:val="3"/>
        <w:rPr>
          <w:rFonts w:ascii="Times New Roman" w:eastAsia="Times New Roman" w:hAnsi="Times New Roman" w:cs="Times New Roman"/>
          <w:b/>
          <w:bCs/>
          <w:sz w:val="14"/>
          <w:szCs w:val="14"/>
          <w:lang w:eastAsia="lv-LV"/>
        </w:rPr>
      </w:pPr>
    </w:p>
    <w:p w14:paraId="28CA6F89" w14:textId="77777777" w:rsidR="00C55D1E" w:rsidRPr="002D363A" w:rsidRDefault="00C55D1E" w:rsidP="00804659">
      <w:pPr>
        <w:spacing w:before="0" w:after="0"/>
        <w:ind w:left="0" w:firstLine="0"/>
        <w:jc w:val="right"/>
        <w:outlineLvl w:val="3"/>
        <w:rPr>
          <w:rFonts w:ascii="Times New Roman" w:eastAsia="Times New Roman" w:hAnsi="Times New Roman" w:cs="Times New Roman"/>
          <w:b/>
          <w:bCs/>
          <w:sz w:val="14"/>
          <w:szCs w:val="14"/>
          <w:lang w:eastAsia="lv-LV"/>
        </w:rPr>
      </w:pPr>
    </w:p>
    <w:p w14:paraId="409EC939" w14:textId="77777777" w:rsidR="00804659" w:rsidRDefault="00804659" w:rsidP="00804659">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59AB9D60" wp14:editId="27C160C4">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14:paraId="269A5BB0" w14:textId="77777777" w:rsidR="00804659" w:rsidRPr="00F25516" w:rsidRDefault="00804659" w:rsidP="00804659">
      <w:pPr>
        <w:autoSpaceDE w:val="0"/>
        <w:autoSpaceDN w:val="0"/>
        <w:adjustRightInd w:val="0"/>
        <w:spacing w:after="0"/>
        <w:jc w:val="center"/>
        <w:rPr>
          <w:rFonts w:ascii="Cambria,Bold" w:hAnsi="Cambria,Bold"/>
          <w:b/>
          <w:sz w:val="28"/>
        </w:rPr>
      </w:pPr>
    </w:p>
    <w:p w14:paraId="0ABC2976" w14:textId="77777777" w:rsidR="00804659" w:rsidRPr="00F25516" w:rsidRDefault="00804659" w:rsidP="00804659">
      <w:pPr>
        <w:autoSpaceDE w:val="0"/>
        <w:autoSpaceDN w:val="0"/>
        <w:adjustRightInd w:val="0"/>
        <w:spacing w:before="0" w:after="0"/>
        <w:jc w:val="center"/>
        <w:rPr>
          <w:rFonts w:ascii="Cambria,Bold" w:hAnsi="Cambria,Bold"/>
          <w:b/>
          <w:sz w:val="28"/>
        </w:rPr>
      </w:pPr>
    </w:p>
    <w:p w14:paraId="6F8F4205" w14:textId="77777777" w:rsidR="00804659" w:rsidRDefault="00804659" w:rsidP="00804659">
      <w:pPr>
        <w:autoSpaceDE w:val="0"/>
        <w:autoSpaceDN w:val="0"/>
        <w:adjustRightInd w:val="0"/>
        <w:spacing w:before="0" w:after="0"/>
        <w:jc w:val="center"/>
        <w:rPr>
          <w:rFonts w:ascii="Cambria,Bold" w:hAnsi="Cambria,Bold"/>
          <w:b/>
          <w:sz w:val="28"/>
        </w:rPr>
      </w:pPr>
    </w:p>
    <w:p w14:paraId="65E4B5D2" w14:textId="77777777" w:rsidR="00804659" w:rsidRPr="002D363A" w:rsidRDefault="00804659" w:rsidP="002D363A">
      <w:pPr>
        <w:autoSpaceDE w:val="0"/>
        <w:autoSpaceDN w:val="0"/>
        <w:adjustRightInd w:val="0"/>
        <w:spacing w:before="0" w:after="0"/>
        <w:rPr>
          <w:rFonts w:ascii="Cambria,Bold" w:hAnsi="Cambria,Bold"/>
          <w:b/>
          <w:sz w:val="14"/>
          <w:szCs w:val="14"/>
        </w:rPr>
      </w:pPr>
    </w:p>
    <w:p w14:paraId="12202ACF" w14:textId="77777777" w:rsidR="00804659" w:rsidRPr="000F0A05" w:rsidRDefault="00616EF8" w:rsidP="00782CEC">
      <w:pPr>
        <w:autoSpaceDE w:val="0"/>
        <w:autoSpaceDN w:val="0"/>
        <w:adjustRightInd w:val="0"/>
        <w:spacing w:before="0" w:after="0"/>
        <w:jc w:val="center"/>
        <w:rPr>
          <w:rFonts w:ascii="Cambria,Bold" w:hAnsi="Cambria,Bold"/>
          <w:b/>
          <w:sz w:val="28"/>
        </w:rPr>
      </w:pPr>
      <w:r>
        <w:rPr>
          <w:rFonts w:ascii="Cambria,Bold" w:hAnsi="Cambria,Bold"/>
          <w:b/>
          <w:sz w:val="28"/>
        </w:rPr>
        <w:t>Darbības programmas “Izaugsme un nodarbinātība”</w:t>
      </w:r>
      <w:r w:rsidR="000F0A05" w:rsidRPr="000F0A05">
        <w:rPr>
          <w:rFonts w:ascii="Cambria,Bold" w:hAnsi="Cambria,Bold"/>
          <w:b/>
          <w:sz w:val="28"/>
        </w:rPr>
        <w:t xml:space="preserve"> 8.</w:t>
      </w:r>
      <w:r>
        <w:rPr>
          <w:rFonts w:ascii="Cambria,Bold" w:hAnsi="Cambria,Bold"/>
          <w:b/>
          <w:sz w:val="28"/>
        </w:rPr>
        <w:t>3.2. specifiskā atbalsta mērķa “</w:t>
      </w:r>
      <w:r w:rsidR="000F0A05" w:rsidRPr="000F0A05">
        <w:rPr>
          <w:rFonts w:ascii="Cambria,Bold" w:hAnsi="Cambria,Bold"/>
          <w:b/>
          <w:sz w:val="28"/>
        </w:rPr>
        <w:t>Palielināt atbalstu vispārējās izglītības iestādēm izglītojamo in</w:t>
      </w:r>
      <w:r>
        <w:rPr>
          <w:rFonts w:ascii="Cambria,Bold" w:hAnsi="Cambria,Bold"/>
          <w:b/>
          <w:sz w:val="28"/>
        </w:rPr>
        <w:t>dividuālo kompetenču attīstībai”</w:t>
      </w:r>
      <w:r w:rsidR="000F0A05" w:rsidRPr="000F0A05">
        <w:rPr>
          <w:rFonts w:ascii="Cambria,Bold" w:hAnsi="Cambria,Bold"/>
          <w:b/>
          <w:sz w:val="28"/>
        </w:rPr>
        <w:t xml:space="preserve"> </w:t>
      </w:r>
      <w:r>
        <w:rPr>
          <w:rFonts w:ascii="Cambria,Bold" w:hAnsi="Cambria,Bold"/>
          <w:b/>
          <w:bCs/>
          <w:sz w:val="28"/>
        </w:rPr>
        <w:t>8.3.2.2. pasākuma “</w:t>
      </w:r>
      <w:r w:rsidRPr="00616EF8">
        <w:rPr>
          <w:rFonts w:ascii="Cambria,Bold" w:hAnsi="Cambria,Bold"/>
          <w:b/>
          <w:bCs/>
          <w:sz w:val="28"/>
        </w:rPr>
        <w:t>Atbalsts izglītojamo individuālo kompetenču attīstībai</w:t>
      </w:r>
      <w:r>
        <w:rPr>
          <w:rFonts w:ascii="Cambria,Bold" w:hAnsi="Cambria,Bold"/>
          <w:b/>
          <w:sz w:val="28"/>
        </w:rPr>
        <w:t>”</w:t>
      </w:r>
      <w:r w:rsidR="000F0A05" w:rsidRPr="000F0A05">
        <w:rPr>
          <w:rFonts w:ascii="Cambria,Bold" w:hAnsi="Cambria,Bold"/>
          <w:b/>
          <w:sz w:val="28"/>
        </w:rPr>
        <w:t xml:space="preserve"> </w:t>
      </w:r>
      <w:r w:rsidR="003F2886" w:rsidRPr="000F0A05">
        <w:rPr>
          <w:rFonts w:ascii="Cambria,Bold" w:hAnsi="Cambria,Bold"/>
          <w:b/>
          <w:sz w:val="28"/>
        </w:rPr>
        <w:t>projekt</w:t>
      </w:r>
      <w:r w:rsidR="003F2886">
        <w:rPr>
          <w:rFonts w:ascii="Cambria,Bold" w:hAnsi="Cambria,Bold"/>
          <w:b/>
          <w:sz w:val="28"/>
        </w:rPr>
        <w:t>a</w:t>
      </w:r>
      <w:r w:rsidR="003F2886" w:rsidRPr="000F0A05">
        <w:rPr>
          <w:rFonts w:ascii="Cambria,Bold" w:hAnsi="Cambria,Bold"/>
          <w:b/>
          <w:sz w:val="28"/>
        </w:rPr>
        <w:t xml:space="preserve"> </w:t>
      </w:r>
      <w:r w:rsidR="00804659" w:rsidRPr="000F0A05">
        <w:rPr>
          <w:rFonts w:ascii="Cambria,Bold" w:hAnsi="Cambria,Bold"/>
          <w:b/>
          <w:sz w:val="28"/>
        </w:rPr>
        <w:t>iesniegumu atlases nolikums</w:t>
      </w:r>
    </w:p>
    <w:p w14:paraId="771701CA" w14:textId="77777777" w:rsidR="00804659" w:rsidRPr="00F42025" w:rsidRDefault="00804659" w:rsidP="00804659">
      <w:pPr>
        <w:spacing w:after="0"/>
        <w:ind w:left="0" w:firstLine="0"/>
        <w:outlineLvl w:val="3"/>
        <w:rPr>
          <w:rFonts w:ascii="Times New Roman" w:eastAsia="Times New Roman" w:hAnsi="Times New Roman" w:cs="Times New Roman"/>
          <w:bCs/>
          <w:color w:val="000000"/>
          <w:sz w:val="10"/>
          <w:szCs w:val="10"/>
          <w:lang w:eastAsia="lv-LV"/>
        </w:rPr>
      </w:pPr>
    </w:p>
    <w:tbl>
      <w:tblPr>
        <w:tblStyle w:val="TableGrid"/>
        <w:tblW w:w="8926" w:type="dxa"/>
        <w:tblLook w:val="04A0" w:firstRow="1" w:lastRow="0" w:firstColumn="1" w:lastColumn="0" w:noHBand="0" w:noVBand="1"/>
      </w:tblPr>
      <w:tblGrid>
        <w:gridCol w:w="3134"/>
        <w:gridCol w:w="2673"/>
        <w:gridCol w:w="3119"/>
      </w:tblGrid>
      <w:tr w:rsidR="00804659" w14:paraId="0F62EC1E" w14:textId="77777777" w:rsidTr="002D363A">
        <w:trPr>
          <w:trHeight w:val="549"/>
        </w:trPr>
        <w:tc>
          <w:tcPr>
            <w:tcW w:w="3134" w:type="dxa"/>
            <w:shd w:val="clear" w:color="auto" w:fill="D9D9D9" w:themeFill="background1" w:themeFillShade="D9"/>
          </w:tcPr>
          <w:p w14:paraId="48ACA43C" w14:textId="77777777" w:rsidR="00804659" w:rsidRDefault="00804659" w:rsidP="002D363A">
            <w:pPr>
              <w:spacing w:after="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5E0E65">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pasākuma īstenošanu reglamentējošie Ministru kabineta noteikumi</w:t>
            </w:r>
          </w:p>
        </w:tc>
        <w:tc>
          <w:tcPr>
            <w:tcW w:w="5792" w:type="dxa"/>
            <w:gridSpan w:val="2"/>
          </w:tcPr>
          <w:p w14:paraId="22256365" w14:textId="77777777" w:rsidR="00804659" w:rsidRPr="00782CEC" w:rsidRDefault="00804659" w:rsidP="002D363A">
            <w:pPr>
              <w:autoSpaceDE w:val="0"/>
              <w:autoSpaceDN w:val="0"/>
              <w:adjustRightInd w:val="0"/>
              <w:spacing w:after="0"/>
              <w:ind w:left="0" w:firstLine="0"/>
              <w:rPr>
                <w:rFonts w:ascii="Times New Roman" w:eastAsia="Times New Roman" w:hAnsi="Times New Roman" w:cs="Times New Roman"/>
                <w:sz w:val="24"/>
                <w:szCs w:val="24"/>
                <w:highlight w:val="yellow"/>
                <w:lang w:eastAsia="lv-LV"/>
              </w:rPr>
            </w:pPr>
            <w:r w:rsidRPr="00616EF8">
              <w:rPr>
                <w:rFonts w:ascii="Times New Roman" w:eastAsia="Times New Roman" w:hAnsi="Times New Roman" w:cs="Times New Roman"/>
                <w:color w:val="000000" w:themeColor="text1"/>
                <w:sz w:val="24"/>
                <w:szCs w:val="24"/>
                <w:lang w:eastAsia="lv-LV"/>
              </w:rPr>
              <w:t xml:space="preserve">Ministru kabineta </w:t>
            </w:r>
            <w:r w:rsidR="000F0A05" w:rsidRPr="00616EF8">
              <w:rPr>
                <w:rFonts w:ascii="Times New Roman" w:eastAsia="Times New Roman" w:hAnsi="Times New Roman" w:cs="Times New Roman"/>
                <w:color w:val="000000" w:themeColor="text1"/>
                <w:sz w:val="24"/>
                <w:szCs w:val="24"/>
                <w:lang w:eastAsia="lv-LV"/>
              </w:rPr>
              <w:t xml:space="preserve">2016.gada </w:t>
            </w:r>
            <w:r w:rsidR="00616EF8" w:rsidRPr="00616EF8">
              <w:rPr>
                <w:rFonts w:ascii="Times New Roman" w:eastAsia="Times New Roman" w:hAnsi="Times New Roman" w:cs="Times New Roman"/>
                <w:color w:val="000000" w:themeColor="text1"/>
                <w:sz w:val="24"/>
                <w:szCs w:val="24"/>
                <w:lang w:eastAsia="lv-LV"/>
              </w:rPr>
              <w:t>30</w:t>
            </w:r>
            <w:r w:rsidR="00F52A2E" w:rsidRPr="00616EF8">
              <w:rPr>
                <w:rFonts w:ascii="Times New Roman" w:eastAsia="Times New Roman" w:hAnsi="Times New Roman" w:cs="Times New Roman"/>
                <w:color w:val="000000" w:themeColor="text1"/>
                <w:sz w:val="24"/>
                <w:szCs w:val="24"/>
                <w:lang w:eastAsia="lv-LV"/>
              </w:rPr>
              <w:t>.</w:t>
            </w:r>
            <w:r w:rsidR="00616EF8" w:rsidRPr="00616EF8">
              <w:rPr>
                <w:rFonts w:ascii="Times New Roman" w:eastAsia="Times New Roman" w:hAnsi="Times New Roman" w:cs="Times New Roman"/>
                <w:color w:val="000000" w:themeColor="text1"/>
                <w:sz w:val="24"/>
                <w:szCs w:val="24"/>
                <w:lang w:eastAsia="lv-LV"/>
              </w:rPr>
              <w:t>augusta</w:t>
            </w:r>
            <w:r w:rsidR="00F52A2E" w:rsidRPr="00616EF8">
              <w:rPr>
                <w:rFonts w:ascii="Times New Roman" w:eastAsia="Times New Roman" w:hAnsi="Times New Roman" w:cs="Times New Roman"/>
                <w:color w:val="000000" w:themeColor="text1"/>
                <w:sz w:val="24"/>
                <w:szCs w:val="24"/>
                <w:lang w:eastAsia="lv-LV"/>
              </w:rPr>
              <w:t xml:space="preserve"> </w:t>
            </w:r>
            <w:r w:rsidRPr="00616EF8">
              <w:rPr>
                <w:rFonts w:ascii="Times New Roman" w:eastAsia="Times New Roman" w:hAnsi="Times New Roman" w:cs="Times New Roman"/>
                <w:sz w:val="24"/>
                <w:szCs w:val="24"/>
                <w:lang w:eastAsia="lv-LV"/>
              </w:rPr>
              <w:t>noteikumi</w:t>
            </w:r>
            <w:r w:rsidR="00616EF8" w:rsidRPr="00616EF8">
              <w:rPr>
                <w:rFonts w:ascii="Times New Roman" w:eastAsia="Times New Roman" w:hAnsi="Times New Roman" w:cs="Times New Roman"/>
                <w:sz w:val="24"/>
                <w:szCs w:val="24"/>
                <w:lang w:eastAsia="lv-LV"/>
              </w:rPr>
              <w:t xml:space="preserve">    Nr.589 “Darbības programmas “Izaugsme un nodarbinātība”</w:t>
            </w:r>
            <w:r w:rsidR="00F52A2E" w:rsidRPr="00616EF8">
              <w:rPr>
                <w:rFonts w:ascii="Times New Roman" w:eastAsia="Times New Roman" w:hAnsi="Times New Roman" w:cs="Times New Roman"/>
                <w:sz w:val="24"/>
                <w:szCs w:val="24"/>
                <w:lang w:eastAsia="lv-LV"/>
              </w:rPr>
              <w:t xml:space="preserve"> 8.</w:t>
            </w:r>
            <w:r w:rsidR="00616EF8" w:rsidRPr="00616EF8">
              <w:rPr>
                <w:rFonts w:ascii="Times New Roman" w:eastAsia="Times New Roman" w:hAnsi="Times New Roman" w:cs="Times New Roman"/>
                <w:sz w:val="24"/>
                <w:szCs w:val="24"/>
                <w:lang w:eastAsia="lv-LV"/>
              </w:rPr>
              <w:t>3.2. specifiskā atbalsta mērķa “</w:t>
            </w:r>
            <w:r w:rsidR="00F52A2E" w:rsidRPr="00616EF8">
              <w:rPr>
                <w:rFonts w:ascii="Times New Roman" w:eastAsia="Times New Roman" w:hAnsi="Times New Roman" w:cs="Times New Roman"/>
                <w:sz w:val="24"/>
                <w:szCs w:val="24"/>
                <w:lang w:eastAsia="lv-LV"/>
              </w:rPr>
              <w:t>Palielināt atbalstu vispārējās izglītības iestādēm izglītojamo in</w:t>
            </w:r>
            <w:r w:rsidR="00616EF8" w:rsidRPr="00616EF8">
              <w:rPr>
                <w:rFonts w:ascii="Times New Roman" w:eastAsia="Times New Roman" w:hAnsi="Times New Roman" w:cs="Times New Roman"/>
                <w:sz w:val="24"/>
                <w:szCs w:val="24"/>
                <w:lang w:eastAsia="lv-LV"/>
              </w:rPr>
              <w:t>dividuālo kompetenču attīstībai”</w:t>
            </w:r>
            <w:r w:rsidR="00F52A2E" w:rsidRPr="00616EF8">
              <w:rPr>
                <w:rFonts w:ascii="Times New Roman" w:eastAsia="Times New Roman" w:hAnsi="Times New Roman" w:cs="Times New Roman"/>
                <w:sz w:val="24"/>
                <w:szCs w:val="24"/>
                <w:lang w:eastAsia="lv-LV"/>
              </w:rPr>
              <w:t xml:space="preserve"> </w:t>
            </w:r>
            <w:r w:rsidR="00616EF8" w:rsidRPr="00616EF8">
              <w:rPr>
                <w:rFonts w:ascii="Times New Roman" w:eastAsia="Times New Roman" w:hAnsi="Times New Roman" w:cs="Times New Roman"/>
                <w:bCs/>
                <w:sz w:val="24"/>
                <w:szCs w:val="24"/>
                <w:lang w:eastAsia="lv-LV"/>
              </w:rPr>
              <w:t>8.3.2.2. pasākuma “Atbalsts izglītojamo individuālo kompetenču attīstībai”</w:t>
            </w:r>
            <w:r w:rsidR="00616EF8" w:rsidRPr="00616EF8">
              <w:rPr>
                <w:rFonts w:ascii="Times New Roman" w:eastAsia="Times New Roman" w:hAnsi="Times New Roman" w:cs="Times New Roman"/>
                <w:sz w:val="24"/>
                <w:szCs w:val="24"/>
                <w:lang w:eastAsia="lv-LV"/>
              </w:rPr>
              <w:t xml:space="preserve"> </w:t>
            </w:r>
            <w:r w:rsidR="00F52A2E" w:rsidRPr="00616EF8">
              <w:rPr>
                <w:rFonts w:ascii="Times New Roman" w:eastAsia="Times New Roman" w:hAnsi="Times New Roman" w:cs="Times New Roman"/>
                <w:sz w:val="24"/>
                <w:szCs w:val="24"/>
                <w:lang w:eastAsia="lv-LV"/>
              </w:rPr>
              <w:t xml:space="preserve">īstenošanas noteikumi” </w:t>
            </w:r>
            <w:r w:rsidRPr="00616EF8">
              <w:rPr>
                <w:rFonts w:ascii="Times New Roman" w:eastAsia="Times New Roman" w:hAnsi="Times New Roman" w:cs="Times New Roman"/>
                <w:sz w:val="24"/>
                <w:szCs w:val="24"/>
                <w:lang w:eastAsia="lv-LV"/>
              </w:rPr>
              <w:t>(turpmāk –</w:t>
            </w:r>
            <w:r w:rsidR="001B48E3" w:rsidRPr="00616EF8">
              <w:rPr>
                <w:rFonts w:ascii="Times New Roman" w:eastAsia="Times New Roman" w:hAnsi="Times New Roman" w:cs="Times New Roman"/>
                <w:sz w:val="24"/>
                <w:szCs w:val="24"/>
                <w:lang w:eastAsia="lv-LV"/>
              </w:rPr>
              <w:t xml:space="preserve"> </w:t>
            </w:r>
            <w:r w:rsidRPr="00616EF8">
              <w:rPr>
                <w:rFonts w:ascii="Times New Roman" w:eastAsia="Times New Roman" w:hAnsi="Times New Roman" w:cs="Times New Roman"/>
                <w:sz w:val="24"/>
                <w:szCs w:val="24"/>
                <w:lang w:eastAsia="lv-LV"/>
              </w:rPr>
              <w:t>MK noteikumi)</w:t>
            </w:r>
            <w:r w:rsidR="00F52A2E" w:rsidRPr="00616EF8">
              <w:rPr>
                <w:rFonts w:ascii="Times New Roman" w:eastAsia="Times New Roman" w:hAnsi="Times New Roman" w:cs="Times New Roman"/>
                <w:color w:val="000000" w:themeColor="text1"/>
                <w:sz w:val="24"/>
                <w:szCs w:val="24"/>
                <w:lang w:eastAsia="lv-LV"/>
              </w:rPr>
              <w:t xml:space="preserve"> </w:t>
            </w:r>
          </w:p>
        </w:tc>
      </w:tr>
      <w:tr w:rsidR="00804659" w14:paraId="5EFD013C" w14:textId="77777777" w:rsidTr="002D363A">
        <w:trPr>
          <w:trHeight w:val="549"/>
        </w:trPr>
        <w:tc>
          <w:tcPr>
            <w:tcW w:w="3134" w:type="dxa"/>
            <w:shd w:val="clear" w:color="auto" w:fill="D9D9D9" w:themeFill="background1" w:themeFillShade="D9"/>
          </w:tcPr>
          <w:p w14:paraId="6108E6E1" w14:textId="77777777" w:rsidR="00804659" w:rsidRDefault="00804659" w:rsidP="002D363A">
            <w:pPr>
              <w:spacing w:after="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792" w:type="dxa"/>
            <w:gridSpan w:val="2"/>
            <w:shd w:val="clear" w:color="auto" w:fill="auto"/>
          </w:tcPr>
          <w:p w14:paraId="2D8E377B" w14:textId="77777777" w:rsidR="00650E4C" w:rsidRPr="00650E4C" w:rsidRDefault="00650E4C" w:rsidP="002D363A">
            <w:pPr>
              <w:spacing w:after="0"/>
              <w:ind w:left="0" w:firstLine="0"/>
              <w:outlineLvl w:val="3"/>
              <w:rPr>
                <w:rFonts w:ascii="Times New Roman" w:eastAsia="Times New Roman" w:hAnsi="Times New Roman"/>
                <w:i/>
                <w:sz w:val="24"/>
                <w:szCs w:val="24"/>
                <w:lang w:eastAsia="lv-LV"/>
              </w:rPr>
            </w:pPr>
            <w:r w:rsidRPr="00760CD5">
              <w:rPr>
                <w:rFonts w:ascii="Times New Roman" w:eastAsia="Times New Roman" w:hAnsi="Times New Roman" w:cs="Times New Roman"/>
                <w:sz w:val="24"/>
                <w:szCs w:val="24"/>
                <w:lang w:eastAsia="lv-LV"/>
              </w:rPr>
              <w:t>Specifiskā atbalsta mērķa pasākuma (turpmāk -  SAM pasākums)</w:t>
            </w:r>
            <w:r w:rsidRPr="009C3E0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plānotais</w:t>
            </w:r>
            <w:r w:rsidRPr="009C3E08">
              <w:rPr>
                <w:rFonts w:ascii="Times New Roman" w:eastAsia="Times New Roman" w:hAnsi="Times New Roman"/>
                <w:sz w:val="24"/>
                <w:szCs w:val="24"/>
                <w:lang w:eastAsia="lv-LV"/>
              </w:rPr>
              <w:t xml:space="preserve"> kopējais attiecināmais finansējums ir </w:t>
            </w:r>
            <w:r>
              <w:rPr>
                <w:rFonts w:ascii="Times New Roman" w:eastAsia="Times New Roman" w:hAnsi="Times New Roman"/>
                <w:sz w:val="24"/>
                <w:szCs w:val="24"/>
                <w:lang w:eastAsia="lv-LV"/>
              </w:rPr>
              <w:t>34 345 390</w:t>
            </w:r>
            <w:r w:rsidRPr="009C3E08">
              <w:rPr>
                <w:rFonts w:ascii="Times New Roman" w:eastAsia="Times New Roman" w:hAnsi="Times New Roman"/>
                <w:sz w:val="24"/>
                <w:szCs w:val="24"/>
                <w:lang w:eastAsia="lv-LV"/>
              </w:rPr>
              <w:t xml:space="preserve"> </w:t>
            </w:r>
            <w:proofErr w:type="spellStart"/>
            <w:r w:rsidRPr="009C3E08">
              <w:rPr>
                <w:rFonts w:ascii="Times New Roman" w:eastAsia="Times New Roman" w:hAnsi="Times New Roman"/>
                <w:i/>
                <w:sz w:val="24"/>
                <w:szCs w:val="24"/>
                <w:lang w:eastAsia="lv-LV"/>
              </w:rPr>
              <w:t>euro</w:t>
            </w:r>
            <w:proofErr w:type="spellEnd"/>
            <w:r w:rsidRPr="009C3E08">
              <w:rPr>
                <w:rFonts w:ascii="Times New Roman" w:eastAsia="Times New Roman" w:hAnsi="Times New Roman"/>
                <w:i/>
                <w:sz w:val="24"/>
                <w:szCs w:val="24"/>
                <w:lang w:eastAsia="lv-LV"/>
              </w:rPr>
              <w:t xml:space="preserve">, </w:t>
            </w:r>
            <w:r w:rsidRPr="009C3E08">
              <w:rPr>
                <w:rFonts w:ascii="Times New Roman" w:eastAsia="Times New Roman" w:hAnsi="Times New Roman"/>
                <w:sz w:val="24"/>
                <w:szCs w:val="24"/>
                <w:lang w:eastAsia="lv-LV"/>
              </w:rPr>
              <w:t>tai skaitā Eiropas Sociālā fonda finansējums</w:t>
            </w:r>
            <w:r>
              <w:rPr>
                <w:rFonts w:ascii="Times New Roman" w:eastAsia="Times New Roman" w:hAnsi="Times New Roman"/>
                <w:sz w:val="24"/>
                <w:szCs w:val="24"/>
                <w:lang w:eastAsia="lv-LV"/>
              </w:rPr>
              <w:t xml:space="preserve"> (turpmāk - ESF)</w:t>
            </w:r>
            <w:r w:rsidRPr="009C3E08">
              <w:rPr>
                <w:rFonts w:ascii="Times New Roman" w:eastAsia="Times New Roman" w:hAnsi="Times New Roman"/>
                <w:sz w:val="24"/>
                <w:szCs w:val="24"/>
                <w:lang w:eastAsia="lv-LV"/>
              </w:rPr>
              <w:t xml:space="preserve"> ir </w:t>
            </w:r>
            <w:r>
              <w:rPr>
                <w:rFonts w:ascii="Times New Roman" w:eastAsia="Times New Roman" w:hAnsi="Times New Roman"/>
                <w:sz w:val="24"/>
                <w:szCs w:val="24"/>
                <w:lang w:eastAsia="lv-LV"/>
              </w:rPr>
              <w:t>29 193 581</w:t>
            </w:r>
            <w:r w:rsidRPr="009C3E08">
              <w:rPr>
                <w:rFonts w:ascii="Times New Roman" w:eastAsia="Times New Roman" w:hAnsi="Times New Roman"/>
                <w:sz w:val="24"/>
                <w:szCs w:val="24"/>
                <w:lang w:eastAsia="lv-LV"/>
              </w:rPr>
              <w:t xml:space="preserve"> </w:t>
            </w:r>
            <w:proofErr w:type="spellStart"/>
            <w:r w:rsidRPr="009C3E08">
              <w:rPr>
                <w:rFonts w:ascii="Times New Roman" w:eastAsia="Times New Roman" w:hAnsi="Times New Roman"/>
                <w:i/>
                <w:sz w:val="24"/>
                <w:szCs w:val="24"/>
                <w:lang w:eastAsia="lv-LV"/>
              </w:rPr>
              <w:t>euro</w:t>
            </w:r>
            <w:proofErr w:type="spellEnd"/>
            <w:r w:rsidRPr="009C3E08">
              <w:rPr>
                <w:rFonts w:ascii="Times New Roman" w:eastAsia="Times New Roman" w:hAnsi="Times New Roman"/>
                <w:i/>
                <w:sz w:val="24"/>
                <w:szCs w:val="24"/>
                <w:lang w:eastAsia="lv-LV"/>
              </w:rPr>
              <w:t>,</w:t>
            </w:r>
            <w:r w:rsidRPr="009C3E08">
              <w:rPr>
                <w:rFonts w:ascii="Times New Roman" w:eastAsia="Times New Roman" w:hAnsi="Times New Roman"/>
                <w:sz w:val="24"/>
                <w:szCs w:val="24"/>
                <w:lang w:eastAsia="lv-LV"/>
              </w:rPr>
              <w:t xml:space="preserve"> valsts budžeta finansējums </w:t>
            </w:r>
            <w:r>
              <w:rPr>
                <w:rFonts w:ascii="Times New Roman" w:eastAsia="Times New Roman" w:hAnsi="Times New Roman"/>
                <w:sz w:val="24"/>
                <w:szCs w:val="24"/>
                <w:lang w:eastAsia="lv-LV"/>
              </w:rPr>
              <w:t>5 151 809</w:t>
            </w:r>
            <w:r w:rsidRPr="009C3E08">
              <w:rPr>
                <w:rFonts w:ascii="Times New Roman" w:eastAsia="Times New Roman" w:hAnsi="Times New Roman"/>
                <w:sz w:val="24"/>
                <w:szCs w:val="24"/>
                <w:lang w:eastAsia="lv-LV"/>
              </w:rPr>
              <w:t xml:space="preserve"> </w:t>
            </w:r>
            <w:proofErr w:type="spellStart"/>
            <w:r w:rsidRPr="009C3E08">
              <w:rPr>
                <w:rFonts w:ascii="Times New Roman" w:eastAsia="Times New Roman" w:hAnsi="Times New Roman"/>
                <w:i/>
                <w:sz w:val="24"/>
                <w:szCs w:val="24"/>
                <w:lang w:eastAsia="lv-LV"/>
              </w:rPr>
              <w:t>euro</w:t>
            </w:r>
            <w:proofErr w:type="spellEnd"/>
            <w:r w:rsidRPr="009C3E08">
              <w:rPr>
                <w:rFonts w:ascii="Times New Roman" w:eastAsia="Times New Roman" w:hAnsi="Times New Roman"/>
                <w:i/>
                <w:sz w:val="24"/>
                <w:szCs w:val="24"/>
                <w:lang w:eastAsia="lv-LV"/>
              </w:rPr>
              <w:t xml:space="preserve">. </w:t>
            </w:r>
          </w:p>
          <w:p w14:paraId="43F3392F" w14:textId="2DB7DC3F" w:rsidR="00616EF8" w:rsidRPr="00760CD5" w:rsidRDefault="00650E4C" w:rsidP="002D363A">
            <w:pPr>
              <w:spacing w:after="0"/>
              <w:ind w:left="0" w:firstLine="0"/>
              <w:outlineLvl w:val="3"/>
              <w:rPr>
                <w:rFonts w:ascii="Times New Roman" w:eastAsia="Times New Roman" w:hAnsi="Times New Roman" w:cs="Times New Roman"/>
                <w:sz w:val="24"/>
                <w:szCs w:val="24"/>
                <w:lang w:eastAsia="lv-LV"/>
              </w:rPr>
            </w:pPr>
            <w:r w:rsidRPr="009C3E08">
              <w:rPr>
                <w:rFonts w:ascii="Times New Roman" w:eastAsia="Times New Roman" w:hAnsi="Times New Roman"/>
                <w:sz w:val="24"/>
                <w:szCs w:val="24"/>
                <w:lang w:eastAsia="lv-LV"/>
              </w:rPr>
              <w:t xml:space="preserve">Projekta iesniegumā kopējo attiecināmo finansējumu plāno ne vairāk kā </w:t>
            </w:r>
            <w:r w:rsidR="00616EF8" w:rsidRPr="00760CD5">
              <w:rPr>
                <w:rFonts w:ascii="Times New Roman" w:eastAsia="Times New Roman" w:hAnsi="Times New Roman" w:cs="Times New Roman"/>
                <w:sz w:val="24"/>
                <w:szCs w:val="24"/>
                <w:lang w:eastAsia="lv-LV"/>
              </w:rPr>
              <w:t>32 005 188 </w:t>
            </w:r>
            <w:proofErr w:type="spellStart"/>
            <w:r w:rsidR="00616EF8" w:rsidRPr="00760CD5">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Pr="00650E4C">
              <w:rPr>
                <w:rFonts w:ascii="Times New Roman" w:eastAsia="Times New Roman" w:hAnsi="Times New Roman" w:cs="Times New Roman"/>
                <w:iCs/>
                <w:sz w:val="24"/>
                <w:szCs w:val="24"/>
                <w:lang w:eastAsia="lv-LV"/>
              </w:rPr>
              <w:t>apmērā</w:t>
            </w:r>
            <w:r w:rsidR="00616EF8" w:rsidRPr="00760CD5">
              <w:rPr>
                <w:rFonts w:ascii="Times New Roman" w:eastAsia="Times New Roman" w:hAnsi="Times New Roman" w:cs="Times New Roman"/>
                <w:sz w:val="24"/>
                <w:szCs w:val="24"/>
                <w:lang w:eastAsia="lv-LV"/>
              </w:rPr>
              <w:t>, tai skaitā Eiropas Sociālā fonda finansējum</w:t>
            </w:r>
            <w:r>
              <w:rPr>
                <w:rFonts w:ascii="Times New Roman" w:eastAsia="Times New Roman" w:hAnsi="Times New Roman" w:cs="Times New Roman"/>
                <w:sz w:val="24"/>
                <w:szCs w:val="24"/>
                <w:lang w:eastAsia="lv-LV"/>
              </w:rPr>
              <w:t>u</w:t>
            </w:r>
            <w:r w:rsidR="00616EF8" w:rsidRPr="00760CD5">
              <w:rPr>
                <w:rFonts w:ascii="Times New Roman" w:eastAsia="Times New Roman" w:hAnsi="Times New Roman" w:cs="Times New Roman"/>
                <w:sz w:val="24"/>
                <w:szCs w:val="24"/>
                <w:lang w:eastAsia="lv-LV"/>
              </w:rPr>
              <w:t xml:space="preserve"> 27 204 409 </w:t>
            </w:r>
            <w:proofErr w:type="spellStart"/>
            <w:r w:rsidR="00616EF8" w:rsidRPr="00760CD5">
              <w:rPr>
                <w:rFonts w:ascii="Times New Roman" w:eastAsia="Times New Roman" w:hAnsi="Times New Roman" w:cs="Times New Roman"/>
                <w:i/>
                <w:iCs/>
                <w:sz w:val="24"/>
                <w:szCs w:val="24"/>
                <w:lang w:eastAsia="lv-LV"/>
              </w:rPr>
              <w:t>euro</w:t>
            </w:r>
            <w:proofErr w:type="spellEnd"/>
            <w:r w:rsidR="00616EF8" w:rsidRPr="00760CD5">
              <w:rPr>
                <w:rFonts w:ascii="Times New Roman" w:eastAsia="Times New Roman" w:hAnsi="Times New Roman" w:cs="Times New Roman"/>
                <w:i/>
                <w:iCs/>
                <w:sz w:val="24"/>
                <w:szCs w:val="24"/>
                <w:lang w:eastAsia="lv-LV"/>
              </w:rPr>
              <w:t> </w:t>
            </w:r>
            <w:r w:rsidR="00616EF8" w:rsidRPr="00760CD5">
              <w:rPr>
                <w:rFonts w:ascii="Times New Roman" w:eastAsia="Times New Roman" w:hAnsi="Times New Roman" w:cs="Times New Roman"/>
                <w:sz w:val="24"/>
                <w:szCs w:val="24"/>
                <w:lang w:eastAsia="lv-LV"/>
              </w:rPr>
              <w:t>un valsts budžeta līdzfinansējum</w:t>
            </w:r>
            <w:r>
              <w:rPr>
                <w:rFonts w:ascii="Times New Roman" w:eastAsia="Times New Roman" w:hAnsi="Times New Roman" w:cs="Times New Roman"/>
                <w:sz w:val="24"/>
                <w:szCs w:val="24"/>
                <w:lang w:eastAsia="lv-LV"/>
              </w:rPr>
              <w:t>u</w:t>
            </w:r>
            <w:r w:rsidR="00616EF8" w:rsidRPr="00760CD5">
              <w:rPr>
                <w:rFonts w:ascii="Times New Roman" w:eastAsia="Times New Roman" w:hAnsi="Times New Roman" w:cs="Times New Roman"/>
                <w:sz w:val="24"/>
                <w:szCs w:val="24"/>
                <w:lang w:eastAsia="lv-LV"/>
              </w:rPr>
              <w:t xml:space="preserve"> 4 800 779 </w:t>
            </w:r>
            <w:proofErr w:type="spellStart"/>
            <w:r w:rsidR="00616EF8" w:rsidRPr="00760CD5">
              <w:rPr>
                <w:rFonts w:ascii="Times New Roman" w:eastAsia="Times New Roman" w:hAnsi="Times New Roman" w:cs="Times New Roman"/>
                <w:i/>
                <w:iCs/>
                <w:sz w:val="24"/>
                <w:szCs w:val="24"/>
                <w:lang w:eastAsia="lv-LV"/>
              </w:rPr>
              <w:t>euro</w:t>
            </w:r>
            <w:proofErr w:type="spellEnd"/>
            <w:r w:rsidR="00616EF8" w:rsidRPr="00760CD5">
              <w:rPr>
                <w:rFonts w:ascii="Times New Roman" w:eastAsia="Times New Roman" w:hAnsi="Times New Roman" w:cs="Times New Roman"/>
                <w:sz w:val="24"/>
                <w:szCs w:val="24"/>
                <w:lang w:eastAsia="lv-LV"/>
              </w:rPr>
              <w:t>.</w:t>
            </w:r>
          </w:p>
          <w:p w14:paraId="64E58F32" w14:textId="77777777" w:rsidR="00976DA6" w:rsidRPr="00760CD5" w:rsidRDefault="00E234C9" w:rsidP="002D363A">
            <w:pPr>
              <w:spacing w:after="0"/>
              <w:ind w:left="0" w:firstLine="0"/>
              <w:outlineLvl w:val="3"/>
              <w:rPr>
                <w:rFonts w:ascii="Times New Roman" w:eastAsia="Times New Roman" w:hAnsi="Times New Roman" w:cs="Times New Roman"/>
                <w:sz w:val="24"/>
                <w:szCs w:val="24"/>
                <w:lang w:eastAsia="lv-LV"/>
              </w:rPr>
            </w:pPr>
            <w:r w:rsidRPr="00760CD5">
              <w:rPr>
                <w:rFonts w:ascii="Times New Roman" w:eastAsia="Times New Roman" w:hAnsi="Times New Roman" w:cs="Times New Roman"/>
                <w:sz w:val="24"/>
                <w:szCs w:val="24"/>
                <w:lang w:eastAsia="lv-LV"/>
              </w:rPr>
              <w:t xml:space="preserve">Maksimālais attiecināmais Eiropas Sociālā fonda finansējuma apmērs </w:t>
            </w:r>
            <w:r w:rsidR="00760CD5" w:rsidRPr="00760CD5">
              <w:rPr>
                <w:rFonts w:ascii="Times New Roman" w:eastAsia="Times New Roman" w:hAnsi="Times New Roman" w:cs="Times New Roman"/>
                <w:sz w:val="24"/>
                <w:szCs w:val="24"/>
                <w:lang w:eastAsia="lv-LV"/>
              </w:rPr>
              <w:t>nepārsniedz</w:t>
            </w:r>
            <w:r w:rsidRPr="00760CD5">
              <w:rPr>
                <w:rFonts w:ascii="Times New Roman" w:eastAsia="Times New Roman" w:hAnsi="Times New Roman" w:cs="Times New Roman"/>
                <w:sz w:val="24"/>
                <w:szCs w:val="24"/>
                <w:lang w:eastAsia="lv-LV"/>
              </w:rPr>
              <w:t xml:space="preserve"> 85 % no kopējā projekta attiecināmā finansējuma. </w:t>
            </w:r>
            <w:r w:rsidR="001B48E3" w:rsidRPr="00760CD5">
              <w:rPr>
                <w:rFonts w:ascii="Times New Roman" w:eastAsia="Times New Roman" w:hAnsi="Times New Roman" w:cs="Times New Roman"/>
                <w:sz w:val="24"/>
                <w:szCs w:val="24"/>
                <w:lang w:eastAsia="lv-LV"/>
              </w:rPr>
              <w:t xml:space="preserve"> </w:t>
            </w:r>
          </w:p>
          <w:p w14:paraId="55B36A2C" w14:textId="77777777" w:rsidR="00804659" w:rsidRPr="00760CD5" w:rsidRDefault="00760CD5" w:rsidP="002D363A">
            <w:pPr>
              <w:spacing w:after="0"/>
              <w:ind w:left="0" w:firstLine="0"/>
              <w:outlineLvl w:val="3"/>
              <w:rPr>
                <w:rFonts w:ascii="Times New Roman" w:eastAsia="Times New Roman" w:hAnsi="Times New Roman" w:cs="Times New Roman"/>
                <w:sz w:val="24"/>
                <w:szCs w:val="24"/>
                <w:lang w:eastAsia="lv-LV"/>
              </w:rPr>
            </w:pPr>
            <w:r w:rsidRPr="00760CD5">
              <w:rPr>
                <w:rFonts w:ascii="Times New Roman" w:eastAsia="Times New Roman" w:hAnsi="Times New Roman" w:cs="Times New Roman"/>
                <w:sz w:val="24"/>
                <w:szCs w:val="24"/>
                <w:lang w:eastAsia="lv-LV"/>
              </w:rPr>
              <w:t>Pasākuma ietvaros izmaksas ir attiecināmas, ja tās atbilst MK noteikumos minētajām izmaksu pozīcijām un ir radušās pēc vienošanās noslēgšanas. MK noteikumu 24.1.1. apakšpunktā minētās atbalstāmās darbības īstenošanai nepieciešamās izmaksas ir attiecināmas pirms vienošanās noslēgšanas, ja tās veiktas pēc 2017. gada 1. janvāra.</w:t>
            </w:r>
          </w:p>
        </w:tc>
      </w:tr>
      <w:tr w:rsidR="00804659" w14:paraId="78DFEB03" w14:textId="77777777" w:rsidTr="002D363A">
        <w:trPr>
          <w:trHeight w:val="549"/>
        </w:trPr>
        <w:tc>
          <w:tcPr>
            <w:tcW w:w="3134" w:type="dxa"/>
            <w:shd w:val="clear" w:color="auto" w:fill="D9D9D9" w:themeFill="background1" w:themeFillShade="D9"/>
          </w:tcPr>
          <w:p w14:paraId="2B25402D" w14:textId="77777777" w:rsidR="00804659" w:rsidRDefault="00804659" w:rsidP="002D363A">
            <w:pPr>
              <w:spacing w:after="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 atlases īstenošanas veids</w:t>
            </w:r>
          </w:p>
        </w:tc>
        <w:tc>
          <w:tcPr>
            <w:tcW w:w="5792" w:type="dxa"/>
            <w:gridSpan w:val="2"/>
            <w:shd w:val="clear" w:color="auto" w:fill="auto"/>
            <w:vAlign w:val="center"/>
          </w:tcPr>
          <w:p w14:paraId="4F1BCEF8" w14:textId="77777777" w:rsidR="00804659" w:rsidRPr="00760CD5" w:rsidRDefault="00804659" w:rsidP="002D363A">
            <w:pPr>
              <w:spacing w:after="0"/>
              <w:ind w:left="0" w:firstLine="0"/>
              <w:rPr>
                <w:rFonts w:ascii="Times New Roman" w:eastAsia="Times New Roman" w:hAnsi="Times New Roman" w:cs="Times New Roman"/>
                <w:color w:val="FF0000"/>
                <w:sz w:val="24"/>
                <w:szCs w:val="24"/>
                <w:lang w:eastAsia="lv-LV"/>
              </w:rPr>
            </w:pPr>
            <w:r w:rsidRPr="00760CD5">
              <w:rPr>
                <w:rFonts w:ascii="Times New Roman" w:hAnsi="Times New Roman"/>
                <w:sz w:val="24"/>
              </w:rPr>
              <w:t>Ierobežota</w:t>
            </w:r>
            <w:r w:rsidR="004158DA" w:rsidRPr="00760CD5">
              <w:rPr>
                <w:rFonts w:ascii="Times New Roman" w:eastAsia="Times New Roman" w:hAnsi="Times New Roman" w:cs="Times New Roman"/>
                <w:sz w:val="24"/>
                <w:szCs w:val="24"/>
                <w:lang w:eastAsia="lv-LV"/>
              </w:rPr>
              <w:t xml:space="preserve"> </w:t>
            </w:r>
            <w:r w:rsidRPr="00760CD5">
              <w:rPr>
                <w:rFonts w:ascii="Times New Roman" w:eastAsia="Times New Roman" w:hAnsi="Times New Roman" w:cs="Times New Roman"/>
                <w:sz w:val="24"/>
                <w:szCs w:val="24"/>
                <w:lang w:eastAsia="lv-LV"/>
              </w:rPr>
              <w:t xml:space="preserve">projektu iesniegumu atlase </w:t>
            </w:r>
          </w:p>
        </w:tc>
      </w:tr>
      <w:tr w:rsidR="00804659" w14:paraId="40F107E2" w14:textId="77777777" w:rsidTr="002D363A">
        <w:trPr>
          <w:trHeight w:val="549"/>
        </w:trPr>
        <w:tc>
          <w:tcPr>
            <w:tcW w:w="3134" w:type="dxa"/>
            <w:shd w:val="clear" w:color="auto" w:fill="D9D9D9" w:themeFill="background1" w:themeFillShade="D9"/>
          </w:tcPr>
          <w:p w14:paraId="4147DA03" w14:textId="77777777" w:rsidR="00804659" w:rsidRDefault="00804659" w:rsidP="002D363A">
            <w:pPr>
              <w:spacing w:after="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673" w:type="dxa"/>
            <w:vAlign w:val="center"/>
          </w:tcPr>
          <w:p w14:paraId="7C836BBE" w14:textId="7B730CD4" w:rsidR="00804659" w:rsidRPr="002D363A" w:rsidRDefault="00804659" w:rsidP="002D363A">
            <w:pPr>
              <w:spacing w:after="0"/>
              <w:ind w:left="0" w:firstLine="0"/>
              <w:jc w:val="center"/>
              <w:outlineLvl w:val="3"/>
              <w:rPr>
                <w:rFonts w:ascii="Times New Roman" w:eastAsia="Times New Roman" w:hAnsi="Times New Roman" w:cs="Times New Roman"/>
                <w:bCs/>
                <w:sz w:val="24"/>
                <w:szCs w:val="24"/>
                <w:lang w:eastAsia="lv-LV"/>
              </w:rPr>
            </w:pPr>
            <w:r w:rsidRPr="002D363A">
              <w:rPr>
                <w:rFonts w:ascii="Times New Roman" w:eastAsia="Times New Roman" w:hAnsi="Times New Roman" w:cs="Times New Roman"/>
                <w:sz w:val="24"/>
                <w:szCs w:val="24"/>
                <w:lang w:eastAsia="lv-LV"/>
              </w:rPr>
              <w:t xml:space="preserve">No </w:t>
            </w:r>
            <w:r w:rsidR="008A3359" w:rsidRPr="002D363A">
              <w:rPr>
                <w:rFonts w:ascii="Times New Roman" w:eastAsia="Times New Roman" w:hAnsi="Times New Roman" w:cs="Times New Roman"/>
                <w:sz w:val="24"/>
                <w:szCs w:val="24"/>
                <w:lang w:eastAsia="lv-LV"/>
              </w:rPr>
              <w:t xml:space="preserve">2016. </w:t>
            </w:r>
            <w:r w:rsidRPr="002D363A">
              <w:rPr>
                <w:rFonts w:ascii="Times New Roman" w:eastAsia="Times New Roman" w:hAnsi="Times New Roman" w:cs="Times New Roman"/>
                <w:sz w:val="24"/>
                <w:szCs w:val="24"/>
                <w:lang w:eastAsia="lv-LV"/>
              </w:rPr>
              <w:t xml:space="preserve">gada </w:t>
            </w:r>
            <w:r w:rsidR="001554CD" w:rsidRPr="002D363A">
              <w:rPr>
                <w:rFonts w:ascii="Times New Roman" w:eastAsia="Times New Roman" w:hAnsi="Times New Roman" w:cs="Times New Roman"/>
                <w:sz w:val="24"/>
                <w:szCs w:val="24"/>
                <w:lang w:eastAsia="lv-LV"/>
              </w:rPr>
              <w:t>20</w:t>
            </w:r>
            <w:r w:rsidR="00760CD5" w:rsidRPr="002D363A">
              <w:rPr>
                <w:rFonts w:ascii="Times New Roman" w:eastAsia="Times New Roman" w:hAnsi="Times New Roman" w:cs="Times New Roman"/>
                <w:sz w:val="24"/>
                <w:szCs w:val="24"/>
                <w:lang w:eastAsia="lv-LV"/>
              </w:rPr>
              <w:t>.oktobra</w:t>
            </w:r>
            <w:r w:rsidR="008A3359" w:rsidRPr="002D363A">
              <w:rPr>
                <w:rFonts w:ascii="Times New Roman" w:eastAsia="Times New Roman" w:hAnsi="Times New Roman" w:cs="Times New Roman"/>
                <w:sz w:val="24"/>
                <w:szCs w:val="24"/>
                <w:lang w:eastAsia="lv-LV"/>
              </w:rPr>
              <w:t xml:space="preserve"> </w:t>
            </w:r>
          </w:p>
        </w:tc>
        <w:tc>
          <w:tcPr>
            <w:tcW w:w="3119" w:type="dxa"/>
            <w:vAlign w:val="center"/>
          </w:tcPr>
          <w:p w14:paraId="58C9633D" w14:textId="07C02C76" w:rsidR="00804659" w:rsidRPr="002D363A" w:rsidRDefault="00804659" w:rsidP="002D363A">
            <w:pPr>
              <w:spacing w:after="0"/>
              <w:ind w:left="0" w:firstLine="0"/>
              <w:jc w:val="center"/>
              <w:outlineLvl w:val="3"/>
              <w:rPr>
                <w:rFonts w:ascii="Times New Roman" w:eastAsia="Times New Roman" w:hAnsi="Times New Roman" w:cs="Times New Roman"/>
                <w:sz w:val="24"/>
                <w:szCs w:val="24"/>
                <w:lang w:eastAsia="lv-LV"/>
              </w:rPr>
            </w:pPr>
            <w:r w:rsidRPr="002D363A">
              <w:rPr>
                <w:rFonts w:ascii="Times New Roman" w:eastAsia="Times New Roman" w:hAnsi="Times New Roman" w:cs="Times New Roman"/>
                <w:sz w:val="24"/>
                <w:szCs w:val="24"/>
                <w:lang w:eastAsia="lv-LV"/>
              </w:rPr>
              <w:t xml:space="preserve">līdz </w:t>
            </w:r>
            <w:r w:rsidR="00E10862" w:rsidRPr="002D363A">
              <w:rPr>
                <w:rFonts w:ascii="Times New Roman" w:eastAsia="Times New Roman" w:hAnsi="Times New Roman" w:cs="Times New Roman"/>
                <w:sz w:val="24"/>
                <w:szCs w:val="24"/>
                <w:lang w:eastAsia="lv-LV"/>
              </w:rPr>
              <w:t xml:space="preserve">2016. </w:t>
            </w:r>
            <w:r w:rsidRPr="002D363A">
              <w:rPr>
                <w:rFonts w:ascii="Times New Roman" w:eastAsia="Times New Roman" w:hAnsi="Times New Roman" w:cs="Times New Roman"/>
                <w:sz w:val="24"/>
                <w:szCs w:val="24"/>
                <w:lang w:eastAsia="lv-LV"/>
              </w:rPr>
              <w:t xml:space="preserve">gada </w:t>
            </w:r>
            <w:r w:rsidR="001554CD" w:rsidRPr="002D363A">
              <w:rPr>
                <w:rFonts w:ascii="Times New Roman" w:eastAsia="Times New Roman" w:hAnsi="Times New Roman" w:cs="Times New Roman"/>
                <w:sz w:val="24"/>
                <w:szCs w:val="24"/>
                <w:lang w:eastAsia="lv-LV"/>
              </w:rPr>
              <w:t>21</w:t>
            </w:r>
            <w:r w:rsidR="00E10862" w:rsidRPr="002D363A">
              <w:rPr>
                <w:rFonts w:ascii="Times New Roman" w:eastAsia="Times New Roman" w:hAnsi="Times New Roman" w:cs="Times New Roman"/>
                <w:sz w:val="24"/>
                <w:szCs w:val="24"/>
                <w:lang w:eastAsia="lv-LV"/>
              </w:rPr>
              <w:t>.</w:t>
            </w:r>
            <w:r w:rsidR="00760CD5" w:rsidRPr="002D363A">
              <w:rPr>
                <w:rFonts w:ascii="Times New Roman" w:eastAsia="Times New Roman" w:hAnsi="Times New Roman" w:cs="Times New Roman"/>
                <w:sz w:val="24"/>
                <w:szCs w:val="24"/>
                <w:lang w:eastAsia="lv-LV"/>
              </w:rPr>
              <w:t>novem</w:t>
            </w:r>
            <w:r w:rsidR="00EA54CC" w:rsidRPr="002D363A">
              <w:rPr>
                <w:rFonts w:ascii="Times New Roman" w:eastAsia="Times New Roman" w:hAnsi="Times New Roman" w:cs="Times New Roman"/>
                <w:sz w:val="24"/>
                <w:szCs w:val="24"/>
                <w:lang w:eastAsia="lv-LV"/>
              </w:rPr>
              <w:t>b</w:t>
            </w:r>
            <w:r w:rsidR="00760CD5" w:rsidRPr="002D363A">
              <w:rPr>
                <w:rFonts w:ascii="Times New Roman" w:eastAsia="Times New Roman" w:hAnsi="Times New Roman" w:cs="Times New Roman"/>
                <w:sz w:val="24"/>
                <w:szCs w:val="24"/>
                <w:lang w:eastAsia="lv-LV"/>
              </w:rPr>
              <w:t>rim</w:t>
            </w:r>
          </w:p>
        </w:tc>
      </w:tr>
    </w:tbl>
    <w:p w14:paraId="79C83214" w14:textId="77777777" w:rsidR="00804659" w:rsidRDefault="00804659" w:rsidP="00782CEC">
      <w:pPr>
        <w:spacing w:after="0"/>
        <w:ind w:left="0" w:firstLine="0"/>
        <w:outlineLvl w:val="3"/>
        <w:rPr>
          <w:rFonts w:ascii="Times New Roman" w:eastAsia="Times New Roman" w:hAnsi="Times New Roman" w:cs="Times New Roman"/>
          <w:bCs/>
          <w:color w:val="000000"/>
          <w:sz w:val="24"/>
          <w:szCs w:val="24"/>
          <w:lang w:eastAsia="lv-LV"/>
        </w:rPr>
      </w:pPr>
    </w:p>
    <w:p w14:paraId="352EEEF4" w14:textId="77777777" w:rsidR="00C55D1E" w:rsidRDefault="00C55D1E" w:rsidP="00782CEC">
      <w:pPr>
        <w:spacing w:after="0"/>
        <w:ind w:left="0" w:firstLine="0"/>
        <w:outlineLvl w:val="3"/>
        <w:rPr>
          <w:rFonts w:ascii="Times New Roman" w:eastAsia="Times New Roman" w:hAnsi="Times New Roman" w:cs="Times New Roman"/>
          <w:bCs/>
          <w:color w:val="000000"/>
          <w:sz w:val="24"/>
          <w:szCs w:val="24"/>
          <w:lang w:eastAsia="lv-LV"/>
        </w:rPr>
      </w:pPr>
    </w:p>
    <w:p w14:paraId="6491E400" w14:textId="77777777" w:rsidR="00C55D1E" w:rsidRDefault="00C55D1E" w:rsidP="00782CEC">
      <w:pPr>
        <w:spacing w:after="0"/>
        <w:ind w:left="0" w:firstLine="0"/>
        <w:outlineLvl w:val="3"/>
        <w:rPr>
          <w:rFonts w:ascii="Times New Roman" w:eastAsia="Times New Roman" w:hAnsi="Times New Roman" w:cs="Times New Roman"/>
          <w:bCs/>
          <w:color w:val="000000"/>
          <w:sz w:val="24"/>
          <w:szCs w:val="24"/>
          <w:lang w:eastAsia="lv-LV"/>
        </w:rPr>
      </w:pPr>
    </w:p>
    <w:p w14:paraId="4BE4BA47" w14:textId="77777777" w:rsidR="00C55D1E" w:rsidRDefault="00C55D1E" w:rsidP="00782CEC">
      <w:pPr>
        <w:spacing w:after="0"/>
        <w:ind w:left="0" w:firstLine="0"/>
        <w:outlineLvl w:val="3"/>
        <w:rPr>
          <w:rFonts w:ascii="Times New Roman" w:eastAsia="Times New Roman" w:hAnsi="Times New Roman" w:cs="Times New Roman"/>
          <w:bCs/>
          <w:color w:val="000000"/>
          <w:sz w:val="24"/>
          <w:szCs w:val="24"/>
          <w:lang w:eastAsia="lv-LV"/>
        </w:rPr>
      </w:pPr>
    </w:p>
    <w:p w14:paraId="10362653" w14:textId="77777777" w:rsidR="00804659" w:rsidRPr="009344CC" w:rsidRDefault="00804659" w:rsidP="00804659">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lastRenderedPageBreak/>
        <w:t>I. Prasības projekta iesniedzējam</w:t>
      </w:r>
      <w:r w:rsidR="005E0E65">
        <w:rPr>
          <w:rFonts w:ascii="Times New Roman" w:hAnsi="Times New Roman"/>
          <w:b/>
          <w:sz w:val="28"/>
        </w:rPr>
        <w:t xml:space="preserve"> un sadarbības partneriem</w:t>
      </w:r>
      <w:r w:rsidRPr="009344CC">
        <w:rPr>
          <w:rFonts w:ascii="Times New Roman" w:hAnsi="Times New Roman"/>
          <w:b/>
          <w:sz w:val="28"/>
        </w:rPr>
        <w:t xml:space="preserve"> </w:t>
      </w:r>
    </w:p>
    <w:p w14:paraId="0868F7C7" w14:textId="77777777" w:rsidR="00804659" w:rsidRPr="00693EE8" w:rsidRDefault="00804659" w:rsidP="00E82C94">
      <w:pPr>
        <w:pStyle w:val="ListParagraph"/>
        <w:numPr>
          <w:ilvl w:val="0"/>
          <w:numId w:val="2"/>
        </w:numPr>
        <w:spacing w:before="0"/>
        <w:ind w:hanging="437"/>
        <w:contextualSpacing w:val="0"/>
        <w:rPr>
          <w:lang w:eastAsia="lv-LV"/>
        </w:rPr>
      </w:pPr>
      <w:r w:rsidRPr="00E82C94">
        <w:rPr>
          <w:rFonts w:ascii="Times New Roman" w:eastAsia="Times New Roman" w:hAnsi="Times New Roman" w:cs="Times New Roman"/>
          <w:sz w:val="24"/>
          <w:szCs w:val="24"/>
          <w:lang w:eastAsia="lv-LV"/>
        </w:rPr>
        <w:t>Projekta iesniedzējs ir</w:t>
      </w:r>
      <w:r w:rsidR="00DB618D" w:rsidRPr="00E82C94">
        <w:rPr>
          <w:rFonts w:ascii="Times New Roman" w:eastAsia="Times New Roman" w:hAnsi="Times New Roman" w:cs="Times New Roman"/>
          <w:sz w:val="24"/>
          <w:szCs w:val="24"/>
          <w:lang w:eastAsia="lv-LV"/>
        </w:rPr>
        <w:t xml:space="preserve"> Valsts izglītības satura centrs</w:t>
      </w:r>
      <w:r w:rsidR="005E0E65">
        <w:rPr>
          <w:rFonts w:ascii="Times New Roman" w:eastAsia="Times New Roman" w:hAnsi="Times New Roman" w:cs="Times New Roman"/>
          <w:sz w:val="24"/>
          <w:szCs w:val="24"/>
          <w:lang w:eastAsia="lv-LV"/>
        </w:rPr>
        <w:t>.</w:t>
      </w:r>
    </w:p>
    <w:p w14:paraId="3DF6348E" w14:textId="77777777" w:rsidR="00804659" w:rsidRPr="00E82C94" w:rsidRDefault="00953993" w:rsidP="00804659">
      <w:pPr>
        <w:pStyle w:val="ListParagraph"/>
        <w:numPr>
          <w:ilvl w:val="0"/>
          <w:numId w:val="2"/>
        </w:numPr>
        <w:spacing w:before="0"/>
        <w:contextualSpacing w:val="0"/>
        <w:outlineLvl w:val="3"/>
        <w:rPr>
          <w:rFonts w:ascii="Times New Roman" w:eastAsia="Times New Roman" w:hAnsi="Times New Roman" w:cs="Times New Roman"/>
          <w:sz w:val="24"/>
          <w:szCs w:val="24"/>
          <w:lang w:eastAsia="lv-LV"/>
        </w:rPr>
      </w:pPr>
      <w:r w:rsidRPr="00E82C94">
        <w:rPr>
          <w:rFonts w:ascii="Times New Roman" w:eastAsia="Times New Roman" w:hAnsi="Times New Roman" w:cs="Times New Roman"/>
          <w:sz w:val="24"/>
          <w:szCs w:val="24"/>
          <w:lang w:eastAsia="lv-LV"/>
        </w:rPr>
        <w:t>Projekta sadarbības partneri</w:t>
      </w:r>
      <w:r w:rsidR="00804659" w:rsidRPr="00E82C94">
        <w:rPr>
          <w:rFonts w:ascii="Times New Roman" w:eastAsia="Times New Roman" w:hAnsi="Times New Roman" w:cs="Times New Roman"/>
          <w:sz w:val="24"/>
          <w:szCs w:val="24"/>
          <w:lang w:eastAsia="lv-LV"/>
        </w:rPr>
        <w:t xml:space="preserve"> var būt</w:t>
      </w:r>
      <w:r w:rsidRPr="00E82C94">
        <w:rPr>
          <w:rFonts w:ascii="Times New Roman" w:eastAsia="Times New Roman" w:hAnsi="Times New Roman" w:cs="Times New Roman"/>
          <w:sz w:val="24"/>
          <w:szCs w:val="24"/>
          <w:lang w:eastAsia="lv-LV"/>
        </w:rPr>
        <w:t xml:space="preserve"> </w:t>
      </w:r>
      <w:r w:rsidR="00466D19" w:rsidRPr="00466D19">
        <w:rPr>
          <w:rFonts w:ascii="Times New Roman" w:eastAsia="Times New Roman" w:hAnsi="Times New Roman" w:cs="Times New Roman"/>
          <w:sz w:val="24"/>
          <w:szCs w:val="24"/>
          <w:lang w:eastAsia="lv-LV"/>
        </w:rPr>
        <w:t>pašvaldības vai pašvaldību apvienības, vai izglītības pārvaldes, kurām pašvaldības i</w:t>
      </w:r>
      <w:r w:rsidR="00466D19">
        <w:rPr>
          <w:rFonts w:ascii="Times New Roman" w:eastAsia="Times New Roman" w:hAnsi="Times New Roman" w:cs="Times New Roman"/>
          <w:sz w:val="24"/>
          <w:szCs w:val="24"/>
          <w:lang w:eastAsia="lv-LV"/>
        </w:rPr>
        <w:t>r deleģējušas attiecīgo funkciju</w:t>
      </w:r>
      <w:r w:rsidRPr="00E82C94">
        <w:rPr>
          <w:rFonts w:ascii="Times New Roman" w:eastAsia="Times New Roman" w:hAnsi="Times New Roman" w:cs="Times New Roman"/>
          <w:sz w:val="24"/>
          <w:szCs w:val="24"/>
          <w:lang w:eastAsia="lv-LV"/>
        </w:rPr>
        <w:t xml:space="preserve">, kas atbilst MK  </w:t>
      </w:r>
      <w:r w:rsidRPr="00466D19">
        <w:rPr>
          <w:rFonts w:ascii="Times New Roman" w:eastAsia="Times New Roman" w:hAnsi="Times New Roman" w:cs="Times New Roman"/>
          <w:sz w:val="24"/>
          <w:szCs w:val="24"/>
          <w:lang w:eastAsia="lv-LV"/>
        </w:rPr>
        <w:t>noteikumu 15.</w:t>
      </w:r>
      <w:r w:rsidR="00466D19" w:rsidRPr="00466D19">
        <w:rPr>
          <w:rFonts w:ascii="Times New Roman" w:eastAsia="Times New Roman" w:hAnsi="Times New Roman" w:cs="Times New Roman"/>
          <w:sz w:val="24"/>
          <w:szCs w:val="24"/>
          <w:lang w:eastAsia="lv-LV"/>
        </w:rPr>
        <w:t xml:space="preserve"> un  18</w:t>
      </w:r>
      <w:r w:rsidR="00E234C9" w:rsidRPr="00466D19">
        <w:rPr>
          <w:rFonts w:ascii="Times New Roman" w:eastAsia="Times New Roman" w:hAnsi="Times New Roman" w:cs="Times New Roman"/>
          <w:sz w:val="24"/>
          <w:szCs w:val="24"/>
          <w:lang w:eastAsia="lv-LV"/>
        </w:rPr>
        <w:t xml:space="preserve">. </w:t>
      </w:r>
      <w:r w:rsidRPr="00466D19">
        <w:rPr>
          <w:rFonts w:ascii="Times New Roman" w:eastAsia="Times New Roman" w:hAnsi="Times New Roman" w:cs="Times New Roman"/>
          <w:sz w:val="24"/>
          <w:szCs w:val="24"/>
          <w:lang w:eastAsia="lv-LV"/>
        </w:rPr>
        <w:t>punktā</w:t>
      </w:r>
      <w:r w:rsidRPr="00E82C94">
        <w:rPr>
          <w:rFonts w:ascii="Times New Roman" w:eastAsia="Times New Roman" w:hAnsi="Times New Roman" w:cs="Times New Roman"/>
          <w:sz w:val="24"/>
          <w:szCs w:val="24"/>
          <w:lang w:eastAsia="lv-LV"/>
        </w:rPr>
        <w:t xml:space="preserve"> noteiktajiem kritērijiem.</w:t>
      </w:r>
    </w:p>
    <w:p w14:paraId="294B0C52" w14:textId="77777777" w:rsidR="00804659" w:rsidRPr="00693EE8" w:rsidRDefault="00804659" w:rsidP="00E82C94">
      <w:pPr>
        <w:spacing w:after="0"/>
        <w:ind w:left="0" w:firstLine="0"/>
        <w:outlineLvl w:val="3"/>
        <w:rPr>
          <w:rFonts w:ascii="Times New Roman" w:eastAsia="Times New Roman" w:hAnsi="Times New Roman" w:cs="Times New Roman"/>
          <w:bCs/>
          <w:color w:val="000000"/>
          <w:sz w:val="24"/>
          <w:szCs w:val="24"/>
          <w:lang w:eastAsia="lv-LV"/>
        </w:rPr>
      </w:pPr>
    </w:p>
    <w:p w14:paraId="3F246C5F" w14:textId="77777777" w:rsidR="00804659" w:rsidRDefault="00804659" w:rsidP="00804659">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II. Atbalstāmās darbības un izmaksas</w:t>
      </w:r>
    </w:p>
    <w:p w14:paraId="735E5665" w14:textId="77777777" w:rsidR="00804659" w:rsidRPr="00466D19" w:rsidRDefault="00953993" w:rsidP="00804659">
      <w:pPr>
        <w:pStyle w:val="ListParagraph"/>
        <w:numPr>
          <w:ilvl w:val="0"/>
          <w:numId w:val="2"/>
        </w:numPr>
        <w:tabs>
          <w:tab w:val="left" w:pos="0"/>
        </w:tabs>
        <w:spacing w:before="0"/>
        <w:contextualSpacing w:val="0"/>
        <w:outlineLvl w:val="3"/>
        <w:rPr>
          <w:rFonts w:ascii="Times New Roman" w:eastAsia="Times New Roman" w:hAnsi="Times New Roman" w:cs="Times New Roman"/>
          <w:bCs/>
          <w:sz w:val="24"/>
          <w:szCs w:val="24"/>
          <w:lang w:eastAsia="lv-LV"/>
        </w:rPr>
      </w:pPr>
      <w:r w:rsidRPr="00466D19">
        <w:rPr>
          <w:rFonts w:ascii="Times New Roman" w:eastAsia="Times New Roman" w:hAnsi="Times New Roman" w:cs="Times New Roman"/>
          <w:bCs/>
          <w:color w:val="000000"/>
          <w:sz w:val="24"/>
          <w:szCs w:val="24"/>
          <w:lang w:eastAsia="lv-LV"/>
        </w:rPr>
        <w:t xml:space="preserve">SAM pasākuma </w:t>
      </w:r>
      <w:r w:rsidR="00804659" w:rsidRPr="00466D19">
        <w:rPr>
          <w:rFonts w:ascii="Times New Roman" w:eastAsia="Times New Roman" w:hAnsi="Times New Roman" w:cs="Times New Roman"/>
          <w:bCs/>
          <w:color w:val="000000"/>
          <w:sz w:val="24"/>
          <w:szCs w:val="24"/>
          <w:lang w:eastAsia="lv-LV"/>
        </w:rPr>
        <w:t xml:space="preserve">ietvaros ir atbalstāmas darbības, kas noteiktas </w:t>
      </w:r>
      <w:r w:rsidRPr="00466D19">
        <w:rPr>
          <w:rFonts w:ascii="Times New Roman" w:eastAsia="Times New Roman" w:hAnsi="Times New Roman" w:cs="Times New Roman"/>
          <w:sz w:val="24"/>
          <w:szCs w:val="24"/>
          <w:lang w:eastAsia="lv-LV"/>
        </w:rPr>
        <w:t xml:space="preserve">MK  </w:t>
      </w:r>
      <w:r w:rsidR="00466D19" w:rsidRPr="00466D19">
        <w:rPr>
          <w:rFonts w:ascii="Times New Roman" w:eastAsia="Times New Roman" w:hAnsi="Times New Roman" w:cs="Times New Roman"/>
          <w:sz w:val="24"/>
          <w:szCs w:val="24"/>
          <w:lang w:eastAsia="lv-LV"/>
        </w:rPr>
        <w:t>noteikumu   24</w:t>
      </w:r>
      <w:r w:rsidRPr="00466D19">
        <w:rPr>
          <w:rFonts w:ascii="Times New Roman" w:eastAsia="Times New Roman" w:hAnsi="Times New Roman" w:cs="Times New Roman"/>
          <w:sz w:val="24"/>
          <w:szCs w:val="24"/>
          <w:lang w:eastAsia="lv-LV"/>
        </w:rPr>
        <w:t xml:space="preserve">. </w:t>
      </w:r>
      <w:r w:rsidR="00804659" w:rsidRPr="00466D19">
        <w:rPr>
          <w:rFonts w:ascii="Times New Roman" w:eastAsia="Times New Roman" w:hAnsi="Times New Roman" w:cs="Times New Roman"/>
          <w:bCs/>
          <w:color w:val="000000"/>
          <w:sz w:val="24"/>
          <w:szCs w:val="24"/>
          <w:lang w:eastAsia="lv-LV"/>
        </w:rPr>
        <w:t>punktā.</w:t>
      </w:r>
    </w:p>
    <w:p w14:paraId="05255163" w14:textId="0189159D" w:rsidR="00DD4038" w:rsidRPr="00466D19" w:rsidRDefault="00804659" w:rsidP="000F5C6A">
      <w:pPr>
        <w:pStyle w:val="ListParagraph"/>
        <w:numPr>
          <w:ilvl w:val="0"/>
          <w:numId w:val="2"/>
        </w:numPr>
        <w:tabs>
          <w:tab w:val="left" w:pos="426"/>
        </w:tabs>
        <w:spacing w:before="0"/>
        <w:contextualSpacing w:val="0"/>
        <w:outlineLvl w:val="3"/>
        <w:rPr>
          <w:rFonts w:ascii="Times New Roman" w:hAnsi="Times New Roman"/>
          <w:sz w:val="24"/>
        </w:rPr>
      </w:pPr>
      <w:r w:rsidRPr="00466D19">
        <w:rPr>
          <w:rFonts w:ascii="Times New Roman" w:eastAsia="Times New Roman" w:hAnsi="Times New Roman" w:cs="Times New Roman"/>
          <w:bCs/>
          <w:sz w:val="24"/>
          <w:szCs w:val="24"/>
          <w:lang w:eastAsia="lv-LV"/>
        </w:rPr>
        <w:t>Projekta iesniegumā plāno izmaksas atbilstoši SAM</w:t>
      </w:r>
      <w:r w:rsidR="0059795B" w:rsidRPr="00466D19">
        <w:rPr>
          <w:rFonts w:ascii="Times New Roman" w:eastAsia="Times New Roman" w:hAnsi="Times New Roman" w:cs="Times New Roman"/>
          <w:bCs/>
          <w:sz w:val="24"/>
          <w:szCs w:val="24"/>
          <w:lang w:eastAsia="lv-LV"/>
        </w:rPr>
        <w:t xml:space="preserve"> pasākuma</w:t>
      </w:r>
      <w:r w:rsidRPr="00466D19">
        <w:rPr>
          <w:rFonts w:ascii="Times New Roman" w:eastAsia="Times New Roman" w:hAnsi="Times New Roman" w:cs="Times New Roman"/>
          <w:bCs/>
          <w:sz w:val="24"/>
          <w:szCs w:val="24"/>
          <w:lang w:eastAsia="lv-LV"/>
        </w:rPr>
        <w:t xml:space="preserve"> MK noteikumu </w:t>
      </w:r>
      <w:r w:rsidR="00C473A8">
        <w:rPr>
          <w:rFonts w:ascii="Times New Roman" w:eastAsia="Times New Roman" w:hAnsi="Times New Roman" w:cs="Times New Roman"/>
          <w:bCs/>
          <w:sz w:val="24"/>
          <w:szCs w:val="24"/>
          <w:lang w:eastAsia="lv-LV"/>
        </w:rPr>
        <w:t xml:space="preserve">26., </w:t>
      </w:r>
      <w:r w:rsidR="00466D19" w:rsidRPr="00466D19">
        <w:rPr>
          <w:rFonts w:ascii="Times New Roman" w:eastAsia="Times New Roman" w:hAnsi="Times New Roman" w:cs="Times New Roman"/>
          <w:bCs/>
          <w:sz w:val="24"/>
          <w:szCs w:val="24"/>
          <w:lang w:eastAsia="lv-LV"/>
        </w:rPr>
        <w:t>27., 28., 29., 30., 31. un 32</w:t>
      </w:r>
      <w:r w:rsidR="0059795B" w:rsidRPr="00466D19">
        <w:rPr>
          <w:rFonts w:ascii="Times New Roman" w:eastAsia="Times New Roman" w:hAnsi="Times New Roman" w:cs="Times New Roman"/>
          <w:bCs/>
          <w:sz w:val="24"/>
          <w:szCs w:val="24"/>
          <w:lang w:eastAsia="lv-LV"/>
        </w:rPr>
        <w:t>.</w:t>
      </w:r>
      <w:r w:rsidRPr="00466D19">
        <w:rPr>
          <w:rFonts w:ascii="Times New Roman" w:hAnsi="Times New Roman"/>
          <w:bCs/>
          <w:sz w:val="24"/>
          <w:szCs w:val="24"/>
        </w:rPr>
        <w:t>punkt</w:t>
      </w:r>
      <w:r w:rsidR="00DD4038" w:rsidRPr="00466D19">
        <w:rPr>
          <w:rFonts w:ascii="Times New Roman" w:hAnsi="Times New Roman"/>
          <w:bCs/>
          <w:sz w:val="24"/>
          <w:szCs w:val="24"/>
        </w:rPr>
        <w:t>ā noteiktajam.</w:t>
      </w:r>
    </w:p>
    <w:p w14:paraId="03AFFDA3" w14:textId="77777777" w:rsidR="00804659" w:rsidRPr="000F5C6A" w:rsidRDefault="00804659" w:rsidP="000F5C6A">
      <w:pPr>
        <w:pStyle w:val="ListParagraph"/>
        <w:numPr>
          <w:ilvl w:val="0"/>
          <w:numId w:val="2"/>
        </w:numPr>
        <w:tabs>
          <w:tab w:val="left" w:pos="426"/>
        </w:tabs>
        <w:spacing w:before="0"/>
        <w:contextualSpacing w:val="0"/>
        <w:outlineLvl w:val="3"/>
        <w:rPr>
          <w:rFonts w:ascii="Times New Roman" w:hAnsi="Times New Roman"/>
          <w:sz w:val="24"/>
        </w:rPr>
      </w:pPr>
      <w:r w:rsidRPr="000F5C6A">
        <w:rPr>
          <w:rFonts w:ascii="Times New Roman" w:eastAsia="Times New Roman" w:hAnsi="Times New Roman" w:cs="Times New Roman"/>
          <w:bCs/>
          <w:color w:val="000000" w:themeColor="text1"/>
          <w:sz w:val="24"/>
          <w:szCs w:val="24"/>
          <w:lang w:eastAsia="lv-LV"/>
        </w:rPr>
        <w:t xml:space="preserve">Izmaksu plānošanā jāņem vērā “Vadlīnijas attiecināmo un neattiecināmo izmaksu noteikšanai </w:t>
      </w:r>
      <w:r w:rsidRPr="000F5C6A">
        <w:rPr>
          <w:rFonts w:ascii="Times New Roman" w:eastAsia="Times New Roman" w:hAnsi="Times New Roman" w:cs="Times New Roman"/>
          <w:bCs/>
          <w:sz w:val="24"/>
          <w:szCs w:val="24"/>
          <w:lang w:eastAsia="lv-LV"/>
        </w:rPr>
        <w:t xml:space="preserve">2014.-2020.gada plānošanas periodā”, kas pieejamas Finanšu ministrijas tīmekļa vietnē - </w:t>
      </w:r>
      <w:hyperlink r:id="rId9" w:history="1">
        <w:r w:rsidRPr="000F5C6A">
          <w:rPr>
            <w:rStyle w:val="Hyperlink"/>
            <w:rFonts w:ascii="Times New Roman" w:eastAsia="Times New Roman" w:hAnsi="Times New Roman" w:cs="Times New Roman"/>
            <w:bCs/>
            <w:color w:val="auto"/>
            <w:sz w:val="24"/>
            <w:szCs w:val="24"/>
            <w:lang w:eastAsia="lv-LV"/>
          </w:rPr>
          <w:t>http://www.esfondi.lv/upload/00-vadlinijas/vadlinijas_2015/2.1_Vadl_Attiecinamo_un_neattiecinamo_izmaksu_noteiksanai_2014.-2020._planosanas_perioda.pdf</w:t>
        </w:r>
      </w:hyperlink>
      <w:r w:rsidRPr="000F5C6A">
        <w:rPr>
          <w:rFonts w:ascii="Times New Roman" w:eastAsia="Times New Roman" w:hAnsi="Times New Roman" w:cs="Times New Roman"/>
          <w:bCs/>
          <w:sz w:val="24"/>
          <w:szCs w:val="24"/>
          <w:lang w:eastAsia="lv-LV"/>
        </w:rPr>
        <w:t xml:space="preserve">  un “Metodika par netiešo izmaksu vienotās likmes piemērošanu projekta izmaksu atzīšanā 2014.-2020.gada plānošanas periodā”, kas pieejamas Finanšu ministrijas tīmekļa vietnē - </w:t>
      </w:r>
      <w:hyperlink r:id="rId10" w:history="1">
        <w:r w:rsidRPr="000F5C6A">
          <w:rPr>
            <w:rStyle w:val="Hyperlink"/>
            <w:rFonts w:ascii="Times New Roman" w:eastAsia="Times New Roman" w:hAnsi="Times New Roman" w:cs="Times New Roman"/>
            <w:bCs/>
            <w:color w:val="auto"/>
            <w:sz w:val="24"/>
            <w:szCs w:val="24"/>
            <w:lang w:eastAsia="lv-LV"/>
          </w:rPr>
          <w:t>http://www.esfondi.lv/upload/00-vadlinijas/vadlinijas_2015/4.3_Metod_Netieso_izmaksu_vienotas_likmes_piemerosanu_projekta_izmaksu_atzisana_2014-2020__planosanas_perioda.pdf</w:t>
        </w:r>
      </w:hyperlink>
      <w:r w:rsidRPr="000F5C6A">
        <w:rPr>
          <w:rFonts w:ascii="Times New Roman" w:eastAsia="Times New Roman" w:hAnsi="Times New Roman" w:cs="Times New Roman"/>
          <w:bCs/>
          <w:sz w:val="24"/>
          <w:szCs w:val="24"/>
          <w:lang w:eastAsia="lv-LV"/>
        </w:rPr>
        <w:t>.</w:t>
      </w:r>
    </w:p>
    <w:p w14:paraId="11A2124F" w14:textId="77777777" w:rsidR="00804659" w:rsidRPr="00980104" w:rsidRDefault="00804659" w:rsidP="00804659">
      <w:pPr>
        <w:pStyle w:val="ListParagraph"/>
        <w:spacing w:after="0"/>
        <w:ind w:left="454" w:firstLine="0"/>
        <w:contextualSpacing w:val="0"/>
        <w:outlineLvl w:val="3"/>
        <w:rPr>
          <w:rFonts w:ascii="Times New Roman" w:eastAsia="Times New Roman" w:hAnsi="Times New Roman" w:cs="Times New Roman"/>
          <w:bCs/>
          <w:sz w:val="24"/>
          <w:szCs w:val="24"/>
          <w:lang w:eastAsia="lv-LV"/>
        </w:rPr>
      </w:pPr>
    </w:p>
    <w:p w14:paraId="11A52E1A" w14:textId="77777777" w:rsidR="00782CEC" w:rsidRPr="00693EE8" w:rsidRDefault="00782CEC" w:rsidP="00782CEC">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w:t>
      </w:r>
      <w:r>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iesniegum</w:t>
      </w:r>
      <w:r>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noformēšanas un iesniegšanas kārtība</w:t>
      </w:r>
    </w:p>
    <w:p w14:paraId="08E66747" w14:textId="77777777" w:rsidR="00782CEC" w:rsidRPr="00693EE8" w:rsidRDefault="00782CEC" w:rsidP="00782CEC">
      <w:pPr>
        <w:pStyle w:val="ListParagraph"/>
        <w:tabs>
          <w:tab w:val="left" w:pos="426"/>
        </w:tabs>
        <w:ind w:left="454" w:firstLine="0"/>
        <w:outlineLvl w:val="3"/>
        <w:rPr>
          <w:rFonts w:ascii="Times New Roman" w:hAnsi="Times New Roman"/>
          <w:sz w:val="24"/>
        </w:rPr>
      </w:pPr>
    </w:p>
    <w:p w14:paraId="0A14BB61" w14:textId="77777777" w:rsidR="00782CEC" w:rsidRPr="00760CD5" w:rsidRDefault="00782CEC" w:rsidP="00782CEC">
      <w:pPr>
        <w:pStyle w:val="ListParagraph"/>
        <w:numPr>
          <w:ilvl w:val="0"/>
          <w:numId w:val="2"/>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 xml:space="preserve">Projekta </w:t>
      </w:r>
      <w:r w:rsidRPr="00760CD5">
        <w:rPr>
          <w:rFonts w:ascii="Times New Roman" w:eastAsia="Times New Roman" w:hAnsi="Times New Roman"/>
          <w:bCs/>
          <w:color w:val="000000"/>
          <w:sz w:val="24"/>
          <w:szCs w:val="24"/>
          <w:lang w:eastAsia="lv-LV"/>
        </w:rPr>
        <w:t xml:space="preserve">iesniegums sastāv no projekta iesnieguma veidlapas un tās </w:t>
      </w:r>
      <w:r w:rsidRPr="00760CD5">
        <w:rPr>
          <w:rFonts w:ascii="Times New Roman" w:eastAsia="Times New Roman" w:hAnsi="Times New Roman"/>
          <w:bCs/>
          <w:sz w:val="24"/>
          <w:szCs w:val="24"/>
          <w:lang w:eastAsia="lv-LV"/>
        </w:rPr>
        <w:t>pielikumiem (atlases nolikuma 1.pielikums):</w:t>
      </w:r>
    </w:p>
    <w:p w14:paraId="58652EA3" w14:textId="77777777" w:rsidR="00782CEC" w:rsidRPr="00760CD5" w:rsidRDefault="00782CEC" w:rsidP="00782CEC">
      <w:pPr>
        <w:pStyle w:val="ListParagraph"/>
        <w:numPr>
          <w:ilvl w:val="1"/>
          <w:numId w:val="2"/>
        </w:numPr>
        <w:tabs>
          <w:tab w:val="left" w:pos="426"/>
        </w:tabs>
        <w:spacing w:before="0"/>
        <w:ind w:left="851" w:hanging="425"/>
        <w:contextualSpacing w:val="0"/>
        <w:outlineLvl w:val="3"/>
        <w:rPr>
          <w:rFonts w:ascii="Times New Roman" w:hAnsi="Times New Roman"/>
          <w:sz w:val="24"/>
        </w:rPr>
      </w:pPr>
      <w:r w:rsidRPr="00760CD5">
        <w:rPr>
          <w:rFonts w:ascii="Times New Roman" w:hAnsi="Times New Roman"/>
          <w:sz w:val="24"/>
        </w:rPr>
        <w:t>1.pielikums “Projekta īstenošanas laika grafiks”;</w:t>
      </w:r>
    </w:p>
    <w:p w14:paraId="3CBAF81C" w14:textId="77777777" w:rsidR="00782CEC" w:rsidRPr="00760CD5" w:rsidRDefault="00782CEC" w:rsidP="00782CEC">
      <w:pPr>
        <w:pStyle w:val="ListParagraph"/>
        <w:numPr>
          <w:ilvl w:val="1"/>
          <w:numId w:val="2"/>
        </w:numPr>
        <w:tabs>
          <w:tab w:val="left" w:pos="426"/>
        </w:tabs>
        <w:spacing w:before="0"/>
        <w:ind w:left="851" w:hanging="425"/>
        <w:contextualSpacing w:val="0"/>
        <w:outlineLvl w:val="3"/>
        <w:rPr>
          <w:rFonts w:ascii="Times New Roman" w:hAnsi="Times New Roman"/>
          <w:sz w:val="24"/>
        </w:rPr>
      </w:pPr>
      <w:r w:rsidRPr="00760CD5">
        <w:rPr>
          <w:rFonts w:ascii="Times New Roman" w:hAnsi="Times New Roman"/>
          <w:sz w:val="24"/>
        </w:rPr>
        <w:t>2.pielikums “Finansēšanas plāns”;</w:t>
      </w:r>
    </w:p>
    <w:p w14:paraId="6BCD1C4A" w14:textId="77777777" w:rsidR="00782CEC" w:rsidRPr="00760CD5" w:rsidRDefault="00782CEC" w:rsidP="00782CEC">
      <w:pPr>
        <w:pStyle w:val="ListParagraph"/>
        <w:numPr>
          <w:ilvl w:val="1"/>
          <w:numId w:val="2"/>
        </w:numPr>
        <w:tabs>
          <w:tab w:val="left" w:pos="426"/>
        </w:tabs>
        <w:spacing w:before="0"/>
        <w:ind w:left="851" w:hanging="425"/>
        <w:contextualSpacing w:val="0"/>
        <w:outlineLvl w:val="3"/>
        <w:rPr>
          <w:rFonts w:ascii="Times New Roman" w:hAnsi="Times New Roman"/>
          <w:sz w:val="24"/>
        </w:rPr>
      </w:pPr>
      <w:r w:rsidRPr="00760CD5">
        <w:rPr>
          <w:rFonts w:ascii="Times New Roman" w:hAnsi="Times New Roman"/>
          <w:sz w:val="24"/>
        </w:rPr>
        <w:t>3.pielikums “Projekta budžeta kopsavilkums”;</w:t>
      </w:r>
    </w:p>
    <w:p w14:paraId="36C34615" w14:textId="77777777" w:rsidR="00782CEC" w:rsidRPr="00760CD5" w:rsidRDefault="00782CEC" w:rsidP="00782CEC">
      <w:pPr>
        <w:spacing w:before="0"/>
        <w:ind w:hanging="425"/>
        <w:rPr>
          <w:rFonts w:ascii="Times New Roman" w:hAnsi="Times New Roman"/>
          <w:sz w:val="24"/>
        </w:rPr>
      </w:pPr>
      <w:r w:rsidRPr="00760CD5">
        <w:rPr>
          <w:rFonts w:ascii="Times New Roman" w:hAnsi="Times New Roman"/>
          <w:sz w:val="24"/>
        </w:rPr>
        <w:t xml:space="preserve">kā arī projekta iesniegumam papildus pievienojamiem dokumentiem: </w:t>
      </w:r>
    </w:p>
    <w:p w14:paraId="7C646F90" w14:textId="77777777" w:rsidR="00F42025" w:rsidRPr="00760CD5" w:rsidRDefault="00F42025" w:rsidP="00F42025">
      <w:pPr>
        <w:spacing w:before="0"/>
        <w:ind w:left="993"/>
        <w:rPr>
          <w:rFonts w:ascii="Times New Roman" w:hAnsi="Times New Roman"/>
          <w:sz w:val="24"/>
        </w:rPr>
      </w:pPr>
      <w:r w:rsidRPr="00760CD5">
        <w:rPr>
          <w:rFonts w:ascii="Times New Roman" w:hAnsi="Times New Roman"/>
          <w:sz w:val="24"/>
        </w:rPr>
        <w:t>6.4.</w:t>
      </w:r>
      <w:r w:rsidRPr="00760CD5">
        <w:rPr>
          <w:rFonts w:ascii="Times New Roman" w:hAnsi="Times New Roman"/>
          <w:sz w:val="24"/>
        </w:rPr>
        <w:tab/>
        <w:t>apliecinājums par dubultā finansējuma neesamību (atbilstoši atlases nolikuma 1.pielikuma veidlapai);</w:t>
      </w:r>
    </w:p>
    <w:p w14:paraId="3418E2A5" w14:textId="77777777" w:rsidR="00F42025" w:rsidRPr="00F42025" w:rsidRDefault="00F42025" w:rsidP="00F42025">
      <w:pPr>
        <w:spacing w:before="0"/>
        <w:ind w:left="993"/>
        <w:rPr>
          <w:rFonts w:ascii="Times New Roman" w:hAnsi="Times New Roman"/>
          <w:sz w:val="24"/>
        </w:rPr>
      </w:pPr>
      <w:r w:rsidRPr="00760CD5">
        <w:rPr>
          <w:rFonts w:ascii="Times New Roman" w:hAnsi="Times New Roman"/>
          <w:sz w:val="24"/>
        </w:rPr>
        <w:t>6.5.</w:t>
      </w:r>
      <w:r w:rsidRPr="00760CD5">
        <w:rPr>
          <w:rFonts w:ascii="Times New Roman" w:hAnsi="Times New Roman"/>
          <w:sz w:val="24"/>
        </w:rPr>
        <w:tab/>
        <w:t>papildus informācija, kas nepieciešama projekta iesnieguma vērtēšanai, ja to nav iespējams integrēt projekta iesniegumā</w:t>
      </w:r>
      <w:r w:rsidRPr="00F42025">
        <w:rPr>
          <w:rFonts w:ascii="Times New Roman" w:hAnsi="Times New Roman"/>
          <w:sz w:val="24"/>
        </w:rPr>
        <w:t xml:space="preserve"> (ja attiecināms);</w:t>
      </w:r>
    </w:p>
    <w:p w14:paraId="39BBAD2F" w14:textId="77777777" w:rsidR="00F42025" w:rsidRPr="00F42025" w:rsidRDefault="00F42025" w:rsidP="00F42025">
      <w:pPr>
        <w:spacing w:before="0"/>
        <w:ind w:left="993"/>
        <w:rPr>
          <w:rFonts w:ascii="Times New Roman" w:hAnsi="Times New Roman"/>
          <w:sz w:val="24"/>
        </w:rPr>
      </w:pPr>
      <w:r w:rsidRPr="00F42025">
        <w:rPr>
          <w:rFonts w:ascii="Times New Roman" w:hAnsi="Times New Roman"/>
          <w:sz w:val="24"/>
        </w:rPr>
        <w:t>6.6.</w:t>
      </w:r>
      <w:r w:rsidRPr="00F42025">
        <w:rPr>
          <w:rFonts w:ascii="Times New Roman" w:hAnsi="Times New Roman"/>
          <w:sz w:val="24"/>
        </w:rPr>
        <w:tab/>
        <w:t xml:space="preserve">projekta budžetā (projekta iesnieguma 3.pielikums) paredzēto materiāltehnisko līdzekļu un aprīkojuma izmaksu aprēķinus pamatojošie dokumenti (ja attiecināms); </w:t>
      </w:r>
    </w:p>
    <w:p w14:paraId="6FEFA45C" w14:textId="77777777" w:rsidR="00F42025" w:rsidRPr="00F42025" w:rsidRDefault="00F42025" w:rsidP="00F42025">
      <w:pPr>
        <w:spacing w:before="0"/>
        <w:ind w:left="993"/>
        <w:rPr>
          <w:rFonts w:ascii="Times New Roman" w:hAnsi="Times New Roman"/>
          <w:sz w:val="24"/>
        </w:rPr>
      </w:pPr>
      <w:r w:rsidRPr="00F42025">
        <w:rPr>
          <w:rFonts w:ascii="Times New Roman" w:hAnsi="Times New Roman"/>
          <w:sz w:val="24"/>
        </w:rPr>
        <w:t>6.7.</w:t>
      </w:r>
      <w:r w:rsidRPr="00F42025">
        <w:rPr>
          <w:rFonts w:ascii="Times New Roman" w:hAnsi="Times New Roman"/>
          <w:sz w:val="24"/>
        </w:rPr>
        <w:tab/>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578157C7" w14:textId="77777777" w:rsidR="00F42025" w:rsidRPr="00F42025" w:rsidRDefault="00F42025" w:rsidP="00F42025">
      <w:pPr>
        <w:spacing w:before="0"/>
        <w:ind w:left="993"/>
        <w:rPr>
          <w:rFonts w:ascii="Times New Roman" w:hAnsi="Times New Roman"/>
          <w:sz w:val="24"/>
        </w:rPr>
      </w:pPr>
      <w:r w:rsidRPr="00F42025">
        <w:rPr>
          <w:rFonts w:ascii="Times New Roman" w:hAnsi="Times New Roman"/>
          <w:sz w:val="24"/>
        </w:rPr>
        <w:t>6.8.</w:t>
      </w:r>
      <w:r w:rsidRPr="00F42025">
        <w:rPr>
          <w:rFonts w:ascii="Times New Roman" w:hAnsi="Times New Roman"/>
          <w:sz w:val="24"/>
        </w:rPr>
        <w:tab/>
        <w:t>pilnvara, iestādes iekšējs normatīvais akts vai cits dokuments, kas apliecina pilnvarojumu parakstīt visus ar projekta iesniegumu saistītos dokumentus (ja projekta iesniegumu paraksta pilnvarota persona);</w:t>
      </w:r>
    </w:p>
    <w:p w14:paraId="18115EF6" w14:textId="77777777" w:rsidR="00F42025" w:rsidRPr="00F42025" w:rsidRDefault="00F42025" w:rsidP="00F42025">
      <w:pPr>
        <w:spacing w:before="0"/>
        <w:ind w:left="993"/>
        <w:rPr>
          <w:rFonts w:ascii="Times New Roman" w:hAnsi="Times New Roman"/>
          <w:sz w:val="24"/>
        </w:rPr>
      </w:pPr>
      <w:r w:rsidRPr="00F42025">
        <w:rPr>
          <w:rFonts w:ascii="Times New Roman" w:hAnsi="Times New Roman"/>
          <w:sz w:val="24"/>
        </w:rPr>
        <w:lastRenderedPageBreak/>
        <w:t>6.9.</w:t>
      </w:r>
      <w:r w:rsidRPr="00F42025">
        <w:rPr>
          <w:rFonts w:ascii="Times New Roman" w:hAnsi="Times New Roman"/>
          <w:sz w:val="24"/>
        </w:rPr>
        <w:tab/>
        <w:t>projekta iesnieguma veidlapas sadaļu vai pielikumu tulkojums (ja attiecināms);</w:t>
      </w:r>
    </w:p>
    <w:p w14:paraId="6D74CBE5" w14:textId="77777777" w:rsidR="00F42025" w:rsidRPr="00F42025" w:rsidRDefault="00F42025" w:rsidP="00F42025">
      <w:pPr>
        <w:spacing w:before="0"/>
        <w:ind w:left="993"/>
        <w:rPr>
          <w:rFonts w:ascii="Times New Roman" w:hAnsi="Times New Roman"/>
          <w:sz w:val="24"/>
        </w:rPr>
      </w:pPr>
      <w:r w:rsidRPr="00F42025">
        <w:rPr>
          <w:rFonts w:ascii="Times New Roman" w:hAnsi="Times New Roman"/>
          <w:sz w:val="24"/>
        </w:rPr>
        <w:t>6.10.</w:t>
      </w:r>
      <w:r w:rsidRPr="00F42025">
        <w:rPr>
          <w:rFonts w:ascii="Times New Roman" w:hAnsi="Times New Roman"/>
          <w:sz w:val="24"/>
        </w:rPr>
        <w:tab/>
        <w:t>projekta uzsākšanai nepieciešamo iepirkumu plāns, projekta uzsākšanai nepieciešamo iepirkumu tehniskā specifikācija (ja attiecināms);</w:t>
      </w:r>
    </w:p>
    <w:p w14:paraId="34BF09CD" w14:textId="030EC869" w:rsidR="00F42025" w:rsidRPr="00782CEC" w:rsidRDefault="00F42025" w:rsidP="00F42025">
      <w:pPr>
        <w:spacing w:before="0"/>
        <w:ind w:left="993"/>
        <w:rPr>
          <w:rFonts w:ascii="Times New Roman" w:hAnsi="Times New Roman"/>
          <w:sz w:val="24"/>
          <w:highlight w:val="yellow"/>
        </w:rPr>
      </w:pPr>
      <w:r w:rsidRPr="00F42025">
        <w:rPr>
          <w:rFonts w:ascii="Times New Roman" w:hAnsi="Times New Roman"/>
          <w:sz w:val="24"/>
        </w:rPr>
        <w:t>6.11.</w:t>
      </w:r>
      <w:r w:rsidRPr="00F42025">
        <w:rPr>
          <w:rFonts w:ascii="Times New Roman" w:hAnsi="Times New Roman"/>
          <w:sz w:val="24"/>
        </w:rPr>
        <w:tab/>
      </w:r>
      <w:r w:rsidR="009A1A19" w:rsidRPr="00355BB0">
        <w:rPr>
          <w:rFonts w:ascii="Times New Roman" w:eastAsia="Times New Roman" w:hAnsi="Times New Roman"/>
          <w:bCs/>
          <w:sz w:val="24"/>
          <w:szCs w:val="24"/>
          <w:lang w:eastAsia="lv-LV"/>
        </w:rPr>
        <w:t>projekta ie</w:t>
      </w:r>
      <w:r w:rsidR="005538CB">
        <w:rPr>
          <w:rFonts w:ascii="Times New Roman" w:eastAsia="Times New Roman" w:hAnsi="Times New Roman"/>
          <w:bCs/>
          <w:sz w:val="24"/>
          <w:szCs w:val="24"/>
          <w:lang w:eastAsia="lv-LV"/>
        </w:rPr>
        <w:t>sniedzēja un MK noteikumos minēto sadarbības partneru</w:t>
      </w:r>
      <w:r w:rsidR="009A1A19" w:rsidRPr="00355BB0">
        <w:rPr>
          <w:rFonts w:ascii="Times New Roman" w:eastAsia="Times New Roman" w:hAnsi="Times New Roman"/>
          <w:bCs/>
          <w:sz w:val="24"/>
          <w:szCs w:val="24"/>
          <w:lang w:eastAsia="lv-LV"/>
        </w:rPr>
        <w:t xml:space="preserve"> </w:t>
      </w:r>
      <w:r w:rsidR="009A1A19">
        <w:rPr>
          <w:rFonts w:ascii="Times New Roman" w:eastAsia="Times New Roman" w:hAnsi="Times New Roman"/>
          <w:bCs/>
          <w:sz w:val="24"/>
          <w:szCs w:val="24"/>
          <w:lang w:eastAsia="lv-LV"/>
        </w:rPr>
        <w:t>sadarbības līguma paraugs vai</w:t>
      </w:r>
      <w:r w:rsidR="009A1A19" w:rsidRPr="00355BB0">
        <w:t xml:space="preserve"> </w:t>
      </w:r>
      <w:r w:rsidRPr="00F42025">
        <w:rPr>
          <w:rFonts w:ascii="Times New Roman" w:hAnsi="Times New Roman"/>
          <w:sz w:val="24"/>
        </w:rPr>
        <w:t>nodomu protokolu vai sadarbības līgumu kopijas (ja attiecināms).</w:t>
      </w:r>
    </w:p>
    <w:p w14:paraId="1FE7CFD2" w14:textId="77777777" w:rsidR="00782CEC" w:rsidRPr="004C2582" w:rsidRDefault="00782CEC" w:rsidP="00782CEC">
      <w:pPr>
        <w:pStyle w:val="ListParagraph"/>
        <w:numPr>
          <w:ilvl w:val="0"/>
          <w:numId w:val="2"/>
        </w:numPr>
        <w:spacing w:before="0"/>
        <w:contextualSpacing w:val="0"/>
        <w:rPr>
          <w:rFonts w:ascii="Times New Roman" w:hAnsi="Times New Roman"/>
          <w:sz w:val="24"/>
        </w:rPr>
      </w:pPr>
      <w:r w:rsidRPr="00395370">
        <w:rPr>
          <w:rFonts w:ascii="Times New Roman" w:eastAsia="Times New Roman" w:hAnsi="Times New Roman"/>
          <w:bCs/>
          <w:sz w:val="24"/>
          <w:szCs w:val="24"/>
          <w:lang w:eastAsia="lv-LV"/>
        </w:rPr>
        <w:t>Projekta iesnieguma pielikumus numurē secīgi</w:t>
      </w:r>
      <w:r w:rsidRPr="004C2582">
        <w:rPr>
          <w:rFonts w:ascii="Times New Roman" w:eastAsia="Times New Roman" w:hAnsi="Times New Roman"/>
          <w:bCs/>
          <w:sz w:val="24"/>
          <w:szCs w:val="24"/>
          <w:lang w:eastAsia="lv-LV"/>
        </w:rPr>
        <w:t xml:space="preserve">, turpinot projekta iesnieguma veidlapas obligāto pielikumu numerāciju. </w:t>
      </w:r>
    </w:p>
    <w:p w14:paraId="1B1C76AB" w14:textId="77777777" w:rsidR="00782CEC" w:rsidRPr="004960CA" w:rsidRDefault="00782CEC" w:rsidP="00782CEC">
      <w:pPr>
        <w:pStyle w:val="ListParagraph"/>
        <w:numPr>
          <w:ilvl w:val="0"/>
          <w:numId w:val="2"/>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 izmanto projekta iesnieguma veidlapas aizpildīšanas metodiku (</w:t>
      </w:r>
      <w:r>
        <w:rPr>
          <w:rFonts w:ascii="Times New Roman" w:hAnsi="Times New Roman"/>
          <w:color w:val="000000"/>
          <w:sz w:val="24"/>
        </w:rPr>
        <w:t>atlases</w:t>
      </w:r>
      <w:r w:rsidRPr="004C2582">
        <w:rPr>
          <w:rFonts w:ascii="Times New Roman" w:hAnsi="Times New Roman"/>
          <w:color w:val="000000"/>
          <w:sz w:val="24"/>
        </w:rPr>
        <w:t xml:space="preserve"> 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2E014D9F" w14:textId="77777777" w:rsidR="00782CEC" w:rsidRDefault="00782CEC" w:rsidP="00782CEC">
      <w:pPr>
        <w:pStyle w:val="ListParagraph"/>
        <w:numPr>
          <w:ilvl w:val="0"/>
          <w:numId w:val="2"/>
        </w:numPr>
        <w:spacing w:before="0"/>
        <w:rPr>
          <w:rFonts w:ascii="Times New Roman" w:hAnsi="Times New Roman"/>
          <w:color w:val="000000"/>
          <w:sz w:val="24"/>
          <w:szCs w:val="24"/>
        </w:rPr>
      </w:pPr>
      <w:r>
        <w:rPr>
          <w:rFonts w:ascii="Times New Roman" w:eastAsia="Times New Roman" w:hAnsi="Times New Roman"/>
          <w:bCs/>
          <w:color w:val="000000"/>
          <w:sz w:val="24"/>
          <w:szCs w:val="24"/>
          <w:lang w:eastAsia="lv-LV"/>
        </w:rPr>
        <w:t xml:space="preserve">Projekta iesniedzējs projekta iesniegumu sagatavo un iesniedz: </w:t>
      </w:r>
    </w:p>
    <w:p w14:paraId="030B9BE4" w14:textId="692B033D" w:rsidR="00782CEC" w:rsidRDefault="00782CEC" w:rsidP="00782CEC">
      <w:pPr>
        <w:pStyle w:val="Style1"/>
        <w:numPr>
          <w:ilvl w:val="1"/>
          <w:numId w:val="2"/>
        </w:numPr>
        <w:spacing w:before="0" w:after="120"/>
        <w:ind w:left="993" w:hanging="426"/>
        <w:rPr>
          <w:lang w:eastAsia="lv-LV"/>
        </w:rPr>
      </w:pPr>
      <w:r>
        <w:rPr>
          <w:lang w:eastAsia="lv-LV"/>
        </w:rPr>
        <w:t xml:space="preserve">Kohēzijas politikas fondu vadības informācijas sistēmā 2014.-2020.gadam (turpmāk – KP VIS) </w:t>
      </w:r>
      <w:hyperlink r:id="rId11" w:history="1">
        <w:r>
          <w:rPr>
            <w:rStyle w:val="Hyperlink"/>
            <w:lang w:eastAsia="lv-LV"/>
          </w:rPr>
          <w:t>https://ep.esfondi.lv</w:t>
        </w:r>
      </w:hyperlink>
      <w:r w:rsidR="00C473A8">
        <w:rPr>
          <w:lang w:eastAsia="lv-LV"/>
        </w:rPr>
        <w:t>.</w:t>
      </w:r>
    </w:p>
    <w:p w14:paraId="6F68261C" w14:textId="77777777" w:rsidR="00782CEC" w:rsidRDefault="00782CEC" w:rsidP="00782CEC">
      <w:pPr>
        <w:pStyle w:val="Style1"/>
        <w:numPr>
          <w:ilvl w:val="0"/>
          <w:numId w:val="0"/>
        </w:numPr>
        <w:spacing w:before="0" w:after="120"/>
        <w:ind w:left="510"/>
      </w:pPr>
    </w:p>
    <w:p w14:paraId="098AE76E" w14:textId="77777777" w:rsidR="00782CEC" w:rsidRPr="00523500" w:rsidRDefault="00782CEC" w:rsidP="00782CEC">
      <w:pPr>
        <w:spacing w:after="240"/>
        <w:ind w:left="0" w:firstLine="0"/>
        <w:jc w:val="center"/>
        <w:outlineLvl w:val="3"/>
        <w:rPr>
          <w:rFonts w:ascii="Times New Roman" w:hAnsi="Times New Roman"/>
          <w:b/>
          <w:color w:val="000000"/>
          <w:sz w:val="28"/>
        </w:rPr>
      </w:pPr>
      <w:r w:rsidRPr="00355BB0">
        <w:rPr>
          <w:rFonts w:ascii="Times New Roman" w:eastAsia="Times New Roman" w:hAnsi="Times New Roman"/>
          <w:b/>
          <w:bCs/>
          <w:color w:val="000000"/>
          <w:sz w:val="24"/>
          <w:szCs w:val="24"/>
          <w:lang w:eastAsia="lv-LV"/>
        </w:rPr>
        <w:t>Projektu iesniegumu noformēšanas kārtība</w:t>
      </w:r>
    </w:p>
    <w:p w14:paraId="30DD16B1" w14:textId="77777777" w:rsidR="00782CEC" w:rsidRPr="00523500" w:rsidRDefault="00782CEC" w:rsidP="00782CEC">
      <w:pPr>
        <w:numPr>
          <w:ilvl w:val="0"/>
          <w:numId w:val="2"/>
        </w:numPr>
        <w:contextualSpacing/>
        <w:outlineLvl w:val="3"/>
        <w:rPr>
          <w:rFonts w:ascii="Times New Roman" w:eastAsia="Times New Roman" w:hAnsi="Times New Roman"/>
          <w:bCs/>
          <w:color w:val="000000"/>
          <w:sz w:val="24"/>
          <w:szCs w:val="24"/>
          <w:lang w:eastAsia="lv-LV"/>
        </w:rPr>
      </w:pPr>
      <w:r w:rsidRPr="00355BB0">
        <w:rPr>
          <w:rFonts w:ascii="Times New Roman" w:hAnsi="Times New Roman"/>
          <w:color w:val="000000"/>
          <w:sz w:val="24"/>
          <w:szCs w:val="24"/>
          <w:lang w:eastAsia="lv-LV"/>
        </w:rPr>
        <w:t>Projekta iesniegumu</w:t>
      </w:r>
      <w:r w:rsidRPr="00355BB0">
        <w:rPr>
          <w:rFonts w:ascii="Times New Roman" w:hAnsi="Times New Roman"/>
          <w:sz w:val="24"/>
          <w:szCs w:val="24"/>
          <w:lang w:eastAsia="lv-LV"/>
        </w:rPr>
        <w:t xml:space="preserve">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2CBC52D4" w14:textId="77777777" w:rsidR="00782CEC" w:rsidRPr="00523500" w:rsidRDefault="00782CEC" w:rsidP="00782CEC">
      <w:pPr>
        <w:ind w:left="454" w:firstLine="0"/>
        <w:contextualSpacing/>
        <w:outlineLvl w:val="3"/>
        <w:rPr>
          <w:rFonts w:ascii="Times New Roman" w:eastAsia="Times New Roman" w:hAnsi="Times New Roman"/>
          <w:bCs/>
          <w:color w:val="000000"/>
          <w:sz w:val="10"/>
          <w:szCs w:val="10"/>
          <w:lang w:eastAsia="lv-LV"/>
        </w:rPr>
      </w:pPr>
    </w:p>
    <w:p w14:paraId="4FC25047" w14:textId="77777777" w:rsidR="00782CEC" w:rsidRDefault="00782CEC" w:rsidP="00782CEC">
      <w:pPr>
        <w:numPr>
          <w:ilvl w:val="0"/>
          <w:numId w:val="4"/>
        </w:numPr>
        <w:contextualSpacing/>
        <w:outlineLvl w:val="3"/>
        <w:rPr>
          <w:rFonts w:ascii="Times New Roman" w:hAnsi="Times New Roman"/>
          <w:sz w:val="24"/>
          <w:szCs w:val="24"/>
        </w:rPr>
      </w:pPr>
      <w:r w:rsidRPr="00355BB0">
        <w:rPr>
          <w:rFonts w:ascii="Times New Roman" w:hAnsi="Times New Roman"/>
          <w:sz w:val="24"/>
          <w:szCs w:val="24"/>
          <w:lang w:eastAsia="lv-LV"/>
        </w:rPr>
        <w:t xml:space="preserve">Projekta iesniegumu sagatavo latviešu valodā. Ja kāda no projekta iesnieguma veidlapas sadaļām vai pielikumiem ir citā valodā, atbilstoši Valsts valodas likumam pievieno Ministru kabineta 2000.gada 22.augusta noteikumu Nr.291 “Kārtība, kādā apliecināmi dokumentu tulkojumi valsts valodā”  noteiktajā kārtībā vai notariāli apliecinātu tulkojumu valsts valodā. </w:t>
      </w:r>
    </w:p>
    <w:p w14:paraId="6C8E95A6" w14:textId="77777777" w:rsidR="00782CEC" w:rsidRPr="00523500" w:rsidRDefault="00782CEC" w:rsidP="00782CEC">
      <w:pPr>
        <w:ind w:left="454" w:firstLine="0"/>
        <w:contextualSpacing/>
        <w:outlineLvl w:val="3"/>
        <w:rPr>
          <w:rFonts w:ascii="Times New Roman" w:hAnsi="Times New Roman"/>
          <w:sz w:val="10"/>
          <w:szCs w:val="10"/>
        </w:rPr>
      </w:pPr>
    </w:p>
    <w:p w14:paraId="350FE3B0" w14:textId="77777777" w:rsidR="00782CEC" w:rsidRPr="00355BB0" w:rsidRDefault="00782CEC" w:rsidP="00782CEC">
      <w:pPr>
        <w:numPr>
          <w:ilvl w:val="0"/>
          <w:numId w:val="4"/>
        </w:numPr>
        <w:spacing w:after="0"/>
        <w:contextualSpacing/>
        <w:outlineLvl w:val="3"/>
        <w:rPr>
          <w:rFonts w:ascii="Times New Roman" w:eastAsia="Times New Roman" w:hAnsi="Times New Roman"/>
          <w:sz w:val="24"/>
          <w:szCs w:val="24"/>
          <w:lang w:eastAsia="lv-LV"/>
        </w:rPr>
      </w:pPr>
      <w:r w:rsidRPr="00355BB0">
        <w:rPr>
          <w:rFonts w:ascii="Times New Roman" w:eastAsia="Times New Roman" w:hAnsi="Times New Roman"/>
          <w:sz w:val="24"/>
          <w:szCs w:val="24"/>
          <w:lang w:eastAsia="lv-LV"/>
        </w:rPr>
        <w:t xml:space="preserve">Projekta iesniegumā summas norāda </w:t>
      </w:r>
      <w:proofErr w:type="spellStart"/>
      <w:r w:rsidRPr="00355BB0">
        <w:rPr>
          <w:rFonts w:ascii="Times New Roman" w:eastAsia="Times New Roman" w:hAnsi="Times New Roman"/>
          <w:i/>
          <w:sz w:val="24"/>
          <w:szCs w:val="24"/>
          <w:lang w:eastAsia="lv-LV"/>
        </w:rPr>
        <w:t>euro</w:t>
      </w:r>
      <w:proofErr w:type="spellEnd"/>
      <w:r w:rsidRPr="00355BB0">
        <w:rPr>
          <w:rFonts w:ascii="Times New Roman" w:eastAsia="Times New Roman" w:hAnsi="Times New Roman"/>
          <w:sz w:val="24"/>
          <w:szCs w:val="24"/>
          <w:lang w:eastAsia="lv-LV"/>
        </w:rPr>
        <w:t xml:space="preserve"> ar precizitāti līdz 2 zīmēm aiz komata.</w:t>
      </w:r>
    </w:p>
    <w:p w14:paraId="3D9E9D72" w14:textId="77777777" w:rsidR="00782CEC" w:rsidRPr="00355BB0" w:rsidRDefault="00782CEC" w:rsidP="00782CEC">
      <w:pPr>
        <w:numPr>
          <w:ilvl w:val="0"/>
          <w:numId w:val="4"/>
        </w:numPr>
        <w:spacing w:after="0"/>
        <w:contextualSpacing/>
        <w:outlineLvl w:val="3"/>
        <w:rPr>
          <w:rFonts w:ascii="Times New Roman" w:eastAsia="Times New Roman" w:hAnsi="Times New Roman"/>
          <w:bCs/>
          <w:color w:val="000000"/>
          <w:sz w:val="24"/>
          <w:szCs w:val="24"/>
          <w:lang w:eastAsia="lv-LV"/>
        </w:rPr>
      </w:pPr>
      <w:r w:rsidRPr="00355BB0">
        <w:rPr>
          <w:rFonts w:ascii="Times New Roman" w:eastAsia="Times New Roman" w:hAnsi="Times New Roman"/>
          <w:bCs/>
          <w:color w:val="000000"/>
          <w:sz w:val="24"/>
          <w:szCs w:val="24"/>
          <w:lang w:eastAsia="lv-LV"/>
        </w:rPr>
        <w:t>Ja projekta iesniegumu iesniedz KP VIS, projekta iesniedzējs aizpilda norādītos datu laukus un pievieno nepieciešamos pielikumus.</w:t>
      </w:r>
    </w:p>
    <w:p w14:paraId="090AF556" w14:textId="77777777" w:rsidR="00782CEC" w:rsidRDefault="00782CEC" w:rsidP="00782CEC">
      <w:pPr>
        <w:tabs>
          <w:tab w:val="left" w:pos="284"/>
        </w:tabs>
        <w:spacing w:after="0"/>
        <w:ind w:left="0" w:firstLine="0"/>
        <w:contextualSpacing/>
        <w:outlineLvl w:val="3"/>
        <w:rPr>
          <w:rFonts w:ascii="Times New Roman" w:eastAsia="Times New Roman" w:hAnsi="Times New Roman"/>
          <w:b/>
          <w:bCs/>
          <w:color w:val="000000"/>
          <w:sz w:val="24"/>
          <w:szCs w:val="24"/>
          <w:lang w:eastAsia="lv-LV"/>
        </w:rPr>
      </w:pPr>
    </w:p>
    <w:p w14:paraId="04728C55" w14:textId="77777777" w:rsidR="00782CEC" w:rsidRPr="00355BB0" w:rsidRDefault="00782CEC" w:rsidP="00782CEC">
      <w:pPr>
        <w:tabs>
          <w:tab w:val="left" w:pos="284"/>
        </w:tabs>
        <w:spacing w:after="0"/>
        <w:ind w:left="0" w:firstLine="0"/>
        <w:contextualSpacing/>
        <w:outlineLvl w:val="3"/>
        <w:rPr>
          <w:rFonts w:ascii="Times New Roman" w:eastAsia="Times New Roman" w:hAnsi="Times New Roman"/>
          <w:b/>
          <w:bCs/>
          <w:color w:val="000000"/>
          <w:sz w:val="24"/>
          <w:szCs w:val="24"/>
          <w:lang w:eastAsia="lv-LV"/>
        </w:rPr>
      </w:pPr>
    </w:p>
    <w:p w14:paraId="397E532D" w14:textId="77777777" w:rsidR="00782CEC" w:rsidRDefault="00782CEC" w:rsidP="00782CEC">
      <w:pPr>
        <w:tabs>
          <w:tab w:val="left" w:pos="284"/>
        </w:tabs>
        <w:spacing w:after="0"/>
        <w:ind w:left="0" w:firstLine="0"/>
        <w:contextualSpacing/>
        <w:jc w:val="center"/>
        <w:outlineLvl w:val="3"/>
        <w:rPr>
          <w:rFonts w:ascii="Times New Roman" w:eastAsia="Times New Roman" w:hAnsi="Times New Roman"/>
          <w:b/>
          <w:bCs/>
          <w:color w:val="000000"/>
          <w:sz w:val="24"/>
          <w:szCs w:val="24"/>
          <w:lang w:eastAsia="lv-LV"/>
        </w:rPr>
      </w:pPr>
      <w:r w:rsidRPr="00355BB0">
        <w:rPr>
          <w:rFonts w:ascii="Times New Roman" w:eastAsia="Times New Roman" w:hAnsi="Times New Roman"/>
          <w:b/>
          <w:bCs/>
          <w:color w:val="000000"/>
          <w:sz w:val="24"/>
          <w:szCs w:val="24"/>
          <w:lang w:eastAsia="lv-LV"/>
        </w:rPr>
        <w:t>Projektu iesniegumu iesniegšanas kārtība</w:t>
      </w:r>
    </w:p>
    <w:p w14:paraId="3E49A4F6" w14:textId="77777777" w:rsidR="00782CEC" w:rsidRPr="00355BB0" w:rsidRDefault="00782CEC" w:rsidP="00782CEC">
      <w:pPr>
        <w:tabs>
          <w:tab w:val="left" w:pos="284"/>
        </w:tabs>
        <w:spacing w:after="0"/>
        <w:ind w:left="0" w:firstLine="0"/>
        <w:contextualSpacing/>
        <w:jc w:val="center"/>
        <w:outlineLvl w:val="3"/>
        <w:rPr>
          <w:rFonts w:ascii="Times New Roman" w:eastAsia="Times New Roman" w:hAnsi="Times New Roman"/>
          <w:b/>
          <w:bCs/>
          <w:color w:val="000000"/>
          <w:sz w:val="28"/>
          <w:szCs w:val="28"/>
          <w:lang w:eastAsia="lv-LV"/>
        </w:rPr>
      </w:pPr>
    </w:p>
    <w:p w14:paraId="2A4A5360" w14:textId="77777777" w:rsidR="00782CEC" w:rsidRDefault="00782CEC" w:rsidP="00782CEC">
      <w:pPr>
        <w:numPr>
          <w:ilvl w:val="0"/>
          <w:numId w:val="4"/>
        </w:numPr>
        <w:spacing w:after="0"/>
        <w:contextualSpacing/>
        <w:outlineLvl w:val="3"/>
        <w:rPr>
          <w:rFonts w:ascii="Times New Roman" w:eastAsia="Times New Roman" w:hAnsi="Times New Roman"/>
          <w:bCs/>
          <w:color w:val="000000"/>
          <w:sz w:val="24"/>
          <w:szCs w:val="24"/>
          <w:lang w:eastAsia="lv-LV"/>
        </w:rPr>
      </w:pPr>
      <w:r w:rsidRPr="00355BB0">
        <w:rPr>
          <w:rFonts w:ascii="Times New Roman" w:eastAsia="Times New Roman" w:hAnsi="Times New Roman"/>
          <w:bCs/>
          <w:color w:val="000000"/>
          <w:sz w:val="24"/>
          <w:szCs w:val="24"/>
          <w:lang w:eastAsia="lv-LV"/>
        </w:rPr>
        <w:t xml:space="preserve">Centrālā finanšu un līgumu aģentūra kā sadarbības iestāde (turpmāk – sadarbības iestāde) sagatavo un projekta iesniedzējam </w:t>
      </w:r>
      <w:proofErr w:type="spellStart"/>
      <w:r w:rsidRPr="00355BB0">
        <w:rPr>
          <w:rFonts w:ascii="Times New Roman" w:eastAsia="Times New Roman" w:hAnsi="Times New Roman"/>
          <w:bCs/>
          <w:color w:val="000000"/>
          <w:sz w:val="24"/>
          <w:szCs w:val="24"/>
          <w:lang w:eastAsia="lv-LV"/>
        </w:rPr>
        <w:t>nosūta</w:t>
      </w:r>
      <w:proofErr w:type="spellEnd"/>
      <w:r w:rsidRPr="00355BB0">
        <w:rPr>
          <w:rFonts w:ascii="Times New Roman" w:eastAsia="Times New Roman" w:hAnsi="Times New Roman"/>
          <w:bCs/>
          <w:color w:val="000000"/>
          <w:sz w:val="24"/>
          <w:szCs w:val="24"/>
          <w:lang w:eastAsia="lv-LV"/>
        </w:rPr>
        <w:t xml:space="preserve"> uzaicinājumu iesniegt projekta iesniegumu.</w:t>
      </w:r>
    </w:p>
    <w:p w14:paraId="006D53D5" w14:textId="77777777" w:rsidR="00782CEC" w:rsidRPr="00523500" w:rsidRDefault="00782CEC" w:rsidP="00782CEC">
      <w:pPr>
        <w:spacing w:after="0"/>
        <w:ind w:left="454" w:firstLine="0"/>
        <w:contextualSpacing/>
        <w:outlineLvl w:val="3"/>
        <w:rPr>
          <w:rFonts w:ascii="Times New Roman" w:eastAsia="Times New Roman" w:hAnsi="Times New Roman"/>
          <w:bCs/>
          <w:color w:val="000000"/>
          <w:sz w:val="10"/>
          <w:szCs w:val="10"/>
          <w:lang w:eastAsia="lv-LV"/>
        </w:rPr>
      </w:pPr>
    </w:p>
    <w:p w14:paraId="7D35D091" w14:textId="77777777" w:rsidR="00782CEC" w:rsidRPr="00523500" w:rsidRDefault="00782CEC" w:rsidP="00782CEC">
      <w:pPr>
        <w:numPr>
          <w:ilvl w:val="0"/>
          <w:numId w:val="4"/>
        </w:numPr>
        <w:spacing w:after="0"/>
        <w:contextualSpacing/>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iesniegumu iesniedz </w:t>
      </w:r>
      <w:r w:rsidRPr="00523500">
        <w:rPr>
          <w:rFonts w:ascii="Times New Roman" w:eastAsia="Times New Roman" w:hAnsi="Times New Roman"/>
          <w:bCs/>
          <w:sz w:val="24"/>
          <w:szCs w:val="24"/>
          <w:lang w:eastAsia="lv-LV"/>
        </w:rPr>
        <w:t xml:space="preserve">izmantojot KP VIS </w:t>
      </w:r>
      <w:hyperlink r:id="rId12" w:history="1">
        <w:r w:rsidRPr="00523500">
          <w:rPr>
            <w:rFonts w:ascii="Times New Roman" w:eastAsia="Times New Roman" w:hAnsi="Times New Roman"/>
            <w:bCs/>
            <w:sz w:val="24"/>
            <w:szCs w:val="24"/>
            <w:u w:val="single"/>
            <w:lang w:eastAsia="lv-LV"/>
          </w:rPr>
          <w:t>https://ep.esfondi.lv</w:t>
        </w:r>
      </w:hyperlink>
      <w:r>
        <w:rPr>
          <w:rFonts w:ascii="Times New Roman" w:eastAsia="Times New Roman" w:hAnsi="Times New Roman"/>
          <w:bCs/>
          <w:sz w:val="24"/>
          <w:szCs w:val="24"/>
          <w:lang w:eastAsia="lv-LV"/>
        </w:rPr>
        <w:t>.</w:t>
      </w:r>
    </w:p>
    <w:p w14:paraId="148F41BE" w14:textId="77777777" w:rsidR="00782CEC" w:rsidRPr="00523500" w:rsidRDefault="00782CEC" w:rsidP="00782CEC">
      <w:pPr>
        <w:spacing w:after="0"/>
        <w:ind w:left="1134" w:firstLine="0"/>
        <w:contextualSpacing/>
        <w:outlineLvl w:val="3"/>
        <w:rPr>
          <w:rFonts w:ascii="Times New Roman" w:eastAsia="Times New Roman" w:hAnsi="Times New Roman"/>
          <w:bCs/>
          <w:sz w:val="10"/>
          <w:szCs w:val="10"/>
          <w:lang w:eastAsia="lv-LV"/>
        </w:rPr>
      </w:pPr>
    </w:p>
    <w:p w14:paraId="56D9C6CD" w14:textId="77777777" w:rsidR="00782CEC" w:rsidRDefault="00782CEC" w:rsidP="00782CEC">
      <w:pPr>
        <w:numPr>
          <w:ilvl w:val="0"/>
          <w:numId w:val="4"/>
        </w:numPr>
        <w:spacing w:after="0"/>
        <w:contextualSpacing/>
        <w:rPr>
          <w:rFonts w:ascii="Times New Roman" w:hAnsi="Times New Roman"/>
          <w:sz w:val="24"/>
          <w:szCs w:val="24"/>
          <w:lang w:eastAsia="lv-LV"/>
        </w:rPr>
      </w:pPr>
      <w:r w:rsidRPr="00355BB0">
        <w:rPr>
          <w:rFonts w:ascii="Times New Roman" w:hAnsi="Times New Roman"/>
          <w:b/>
          <w:sz w:val="24"/>
          <w:szCs w:val="24"/>
          <w:lang w:eastAsia="lv-LV"/>
        </w:rPr>
        <w:t>Projekta iesniegumu</w:t>
      </w:r>
      <w:r w:rsidRPr="00355BB0">
        <w:rPr>
          <w:rFonts w:ascii="Times New Roman" w:hAnsi="Times New Roman"/>
          <w:b/>
          <w:sz w:val="24"/>
          <w:szCs w:val="20"/>
          <w:lang w:eastAsia="lv-LV"/>
        </w:rPr>
        <w:t xml:space="preserve"> iesniedz līdz projektu iesniegumu iesniegšanas beigu termiņam</w:t>
      </w:r>
      <w:r w:rsidRPr="00355BB0">
        <w:rPr>
          <w:rFonts w:ascii="Times New Roman" w:hAnsi="Times New Roman"/>
          <w:sz w:val="24"/>
          <w:szCs w:val="24"/>
          <w:lang w:eastAsia="lv-LV"/>
        </w:rPr>
        <w:t>.</w:t>
      </w:r>
    </w:p>
    <w:p w14:paraId="7BAC89D3" w14:textId="77777777" w:rsidR="00782CEC" w:rsidRPr="00523500" w:rsidRDefault="00782CEC" w:rsidP="00782CEC">
      <w:pPr>
        <w:spacing w:after="0"/>
        <w:ind w:left="0" w:firstLine="0"/>
        <w:contextualSpacing/>
        <w:rPr>
          <w:rFonts w:ascii="Times New Roman" w:hAnsi="Times New Roman"/>
          <w:sz w:val="10"/>
          <w:szCs w:val="10"/>
          <w:lang w:eastAsia="lv-LV"/>
        </w:rPr>
      </w:pPr>
    </w:p>
    <w:p w14:paraId="25305E50" w14:textId="77777777" w:rsidR="00782CEC" w:rsidRPr="00523500" w:rsidRDefault="00782CEC" w:rsidP="00782CEC">
      <w:pPr>
        <w:numPr>
          <w:ilvl w:val="0"/>
          <w:numId w:val="4"/>
        </w:numPr>
        <w:spacing w:after="0"/>
        <w:contextualSpacing/>
        <w:rPr>
          <w:rFonts w:ascii="Times New Roman" w:hAnsi="Times New Roman"/>
          <w:sz w:val="24"/>
          <w:szCs w:val="24"/>
          <w:lang w:eastAsia="lv-LV"/>
        </w:rPr>
      </w:pPr>
      <w:r w:rsidRPr="00355BB0">
        <w:rPr>
          <w:rFonts w:ascii="Times New Roman" w:hAnsi="Times New Roman"/>
          <w:sz w:val="24"/>
          <w:szCs w:val="20"/>
          <w:lang w:eastAsia="lv-LV"/>
        </w:rPr>
        <w:t xml:space="preserve">Ja projekta iesniegums tiek iesniegts pēc projektu iesniegumu iesniegšanas beigu termiņa, tas netiek vērtēts un projekta iesniedzējs saņem </w:t>
      </w:r>
      <w:r w:rsidRPr="00355BB0">
        <w:rPr>
          <w:rFonts w:ascii="Times New Roman" w:hAnsi="Times New Roman"/>
          <w:sz w:val="24"/>
          <w:szCs w:val="24"/>
          <w:lang w:eastAsia="lv-LV"/>
        </w:rPr>
        <w:t>sadarbības iestādes</w:t>
      </w:r>
      <w:r w:rsidRPr="00355BB0">
        <w:rPr>
          <w:rFonts w:ascii="Times New Roman" w:hAnsi="Times New Roman"/>
          <w:sz w:val="24"/>
          <w:szCs w:val="20"/>
          <w:lang w:eastAsia="lv-LV"/>
        </w:rPr>
        <w:t xml:space="preserve"> paziņojumu par atteikumu vērtēt projekta iesniegumu. </w:t>
      </w:r>
    </w:p>
    <w:p w14:paraId="4B9EE3E0" w14:textId="77777777" w:rsidR="00782CEC" w:rsidRPr="00523500" w:rsidRDefault="00782CEC" w:rsidP="00782CEC">
      <w:pPr>
        <w:spacing w:after="0"/>
        <w:ind w:left="0" w:firstLine="0"/>
        <w:contextualSpacing/>
        <w:rPr>
          <w:rFonts w:ascii="Times New Roman" w:hAnsi="Times New Roman"/>
          <w:sz w:val="10"/>
          <w:szCs w:val="10"/>
          <w:lang w:eastAsia="lv-LV"/>
        </w:rPr>
      </w:pPr>
    </w:p>
    <w:p w14:paraId="2998E6C9" w14:textId="77777777" w:rsidR="00782CEC" w:rsidRDefault="00782CEC" w:rsidP="00782CEC">
      <w:pPr>
        <w:numPr>
          <w:ilvl w:val="0"/>
          <w:numId w:val="4"/>
        </w:numPr>
        <w:spacing w:after="0"/>
        <w:contextualSpacing/>
        <w:rPr>
          <w:rFonts w:ascii="Times New Roman" w:hAnsi="Times New Roman"/>
          <w:sz w:val="24"/>
          <w:szCs w:val="24"/>
          <w:lang w:eastAsia="lv-LV"/>
        </w:rPr>
      </w:pPr>
      <w:r w:rsidRPr="00355BB0">
        <w:rPr>
          <w:rFonts w:ascii="Times New Roman" w:hAnsi="Times New Roman"/>
          <w:sz w:val="24"/>
          <w:szCs w:val="24"/>
          <w:lang w:eastAsia="lv-LV"/>
        </w:rPr>
        <w:t>Projekta iesniedzējam, pēc projekta iesnieguma saņemšanas sadarbības iestādē, tiek izsniegts/nosūtīts apliecinājums par projekta iesnieguma saņemšanu.</w:t>
      </w:r>
    </w:p>
    <w:p w14:paraId="69DA81C3" w14:textId="77777777" w:rsidR="00804659" w:rsidRPr="009B5CD7" w:rsidRDefault="00804659" w:rsidP="00782CEC">
      <w:pPr>
        <w:pStyle w:val="naisf"/>
        <w:spacing w:before="120" w:beforeAutospacing="0" w:after="0" w:afterAutospacing="0"/>
        <w:ind w:left="0" w:firstLine="0"/>
      </w:pPr>
    </w:p>
    <w:p w14:paraId="7EB10062" w14:textId="77777777" w:rsidR="00804659" w:rsidRDefault="00804659" w:rsidP="00804659">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lastRenderedPageBreak/>
        <w:t>IV. Projektu iesniegumu vērtēšanas kārtība</w:t>
      </w:r>
    </w:p>
    <w:p w14:paraId="6768BB0B" w14:textId="77777777" w:rsidR="00804659" w:rsidRPr="00152F67" w:rsidRDefault="004C048E"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Projekt</w:t>
      </w:r>
      <w:r>
        <w:rPr>
          <w:rFonts w:ascii="Times New Roman" w:eastAsia="Times New Roman" w:hAnsi="Times New Roman" w:cs="Times New Roman"/>
          <w:bCs/>
          <w:color w:val="000000"/>
          <w:sz w:val="24"/>
          <w:szCs w:val="24"/>
          <w:lang w:eastAsia="lv-LV"/>
        </w:rPr>
        <w:t xml:space="preserve">a </w:t>
      </w:r>
      <w:r w:rsidR="00804659" w:rsidRPr="007A5D51">
        <w:rPr>
          <w:rFonts w:ascii="Times New Roman" w:eastAsia="Times New Roman" w:hAnsi="Times New Roman" w:cs="Times New Roman"/>
          <w:bCs/>
          <w:color w:val="000000"/>
          <w:sz w:val="24"/>
          <w:szCs w:val="24"/>
          <w:lang w:eastAsia="lv-LV"/>
        </w:rPr>
        <w:t xml:space="preserve">iesniegumu vērtēšanai sadarbības iestādes vadītājs ar rīkojumu izveido </w:t>
      </w:r>
      <w:r w:rsidR="00BE0083" w:rsidRPr="007A5D51">
        <w:rPr>
          <w:rFonts w:ascii="Times New Roman" w:eastAsia="Times New Roman" w:hAnsi="Times New Roman" w:cs="Times New Roman"/>
          <w:bCs/>
          <w:color w:val="000000"/>
          <w:sz w:val="24"/>
          <w:szCs w:val="24"/>
          <w:lang w:eastAsia="lv-LV"/>
        </w:rPr>
        <w:t>projekt</w:t>
      </w:r>
      <w:r w:rsidR="00BE0083">
        <w:rPr>
          <w:rFonts w:ascii="Times New Roman" w:eastAsia="Times New Roman" w:hAnsi="Times New Roman" w:cs="Times New Roman"/>
          <w:bCs/>
          <w:color w:val="000000"/>
          <w:sz w:val="24"/>
          <w:szCs w:val="24"/>
          <w:lang w:eastAsia="lv-LV"/>
        </w:rPr>
        <w:t>a</w:t>
      </w:r>
      <w:r w:rsidR="00BE0083" w:rsidRPr="007A5D51">
        <w:rPr>
          <w:rFonts w:ascii="Times New Roman" w:eastAsia="Times New Roman" w:hAnsi="Times New Roman" w:cs="Times New Roman"/>
          <w:bCs/>
          <w:color w:val="000000"/>
          <w:sz w:val="24"/>
          <w:szCs w:val="24"/>
          <w:lang w:eastAsia="lv-LV"/>
        </w:rPr>
        <w:t xml:space="preserve"> </w:t>
      </w:r>
      <w:r w:rsidR="00804659" w:rsidRPr="007A5D51">
        <w:rPr>
          <w:rFonts w:ascii="Times New Roman" w:eastAsia="Times New Roman" w:hAnsi="Times New Roman" w:cs="Times New Roman"/>
          <w:bCs/>
          <w:color w:val="000000"/>
          <w:sz w:val="24"/>
          <w:szCs w:val="24"/>
          <w:lang w:eastAsia="lv-LV"/>
        </w:rPr>
        <w:t xml:space="preserve">iesniegumu vērtēšanas komisiju (turpmāk – vērtēšanas komisija). </w:t>
      </w:r>
    </w:p>
    <w:p w14:paraId="37DC702F" w14:textId="77777777" w:rsidR="00804659" w:rsidRPr="007A5D5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1EC89717" w14:textId="77777777" w:rsidR="00804659" w:rsidRPr="007A5D5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w:t>
      </w:r>
      <w:r w:rsidR="00BE0083" w:rsidRPr="007A5D51">
        <w:rPr>
          <w:rFonts w:ascii="Times New Roman" w:eastAsia="Times New Roman" w:hAnsi="Times New Roman" w:cs="Times New Roman"/>
          <w:bCs/>
          <w:color w:val="000000"/>
          <w:sz w:val="24"/>
          <w:szCs w:val="24"/>
          <w:lang w:eastAsia="lv-LV"/>
        </w:rPr>
        <w:t>projekt</w:t>
      </w:r>
      <w:r w:rsidR="00BE0083">
        <w:rPr>
          <w:rFonts w:ascii="Times New Roman" w:eastAsia="Times New Roman" w:hAnsi="Times New Roman" w:cs="Times New Roman"/>
          <w:bCs/>
          <w:color w:val="000000"/>
          <w:sz w:val="24"/>
          <w:szCs w:val="24"/>
          <w:lang w:eastAsia="lv-LV"/>
        </w:rPr>
        <w:t>a</w:t>
      </w:r>
      <w:r w:rsidR="00BE0083"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 xml:space="preserve">iesniegumu vērtēšanas komisijas nolikumu, kuru apstiprina sadarbības iestādes vadītājs. </w:t>
      </w:r>
    </w:p>
    <w:p w14:paraId="105902EF" w14:textId="77777777" w:rsidR="00804659" w:rsidRPr="0079052C" w:rsidRDefault="00804659" w:rsidP="00804659">
      <w:pPr>
        <w:pStyle w:val="ListParagraph"/>
        <w:numPr>
          <w:ilvl w:val="0"/>
          <w:numId w:val="2"/>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w:t>
      </w:r>
      <w:r w:rsidR="004C048E" w:rsidRPr="00310172">
        <w:rPr>
          <w:rFonts w:ascii="Times New Roman" w:eastAsia="Times New Roman" w:hAnsi="Times New Roman" w:cs="Times New Roman"/>
          <w:bCs/>
          <w:color w:val="000000"/>
          <w:sz w:val="24"/>
          <w:szCs w:val="24"/>
          <w:lang w:eastAsia="lv-LV"/>
        </w:rPr>
        <w:t>projekt</w:t>
      </w:r>
      <w:r w:rsidR="004C048E">
        <w:rPr>
          <w:rFonts w:ascii="Times New Roman" w:eastAsia="Times New Roman" w:hAnsi="Times New Roman" w:cs="Times New Roman"/>
          <w:bCs/>
          <w:color w:val="000000"/>
          <w:sz w:val="24"/>
          <w:szCs w:val="24"/>
          <w:lang w:eastAsia="lv-LV"/>
        </w:rPr>
        <w:t>a</w:t>
      </w:r>
      <w:r w:rsidR="004C048E"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iesniegumu savlaicīgu, objektīvu un rūpīgu izvērtēšanu atbilstoši Latvijas Republikas </w:t>
      </w:r>
      <w:r>
        <w:rPr>
          <w:rFonts w:ascii="Times New Roman" w:eastAsia="Times New Roman" w:hAnsi="Times New Roman" w:cs="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cs="Times New Roman"/>
          <w:bCs/>
          <w:color w:val="000000"/>
          <w:sz w:val="24"/>
          <w:szCs w:val="24"/>
          <w:lang w:eastAsia="lv-LV"/>
        </w:rPr>
        <w:t xml:space="preserve"> nolikuma 3.pielikumā iekļautajiem </w:t>
      </w:r>
      <w:r w:rsidR="00E13220" w:rsidRPr="00310172">
        <w:rPr>
          <w:rFonts w:ascii="Times New Roman" w:eastAsia="Times New Roman" w:hAnsi="Times New Roman" w:cs="Times New Roman"/>
          <w:bCs/>
          <w:color w:val="000000"/>
          <w:sz w:val="24"/>
          <w:szCs w:val="24"/>
          <w:lang w:eastAsia="lv-LV"/>
        </w:rPr>
        <w:t>projekt</w:t>
      </w:r>
      <w:r w:rsidR="00E13220">
        <w:rPr>
          <w:rFonts w:ascii="Times New Roman" w:eastAsia="Times New Roman" w:hAnsi="Times New Roman" w:cs="Times New Roman"/>
          <w:bCs/>
          <w:color w:val="000000"/>
          <w:sz w:val="24"/>
          <w:szCs w:val="24"/>
          <w:lang w:eastAsia="lv-LV"/>
        </w:rPr>
        <w:t xml:space="preserve">a </w:t>
      </w:r>
      <w:r w:rsidRPr="00310172">
        <w:rPr>
          <w:rFonts w:ascii="Times New Roman" w:eastAsia="Times New Roman" w:hAnsi="Times New Roman" w:cs="Times New Roman"/>
          <w:bCs/>
          <w:color w:val="000000"/>
          <w:sz w:val="24"/>
          <w:szCs w:val="24"/>
          <w:lang w:eastAsia="lv-LV"/>
        </w:rPr>
        <w:t xml:space="preserve">iesniegumu vērtēšanas kritērijiem, kā arī </w:t>
      </w:r>
      <w:r>
        <w:rPr>
          <w:rFonts w:ascii="Times New Roman" w:eastAsia="Times New Roman" w:hAnsi="Times New Roman" w:cs="Times New Roman"/>
          <w:bCs/>
          <w:color w:val="000000"/>
          <w:sz w:val="24"/>
          <w:szCs w:val="24"/>
          <w:lang w:eastAsia="lv-LV"/>
        </w:rPr>
        <w:t xml:space="preserve">ir 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1D2396E" w14:textId="77777777" w:rsidR="00804659" w:rsidRPr="0079052C" w:rsidRDefault="00804659" w:rsidP="00804659">
      <w:pPr>
        <w:pStyle w:val="ListParagraph"/>
        <w:numPr>
          <w:ilvl w:val="0"/>
          <w:numId w:val="2"/>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 xml:space="preserve">Vērtēšanas komisija vērtē projekta iesnieguma atbilstību </w:t>
      </w:r>
      <w:r w:rsidR="00E13220" w:rsidRPr="0079052C">
        <w:rPr>
          <w:rFonts w:ascii="Times New Roman" w:eastAsia="Times New Roman" w:hAnsi="Times New Roman" w:cs="Times New Roman"/>
          <w:bCs/>
          <w:color w:val="000000"/>
          <w:sz w:val="24"/>
          <w:szCs w:val="24"/>
          <w:lang w:eastAsia="lv-LV"/>
        </w:rPr>
        <w:t>projekt</w:t>
      </w:r>
      <w:r w:rsidR="00E13220">
        <w:rPr>
          <w:rFonts w:ascii="Times New Roman" w:eastAsia="Times New Roman" w:hAnsi="Times New Roman" w:cs="Times New Roman"/>
          <w:bCs/>
          <w:color w:val="000000"/>
          <w:sz w:val="24"/>
          <w:szCs w:val="24"/>
          <w:lang w:eastAsia="lv-LV"/>
        </w:rPr>
        <w:t xml:space="preserve">a </w:t>
      </w:r>
      <w:r w:rsidR="00E13220"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iesniegumu vērtēšanas kritērijiem (</w:t>
      </w:r>
      <w:r>
        <w:rPr>
          <w:rFonts w:ascii="Times New Roman" w:eastAsia="Times New Roman" w:hAnsi="Times New Roman" w:cs="Times New Roman"/>
          <w:bCs/>
          <w:color w:val="000000"/>
          <w:sz w:val="24"/>
          <w:szCs w:val="24"/>
          <w:lang w:eastAsia="lv-LV"/>
        </w:rPr>
        <w:t>atlases</w:t>
      </w:r>
      <w:r w:rsidRPr="0079052C">
        <w:rPr>
          <w:rFonts w:ascii="Times New Roman" w:eastAsia="Times New Roman" w:hAnsi="Times New Roman" w:cs="Times New Roman"/>
          <w:bCs/>
          <w:color w:val="000000"/>
          <w:sz w:val="24"/>
          <w:szCs w:val="24"/>
          <w:lang w:eastAsia="lv-LV"/>
        </w:rPr>
        <w:t xml:space="preserve"> nolikuma 3.pielikums), izmantojot </w:t>
      </w:r>
      <w:r w:rsidR="00E13220" w:rsidRPr="0079052C">
        <w:rPr>
          <w:rFonts w:ascii="Times New Roman" w:eastAsia="Times New Roman" w:hAnsi="Times New Roman" w:cs="Times New Roman"/>
          <w:bCs/>
          <w:color w:val="000000"/>
          <w:sz w:val="24"/>
          <w:szCs w:val="24"/>
          <w:lang w:eastAsia="lv-LV"/>
        </w:rPr>
        <w:t>projekt</w:t>
      </w:r>
      <w:r w:rsidR="00E13220">
        <w:rPr>
          <w:rFonts w:ascii="Times New Roman" w:eastAsia="Times New Roman" w:hAnsi="Times New Roman" w:cs="Times New Roman"/>
          <w:bCs/>
          <w:color w:val="000000"/>
          <w:sz w:val="24"/>
          <w:szCs w:val="24"/>
          <w:lang w:eastAsia="lv-LV"/>
        </w:rPr>
        <w:t xml:space="preserve">a </w:t>
      </w:r>
      <w:r w:rsidRPr="0079052C">
        <w:rPr>
          <w:rFonts w:ascii="Times New Roman" w:eastAsia="Times New Roman" w:hAnsi="Times New Roman" w:cs="Times New Roman"/>
          <w:bCs/>
          <w:color w:val="000000"/>
          <w:sz w:val="24"/>
          <w:szCs w:val="24"/>
          <w:lang w:eastAsia="lv-LV"/>
        </w:rPr>
        <w:t>iesniegumu vērtēšanas kritēriju piemērošanas met</w:t>
      </w:r>
      <w:r>
        <w:rPr>
          <w:rFonts w:ascii="Times New Roman" w:eastAsia="Times New Roman" w:hAnsi="Times New Roman" w:cs="Times New Roman"/>
          <w:bCs/>
          <w:color w:val="000000"/>
          <w:sz w:val="24"/>
          <w:szCs w:val="24"/>
          <w:lang w:eastAsia="lv-LV"/>
        </w:rPr>
        <w:t>odiku (atlases 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Pr>
          <w:rFonts w:ascii="Times New Roman" w:hAnsi="Times New Roman"/>
          <w:sz w:val="24"/>
          <w:szCs w:val="24"/>
        </w:rPr>
        <w:t>a</w:t>
      </w:r>
      <w:r w:rsidRPr="0079052C">
        <w:rPr>
          <w:rFonts w:ascii="Times New Roman" w:hAnsi="Times New Roman"/>
          <w:sz w:val="24"/>
          <w:szCs w:val="24"/>
        </w:rPr>
        <w:t xml:space="preserve"> iesniegum</w:t>
      </w:r>
      <w:r>
        <w:rPr>
          <w:rFonts w:ascii="Times New Roman" w:hAnsi="Times New Roman"/>
          <w:sz w:val="24"/>
          <w:szCs w:val="24"/>
        </w:rPr>
        <w:t>a</w:t>
      </w:r>
      <w:r w:rsidRPr="0079052C">
        <w:rPr>
          <w:rFonts w:ascii="Times New Roman" w:hAnsi="Times New Roman"/>
          <w:sz w:val="24"/>
          <w:szCs w:val="24"/>
        </w:rPr>
        <w:t xml:space="preserve"> vērtēšanas veidlapu. </w:t>
      </w:r>
    </w:p>
    <w:p w14:paraId="38F20A0D" w14:textId="77777777" w:rsidR="00804659" w:rsidRPr="00E42FF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vai apstiprināšanu ar nosacījumu vai noraidīšanu. </w:t>
      </w:r>
    </w:p>
    <w:p w14:paraId="38786D70" w14:textId="77777777" w:rsidR="00804659" w:rsidRPr="00075E6F" w:rsidRDefault="00804659" w:rsidP="00804659">
      <w:pPr>
        <w:pStyle w:val="ListParagraph"/>
        <w:numPr>
          <w:ilvl w:val="0"/>
          <w:numId w:val="2"/>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7F0B3DEC" w14:textId="77777777" w:rsidR="00804659" w:rsidRPr="002E5CE7" w:rsidRDefault="00804659" w:rsidP="00804659">
      <w:pPr>
        <w:pStyle w:val="ListParagraph"/>
        <w:numPr>
          <w:ilvl w:val="0"/>
          <w:numId w:val="2"/>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 projekta iesniegums apstiprināms ar nosacījumu/</w:t>
      </w:r>
      <w:proofErr w:type="spellStart"/>
      <w:r w:rsidRPr="00E60B1A">
        <w:rPr>
          <w:rFonts w:ascii="Times New Roman" w:eastAsia="Times New Roman" w:hAnsi="Times New Roman" w:cs="Times New Roman"/>
          <w:bCs/>
          <w:color w:val="000000"/>
          <w:sz w:val="24"/>
          <w:szCs w:val="24"/>
          <w:lang w:eastAsia="lv-LV"/>
        </w:rPr>
        <w:t>iem</w:t>
      </w:r>
      <w:proofErr w:type="spellEnd"/>
      <w:r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Pr="00E60B1A">
        <w:rPr>
          <w:rFonts w:ascii="Times New Roman" w:eastAsia="Times New Roman" w:hAnsi="Times New Roman" w:cs="Times New Roman"/>
          <w:bCs/>
          <w:color w:val="000000"/>
          <w:sz w:val="24"/>
          <w:szCs w:val="24"/>
          <w:lang w:eastAsia="lv-LV"/>
        </w:rPr>
        <w:t xml:space="preserve">atzinumā norāda nosacījumu izpildei  noteiktās darbības un  termiņu. </w:t>
      </w:r>
      <w:r w:rsidRPr="002E5CE7">
        <w:rPr>
          <w:rFonts w:ascii="Times New Roman" w:eastAsia="Times New Roman" w:hAnsi="Times New Roman" w:cs="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6D537793" w14:textId="77777777" w:rsidR="00804659" w:rsidRPr="007A5D51" w:rsidRDefault="00804659" w:rsidP="00804659">
      <w:pPr>
        <w:pStyle w:val="ListParagraph"/>
        <w:numPr>
          <w:ilvl w:val="0"/>
          <w:numId w:val="2"/>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Pēc precizē</w:t>
      </w:r>
      <w:r>
        <w:rPr>
          <w:rFonts w:ascii="Times New Roman" w:eastAsia="Times New Roman" w:hAnsi="Times New Roman" w:cs="Times New Roman"/>
          <w:bCs/>
          <w:color w:val="000000"/>
          <w:sz w:val="24"/>
          <w:szCs w:val="24"/>
          <w:lang w:eastAsia="lv-LV"/>
        </w:rPr>
        <w:t>tā</w:t>
      </w:r>
      <w:r w:rsidRPr="007A5D51">
        <w:rPr>
          <w:rFonts w:ascii="Times New Roman" w:eastAsia="Times New Roman" w:hAnsi="Times New Roman" w:cs="Times New Roman"/>
          <w:bCs/>
          <w:color w:val="000000"/>
          <w:sz w:val="24"/>
          <w:szCs w:val="24"/>
          <w:lang w:eastAsia="lv-LV"/>
        </w:rPr>
        <w:t xml:space="preserve"> projekta iesniegum</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361F3186" w14:textId="77777777" w:rsidR="00804659" w:rsidRPr="00782CEC" w:rsidRDefault="00804659" w:rsidP="00E82C94">
      <w:pPr>
        <w:pStyle w:val="ListParagraph"/>
        <w:numPr>
          <w:ilvl w:val="0"/>
          <w:numId w:val="2"/>
        </w:numPr>
        <w:spacing w:before="0"/>
        <w:contextualSpacing w:val="0"/>
        <w:outlineLvl w:val="3"/>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Pr>
          <w:rFonts w:ascii="Times New Roman" w:eastAsia="Times New Roman" w:hAnsi="Times New Roman" w:cs="Times New Roman"/>
          <w:bCs/>
          <w:color w:val="000000"/>
          <w:sz w:val="24"/>
          <w:szCs w:val="24"/>
          <w:lang w:eastAsia="lv-LV"/>
        </w:rPr>
        <w:t>atlases nolikumā noteiktajai kārtībai.</w:t>
      </w:r>
      <w:r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Pr>
          <w:rFonts w:ascii="Times New Roman" w:eastAsia="Times New Roman" w:hAnsi="Times New Roman" w:cs="Times New Roman"/>
          <w:bCs/>
          <w:color w:val="000000"/>
          <w:sz w:val="24"/>
          <w:szCs w:val="24"/>
          <w:lang w:eastAsia="lv-LV"/>
        </w:rPr>
        <w:t>u</w:t>
      </w:r>
      <w:r w:rsidRPr="00A47BBD">
        <w:rPr>
          <w:rFonts w:ascii="Times New Roman" w:eastAsia="Times New Roman" w:hAnsi="Times New Roman" w:cs="Times New Roman"/>
          <w:bCs/>
          <w:color w:val="000000"/>
          <w:sz w:val="24"/>
          <w:szCs w:val="24"/>
          <w:lang w:eastAsia="lv-LV"/>
        </w:rPr>
        <w:t>.</w:t>
      </w:r>
    </w:p>
    <w:p w14:paraId="65BBA38A" w14:textId="77777777" w:rsidR="00F42025" w:rsidRPr="000F5C6A" w:rsidRDefault="00F42025" w:rsidP="00466D19">
      <w:pPr>
        <w:spacing w:before="0"/>
        <w:ind w:left="0" w:firstLine="0"/>
        <w:outlineLvl w:val="3"/>
      </w:pPr>
    </w:p>
    <w:p w14:paraId="6A7DD85F" w14:textId="77777777" w:rsidR="00804659" w:rsidRPr="00F4346B" w:rsidRDefault="00804659" w:rsidP="00804659">
      <w:pPr>
        <w:pStyle w:val="BodyText2"/>
        <w:spacing w:after="240" w:line="240" w:lineRule="auto"/>
        <w:ind w:left="0" w:firstLine="0"/>
        <w:jc w:val="center"/>
        <w:rPr>
          <w:b/>
          <w:sz w:val="28"/>
          <w:szCs w:val="28"/>
        </w:rPr>
      </w:pPr>
      <w:r w:rsidRPr="00F4346B">
        <w:rPr>
          <w:b/>
          <w:sz w:val="28"/>
          <w:szCs w:val="28"/>
        </w:rPr>
        <w:t>V. Lēmuma pieņemšana par projekta iesnieguma apstiprināšanu</w:t>
      </w:r>
      <w:r>
        <w:rPr>
          <w:b/>
          <w:sz w:val="28"/>
          <w:szCs w:val="28"/>
        </w:rPr>
        <w:t>, apstiprināšanu ar nosacījumu</w:t>
      </w:r>
      <w:r w:rsidRPr="00F4346B">
        <w:rPr>
          <w:b/>
          <w:sz w:val="28"/>
          <w:szCs w:val="28"/>
        </w:rPr>
        <w:t xml:space="preserve"> vai noraidīšanu</w:t>
      </w:r>
      <w:r w:rsidRPr="007A6511">
        <w:t xml:space="preserve"> </w:t>
      </w:r>
      <w:r w:rsidRPr="007A6511">
        <w:rPr>
          <w:b/>
          <w:sz w:val="28"/>
          <w:szCs w:val="28"/>
        </w:rPr>
        <w:t>un paziņošanas kārtība</w:t>
      </w:r>
    </w:p>
    <w:p w14:paraId="78E29C49" w14:textId="77777777" w:rsidR="00804659" w:rsidRPr="0093766F" w:rsidRDefault="00804659" w:rsidP="00804659">
      <w:pPr>
        <w:pStyle w:val="naisf"/>
        <w:numPr>
          <w:ilvl w:val="0"/>
          <w:numId w:val="2"/>
        </w:numPr>
        <w:spacing w:before="0" w:beforeAutospacing="0" w:after="120" w:afterAutospacing="0"/>
      </w:pPr>
      <w:r w:rsidRPr="0093766F">
        <w:t>Pamatojoties uz vērtēšan</w:t>
      </w:r>
      <w:r>
        <w:t>as komisijas atzinumu, sadarbības iestāde</w:t>
      </w:r>
      <w:r w:rsidRPr="0093766F">
        <w:t xml:space="preserve"> </w:t>
      </w:r>
      <w:r>
        <w:t>izdod</w:t>
      </w:r>
      <w:r w:rsidRPr="0093766F">
        <w:t xml:space="preserve"> pārvaldes lēmumu (turpmāk – lēmums) par:</w:t>
      </w:r>
    </w:p>
    <w:p w14:paraId="28928C50" w14:textId="77777777" w:rsidR="00804659" w:rsidRDefault="00804659" w:rsidP="00804659">
      <w:pPr>
        <w:pStyle w:val="naisf"/>
        <w:numPr>
          <w:ilvl w:val="1"/>
          <w:numId w:val="2"/>
        </w:numPr>
        <w:spacing w:before="120" w:beforeAutospacing="0" w:after="120" w:afterAutospacing="0"/>
      </w:pPr>
      <w:r w:rsidRPr="0093766F">
        <w:t>projekta iesnieguma apstiprināšanu;</w:t>
      </w:r>
    </w:p>
    <w:p w14:paraId="191DB334" w14:textId="77777777" w:rsidR="00804659" w:rsidRPr="003868F2" w:rsidRDefault="00804659" w:rsidP="00804659">
      <w:pPr>
        <w:pStyle w:val="naisf"/>
        <w:numPr>
          <w:ilvl w:val="1"/>
          <w:numId w:val="2"/>
        </w:numPr>
        <w:spacing w:before="120" w:beforeAutospacing="0" w:after="120" w:afterAutospacing="0"/>
      </w:pPr>
      <w:r w:rsidRPr="003868F2">
        <w:t>projekta iesnieguma apstiprināšanu ar nosacījumu;</w:t>
      </w:r>
    </w:p>
    <w:p w14:paraId="23709913" w14:textId="77777777" w:rsidR="00804659" w:rsidRPr="003868F2" w:rsidRDefault="00804659" w:rsidP="00804659">
      <w:pPr>
        <w:pStyle w:val="naisf"/>
        <w:numPr>
          <w:ilvl w:val="1"/>
          <w:numId w:val="2"/>
        </w:numPr>
        <w:spacing w:before="120" w:beforeAutospacing="0" w:after="120" w:afterAutospacing="0"/>
      </w:pPr>
      <w:r w:rsidRPr="003868F2">
        <w:lastRenderedPageBreak/>
        <w:t>projekta iesnieguma noraidīšanu.</w:t>
      </w:r>
    </w:p>
    <w:p w14:paraId="31AD36CF" w14:textId="77777777" w:rsidR="00804659" w:rsidRPr="003868F2" w:rsidRDefault="00804659" w:rsidP="00804659">
      <w:pPr>
        <w:pStyle w:val="naisf"/>
        <w:numPr>
          <w:ilvl w:val="0"/>
          <w:numId w:val="2"/>
        </w:numPr>
        <w:spacing w:before="120" w:beforeAutospacing="0" w:after="120" w:afterAutospacing="0"/>
      </w:pPr>
      <w:r w:rsidRPr="003868F2">
        <w:t xml:space="preserve">Lēmumu par projekta iesnieguma apstiprināšanu, apstiprināšanu ar nosacījumu vai noraidīšanu sadarbības iestāde pieņem 3 mēnešu laikā pēc </w:t>
      </w:r>
      <w:r w:rsidR="00E13220" w:rsidRPr="003868F2">
        <w:t>projekt</w:t>
      </w:r>
      <w:r w:rsidR="00E13220">
        <w:t>a</w:t>
      </w:r>
      <w:r w:rsidR="00E13220" w:rsidRPr="003868F2">
        <w:t xml:space="preserve"> </w:t>
      </w:r>
      <w:r w:rsidRPr="003868F2">
        <w:t>iesniegumu iesniegšanas beigu datuma.</w:t>
      </w:r>
    </w:p>
    <w:p w14:paraId="5D1C72EC" w14:textId="77777777" w:rsidR="00804659" w:rsidRPr="003868F2" w:rsidRDefault="00804659" w:rsidP="003868F2">
      <w:pPr>
        <w:pStyle w:val="naisf"/>
        <w:numPr>
          <w:ilvl w:val="0"/>
          <w:numId w:val="2"/>
        </w:numPr>
        <w:spacing w:before="0" w:beforeAutospacing="0" w:after="120" w:afterAutospacing="0"/>
      </w:pPr>
      <w:r w:rsidRPr="003868F2">
        <w:t xml:space="preserve">Lēmumu par projekta iesnieguma apstiprināšanu sadarbības iestāde pieņem, ja projekta iesniegums atbilst </w:t>
      </w:r>
      <w:r w:rsidR="00E13220" w:rsidRPr="003868F2">
        <w:t>projekt</w:t>
      </w:r>
      <w:r w:rsidR="00E13220">
        <w:t>a</w:t>
      </w:r>
      <w:r w:rsidR="00E13220" w:rsidRPr="003868F2">
        <w:t xml:space="preserve"> </w:t>
      </w:r>
      <w:r w:rsidRPr="003868F2">
        <w:t>iesniegumu vērtēšanas kritērijiem.</w:t>
      </w:r>
    </w:p>
    <w:p w14:paraId="2771ABC4" w14:textId="77777777" w:rsidR="00804659" w:rsidRPr="003868F2" w:rsidRDefault="00804659" w:rsidP="00804659">
      <w:pPr>
        <w:pStyle w:val="naisf"/>
        <w:numPr>
          <w:ilvl w:val="0"/>
          <w:numId w:val="2"/>
        </w:numPr>
        <w:spacing w:before="0" w:beforeAutospacing="0" w:after="120" w:afterAutospacing="0"/>
      </w:pPr>
      <w:r w:rsidRPr="003868F2">
        <w:t xml:space="preserve">Lēmumu par projekta iesnieguma apstiprināšanu ar nosacījumu pieņem, ja projekta iesniegums neatbilst kādam no </w:t>
      </w:r>
      <w:r w:rsidR="00E13220" w:rsidRPr="003868F2">
        <w:t>projekt</w:t>
      </w:r>
      <w:r w:rsidR="00E13220">
        <w:t>a</w:t>
      </w:r>
      <w:r w:rsidR="00E13220" w:rsidRPr="003868F2">
        <w:t xml:space="preserve"> </w:t>
      </w:r>
      <w:r w:rsidRPr="003868F2">
        <w:t xml:space="preserve">iesniegumu vērtēšanas precizējamajiem kritērijiem un projekta iesniedzējam jāveic sadarbības iestādes noteiktās darbības, lai projekta iesniegums atbilstu </w:t>
      </w:r>
      <w:r w:rsidR="00E13220" w:rsidRPr="003868F2">
        <w:t>projekt</w:t>
      </w:r>
      <w:r w:rsidR="00E13220">
        <w:t>a</w:t>
      </w:r>
      <w:r w:rsidR="00E13220" w:rsidRPr="003868F2">
        <w:t xml:space="preserve"> </w:t>
      </w:r>
      <w:r w:rsidRPr="003868F2">
        <w:t>iesniegumu vērtēšanas kritērijiem.</w:t>
      </w:r>
    </w:p>
    <w:p w14:paraId="4ED7447C" w14:textId="77777777" w:rsidR="00804659" w:rsidRPr="00FE2FC1" w:rsidRDefault="00804659" w:rsidP="00FB12EA">
      <w:pPr>
        <w:pStyle w:val="naisf"/>
        <w:numPr>
          <w:ilvl w:val="0"/>
          <w:numId w:val="2"/>
        </w:numPr>
        <w:spacing w:before="0" w:beforeAutospacing="0" w:after="120" w:afterAutospacing="0"/>
      </w:pPr>
      <w:r w:rsidRPr="0093766F">
        <w:t>Lēmumu par projekta</w:t>
      </w:r>
      <w:r>
        <w:t xml:space="preserve"> iesnieguma</w:t>
      </w:r>
      <w:r w:rsidRPr="0093766F">
        <w:t xml:space="preserve"> noraidīšanu </w:t>
      </w:r>
      <w:r>
        <w:t xml:space="preserve">sadarbības iestāde </w:t>
      </w:r>
      <w:r w:rsidR="00FB12EA">
        <w:t xml:space="preserve">pieņem, ja </w:t>
      </w:r>
      <w:r>
        <w:t>p</w:t>
      </w:r>
      <w:r w:rsidRPr="00FE2FC1">
        <w:t>rojekta iesniedzējs nav aicināts iesniegt projekta iesniegumu</w:t>
      </w:r>
      <w:r>
        <w:t>.</w:t>
      </w:r>
    </w:p>
    <w:p w14:paraId="336B316C" w14:textId="77777777" w:rsidR="00804659" w:rsidRPr="0093766F" w:rsidRDefault="00804659" w:rsidP="00804659">
      <w:pPr>
        <w:pStyle w:val="naisf"/>
        <w:numPr>
          <w:ilvl w:val="0"/>
          <w:numId w:val="2"/>
        </w:numPr>
        <w:spacing w:before="0" w:beforeAutospacing="0" w:after="120" w:afterAutospacing="0"/>
      </w:pPr>
      <w:r>
        <w:t xml:space="preserve">Ja projekta iesniegums ir apstiprināts ar nosacījumu, pēc precizētā projekta iesnieguma iesniegšanas vērtēšanas komisija to izvērtē un sniedz atzinumu par nosacījumu izpildi. </w:t>
      </w:r>
      <w:r w:rsidRPr="0093766F">
        <w:t>Pamatojoties uz vērtēšan</w:t>
      </w:r>
      <w:r>
        <w:t>as komisijas atzinumu, sadarbības iestāde</w:t>
      </w:r>
      <w:r w:rsidRPr="0093766F">
        <w:t xml:space="preserve"> </w:t>
      </w:r>
      <w:r>
        <w:t>izdod</w:t>
      </w:r>
      <w:r w:rsidRPr="0093766F">
        <w:t>:</w:t>
      </w:r>
    </w:p>
    <w:p w14:paraId="3253D70C" w14:textId="77777777" w:rsidR="00804659" w:rsidRDefault="00804659" w:rsidP="00804659">
      <w:pPr>
        <w:pStyle w:val="naisf"/>
        <w:numPr>
          <w:ilvl w:val="1"/>
          <w:numId w:val="2"/>
        </w:numPr>
        <w:spacing w:before="0" w:beforeAutospacing="0" w:after="120" w:afterAutospacing="0"/>
      </w:pPr>
      <w:r>
        <w:t xml:space="preserve">atzinumu par lēmumā noteikto nosacījumu izpildi, </w:t>
      </w:r>
      <w:r w:rsidRPr="00CB20A6">
        <w:t>ja ar precizējumiem projekta iesniegumā ir izpildīti visi lēmumā izvirzītie nosacījumi</w:t>
      </w:r>
      <w:r w:rsidRPr="0093766F">
        <w:t>;</w:t>
      </w:r>
    </w:p>
    <w:p w14:paraId="556DC6E4" w14:textId="77777777" w:rsidR="00804659" w:rsidRPr="00E225A8" w:rsidRDefault="00804659" w:rsidP="00804659">
      <w:pPr>
        <w:pStyle w:val="naisf"/>
        <w:numPr>
          <w:ilvl w:val="1"/>
          <w:numId w:val="2"/>
        </w:numPr>
        <w:spacing w:before="0" w:beforeAutospacing="0" w:after="120" w:afterAutospacing="0"/>
      </w:pPr>
      <w:r w:rsidRPr="00E225A8">
        <w:t>atkārtot</w:t>
      </w:r>
      <w:r>
        <w:t>u</w:t>
      </w:r>
      <w:r w:rsidRPr="00E225A8">
        <w:t xml:space="preserve"> lēmumu par </w:t>
      </w:r>
      <w:r>
        <w:t xml:space="preserve">projekta iesnieguma </w:t>
      </w:r>
      <w:r w:rsidRPr="00E225A8">
        <w:t>apstiprināšanu ar nosacījumu, ja lēmumā par projekta iesnieguma apstiprināšanu ar nosacījumu ietvertie nosacījumi nav izpildīti vai nav izpildīti noteiktajā termiņā.</w:t>
      </w:r>
    </w:p>
    <w:p w14:paraId="6F74095E" w14:textId="77777777" w:rsidR="00D413A0" w:rsidRPr="00D413A0" w:rsidRDefault="00804659" w:rsidP="00D413A0">
      <w:pPr>
        <w:pStyle w:val="ListParagraph"/>
        <w:numPr>
          <w:ilvl w:val="0"/>
          <w:numId w:val="2"/>
        </w:numPr>
        <w:spacing w:before="0"/>
      </w:pPr>
      <w:r w:rsidRPr="00E82C94">
        <w:rPr>
          <w:rFonts w:ascii="Times New Roman" w:hAnsi="Times New Roman" w:cs="Times New Roman"/>
          <w:sz w:val="24"/>
          <w:szCs w:val="24"/>
        </w:rPr>
        <w:t>Pēc atkārtoti precizētā projekta iesnieguma iesniegšanas, vērtēšanas komisija to      izvērtē un sniedz</w:t>
      </w:r>
      <w:r w:rsidRPr="000F5C6A">
        <w:rPr>
          <w:rFonts w:ascii="Times New Roman" w:hAnsi="Times New Roman" w:cs="Times New Roman"/>
          <w:sz w:val="24"/>
          <w:szCs w:val="24"/>
        </w:rPr>
        <w:t xml:space="preserve"> atzinumu par</w:t>
      </w:r>
      <w:r w:rsidRPr="00D413A0">
        <w:rPr>
          <w:rFonts w:ascii="Times New Roman" w:hAnsi="Times New Roman" w:cs="Times New Roman"/>
          <w:sz w:val="24"/>
          <w:szCs w:val="24"/>
        </w:rPr>
        <w:t xml:space="preserve"> nosacījumu izpildi. Pamatojoties uz vērtēšanas komisijas atzinumu, sadarbības iestāde izdod atzinumu par lēmumā noteikto nosacījumu izpildi. </w:t>
      </w:r>
    </w:p>
    <w:p w14:paraId="5198549B" w14:textId="77777777" w:rsidR="00804659" w:rsidRPr="00493783" w:rsidRDefault="00804659" w:rsidP="00D413A0">
      <w:pPr>
        <w:pStyle w:val="ListParagraph"/>
        <w:numPr>
          <w:ilvl w:val="0"/>
          <w:numId w:val="2"/>
        </w:numPr>
        <w:spacing w:before="0"/>
      </w:pPr>
      <w:r w:rsidRPr="00D413A0">
        <w:rPr>
          <w:rFonts w:ascii="Times New Roman" w:hAnsi="Times New Roman" w:cs="Times New Roman"/>
          <w:sz w:val="24"/>
          <w:szCs w:val="24"/>
        </w:rPr>
        <w:t xml:space="preserve">Ja projekta iesniedzējs neizpilda atkārtotā lēmumā par projekta iesnieguma apstiprināšanu ar nosacījumu ietvertos nosacījumus vai neizpilda tos noteiktajā </w:t>
      </w:r>
      <w:r w:rsidRPr="00493783">
        <w:rPr>
          <w:rFonts w:ascii="Times New Roman" w:hAnsi="Times New Roman" w:cs="Times New Roman"/>
          <w:sz w:val="24"/>
          <w:szCs w:val="24"/>
        </w:rPr>
        <w:t>termiņā, projekta iesniegums ir uzskatāms par noraidītu.</w:t>
      </w:r>
    </w:p>
    <w:p w14:paraId="5BF2A914" w14:textId="77777777" w:rsidR="00804659" w:rsidRPr="00493783" w:rsidRDefault="00804659" w:rsidP="00804659">
      <w:pPr>
        <w:pStyle w:val="ListParagraph"/>
        <w:numPr>
          <w:ilvl w:val="0"/>
          <w:numId w:val="2"/>
        </w:numPr>
        <w:spacing w:before="0"/>
        <w:contextualSpacing w:val="0"/>
        <w:rPr>
          <w:rFonts w:ascii="Times New Roman" w:eastAsia="Times New Roman" w:hAnsi="Times New Roman" w:cs="Times New Roman"/>
          <w:sz w:val="24"/>
          <w:szCs w:val="24"/>
          <w:lang w:eastAsia="lv-LV"/>
        </w:rPr>
      </w:pPr>
      <w:r w:rsidRPr="00493783">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dokumenta formātā </w:t>
      </w:r>
      <w:r w:rsidR="00CB4139">
        <w:rPr>
          <w:rFonts w:ascii="Times New Roman" w:eastAsia="Times New Roman" w:hAnsi="Times New Roman" w:cs="Times New Roman"/>
          <w:sz w:val="24"/>
          <w:szCs w:val="24"/>
          <w:lang w:eastAsia="lv-LV"/>
        </w:rPr>
        <w:t xml:space="preserve">vai papīra dokumenta formātā </w:t>
      </w:r>
      <w:r w:rsidRPr="00493783">
        <w:rPr>
          <w:rFonts w:ascii="Times New Roman" w:eastAsia="Times New Roman" w:hAnsi="Times New Roman" w:cs="Times New Roman"/>
          <w:sz w:val="24"/>
          <w:szCs w:val="24"/>
          <w:lang w:eastAsia="lv-LV"/>
        </w:rPr>
        <w:t>un projekta iesniedzējam paziņo normatīvajos aktos noteiktajā kārtībā. Lēmumā par projekta iesnieguma apstiprināšanu vai atzinumā par nosacījumu izpildi tiek iekļauta informācija par vienošanās slēgšanas procedūru.</w:t>
      </w:r>
    </w:p>
    <w:p w14:paraId="074D5E41" w14:textId="77777777" w:rsidR="00804659" w:rsidRPr="00F42025" w:rsidRDefault="00804659" w:rsidP="00804659">
      <w:pPr>
        <w:pStyle w:val="ListParagraph"/>
        <w:numPr>
          <w:ilvl w:val="0"/>
          <w:numId w:val="2"/>
        </w:numPr>
        <w:spacing w:before="0"/>
        <w:contextualSpacing w:val="0"/>
        <w:rPr>
          <w:rFonts w:ascii="Times New Roman" w:eastAsia="Times New Roman" w:hAnsi="Times New Roman" w:cs="Times New Roman"/>
          <w:sz w:val="24"/>
          <w:szCs w:val="24"/>
          <w:lang w:eastAsia="lv-LV"/>
        </w:rPr>
      </w:pPr>
      <w:r w:rsidRPr="00493783">
        <w:rPr>
          <w:rFonts w:ascii="Times New Roman" w:hAnsi="Times New Roman" w:cs="Times New Roman"/>
          <w:sz w:val="24"/>
          <w:szCs w:val="24"/>
        </w:rPr>
        <w:t>Informāciju par apstiprināto proje</w:t>
      </w:r>
      <w:r w:rsidR="00493783" w:rsidRPr="00493783">
        <w:rPr>
          <w:rFonts w:ascii="Times New Roman" w:hAnsi="Times New Roman" w:cs="Times New Roman"/>
          <w:sz w:val="24"/>
          <w:szCs w:val="24"/>
        </w:rPr>
        <w:t>kta iesniegumu</w:t>
      </w:r>
      <w:r w:rsidRPr="00493783">
        <w:rPr>
          <w:rFonts w:ascii="Times New Roman" w:hAnsi="Times New Roman" w:cs="Times New Roman"/>
          <w:sz w:val="24"/>
          <w:szCs w:val="24"/>
        </w:rPr>
        <w:t xml:space="preserve"> publicē </w:t>
      </w:r>
      <w:r w:rsidRPr="00E225A8">
        <w:rPr>
          <w:rFonts w:ascii="Times New Roman" w:hAnsi="Times New Roman" w:cs="Times New Roman"/>
          <w:sz w:val="24"/>
          <w:szCs w:val="24"/>
        </w:rPr>
        <w:t xml:space="preserve">sadarbības iestādes tīmekļa vietnē </w:t>
      </w:r>
      <w:hyperlink r:id="rId13" w:history="1">
        <w:r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3E258C00" w14:textId="77777777" w:rsidR="00F42025" w:rsidRPr="00E225A8" w:rsidRDefault="00F42025" w:rsidP="00F42025">
      <w:pPr>
        <w:pStyle w:val="ListParagraph"/>
        <w:spacing w:before="0"/>
        <w:ind w:left="454" w:firstLine="0"/>
        <w:contextualSpacing w:val="0"/>
        <w:rPr>
          <w:rFonts w:ascii="Times New Roman" w:eastAsia="Times New Roman" w:hAnsi="Times New Roman" w:cs="Times New Roman"/>
          <w:sz w:val="24"/>
          <w:szCs w:val="24"/>
          <w:lang w:eastAsia="lv-LV"/>
        </w:rPr>
      </w:pPr>
    </w:p>
    <w:p w14:paraId="4178B22B" w14:textId="77777777" w:rsidR="00804659" w:rsidRDefault="00804659" w:rsidP="00804659">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VI.</w:t>
      </w:r>
      <w:r w:rsidRPr="00BC61B5">
        <w:rPr>
          <w:rFonts w:ascii="Times New Roman" w:hAnsi="Times New Roman" w:cs="Times New Roman"/>
          <w:b/>
          <w:sz w:val="28"/>
          <w:szCs w:val="28"/>
        </w:rPr>
        <w:t xml:space="preserve"> Papildu informācija</w:t>
      </w:r>
    </w:p>
    <w:p w14:paraId="4E57F11D" w14:textId="77777777" w:rsidR="00804659" w:rsidRDefault="00804659" w:rsidP="00804659">
      <w:pPr>
        <w:pStyle w:val="ListParagraph"/>
        <w:numPr>
          <w:ilvl w:val="0"/>
          <w:numId w:val="2"/>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Pr>
          <w:rFonts w:ascii="Times New Roman" w:hAnsi="Times New Roman" w:cs="Times New Roman"/>
          <w:sz w:val="24"/>
          <w:szCs w:val="24"/>
        </w:rPr>
        <w:t>elektroniskā pasta adresi</w:t>
      </w:r>
      <w:r w:rsidRPr="00880274">
        <w:rPr>
          <w:rFonts w:ascii="Times New Roman" w:hAnsi="Times New Roman" w:cs="Times New Roman"/>
          <w:sz w:val="24"/>
          <w:szCs w:val="24"/>
        </w:rPr>
        <w:t xml:space="preserve">  </w:t>
      </w:r>
      <w:hyperlink r:id="rId14" w:history="1">
        <w:r w:rsidRPr="00880274">
          <w:rPr>
            <w:rStyle w:val="Hyperlink"/>
            <w:rFonts w:ascii="Times New Roman" w:hAnsi="Times New Roman" w:cs="Times New Roman"/>
            <w:sz w:val="24"/>
            <w:szCs w:val="24"/>
          </w:rPr>
          <w:t>atlase@cfla.gov.lv</w:t>
        </w:r>
      </w:hyperlink>
      <w:r w:rsidRPr="00880274">
        <w:rPr>
          <w:rFonts w:ascii="Times New Roman" w:hAnsi="Times New Roman" w:cs="Times New Roman"/>
          <w:color w:val="0000FF"/>
          <w:sz w:val="24"/>
          <w:szCs w:val="24"/>
          <w:u w:val="single"/>
        </w:rPr>
        <w:t xml:space="preserve"> </w:t>
      </w:r>
      <w:r w:rsidRPr="00880274">
        <w:rPr>
          <w:rFonts w:ascii="Times New Roman" w:hAnsi="Times New Roman" w:cs="Times New Roman"/>
          <w:sz w:val="24"/>
          <w:szCs w:val="24"/>
        </w:rPr>
        <w:t xml:space="preserve">vai </w:t>
      </w:r>
      <w:r>
        <w:rPr>
          <w:rFonts w:ascii="Times New Roman" w:hAnsi="Times New Roman" w:cs="Times New Roman"/>
          <w:sz w:val="24"/>
          <w:szCs w:val="24"/>
        </w:rPr>
        <w:t xml:space="preserve"> </w:t>
      </w:r>
      <w:r w:rsidRPr="00132A4A">
        <w:rPr>
          <w:rFonts w:ascii="Times New Roman" w:hAnsi="Times New Roman" w:cs="Times New Roman"/>
          <w:sz w:val="24"/>
          <w:szCs w:val="24"/>
        </w:rPr>
        <w:t>lūdzam vērsties  sadarbības iestādes klientu apkalpošanas centrā (Meistaru ielā 10, Rīgā, tālruni 66939777).</w:t>
      </w:r>
      <w:r w:rsidRPr="00880274">
        <w:rPr>
          <w:rFonts w:ascii="Times New Roman" w:hAnsi="Times New Roman" w:cs="Times New Roman"/>
          <w:sz w:val="24"/>
          <w:szCs w:val="24"/>
        </w:rPr>
        <w:t xml:space="preserve"> Atbildes uz iesūtītajiem jautājumiem tiks nosūtīta</w:t>
      </w:r>
      <w:r>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 xml:space="preserve">. </w:t>
      </w:r>
      <w:r>
        <w:rPr>
          <w:rFonts w:ascii="Times New Roman" w:hAnsi="Times New Roman" w:cs="Times New Roman"/>
          <w:sz w:val="24"/>
          <w:szCs w:val="24"/>
        </w:rPr>
        <w:t>Projekta iesniedzējs j</w:t>
      </w:r>
      <w:r w:rsidRPr="000834B2">
        <w:rPr>
          <w:rFonts w:ascii="Times New Roman" w:hAnsi="Times New Roman" w:cs="Times New Roman"/>
          <w:sz w:val="24"/>
          <w:szCs w:val="24"/>
        </w:rPr>
        <w:t xml:space="preserve">autājumus </w:t>
      </w:r>
      <w:r>
        <w:rPr>
          <w:rFonts w:ascii="Times New Roman" w:hAnsi="Times New Roman" w:cs="Times New Roman"/>
          <w:sz w:val="24"/>
          <w:szCs w:val="24"/>
        </w:rPr>
        <w:t xml:space="preserve">par konkrēto </w:t>
      </w:r>
      <w:r w:rsidR="00E13220">
        <w:rPr>
          <w:rFonts w:ascii="Times New Roman" w:hAnsi="Times New Roman" w:cs="Times New Roman"/>
          <w:sz w:val="24"/>
          <w:szCs w:val="24"/>
        </w:rPr>
        <w:t xml:space="preserve">projekta </w:t>
      </w:r>
      <w:r>
        <w:rPr>
          <w:rFonts w:ascii="Times New Roman" w:hAnsi="Times New Roman" w:cs="Times New Roman"/>
          <w:sz w:val="24"/>
          <w:szCs w:val="24"/>
        </w:rPr>
        <w:t xml:space="preserve">iesniegumu atlasi </w:t>
      </w:r>
      <w:r w:rsidRPr="000834B2">
        <w:rPr>
          <w:rFonts w:ascii="Times New Roman" w:hAnsi="Times New Roman" w:cs="Times New Roman"/>
          <w:sz w:val="24"/>
          <w:szCs w:val="24"/>
        </w:rPr>
        <w:t xml:space="preserve">iesniedz ne vēlāk kā 2 darba dienas līdz </w:t>
      </w:r>
      <w:r w:rsidR="00E13220" w:rsidRPr="000834B2">
        <w:rPr>
          <w:rFonts w:ascii="Times New Roman" w:hAnsi="Times New Roman" w:cs="Times New Roman"/>
          <w:sz w:val="24"/>
          <w:szCs w:val="24"/>
        </w:rPr>
        <w:t>projekt</w:t>
      </w:r>
      <w:r w:rsidR="00E13220">
        <w:rPr>
          <w:rFonts w:ascii="Times New Roman" w:hAnsi="Times New Roman" w:cs="Times New Roman"/>
          <w:sz w:val="24"/>
          <w:szCs w:val="24"/>
        </w:rPr>
        <w:t xml:space="preserve">a </w:t>
      </w:r>
      <w:r w:rsidRPr="000834B2">
        <w:rPr>
          <w:rFonts w:ascii="Times New Roman" w:hAnsi="Times New Roman" w:cs="Times New Roman"/>
          <w:sz w:val="24"/>
          <w:szCs w:val="24"/>
        </w:rPr>
        <w:t>iesniegum</w:t>
      </w:r>
      <w:r>
        <w:rPr>
          <w:rFonts w:ascii="Times New Roman" w:hAnsi="Times New Roman" w:cs="Times New Roman"/>
          <w:sz w:val="24"/>
          <w:szCs w:val="24"/>
        </w:rPr>
        <w:t>u</w:t>
      </w:r>
      <w:r w:rsidRPr="000834B2">
        <w:rPr>
          <w:rFonts w:ascii="Times New Roman" w:hAnsi="Times New Roman" w:cs="Times New Roman"/>
          <w:sz w:val="24"/>
          <w:szCs w:val="24"/>
        </w:rPr>
        <w:t xml:space="preserve"> iesniegšanas </w:t>
      </w:r>
      <w:r w:rsidRPr="000834B2">
        <w:rPr>
          <w:rFonts w:ascii="Times New Roman" w:hAnsi="Times New Roman" w:cs="Times New Roman"/>
          <w:sz w:val="24"/>
          <w:szCs w:val="24"/>
        </w:rPr>
        <w:lastRenderedPageBreak/>
        <w:t>beigu termiņam.</w:t>
      </w:r>
      <w:r>
        <w:rPr>
          <w:rFonts w:ascii="Times New Roman" w:hAnsi="Times New Roman" w:cs="Times New Roman"/>
          <w:sz w:val="24"/>
          <w:szCs w:val="24"/>
        </w:rPr>
        <w:t xml:space="preserve"> Atbildes uz biežāk uzdotajiem jautājumiem ir pieejamas sadarbības iestādes tīmekļa vietnē</w:t>
      </w:r>
      <w:r w:rsidR="000F5C6A">
        <w:rPr>
          <w:rFonts w:ascii="Times New Roman" w:hAnsi="Times New Roman" w:cs="Times New Roman"/>
          <w:sz w:val="24"/>
          <w:szCs w:val="24"/>
        </w:rPr>
        <w:t>.</w:t>
      </w:r>
      <w:r>
        <w:rPr>
          <w:rFonts w:ascii="Times New Roman" w:hAnsi="Times New Roman" w:cs="Times New Roman"/>
          <w:sz w:val="24"/>
          <w:szCs w:val="24"/>
        </w:rPr>
        <w:t xml:space="preserve">. </w:t>
      </w:r>
    </w:p>
    <w:p w14:paraId="1EC9C90B" w14:textId="77777777" w:rsidR="00C74001" w:rsidRPr="00E82C94" w:rsidRDefault="00804659" w:rsidP="00C74001">
      <w:pPr>
        <w:pStyle w:val="ListParagraph"/>
        <w:numPr>
          <w:ilvl w:val="0"/>
          <w:numId w:val="2"/>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Pr>
          <w:rFonts w:ascii="Times New Roman" w:hAnsi="Times New Roman" w:cs="Times New Roman"/>
          <w:sz w:val="24"/>
          <w:szCs w:val="24"/>
        </w:rPr>
        <w:t>ir pieejama</w:t>
      </w:r>
      <w:r w:rsidRPr="00880274">
        <w:rPr>
          <w:rFonts w:ascii="Times New Roman" w:hAnsi="Times New Roman" w:cs="Times New Roman"/>
          <w:sz w:val="24"/>
          <w:szCs w:val="24"/>
        </w:rPr>
        <w:t xml:space="preserve"> sadarbības iestādes tīmekļa vietnē </w:t>
      </w:r>
      <w:hyperlink r:id="rId15" w:history="1">
        <w:r w:rsidR="00C74001" w:rsidRPr="00685B61">
          <w:rPr>
            <w:rStyle w:val="Hyperlink"/>
            <w:rFonts w:ascii="Times New Roman" w:hAnsi="Times New Roman" w:cs="Times New Roman"/>
            <w:sz w:val="24"/>
            <w:szCs w:val="24"/>
          </w:rPr>
          <w:t>http://www.cfla.gov.lv/lv/es-fondi-2014-2020/izsludinatas-atlases</w:t>
        </w:r>
      </w:hyperlink>
      <w:r w:rsidR="00C74001">
        <w:rPr>
          <w:rFonts w:ascii="Times New Roman" w:hAnsi="Times New Roman" w:cs="Times New Roman"/>
          <w:sz w:val="24"/>
          <w:szCs w:val="24"/>
        </w:rPr>
        <w:t xml:space="preserve"> .</w:t>
      </w:r>
    </w:p>
    <w:p w14:paraId="3E3266DD" w14:textId="77777777" w:rsidR="00804659" w:rsidRPr="00F40466" w:rsidRDefault="00C74001" w:rsidP="00804659">
      <w:pPr>
        <w:pStyle w:val="ListParagraph"/>
        <w:numPr>
          <w:ilvl w:val="0"/>
          <w:numId w:val="2"/>
        </w:numPr>
        <w:contextualSpacing w:val="0"/>
        <w:rPr>
          <w:rFonts w:ascii="Times New Roman" w:hAnsi="Times New Roman" w:cs="Times New Roman"/>
          <w:sz w:val="24"/>
          <w:szCs w:val="24"/>
        </w:rPr>
      </w:pPr>
      <w:r w:rsidRPr="00C74001">
        <w:rPr>
          <w:rFonts w:ascii="Times New Roman" w:hAnsi="Times New Roman" w:cs="Times New Roman"/>
          <w:sz w:val="24"/>
          <w:szCs w:val="24"/>
        </w:rPr>
        <w:t>Vienošanās</w:t>
      </w:r>
      <w:r w:rsidR="00804659" w:rsidRPr="00C74001">
        <w:rPr>
          <w:rFonts w:ascii="Times New Roman" w:hAnsi="Times New Roman" w:cs="Times New Roman"/>
          <w:sz w:val="24"/>
          <w:szCs w:val="24"/>
        </w:rPr>
        <w:t xml:space="preserve"> par projekta īstenošanu projekta teksts </w:t>
      </w:r>
      <w:r w:rsidR="00804659" w:rsidRPr="00F40466">
        <w:rPr>
          <w:rFonts w:ascii="Times New Roman" w:hAnsi="Times New Roman" w:cs="Times New Roman"/>
          <w:sz w:val="24"/>
          <w:szCs w:val="24"/>
        </w:rPr>
        <w:t xml:space="preserve">vienošanās slēgšanas procesā var tikt precizēts atbilstoši projekta specifikai. </w:t>
      </w:r>
    </w:p>
    <w:p w14:paraId="2EA10B25" w14:textId="77777777" w:rsidR="00804659" w:rsidRDefault="00804659" w:rsidP="00804659">
      <w:pPr>
        <w:pStyle w:val="ListParagraph"/>
        <w:spacing w:before="0"/>
        <w:ind w:left="1077" w:firstLine="0"/>
        <w:contextualSpacing w:val="0"/>
        <w:rPr>
          <w:rFonts w:ascii="Times New Roman" w:eastAsia="Times New Roman" w:hAnsi="Times New Roman" w:cs="Times New Roman"/>
          <w:sz w:val="24"/>
          <w:szCs w:val="24"/>
          <w:lang w:eastAsia="lv-LV"/>
        </w:rPr>
      </w:pPr>
    </w:p>
    <w:p w14:paraId="733562A1" w14:textId="77777777" w:rsidR="00804659" w:rsidRPr="00A30C44" w:rsidRDefault="00804659" w:rsidP="00804659">
      <w:pPr>
        <w:rPr>
          <w:rFonts w:ascii="Times New Roman" w:hAnsi="Times New Roman" w:cs="Times New Roman"/>
          <w:b/>
          <w:sz w:val="24"/>
          <w:szCs w:val="24"/>
        </w:rPr>
      </w:pPr>
      <w:r w:rsidRPr="00A7104B">
        <w:rPr>
          <w:rFonts w:ascii="Times New Roman" w:hAnsi="Times New Roman" w:cs="Times New Roman"/>
          <w:b/>
          <w:sz w:val="24"/>
          <w:szCs w:val="24"/>
        </w:rPr>
        <w:t>Pielikumi:</w:t>
      </w:r>
    </w:p>
    <w:p w14:paraId="6215B2AC" w14:textId="72765FB0" w:rsidR="00804659" w:rsidRPr="002D363A" w:rsidRDefault="00804659" w:rsidP="00804659">
      <w:pPr>
        <w:ind w:left="1560" w:hanging="1276"/>
        <w:rPr>
          <w:rFonts w:ascii="Times New Roman" w:hAnsi="Times New Roman" w:cs="Times New Roman"/>
          <w:sz w:val="24"/>
          <w:szCs w:val="24"/>
        </w:rPr>
      </w:pPr>
      <w:r w:rsidRPr="002D363A">
        <w:rPr>
          <w:rFonts w:ascii="Times New Roman" w:hAnsi="Times New Roman" w:cs="Times New Roman"/>
          <w:sz w:val="24"/>
          <w:szCs w:val="24"/>
        </w:rPr>
        <w:t xml:space="preserve">1.pielikums. Projekta iesnieguma veidlapa un tās pielikumi uz </w:t>
      </w:r>
      <w:r w:rsidR="004F58E8" w:rsidRPr="002D363A">
        <w:rPr>
          <w:rFonts w:ascii="Times New Roman" w:hAnsi="Times New Roman" w:cs="Times New Roman"/>
          <w:sz w:val="24"/>
          <w:szCs w:val="24"/>
        </w:rPr>
        <w:t>1</w:t>
      </w:r>
      <w:r w:rsidR="002D363A" w:rsidRPr="002D363A">
        <w:rPr>
          <w:rFonts w:ascii="Times New Roman" w:hAnsi="Times New Roman" w:cs="Times New Roman"/>
          <w:sz w:val="24"/>
          <w:szCs w:val="24"/>
        </w:rPr>
        <w:t>2</w:t>
      </w:r>
      <w:r w:rsidRPr="002D363A">
        <w:rPr>
          <w:rFonts w:ascii="Times New Roman" w:hAnsi="Times New Roman" w:cs="Times New Roman"/>
          <w:sz w:val="24"/>
          <w:szCs w:val="24"/>
        </w:rPr>
        <w:t xml:space="preserve"> lappusēm.</w:t>
      </w:r>
    </w:p>
    <w:p w14:paraId="757457CF" w14:textId="4241E550" w:rsidR="00804659" w:rsidRPr="002D363A" w:rsidRDefault="00804659" w:rsidP="00804659">
      <w:pPr>
        <w:ind w:left="1560" w:hanging="1276"/>
        <w:rPr>
          <w:rFonts w:ascii="Times New Roman" w:hAnsi="Times New Roman" w:cs="Times New Roman"/>
          <w:sz w:val="24"/>
          <w:szCs w:val="24"/>
        </w:rPr>
      </w:pPr>
      <w:r w:rsidRPr="002D363A">
        <w:rPr>
          <w:rFonts w:ascii="Times New Roman" w:hAnsi="Times New Roman" w:cs="Times New Roman"/>
          <w:sz w:val="24"/>
          <w:szCs w:val="24"/>
        </w:rPr>
        <w:t xml:space="preserve">2.pielikums. Projekta iesnieguma veidlapas aizpildīšanas metodika </w:t>
      </w:r>
      <w:r w:rsidR="004F58E8" w:rsidRPr="002D363A">
        <w:rPr>
          <w:rFonts w:ascii="Times New Roman" w:hAnsi="Times New Roman" w:cs="Times New Roman"/>
          <w:sz w:val="24"/>
          <w:szCs w:val="24"/>
        </w:rPr>
        <w:t xml:space="preserve">uz </w:t>
      </w:r>
      <w:r w:rsidR="00F762BA" w:rsidRPr="002D363A">
        <w:rPr>
          <w:rFonts w:ascii="Times New Roman" w:hAnsi="Times New Roman" w:cs="Times New Roman"/>
          <w:sz w:val="24"/>
          <w:szCs w:val="24"/>
        </w:rPr>
        <w:t>3</w:t>
      </w:r>
      <w:r w:rsidR="002D363A" w:rsidRPr="002D363A">
        <w:rPr>
          <w:rFonts w:ascii="Times New Roman" w:hAnsi="Times New Roman" w:cs="Times New Roman"/>
          <w:sz w:val="24"/>
          <w:szCs w:val="24"/>
        </w:rPr>
        <w:t>6</w:t>
      </w:r>
      <w:r w:rsidR="00F762BA" w:rsidRPr="002D363A">
        <w:rPr>
          <w:rFonts w:ascii="Times New Roman" w:hAnsi="Times New Roman" w:cs="Times New Roman"/>
          <w:sz w:val="24"/>
          <w:szCs w:val="24"/>
        </w:rPr>
        <w:t xml:space="preserve"> </w:t>
      </w:r>
      <w:r w:rsidRPr="002D363A">
        <w:rPr>
          <w:rFonts w:ascii="Times New Roman" w:hAnsi="Times New Roman" w:cs="Times New Roman"/>
          <w:sz w:val="24"/>
          <w:szCs w:val="24"/>
        </w:rPr>
        <w:t>lappusēm.</w:t>
      </w:r>
    </w:p>
    <w:p w14:paraId="0B598C8D" w14:textId="750709FF" w:rsidR="00804659" w:rsidRPr="002D363A" w:rsidRDefault="00804659" w:rsidP="00804659">
      <w:pPr>
        <w:ind w:left="1560" w:hanging="1276"/>
        <w:rPr>
          <w:rFonts w:ascii="Times New Roman" w:hAnsi="Times New Roman" w:cs="Times New Roman"/>
          <w:sz w:val="24"/>
          <w:szCs w:val="24"/>
        </w:rPr>
      </w:pPr>
      <w:r w:rsidRPr="002D363A">
        <w:rPr>
          <w:rFonts w:ascii="Times New Roman" w:hAnsi="Times New Roman" w:cs="Times New Roman"/>
          <w:sz w:val="24"/>
          <w:szCs w:val="24"/>
        </w:rPr>
        <w:t xml:space="preserve">3.pielikums. </w:t>
      </w:r>
      <w:r w:rsidR="00F70FF7" w:rsidRPr="002D363A">
        <w:rPr>
          <w:rFonts w:ascii="Times New Roman" w:hAnsi="Times New Roman" w:cs="Times New Roman"/>
          <w:sz w:val="24"/>
          <w:szCs w:val="24"/>
        </w:rPr>
        <w:t xml:space="preserve">Projekta </w:t>
      </w:r>
      <w:r w:rsidRPr="002D363A">
        <w:rPr>
          <w:rFonts w:ascii="Times New Roman" w:hAnsi="Times New Roman" w:cs="Times New Roman"/>
          <w:sz w:val="24"/>
          <w:szCs w:val="24"/>
        </w:rPr>
        <w:t xml:space="preserve">iesniegumu vērtēšanas kritēriji </w:t>
      </w:r>
      <w:r w:rsidR="00F762BA" w:rsidRPr="002D363A">
        <w:rPr>
          <w:rFonts w:ascii="Times New Roman" w:hAnsi="Times New Roman" w:cs="Times New Roman"/>
          <w:sz w:val="24"/>
          <w:szCs w:val="24"/>
        </w:rPr>
        <w:t xml:space="preserve">uz </w:t>
      </w:r>
      <w:r w:rsidR="002D363A" w:rsidRPr="002D363A">
        <w:rPr>
          <w:rFonts w:ascii="Times New Roman" w:hAnsi="Times New Roman" w:cs="Times New Roman"/>
          <w:sz w:val="24"/>
          <w:szCs w:val="24"/>
        </w:rPr>
        <w:t>7</w:t>
      </w:r>
      <w:r w:rsidRPr="002D363A">
        <w:rPr>
          <w:rFonts w:ascii="Times New Roman" w:hAnsi="Times New Roman" w:cs="Times New Roman"/>
          <w:sz w:val="24"/>
          <w:szCs w:val="24"/>
        </w:rPr>
        <w:t xml:space="preserve"> lappusēm.</w:t>
      </w:r>
    </w:p>
    <w:p w14:paraId="0571A384" w14:textId="51406088" w:rsidR="00804659" w:rsidRPr="002D363A" w:rsidRDefault="00804659" w:rsidP="00804659">
      <w:pPr>
        <w:ind w:left="1560" w:hanging="1276"/>
        <w:rPr>
          <w:rFonts w:ascii="Times New Roman" w:eastAsia="Times New Roman" w:hAnsi="Times New Roman" w:cs="Times New Roman"/>
          <w:sz w:val="24"/>
          <w:szCs w:val="24"/>
          <w:lang w:eastAsia="lv-LV"/>
        </w:rPr>
      </w:pPr>
      <w:r w:rsidRPr="002D363A">
        <w:rPr>
          <w:rFonts w:ascii="Times New Roman" w:hAnsi="Times New Roman" w:cs="Times New Roman"/>
          <w:sz w:val="24"/>
          <w:szCs w:val="24"/>
        </w:rPr>
        <w:t xml:space="preserve">4.pielikums. </w:t>
      </w:r>
      <w:r w:rsidR="00F70FF7" w:rsidRPr="002D363A">
        <w:rPr>
          <w:rFonts w:ascii="Times New Roman" w:eastAsia="Times New Roman" w:hAnsi="Times New Roman" w:cs="Times New Roman"/>
          <w:sz w:val="24"/>
          <w:szCs w:val="24"/>
          <w:lang w:eastAsia="lv-LV"/>
        </w:rPr>
        <w:t xml:space="preserve">Projekta </w:t>
      </w:r>
      <w:r w:rsidRPr="002D363A">
        <w:rPr>
          <w:rFonts w:ascii="Times New Roman" w:eastAsia="Times New Roman" w:hAnsi="Times New Roman" w:cs="Times New Roman"/>
          <w:sz w:val="24"/>
          <w:szCs w:val="24"/>
          <w:lang w:eastAsia="lv-LV"/>
        </w:rPr>
        <w:t xml:space="preserve">iesniegumu vērtēšanas kritēriju piemērošanas metodika </w:t>
      </w:r>
      <w:r w:rsidR="00F762BA" w:rsidRPr="002D363A">
        <w:rPr>
          <w:rFonts w:ascii="Times New Roman" w:hAnsi="Times New Roman" w:cs="Times New Roman"/>
          <w:sz w:val="24"/>
          <w:szCs w:val="24"/>
        </w:rPr>
        <w:t xml:space="preserve">uz </w:t>
      </w:r>
      <w:r w:rsidR="002D363A" w:rsidRPr="002D363A">
        <w:rPr>
          <w:rFonts w:ascii="Times New Roman" w:hAnsi="Times New Roman" w:cs="Times New Roman"/>
          <w:sz w:val="24"/>
          <w:szCs w:val="24"/>
        </w:rPr>
        <w:t>21 lappuses</w:t>
      </w:r>
      <w:r w:rsidRPr="002D363A">
        <w:rPr>
          <w:rFonts w:ascii="Times New Roman" w:hAnsi="Times New Roman" w:cs="Times New Roman"/>
          <w:sz w:val="24"/>
          <w:szCs w:val="24"/>
        </w:rPr>
        <w:t>.</w:t>
      </w:r>
    </w:p>
    <w:p w14:paraId="739AAB75" w14:textId="77777777" w:rsidR="00804659" w:rsidRPr="00A30C44" w:rsidRDefault="00804659" w:rsidP="00804659">
      <w:pPr>
        <w:ind w:left="1560" w:hanging="1276"/>
        <w:rPr>
          <w:rFonts w:ascii="Times New Roman" w:eastAsia="Times New Roman" w:hAnsi="Times New Roman" w:cs="Times New Roman"/>
          <w:sz w:val="24"/>
          <w:szCs w:val="24"/>
          <w:lang w:eastAsia="lv-LV"/>
        </w:rPr>
      </w:pPr>
      <w:r w:rsidRPr="002D363A">
        <w:rPr>
          <w:rFonts w:ascii="Times New Roman" w:eastAsia="Times New Roman" w:hAnsi="Times New Roman" w:cs="Times New Roman"/>
          <w:sz w:val="24"/>
          <w:szCs w:val="24"/>
          <w:lang w:eastAsia="lv-LV"/>
        </w:rPr>
        <w:t xml:space="preserve">5.pielikums. </w:t>
      </w:r>
      <w:r w:rsidR="00F70FF7" w:rsidRPr="002D363A">
        <w:rPr>
          <w:rFonts w:ascii="Times New Roman" w:eastAsia="Times New Roman" w:hAnsi="Times New Roman" w:cs="Times New Roman"/>
          <w:sz w:val="24"/>
          <w:szCs w:val="24"/>
          <w:lang w:eastAsia="lv-LV"/>
        </w:rPr>
        <w:t>V</w:t>
      </w:r>
      <w:r w:rsidRPr="002D363A">
        <w:rPr>
          <w:rFonts w:ascii="Times New Roman" w:eastAsia="Times New Roman" w:hAnsi="Times New Roman" w:cs="Times New Roman"/>
          <w:sz w:val="24"/>
          <w:szCs w:val="24"/>
          <w:lang w:eastAsia="lv-LV"/>
        </w:rPr>
        <w:t xml:space="preserve">ienošanās par projekta īstenošanu projekts </w:t>
      </w:r>
      <w:r w:rsidR="00F762BA" w:rsidRPr="002D363A">
        <w:rPr>
          <w:rFonts w:ascii="Times New Roman" w:hAnsi="Times New Roman" w:cs="Times New Roman"/>
          <w:sz w:val="24"/>
          <w:szCs w:val="24"/>
        </w:rPr>
        <w:t>uz 15</w:t>
      </w:r>
      <w:r w:rsidRPr="002D363A">
        <w:rPr>
          <w:rFonts w:ascii="Times New Roman" w:hAnsi="Times New Roman" w:cs="Times New Roman"/>
          <w:sz w:val="24"/>
          <w:szCs w:val="24"/>
        </w:rPr>
        <w:t xml:space="preserve"> lappusēm.</w:t>
      </w:r>
    </w:p>
    <w:p w14:paraId="0FB0A3AA" w14:textId="77777777" w:rsidR="00804659" w:rsidRPr="00A30C44" w:rsidRDefault="00804659" w:rsidP="00804659">
      <w:pPr>
        <w:ind w:left="0" w:firstLine="0"/>
        <w:rPr>
          <w:rFonts w:ascii="Times New Roman" w:eastAsia="Times New Roman" w:hAnsi="Times New Roman" w:cs="Times New Roman"/>
          <w:sz w:val="24"/>
          <w:szCs w:val="24"/>
          <w:lang w:eastAsia="lv-LV"/>
        </w:rPr>
      </w:pPr>
    </w:p>
    <w:p w14:paraId="6985EED1" w14:textId="77777777" w:rsidR="00F762BA" w:rsidRPr="009F6EF1" w:rsidRDefault="00F762BA" w:rsidP="00782CEC">
      <w:pPr>
        <w:spacing w:before="0" w:after="0"/>
        <w:ind w:left="0" w:firstLine="0"/>
        <w:rPr>
          <w:rFonts w:ascii="Times New Roman" w:eastAsia="Times New Roman" w:hAnsi="Times New Roman" w:cs="Times New Roman"/>
          <w:color w:val="FF0000"/>
          <w:sz w:val="20"/>
          <w:szCs w:val="20"/>
          <w:lang w:eastAsia="lv-LV"/>
        </w:rPr>
      </w:pPr>
    </w:p>
    <w:p w14:paraId="5227BDDD" w14:textId="77777777" w:rsidR="009D3CCB" w:rsidRDefault="009D3CCB" w:rsidP="00F762BA">
      <w:pPr>
        <w:ind w:left="142" w:firstLine="142"/>
      </w:pPr>
      <w:bookmarkStart w:id="0" w:name="_GoBack"/>
      <w:bookmarkEnd w:id="0"/>
    </w:p>
    <w:sectPr w:rsidR="009D3CCB" w:rsidSect="00782CEC">
      <w:headerReference w:type="default" r:id="rId16"/>
      <w:pgSz w:w="11906" w:h="16838"/>
      <w:pgMar w:top="993"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6F27C" w14:textId="77777777" w:rsidR="001554CD" w:rsidRDefault="001554CD" w:rsidP="00804659">
      <w:pPr>
        <w:spacing w:before="0" w:after="0"/>
      </w:pPr>
      <w:r>
        <w:separator/>
      </w:r>
    </w:p>
  </w:endnote>
  <w:endnote w:type="continuationSeparator" w:id="0">
    <w:p w14:paraId="213702E7" w14:textId="77777777" w:rsidR="001554CD" w:rsidRDefault="001554CD" w:rsidP="008046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7EF4" w14:textId="77777777" w:rsidR="001554CD" w:rsidRDefault="001554CD" w:rsidP="00804659">
      <w:pPr>
        <w:spacing w:before="0" w:after="0"/>
      </w:pPr>
      <w:r>
        <w:separator/>
      </w:r>
    </w:p>
  </w:footnote>
  <w:footnote w:type="continuationSeparator" w:id="0">
    <w:p w14:paraId="304F7B6C" w14:textId="77777777" w:rsidR="001554CD" w:rsidRDefault="001554CD" w:rsidP="008046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057809"/>
      <w:docPartObj>
        <w:docPartGallery w:val="Page Numbers (Top of Page)"/>
        <w:docPartUnique/>
      </w:docPartObj>
    </w:sdtPr>
    <w:sdtEndPr>
      <w:rPr>
        <w:rFonts w:ascii="Times New Roman" w:hAnsi="Times New Roman" w:cs="Times New Roman"/>
        <w:noProof/>
      </w:rPr>
    </w:sdtEndPr>
    <w:sdtContent>
      <w:p w14:paraId="34AE7D4E" w14:textId="77777777" w:rsidR="001554CD" w:rsidRPr="00880274" w:rsidRDefault="001554CD">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C55D1E">
          <w:rPr>
            <w:rFonts w:ascii="Times New Roman" w:hAnsi="Times New Roman" w:cs="Times New Roman"/>
            <w:noProof/>
          </w:rPr>
          <w:t>4</w:t>
        </w:r>
        <w:r w:rsidRPr="00880274">
          <w:rPr>
            <w:rFonts w:ascii="Times New Roman" w:hAnsi="Times New Roman" w:cs="Times New Roman"/>
            <w:noProof/>
          </w:rPr>
          <w:fldChar w:fldCharType="end"/>
        </w:r>
      </w:p>
    </w:sdtContent>
  </w:sdt>
  <w:p w14:paraId="2509F679" w14:textId="77777777" w:rsidR="001554CD" w:rsidRDefault="00155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4BA96771"/>
    <w:multiLevelType w:val="multilevel"/>
    <w:tmpl w:val="4AECB9EE"/>
    <w:lvl w:ilvl="0">
      <w:start w:val="1"/>
      <w:numFmt w:val="decimal"/>
      <w:lvlText w:val="%1."/>
      <w:lvlJc w:val="left"/>
      <w:pPr>
        <w:ind w:left="454" w:hanging="454"/>
      </w:pPr>
      <w:rPr>
        <w:rFonts w:ascii="Times New Roman" w:hAnsi="Times New Roman" w:cs="Times New Roman"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0"/>
  </w:num>
  <w:num w:numId="2">
    <w:abstractNumId w:val="1"/>
  </w:num>
  <w:num w:numId="3">
    <w:abstractNumId w:val="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59"/>
    <w:rsid w:val="00096D3C"/>
    <w:rsid w:val="000F0A05"/>
    <w:rsid w:val="000F5C6A"/>
    <w:rsid w:val="00106AE2"/>
    <w:rsid w:val="001554CD"/>
    <w:rsid w:val="0015599D"/>
    <w:rsid w:val="00171083"/>
    <w:rsid w:val="001B39AA"/>
    <w:rsid w:val="001B48E3"/>
    <w:rsid w:val="0022418D"/>
    <w:rsid w:val="00272A6E"/>
    <w:rsid w:val="00274AA3"/>
    <w:rsid w:val="0029586A"/>
    <w:rsid w:val="002D363A"/>
    <w:rsid w:val="00307B26"/>
    <w:rsid w:val="00347496"/>
    <w:rsid w:val="00373AAF"/>
    <w:rsid w:val="0037577B"/>
    <w:rsid w:val="003833A4"/>
    <w:rsid w:val="003868F2"/>
    <w:rsid w:val="003F2886"/>
    <w:rsid w:val="004158DA"/>
    <w:rsid w:val="00466D19"/>
    <w:rsid w:val="00493783"/>
    <w:rsid w:val="004C048E"/>
    <w:rsid w:val="004D22D9"/>
    <w:rsid w:val="004F58E8"/>
    <w:rsid w:val="005538CB"/>
    <w:rsid w:val="0059795B"/>
    <w:rsid w:val="005E0E65"/>
    <w:rsid w:val="005E5A71"/>
    <w:rsid w:val="00616EF8"/>
    <w:rsid w:val="00650E4C"/>
    <w:rsid w:val="0069389F"/>
    <w:rsid w:val="006C2534"/>
    <w:rsid w:val="006E4A8A"/>
    <w:rsid w:val="00760CD5"/>
    <w:rsid w:val="00782CEC"/>
    <w:rsid w:val="007E624E"/>
    <w:rsid w:val="00804659"/>
    <w:rsid w:val="008232B3"/>
    <w:rsid w:val="008445E6"/>
    <w:rsid w:val="00870CF7"/>
    <w:rsid w:val="00877EBD"/>
    <w:rsid w:val="008A093B"/>
    <w:rsid w:val="008A13F6"/>
    <w:rsid w:val="008A3359"/>
    <w:rsid w:val="008D4EB7"/>
    <w:rsid w:val="009219F0"/>
    <w:rsid w:val="00953993"/>
    <w:rsid w:val="009619EB"/>
    <w:rsid w:val="00970A2A"/>
    <w:rsid w:val="00976DA6"/>
    <w:rsid w:val="00980104"/>
    <w:rsid w:val="009A1A19"/>
    <w:rsid w:val="009C0819"/>
    <w:rsid w:val="009D3CCB"/>
    <w:rsid w:val="009D75AF"/>
    <w:rsid w:val="00A01614"/>
    <w:rsid w:val="00A04A4B"/>
    <w:rsid w:val="00A17E0D"/>
    <w:rsid w:val="00A263B6"/>
    <w:rsid w:val="00A30C44"/>
    <w:rsid w:val="00A40DC2"/>
    <w:rsid w:val="00B061CC"/>
    <w:rsid w:val="00B56B5D"/>
    <w:rsid w:val="00BC7C7A"/>
    <w:rsid w:val="00BD59AF"/>
    <w:rsid w:val="00BE0083"/>
    <w:rsid w:val="00C350C2"/>
    <w:rsid w:val="00C473A8"/>
    <w:rsid w:val="00C55D1E"/>
    <w:rsid w:val="00C71826"/>
    <w:rsid w:val="00C74001"/>
    <w:rsid w:val="00C97A42"/>
    <w:rsid w:val="00CB4139"/>
    <w:rsid w:val="00CE7B41"/>
    <w:rsid w:val="00D413A0"/>
    <w:rsid w:val="00DB320C"/>
    <w:rsid w:val="00DB3F65"/>
    <w:rsid w:val="00DB618D"/>
    <w:rsid w:val="00DD4038"/>
    <w:rsid w:val="00E10862"/>
    <w:rsid w:val="00E13220"/>
    <w:rsid w:val="00E234C9"/>
    <w:rsid w:val="00E71BF6"/>
    <w:rsid w:val="00E82C94"/>
    <w:rsid w:val="00EA2D81"/>
    <w:rsid w:val="00EA54CC"/>
    <w:rsid w:val="00ED0249"/>
    <w:rsid w:val="00F42025"/>
    <w:rsid w:val="00F52A2E"/>
    <w:rsid w:val="00F56C1C"/>
    <w:rsid w:val="00F70FF7"/>
    <w:rsid w:val="00F762BA"/>
    <w:rsid w:val="00FB12EA"/>
    <w:rsid w:val="00FE1132"/>
    <w:rsid w:val="00FE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F5AC"/>
  <w15:docId w15:val="{34F6DCEC-B09B-4929-96D5-6EB75405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59"/>
    <w:pPr>
      <w:spacing w:before="120" w:after="120" w:line="240" w:lineRule="auto"/>
      <w:ind w:left="851"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59"/>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804659"/>
    <w:pPr>
      <w:ind w:left="720"/>
      <w:contextualSpacing/>
    </w:pPr>
  </w:style>
  <w:style w:type="character" w:customStyle="1" w:styleId="ListParagraphChar">
    <w:name w:val="List Paragraph Char"/>
    <w:aliases w:val="H&amp;P List Paragraph Char"/>
    <w:link w:val="ListParagraph"/>
    <w:locked/>
    <w:rsid w:val="00804659"/>
  </w:style>
  <w:style w:type="paragraph" w:styleId="Header">
    <w:name w:val="header"/>
    <w:basedOn w:val="Normal"/>
    <w:link w:val="HeaderChar"/>
    <w:uiPriority w:val="99"/>
    <w:unhideWhenUsed/>
    <w:rsid w:val="00804659"/>
    <w:pPr>
      <w:tabs>
        <w:tab w:val="center" w:pos="4153"/>
        <w:tab w:val="right" w:pos="8306"/>
      </w:tabs>
      <w:spacing w:after="0"/>
    </w:pPr>
  </w:style>
  <w:style w:type="character" w:customStyle="1" w:styleId="HeaderChar">
    <w:name w:val="Header Char"/>
    <w:basedOn w:val="DefaultParagraphFont"/>
    <w:link w:val="Header"/>
    <w:uiPriority w:val="99"/>
    <w:rsid w:val="00804659"/>
  </w:style>
  <w:style w:type="paragraph" w:customStyle="1" w:styleId="naisf">
    <w:name w:val="naisf"/>
    <w:basedOn w:val="Normal"/>
    <w:rsid w:val="00804659"/>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804659"/>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0465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04659"/>
    <w:pPr>
      <w:spacing w:after="0"/>
    </w:pPr>
    <w:rPr>
      <w:sz w:val="20"/>
      <w:szCs w:val="20"/>
    </w:rPr>
  </w:style>
  <w:style w:type="character" w:customStyle="1" w:styleId="FootnoteTextChar">
    <w:name w:val="Footnote Text Char"/>
    <w:basedOn w:val="DefaultParagraphFont"/>
    <w:link w:val="FootnoteText"/>
    <w:uiPriority w:val="99"/>
    <w:semiHidden/>
    <w:rsid w:val="00804659"/>
    <w:rPr>
      <w:sz w:val="20"/>
      <w:szCs w:val="20"/>
    </w:rPr>
  </w:style>
  <w:style w:type="character" w:styleId="FootnoteReference">
    <w:name w:val="footnote reference"/>
    <w:basedOn w:val="DefaultParagraphFont"/>
    <w:uiPriority w:val="99"/>
    <w:semiHidden/>
    <w:unhideWhenUsed/>
    <w:rsid w:val="00804659"/>
    <w:rPr>
      <w:vertAlign w:val="superscript"/>
    </w:rPr>
  </w:style>
  <w:style w:type="character" w:styleId="Hyperlink">
    <w:name w:val="Hyperlink"/>
    <w:basedOn w:val="DefaultParagraphFont"/>
    <w:uiPriority w:val="99"/>
    <w:unhideWhenUsed/>
    <w:rsid w:val="00804659"/>
    <w:rPr>
      <w:color w:val="0563C1" w:themeColor="hyperlink"/>
      <w:u w:val="single"/>
    </w:rPr>
  </w:style>
  <w:style w:type="paragraph" w:customStyle="1" w:styleId="Style1">
    <w:name w:val="Style1"/>
    <w:basedOn w:val="ListParagraph"/>
    <w:link w:val="Style1Char"/>
    <w:qFormat/>
    <w:rsid w:val="00804659"/>
    <w:pPr>
      <w:numPr>
        <w:ilvl w:val="1"/>
        <w:numId w:val="1"/>
      </w:numPr>
      <w:autoSpaceDE w:val="0"/>
      <w:autoSpaceDN w:val="0"/>
      <w:adjustRightInd w:val="0"/>
      <w:spacing w:after="0"/>
    </w:pPr>
    <w:rPr>
      <w:rFonts w:ascii="Times New Roman" w:hAnsi="Times New Roman" w:cs="Times New Roman"/>
      <w:sz w:val="24"/>
      <w:szCs w:val="24"/>
    </w:rPr>
  </w:style>
  <w:style w:type="character" w:customStyle="1" w:styleId="Style1Char">
    <w:name w:val="Style1 Char"/>
    <w:basedOn w:val="ListParagraphChar"/>
    <w:link w:val="Style1"/>
    <w:rsid w:val="008046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40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01"/>
    <w:rPr>
      <w:rFonts w:ascii="Segoe UI" w:hAnsi="Segoe UI" w:cs="Segoe UI"/>
      <w:sz w:val="18"/>
      <w:szCs w:val="18"/>
    </w:rPr>
  </w:style>
  <w:style w:type="character" w:styleId="CommentReference">
    <w:name w:val="annotation reference"/>
    <w:basedOn w:val="DefaultParagraphFont"/>
    <w:uiPriority w:val="99"/>
    <w:semiHidden/>
    <w:unhideWhenUsed/>
    <w:rsid w:val="00970A2A"/>
    <w:rPr>
      <w:sz w:val="16"/>
      <w:szCs w:val="16"/>
    </w:rPr>
  </w:style>
  <w:style w:type="paragraph" w:styleId="CommentText">
    <w:name w:val="annotation text"/>
    <w:basedOn w:val="Normal"/>
    <w:link w:val="CommentTextChar"/>
    <w:uiPriority w:val="99"/>
    <w:semiHidden/>
    <w:unhideWhenUsed/>
    <w:rsid w:val="00970A2A"/>
    <w:rPr>
      <w:sz w:val="20"/>
      <w:szCs w:val="20"/>
    </w:rPr>
  </w:style>
  <w:style w:type="character" w:customStyle="1" w:styleId="CommentTextChar">
    <w:name w:val="Comment Text Char"/>
    <w:basedOn w:val="DefaultParagraphFont"/>
    <w:link w:val="CommentText"/>
    <w:uiPriority w:val="99"/>
    <w:semiHidden/>
    <w:rsid w:val="00970A2A"/>
    <w:rPr>
      <w:sz w:val="20"/>
      <w:szCs w:val="20"/>
    </w:rPr>
  </w:style>
  <w:style w:type="paragraph" w:styleId="CommentSubject">
    <w:name w:val="annotation subject"/>
    <w:basedOn w:val="CommentText"/>
    <w:next w:val="CommentText"/>
    <w:link w:val="CommentSubjectChar"/>
    <w:uiPriority w:val="99"/>
    <w:semiHidden/>
    <w:unhideWhenUsed/>
    <w:rsid w:val="00970A2A"/>
    <w:rPr>
      <w:b/>
      <w:bCs/>
    </w:rPr>
  </w:style>
  <w:style w:type="character" w:customStyle="1" w:styleId="CommentSubjectChar">
    <w:name w:val="Comment Subject Char"/>
    <w:basedOn w:val="CommentTextChar"/>
    <w:link w:val="CommentSubject"/>
    <w:uiPriority w:val="99"/>
    <w:semiHidden/>
    <w:rsid w:val="00970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651">
      <w:bodyDiv w:val="1"/>
      <w:marLeft w:val="0"/>
      <w:marRight w:val="0"/>
      <w:marTop w:val="0"/>
      <w:marBottom w:val="0"/>
      <w:divBdr>
        <w:top w:val="none" w:sz="0" w:space="0" w:color="auto"/>
        <w:left w:val="none" w:sz="0" w:space="0" w:color="auto"/>
        <w:bottom w:val="none" w:sz="0" w:space="0" w:color="auto"/>
        <w:right w:val="none" w:sz="0" w:space="0" w:color="auto"/>
      </w:divBdr>
    </w:div>
    <w:div w:id="1268461152">
      <w:bodyDiv w:val="1"/>
      <w:marLeft w:val="0"/>
      <w:marRight w:val="0"/>
      <w:marTop w:val="0"/>
      <w:marBottom w:val="0"/>
      <w:divBdr>
        <w:top w:val="none" w:sz="0" w:space="0" w:color="auto"/>
        <w:left w:val="none" w:sz="0" w:space="0" w:color="auto"/>
        <w:bottom w:val="none" w:sz="0" w:space="0" w:color="auto"/>
        <w:right w:val="none" w:sz="0" w:space="0" w:color="auto"/>
      </w:divBdr>
    </w:div>
    <w:div w:id="1556547137">
      <w:bodyDiv w:val="1"/>
      <w:marLeft w:val="0"/>
      <w:marRight w:val="0"/>
      <w:marTop w:val="0"/>
      <w:marBottom w:val="0"/>
      <w:divBdr>
        <w:top w:val="none" w:sz="0" w:space="0" w:color="auto"/>
        <w:left w:val="none" w:sz="0" w:space="0" w:color="auto"/>
        <w:bottom w:val="none" w:sz="0" w:space="0" w:color="auto"/>
        <w:right w:val="none" w:sz="0" w:space="0" w:color="auto"/>
      </w:divBdr>
    </w:div>
    <w:div w:id="1706323317">
      <w:bodyDiv w:val="1"/>
      <w:marLeft w:val="0"/>
      <w:marRight w:val="0"/>
      <w:marTop w:val="0"/>
      <w:marBottom w:val="0"/>
      <w:divBdr>
        <w:top w:val="none" w:sz="0" w:space="0" w:color="auto"/>
        <w:left w:val="none" w:sz="0" w:space="0" w:color="auto"/>
        <w:bottom w:val="none" w:sz="0" w:space="0" w:color="auto"/>
        <w:right w:val="none" w:sz="0" w:space="0" w:color="auto"/>
      </w:divBdr>
    </w:div>
    <w:div w:id="19695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esfondi.lv"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http://www.esfondi.lv/upload/00-vadlinijas/vadlinijas_2015/4.3_Metod_Netieso_izmaksu_vienotas_likmes_piemerosanu_projekta_izmaksu_atzisana_2014-2020__planosanas_perioda.pdf" TargetMode="External"/><Relationship Id="rId4" Type="http://schemas.openxmlformats.org/officeDocument/2006/relationships/settings" Target="settings.xml"/><Relationship Id="rId9" Type="http://schemas.openxmlformats.org/officeDocument/2006/relationships/hyperlink" Target="http://www.esfondi.lv/upload/00-vadlinijas/vadlinijas_2015/2.1_Vadl_Attiecinamo_un_neattiecinamo_izmaksu_noteiksanai_2014.-2020._planosanas_perioda.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5F6E-B6CE-45C1-B2DA-F778BEBA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4354BACA</Template>
  <TotalTime>46</TotalTime>
  <Pages>6</Pages>
  <Words>9115</Words>
  <Characters>5197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Santa Borkovica</cp:lastModifiedBy>
  <cp:revision>5</cp:revision>
  <cp:lastPrinted>2016-10-19T12:05:00Z</cp:lastPrinted>
  <dcterms:created xsi:type="dcterms:W3CDTF">2016-10-10T14:10:00Z</dcterms:created>
  <dcterms:modified xsi:type="dcterms:W3CDTF">2016-10-19T12:06:00Z</dcterms:modified>
</cp:coreProperties>
</file>