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55B3" w14:textId="49524521" w:rsidR="00362483" w:rsidRPr="001153B6" w:rsidRDefault="00362483" w:rsidP="001153B6">
      <w:pPr>
        <w:tabs>
          <w:tab w:val="center" w:pos="5040"/>
          <w:tab w:val="right" w:pos="10080"/>
        </w:tabs>
        <w:spacing w:line="240" w:lineRule="auto"/>
        <w:jc w:val="right"/>
        <w:rPr>
          <w:rFonts w:ascii="Times New Roman" w:hAnsi="Times New Roman" w:cs="Times New Roman"/>
          <w:color w:val="000000" w:themeColor="text1"/>
          <w:sz w:val="16"/>
          <w:szCs w:val="16"/>
          <w:shd w:val="clear" w:color="auto" w:fill="FFFFFF"/>
        </w:rPr>
      </w:pPr>
      <w:r w:rsidRPr="001153B6">
        <w:rPr>
          <w:rFonts w:ascii="Times New Roman" w:hAnsi="Times New Roman" w:cs="Times New Roman"/>
          <w:sz w:val="24"/>
          <w:szCs w:val="24"/>
        </w:rPr>
        <w:t>7</w:t>
      </w:r>
      <w:r w:rsidRPr="001153B6">
        <w:rPr>
          <w:rFonts w:ascii="Times New Roman" w:hAnsi="Times New Roman" w:cs="Times New Roman"/>
          <w:color w:val="000000" w:themeColor="text1"/>
          <w:sz w:val="24"/>
          <w:szCs w:val="24"/>
          <w:shd w:val="clear" w:color="auto" w:fill="FFFFFF"/>
        </w:rPr>
        <w:t>. pielikums</w:t>
      </w:r>
    </w:p>
    <w:p w14:paraId="37F29CDA" w14:textId="77777777" w:rsidR="00362483" w:rsidRPr="001153B6" w:rsidRDefault="00362483" w:rsidP="001153B6">
      <w:pPr>
        <w:spacing w:line="240" w:lineRule="auto"/>
        <w:jc w:val="right"/>
        <w:rPr>
          <w:rFonts w:ascii="Times New Roman" w:hAnsi="Times New Roman" w:cs="Times New Roman"/>
          <w:color w:val="000000" w:themeColor="text1"/>
          <w:sz w:val="24"/>
          <w:szCs w:val="24"/>
          <w:shd w:val="clear" w:color="auto" w:fill="FFFFFF"/>
        </w:rPr>
      </w:pPr>
      <w:r w:rsidRPr="001153B6">
        <w:rPr>
          <w:rFonts w:ascii="Times New Roman" w:hAnsi="Times New Roman" w:cs="Times New Roman"/>
          <w:color w:val="000000" w:themeColor="text1"/>
          <w:sz w:val="24"/>
          <w:szCs w:val="24"/>
          <w:shd w:val="clear" w:color="auto" w:fill="FFFFFF"/>
        </w:rPr>
        <w:t>Projektu iesniegumu atlases nolikumam</w:t>
      </w:r>
    </w:p>
    <w:p w14:paraId="6A91DD75" w14:textId="77777777" w:rsidR="00362483" w:rsidRDefault="00362483" w:rsidP="00586F36">
      <w:pPr>
        <w:spacing w:before="240" w:after="120" w:line="240" w:lineRule="auto"/>
        <w:jc w:val="center"/>
        <w:rPr>
          <w:rFonts w:ascii="Times New Roman" w:eastAsia="Times New Roman" w:hAnsi="Times New Roman" w:cs="Times New Roman"/>
          <w:b/>
          <w:bCs/>
          <w:sz w:val="24"/>
          <w:szCs w:val="24"/>
        </w:rPr>
      </w:pPr>
    </w:p>
    <w:p w14:paraId="003BF5D2" w14:textId="31C88062" w:rsidR="00BD612F" w:rsidRPr="00BD612F" w:rsidRDefault="00284DEA" w:rsidP="00586F36">
      <w:pPr>
        <w:spacing w:before="24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ĢIMENES ĀRSTU PRAKŠU </w:t>
      </w:r>
      <w:r w:rsidR="00BD612F" w:rsidRPr="00BD612F">
        <w:rPr>
          <w:rFonts w:ascii="Times New Roman" w:eastAsia="Times New Roman" w:hAnsi="Times New Roman" w:cs="Times New Roman"/>
          <w:b/>
          <w:bCs/>
          <w:sz w:val="24"/>
          <w:szCs w:val="24"/>
        </w:rPr>
        <w:t>SADARBĪBAS LĪGUMS</w:t>
      </w:r>
    </w:p>
    <w:p w14:paraId="17521BD5" w14:textId="77777777" w:rsidR="00BD612F" w:rsidRPr="00BD612F" w:rsidRDefault="00BD612F" w:rsidP="00586F36">
      <w:pPr>
        <w:spacing w:after="0" w:line="240" w:lineRule="auto"/>
        <w:jc w:val="center"/>
        <w:rPr>
          <w:rFonts w:ascii="Times New Roman" w:eastAsia="Times New Roman" w:hAnsi="Times New Roman" w:cs="Times New Roman"/>
          <w:b/>
          <w:bCs/>
          <w:sz w:val="24"/>
          <w:szCs w:val="24"/>
        </w:rPr>
      </w:pPr>
    </w:p>
    <w:p w14:paraId="44028A1B" w14:textId="314C84FE" w:rsidR="00BD612F" w:rsidRPr="00BD612F" w:rsidRDefault="006D45DD" w:rsidP="00586F36">
      <w:pPr>
        <w:tabs>
          <w:tab w:val="right" w:pos="907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00586F36">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_</w:t>
      </w:r>
      <w:r w:rsidR="00586F36">
        <w:rPr>
          <w:rFonts w:ascii="Times New Roman" w:eastAsia="Times New Roman" w:hAnsi="Times New Roman" w:cs="Times New Roman"/>
          <w:bCs/>
          <w:sz w:val="24"/>
          <w:szCs w:val="24"/>
        </w:rPr>
        <w:tab/>
      </w:r>
      <w:r w:rsidR="00BD73E5">
        <w:rPr>
          <w:rFonts w:ascii="Times New Roman" w:eastAsia="Times New Roman" w:hAnsi="Times New Roman" w:cs="Times New Roman"/>
          <w:bCs/>
          <w:sz w:val="24"/>
          <w:szCs w:val="24"/>
        </w:rPr>
        <w:t xml:space="preserve"> </w:t>
      </w:r>
      <w:r w:rsidR="00BD612F" w:rsidRPr="00BD612F">
        <w:rPr>
          <w:rFonts w:ascii="Times New Roman" w:eastAsia="Times New Roman" w:hAnsi="Times New Roman" w:cs="Times New Roman"/>
          <w:bCs/>
          <w:sz w:val="24"/>
          <w:szCs w:val="24"/>
        </w:rPr>
        <w:t>20</w:t>
      </w:r>
      <w:r w:rsidR="001856DA">
        <w:rPr>
          <w:rFonts w:ascii="Times New Roman" w:eastAsia="Times New Roman" w:hAnsi="Times New Roman" w:cs="Times New Roman"/>
          <w:bCs/>
          <w:sz w:val="24"/>
          <w:szCs w:val="24"/>
        </w:rPr>
        <w:t>2</w:t>
      </w:r>
      <w:r w:rsidR="009C3320">
        <w:rPr>
          <w:rFonts w:ascii="Times New Roman" w:eastAsia="Times New Roman" w:hAnsi="Times New Roman" w:cs="Times New Roman"/>
          <w:bCs/>
          <w:sz w:val="24"/>
          <w:szCs w:val="24"/>
        </w:rPr>
        <w:t>__</w:t>
      </w:r>
      <w:r w:rsidR="00BD612F" w:rsidRPr="00BD612F">
        <w:rPr>
          <w:rFonts w:ascii="Times New Roman" w:eastAsia="Times New Roman" w:hAnsi="Times New Roman" w:cs="Times New Roman"/>
          <w:bCs/>
          <w:sz w:val="24"/>
          <w:szCs w:val="24"/>
        </w:rPr>
        <w:t>.gada ____._______________</w:t>
      </w:r>
    </w:p>
    <w:p w14:paraId="3078F9D8" w14:textId="77777777" w:rsidR="00BD612F" w:rsidRPr="00BD612F" w:rsidRDefault="00BD612F" w:rsidP="00586F36">
      <w:pPr>
        <w:spacing w:after="0" w:line="240" w:lineRule="auto"/>
        <w:jc w:val="both"/>
        <w:rPr>
          <w:rFonts w:ascii="Times New Roman" w:eastAsia="Times New Roman" w:hAnsi="Times New Roman" w:cs="Times New Roman"/>
          <w:b/>
          <w:bCs/>
          <w:sz w:val="24"/>
          <w:szCs w:val="24"/>
        </w:rPr>
      </w:pPr>
    </w:p>
    <w:p w14:paraId="2C159CD3" w14:textId="153ACF93" w:rsidR="00BD612F" w:rsidRPr="00BD612F" w:rsidRDefault="006D45DD"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ārstniecības iestādes</w:t>
      </w:r>
      <w:r w:rsidR="00284DEA">
        <w:rPr>
          <w:rFonts w:ascii="Times New Roman" w:eastAsia="Times New Roman" w:hAnsi="Times New Roman" w:cs="Times New Roman"/>
          <w:b/>
          <w:i/>
          <w:sz w:val="24"/>
          <w:szCs w:val="24"/>
          <w:highlight w:val="yellow"/>
        </w:rPr>
        <w:t>/pašvaldības</w:t>
      </w:r>
      <w:r w:rsidRPr="00FE219A">
        <w:rPr>
          <w:rFonts w:ascii="Times New Roman" w:eastAsia="Times New Roman" w:hAnsi="Times New Roman" w:cs="Times New Roman"/>
          <w:b/>
          <w:i/>
          <w:sz w:val="24"/>
          <w:szCs w:val="24"/>
          <w:highlight w:val="yellow"/>
        </w:rPr>
        <w:t xml:space="preserve"> nosaukumu</w:t>
      </w:r>
      <w:r w:rsidRPr="006D45DD">
        <w:rPr>
          <w:rFonts w:ascii="Times New Roman" w:eastAsia="Times New Roman" w:hAnsi="Times New Roman" w:cs="Times New Roman"/>
          <w:b/>
          <w:i/>
          <w:sz w:val="24"/>
          <w:szCs w:val="24"/>
        </w:rPr>
        <w:t>&gt;</w:t>
      </w:r>
      <w:r w:rsidR="00BD612F" w:rsidRPr="00BD612F">
        <w:rPr>
          <w:rFonts w:ascii="Times New Roman" w:eastAsia="Times New Roman" w:hAnsi="Times New Roman" w:cs="Times New Roman"/>
          <w:sz w:val="24"/>
          <w:szCs w:val="24"/>
        </w:rPr>
        <w:t>,</w:t>
      </w:r>
      <w:r w:rsidR="00BD612F"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5C3CAD" w:rsidRPr="00FE219A">
        <w:rPr>
          <w:rFonts w:ascii="Times New Roman" w:eastAsia="Times New Roman" w:hAnsi="Times New Roman" w:cs="Times New Roman"/>
          <w:i/>
          <w:sz w:val="24"/>
          <w:szCs w:val="24"/>
          <w:highlight w:val="yellow"/>
        </w:rPr>
        <w:t>reģistrācij</w:t>
      </w:r>
      <w:r w:rsidR="00FE219A" w:rsidRPr="00FE219A">
        <w:rPr>
          <w:rFonts w:ascii="Times New Roman" w:eastAsia="Times New Roman" w:hAnsi="Times New Roman" w:cs="Times New Roman"/>
          <w:i/>
          <w:sz w:val="24"/>
          <w:szCs w:val="24"/>
          <w:highlight w:val="yellow"/>
        </w:rPr>
        <w:t>as numuru</w:t>
      </w:r>
      <w:r w:rsid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juridiskā adrese: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juridisko adresi</w:t>
      </w:r>
      <w:r w:rsidR="00FE219A" w:rsidRP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kuru saskaņā ar statūtiem pārstāv</w:t>
      </w:r>
      <w:r w:rsidR="00BD612F" w:rsidRPr="00FE219A">
        <w:rPr>
          <w:rFonts w:ascii="Times New Roman" w:eastAsia="Times New Roman" w:hAnsi="Times New Roman" w:cs="Times New Roman"/>
          <w:i/>
          <w:sz w:val="24"/>
          <w:szCs w:val="24"/>
        </w:rPr>
        <w:t xml:space="preserv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valdes</w:t>
      </w:r>
      <w:r w:rsidR="00284DEA">
        <w:rPr>
          <w:rFonts w:ascii="Times New Roman" w:eastAsia="Times New Roman" w:hAnsi="Times New Roman" w:cs="Times New Roman"/>
          <w:i/>
          <w:sz w:val="24"/>
          <w:szCs w:val="24"/>
          <w:highlight w:val="yellow"/>
        </w:rPr>
        <w:t>/vadības</w:t>
      </w:r>
      <w:r w:rsidR="00FE219A" w:rsidRPr="00FE219A">
        <w:rPr>
          <w:rFonts w:ascii="Times New Roman" w:eastAsia="Times New Roman" w:hAnsi="Times New Roman" w:cs="Times New Roman"/>
          <w:i/>
          <w:sz w:val="24"/>
          <w:szCs w:val="24"/>
          <w:highlight w:val="yellow"/>
        </w:rPr>
        <w:t xml:space="preserve"> amatus un vārdus un uzvārdus</w:t>
      </w:r>
      <w:r w:rsidR="00FE219A" w:rsidRP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turpmāk tekstā saukta </w:t>
      </w:r>
      <w:r w:rsidR="00583786">
        <w:rPr>
          <w:rFonts w:ascii="Times New Roman" w:eastAsia="Times New Roman" w:hAnsi="Times New Roman" w:cs="Times New Roman"/>
          <w:bCs/>
          <w:sz w:val="24"/>
          <w:szCs w:val="24"/>
        </w:rPr>
        <w:t>–</w:t>
      </w:r>
      <w:r w:rsidR="00BD612F" w:rsidRPr="00BD612F">
        <w:rPr>
          <w:rFonts w:ascii="Times New Roman" w:eastAsia="Times New Roman" w:hAnsi="Times New Roman" w:cs="Times New Roman"/>
          <w:sz w:val="24"/>
          <w:szCs w:val="24"/>
        </w:rPr>
        <w:t xml:space="preserve"> </w:t>
      </w:r>
      <w:r w:rsidR="00FE219A">
        <w:rPr>
          <w:rFonts w:ascii="Times New Roman" w:eastAsia="Times New Roman" w:hAnsi="Times New Roman" w:cs="Times New Roman"/>
          <w:i/>
          <w:sz w:val="24"/>
          <w:szCs w:val="24"/>
        </w:rPr>
        <w:t>&lt;</w:t>
      </w:r>
      <w:r w:rsidR="00FE219A" w:rsidRPr="00586F36">
        <w:rPr>
          <w:rFonts w:ascii="Times New Roman" w:eastAsia="Times New Roman" w:hAnsi="Times New Roman" w:cs="Times New Roman"/>
          <w:b/>
          <w:i/>
          <w:sz w:val="24"/>
          <w:szCs w:val="24"/>
          <w:highlight w:val="yellow"/>
        </w:rPr>
        <w:t xml:space="preserve">norādīt </w:t>
      </w:r>
      <w:r w:rsidR="004C3E12" w:rsidRPr="00586F36">
        <w:rPr>
          <w:rFonts w:ascii="Times New Roman" w:eastAsia="Times New Roman" w:hAnsi="Times New Roman" w:cs="Times New Roman"/>
          <w:b/>
          <w:i/>
          <w:sz w:val="24"/>
          <w:szCs w:val="24"/>
          <w:highlight w:val="yellow"/>
        </w:rPr>
        <w:t>1.</w:t>
      </w:r>
      <w:r w:rsidR="00284DEA" w:rsidRPr="00586F36" w:rsidDel="00284DEA">
        <w:rPr>
          <w:rFonts w:ascii="Times New Roman" w:eastAsia="Times New Roman" w:hAnsi="Times New Roman" w:cs="Times New Roman"/>
          <w:b/>
          <w:i/>
          <w:sz w:val="24"/>
          <w:szCs w:val="24"/>
          <w:highlight w:val="yellow"/>
        </w:rPr>
        <w:t xml:space="preserve"> </w:t>
      </w:r>
      <w:r w:rsidR="004C3E12" w:rsidRPr="00586F36">
        <w:rPr>
          <w:rFonts w:ascii="Times New Roman" w:eastAsia="Times New Roman" w:hAnsi="Times New Roman" w:cs="Times New Roman"/>
          <w:b/>
          <w:i/>
          <w:sz w:val="24"/>
          <w:szCs w:val="24"/>
          <w:highlight w:val="yellow"/>
        </w:rPr>
        <w:t xml:space="preserve"> iestādes </w:t>
      </w:r>
      <w:r w:rsidR="00FE219A" w:rsidRPr="00586F36">
        <w:rPr>
          <w:rFonts w:ascii="Times New Roman" w:eastAsia="Times New Roman" w:hAnsi="Times New Roman" w:cs="Times New Roman"/>
          <w:b/>
          <w:i/>
          <w:sz w:val="24"/>
          <w:szCs w:val="24"/>
          <w:highlight w:val="yellow"/>
        </w:rPr>
        <w:t>saīsināto nosaukumu</w:t>
      </w:r>
      <w:r w:rsid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 xml:space="preserve"> </w:t>
      </w:r>
      <w:r w:rsidR="00BD612F" w:rsidRPr="00BD612F">
        <w:rPr>
          <w:rFonts w:ascii="Times New Roman" w:eastAsia="Calibri" w:hAnsi="Times New Roman" w:cs="Times New Roman"/>
          <w:bCs/>
          <w:sz w:val="24"/>
          <w:szCs w:val="24"/>
        </w:rPr>
        <w:t>no vienas puses</w:t>
      </w:r>
      <w:r w:rsidR="00E469EE">
        <w:rPr>
          <w:rFonts w:ascii="Times New Roman" w:eastAsia="Calibri" w:hAnsi="Times New Roman" w:cs="Times New Roman"/>
          <w:bCs/>
          <w:sz w:val="24"/>
          <w:szCs w:val="24"/>
        </w:rPr>
        <w:t xml:space="preserve"> </w:t>
      </w:r>
      <w:r w:rsidR="00E469EE" w:rsidRPr="00BD612F">
        <w:rPr>
          <w:rFonts w:ascii="Times New Roman" w:eastAsia="Times New Roman" w:hAnsi="Times New Roman" w:cs="Times New Roman"/>
          <w:sz w:val="24"/>
          <w:szCs w:val="24"/>
        </w:rPr>
        <w:t xml:space="preserve">turpmāk tekstā saukta </w:t>
      </w:r>
      <w:r w:rsidR="00E469EE">
        <w:rPr>
          <w:rFonts w:ascii="Times New Roman" w:eastAsia="Times New Roman" w:hAnsi="Times New Roman" w:cs="Times New Roman"/>
          <w:bCs/>
          <w:sz w:val="24"/>
          <w:szCs w:val="24"/>
        </w:rPr>
        <w:t>–</w:t>
      </w:r>
      <w:r w:rsidR="00E469EE" w:rsidRPr="00BD612F">
        <w:rPr>
          <w:rFonts w:ascii="Times New Roman" w:eastAsia="Times New Roman" w:hAnsi="Times New Roman" w:cs="Times New Roman"/>
          <w:sz w:val="24"/>
          <w:szCs w:val="24"/>
        </w:rPr>
        <w:t xml:space="preserve"> </w:t>
      </w:r>
      <w:r w:rsidR="00E469EE" w:rsidRPr="00E201E8">
        <w:rPr>
          <w:rFonts w:ascii="Times New Roman" w:eastAsia="Times New Roman" w:hAnsi="Times New Roman" w:cs="Times New Roman"/>
          <w:b/>
          <w:sz w:val="24"/>
          <w:szCs w:val="24"/>
        </w:rPr>
        <w:t xml:space="preserve">Vadošā </w:t>
      </w:r>
      <w:r w:rsidR="00E469EE">
        <w:rPr>
          <w:rFonts w:ascii="Times New Roman" w:eastAsia="Times New Roman" w:hAnsi="Times New Roman" w:cs="Times New Roman"/>
          <w:b/>
          <w:sz w:val="24"/>
          <w:szCs w:val="24"/>
        </w:rPr>
        <w:t>ģimenes ārsta prakse</w:t>
      </w:r>
      <w:r w:rsidR="00284DEA">
        <w:rPr>
          <w:rFonts w:ascii="Times New Roman" w:eastAsia="Times New Roman" w:hAnsi="Times New Roman" w:cs="Times New Roman"/>
          <w:b/>
          <w:sz w:val="24"/>
          <w:szCs w:val="24"/>
        </w:rPr>
        <w:t xml:space="preserve"> / Pašvaldība / Vadošā ārstniecības iestāde</w:t>
      </w:r>
      <w:r w:rsidR="00BD612F" w:rsidRPr="00BD612F">
        <w:rPr>
          <w:rFonts w:ascii="Times New Roman" w:eastAsia="Calibri" w:hAnsi="Times New Roman" w:cs="Times New Roman"/>
          <w:bCs/>
          <w:sz w:val="24"/>
          <w:szCs w:val="24"/>
        </w:rPr>
        <w:t>, un</w:t>
      </w:r>
    </w:p>
    <w:p w14:paraId="542E1DD2" w14:textId="13451D73" w:rsidR="00BD612F" w:rsidRDefault="00FE219A"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r w:rsidRPr="00BD612F">
        <w:rPr>
          <w:rFonts w:ascii="Times New Roman" w:eastAsia="Times New Roman" w:hAnsi="Times New Roman" w:cs="Times New Roman"/>
          <w:sz w:val="24"/>
          <w:szCs w:val="24"/>
        </w:rPr>
        <w:t>,</w:t>
      </w:r>
      <w:r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juridiskā adrese: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juridisko adresi</w:t>
      </w:r>
      <w:r w:rsidRPr="00FE219A">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r w:rsidRPr="00BD612F">
        <w:rPr>
          <w:rFonts w:ascii="Times New Roman" w:eastAsia="Times New Roman" w:hAnsi="Times New Roman" w:cs="Times New Roman"/>
          <w:sz w:val="24"/>
          <w:szCs w:val="24"/>
        </w:rPr>
        <w:t xml:space="preserve"> kuru saskaņā ar statūtiem pārstāv</w:t>
      </w:r>
      <w:r w:rsidRPr="00FE219A">
        <w:rPr>
          <w:rFonts w:ascii="Times New Roman" w:eastAsia="Times New Roman" w:hAnsi="Times New Roman" w:cs="Times New Roman"/>
          <w:i/>
          <w:sz w:val="24"/>
          <w:szCs w:val="24"/>
        </w:rPr>
        <w:t xml:space="preserve"> &lt;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valdes amatus un vārdus un uzvārdus</w:t>
      </w:r>
      <w:r w:rsidRPr="00FE219A">
        <w:rPr>
          <w:rFonts w:ascii="Times New Roman" w:eastAsia="Times New Roman" w:hAnsi="Times New Roman" w:cs="Times New Roman"/>
          <w:i/>
          <w:sz w:val="24"/>
          <w:szCs w:val="24"/>
        </w:rPr>
        <w:t>&gt;</w:t>
      </w:r>
      <w:r w:rsidR="00BD612F" w:rsidRPr="00BD612F">
        <w:rPr>
          <w:rFonts w:ascii="Times New Roman" w:eastAsia="Calibri" w:hAnsi="Times New Roman" w:cs="Times New Roman"/>
          <w:bCs/>
          <w:sz w:val="24"/>
          <w:szCs w:val="24"/>
        </w:rPr>
        <w:t xml:space="preserve">, </w:t>
      </w:r>
    </w:p>
    <w:p w14:paraId="5D878FEE" w14:textId="01EC743D" w:rsidR="001460C9" w:rsidRDefault="001460C9" w:rsidP="00586F36">
      <w:pPr>
        <w:spacing w:before="120" w:after="120" w:line="240" w:lineRule="auto"/>
        <w:ind w:firstLine="720"/>
        <w:jc w:val="both"/>
        <w:rPr>
          <w:rFonts w:ascii="Times New Roman" w:eastAsia="Calibri" w:hAnsi="Times New Roman" w:cs="Times New Roman"/>
          <w:bCs/>
          <w:sz w:val="24"/>
          <w:szCs w:val="24"/>
        </w:rPr>
      </w:pPr>
      <w:r w:rsidRPr="001460C9">
        <w:rPr>
          <w:rFonts w:ascii="Times New Roman" w:eastAsia="Calibri" w:hAnsi="Times New Roman" w:cs="Times New Roman"/>
          <w:bCs/>
          <w:sz w:val="24"/>
          <w:szCs w:val="24"/>
          <w:highlight w:val="yellow"/>
        </w:rPr>
        <w:t>&lt;</w:t>
      </w:r>
      <w:r w:rsidRPr="001460C9">
        <w:rPr>
          <w:rFonts w:ascii="Times New Roman" w:eastAsia="Calibri" w:hAnsi="Times New Roman" w:cs="Times New Roman"/>
          <w:b/>
          <w:bCs/>
          <w:i/>
          <w:sz w:val="24"/>
          <w:szCs w:val="24"/>
          <w:highlight w:val="yellow"/>
        </w:rPr>
        <w:t xml:space="preserve">norādīt informāciju par piesaistīto speciālistu/piesaistītajiem speciālistiem </w:t>
      </w:r>
      <w:r w:rsidRPr="001460C9">
        <w:rPr>
          <w:rFonts w:ascii="Times New Roman" w:eastAsia="Calibri" w:hAnsi="Times New Roman" w:cs="Times New Roman"/>
          <w:bCs/>
          <w:sz w:val="24"/>
          <w:szCs w:val="24"/>
          <w:highlight w:val="yellow"/>
        </w:rPr>
        <w:t xml:space="preserve">- </w:t>
      </w:r>
      <w:r w:rsidRPr="001460C9">
        <w:rPr>
          <w:rFonts w:ascii="Times New Roman" w:hAnsi="Times New Roman"/>
          <w:color w:val="000000"/>
          <w:sz w:val="24"/>
          <w:szCs w:val="24"/>
          <w:highlight w:val="yellow"/>
        </w:rPr>
        <w:t>pediatrs, fizioterapeits, vecmāte vai ginekologs</w:t>
      </w:r>
      <w:r w:rsidRPr="001460C9">
        <w:rPr>
          <w:rFonts w:ascii="Times New Roman" w:eastAsia="Calibri" w:hAnsi="Times New Roman" w:cs="Times New Roman"/>
          <w:b/>
          <w:bCs/>
          <w:i/>
          <w:sz w:val="24"/>
          <w:szCs w:val="24"/>
          <w:highlight w:val="yellow"/>
        </w:rPr>
        <w:t xml:space="preserve"> </w:t>
      </w:r>
      <w:r w:rsidRPr="001460C9">
        <w:rPr>
          <w:rFonts w:ascii="Times New Roman" w:eastAsia="Calibri" w:hAnsi="Times New Roman" w:cs="Times New Roman"/>
          <w:bCs/>
          <w:sz w:val="24"/>
          <w:szCs w:val="24"/>
          <w:highlight w:val="yellow"/>
        </w:rPr>
        <w:t>&gt;,</w:t>
      </w:r>
    </w:p>
    <w:p w14:paraId="19FE2396" w14:textId="7C9177B8" w:rsidR="00E469EE" w:rsidRDefault="00E469EE" w:rsidP="00586F36">
      <w:pPr>
        <w:spacing w:before="120" w:after="120" w:line="240" w:lineRule="auto"/>
        <w:ind w:firstLine="720"/>
        <w:jc w:val="both"/>
        <w:rPr>
          <w:rFonts w:ascii="Times New Roman" w:eastAsia="Calibri" w:hAnsi="Times New Roman" w:cs="Times New Roman"/>
          <w:bCs/>
          <w:sz w:val="24"/>
          <w:szCs w:val="24"/>
        </w:rPr>
      </w:pPr>
      <w:r w:rsidRPr="00E469EE">
        <w:rPr>
          <w:rFonts w:ascii="Times New Roman" w:eastAsia="Calibri" w:hAnsi="Times New Roman" w:cs="Times New Roman"/>
          <w:bCs/>
          <w:sz w:val="24"/>
          <w:szCs w:val="24"/>
          <w:highlight w:val="yellow"/>
        </w:rPr>
        <w:t>&lt;papildināt pēc nepieciešamības atkarībā no sadarbības partneru skaita</w:t>
      </w:r>
      <w:r w:rsidR="00B4323A">
        <w:rPr>
          <w:rFonts w:ascii="Times New Roman" w:eastAsia="Calibri" w:hAnsi="Times New Roman" w:cs="Times New Roman"/>
          <w:bCs/>
          <w:sz w:val="24"/>
          <w:szCs w:val="24"/>
          <w:highlight w:val="yellow"/>
        </w:rPr>
        <w:t>, tai skaitā ar piesaistīto speciālistu/piesaistītajiem speciālistiem</w:t>
      </w:r>
      <w:r w:rsidRPr="00E469EE">
        <w:rPr>
          <w:rFonts w:ascii="Times New Roman" w:eastAsia="Calibri" w:hAnsi="Times New Roman" w:cs="Times New Roman"/>
          <w:bCs/>
          <w:sz w:val="24"/>
          <w:szCs w:val="24"/>
          <w:highlight w:val="yellow"/>
        </w:rPr>
        <w:t>&gt;,</w:t>
      </w:r>
    </w:p>
    <w:p w14:paraId="083AF2F6" w14:textId="01DC26D9" w:rsidR="00BD612F" w:rsidRPr="00BD612F" w:rsidRDefault="00BD612F" w:rsidP="00586F36">
      <w:pPr>
        <w:spacing w:before="120" w:after="120" w:line="240" w:lineRule="auto"/>
        <w:ind w:firstLine="720"/>
        <w:jc w:val="both"/>
        <w:rPr>
          <w:rFonts w:ascii="Times New Roman" w:eastAsia="Times New Roman" w:hAnsi="Times New Roman" w:cs="Times New Roman"/>
          <w:noProof/>
          <w:sz w:val="24"/>
          <w:szCs w:val="20"/>
        </w:rPr>
      </w:pPr>
      <w:r w:rsidRPr="00BD612F" w:rsidDel="0053168D">
        <w:rPr>
          <w:rFonts w:ascii="Times New Roman" w:eastAsia="Calibri" w:hAnsi="Times New Roman" w:cs="Times New Roman"/>
          <w:b/>
          <w:sz w:val="24"/>
          <w:szCs w:val="24"/>
        </w:rPr>
        <w:t xml:space="preserve"> </w:t>
      </w:r>
      <w:r w:rsidRPr="00BD612F">
        <w:rPr>
          <w:rFonts w:ascii="Times New Roman" w:eastAsia="Times New Roman" w:hAnsi="Times New Roman" w:cs="Times New Roman"/>
          <w:noProof/>
          <w:sz w:val="24"/>
          <w:szCs w:val="20"/>
        </w:rPr>
        <w:t>(turpmāk saukti arī, attiecīgi, kopā “Puses” vai atsevišķi “Puse”)</w:t>
      </w:r>
      <w:r w:rsidR="004C3E12">
        <w:rPr>
          <w:rFonts w:ascii="Times New Roman" w:eastAsia="Times New Roman" w:hAnsi="Times New Roman" w:cs="Times New Roman"/>
          <w:noProof/>
          <w:sz w:val="24"/>
          <w:szCs w:val="20"/>
        </w:rPr>
        <w:t>,</w:t>
      </w:r>
    </w:p>
    <w:p w14:paraId="58876989" w14:textId="0C39F9A5" w:rsidR="004C3E12" w:rsidRDefault="004C3E12" w:rsidP="00586F36">
      <w:pPr>
        <w:spacing w:before="120" w:after="12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apzinoties ārstniecības iestāžu sadarbības nozīmību sniegto veselības aprūpes pakalpojumu pieejamības, kvalitātes un efektivitātes nodrošināšanā</w:t>
      </w:r>
      <w:r w:rsidR="00AC67EB">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i/>
          <w:sz w:val="24"/>
          <w:szCs w:val="24"/>
        </w:rPr>
        <w:t>&lt;</w:t>
      </w:r>
      <w:r w:rsidR="00AC67EB" w:rsidRPr="00AC67EB">
        <w:rPr>
          <w:rFonts w:ascii="Times New Roman" w:eastAsia="Times New Roman" w:hAnsi="Times New Roman" w:cs="Times New Roman"/>
          <w:bCs/>
          <w:i/>
          <w:sz w:val="24"/>
          <w:szCs w:val="24"/>
          <w:highlight w:val="yellow"/>
        </w:rPr>
        <w:t xml:space="preserve">norādīt sadarbības teritorijas </w:t>
      </w:r>
      <w:r w:rsidR="00AC67EB" w:rsidRPr="00E469EE">
        <w:rPr>
          <w:rFonts w:ascii="Times New Roman" w:eastAsia="Times New Roman" w:hAnsi="Times New Roman" w:cs="Times New Roman"/>
          <w:bCs/>
          <w:i/>
          <w:sz w:val="24"/>
          <w:szCs w:val="24"/>
          <w:highlight w:val="yellow"/>
        </w:rPr>
        <w:t>nosaukumu</w:t>
      </w:r>
      <w:r w:rsidR="00E469EE" w:rsidRPr="00E469EE">
        <w:rPr>
          <w:rFonts w:ascii="Times New Roman" w:eastAsia="Times New Roman" w:hAnsi="Times New Roman" w:cs="Times New Roman"/>
          <w:bCs/>
          <w:i/>
          <w:sz w:val="24"/>
          <w:szCs w:val="24"/>
          <w:highlight w:val="yellow"/>
        </w:rPr>
        <w:t xml:space="preserve"> (administratīvi teritoriālo vienību vai tās daļu)</w:t>
      </w:r>
      <w:r w:rsidR="00AC67EB">
        <w:rPr>
          <w:rFonts w:ascii="Times New Roman" w:eastAsia="Times New Roman" w:hAnsi="Times New Roman" w:cs="Times New Roman"/>
          <w:bCs/>
          <w:i/>
          <w:sz w:val="24"/>
          <w:szCs w:val="24"/>
        </w:rPr>
        <w:t>&gt;</w:t>
      </w:r>
      <w:r w:rsidR="00AC67EB">
        <w:rPr>
          <w:rFonts w:ascii="Times New Roman" w:eastAsia="Times New Roman" w:hAnsi="Times New Roman" w:cs="Times New Roman"/>
          <w:bCs/>
          <w:sz w:val="24"/>
          <w:szCs w:val="24"/>
        </w:rPr>
        <w:t xml:space="preserve"> sadarbības teritorijā (turpmāk – </w:t>
      </w:r>
      <w:r w:rsidR="00FF5914">
        <w:rPr>
          <w:rFonts w:ascii="Times New Roman" w:eastAsia="Times New Roman" w:hAnsi="Times New Roman" w:cs="Times New Roman"/>
          <w:bCs/>
          <w:sz w:val="24"/>
          <w:szCs w:val="24"/>
        </w:rPr>
        <w:t>ģimenes ārstu prakšu apkalpes zona</w:t>
      </w:r>
      <w:r w:rsidR="00AC67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DE88003" w14:textId="77777777" w:rsidR="00A75BEE" w:rsidRDefault="004C3E12" w:rsidP="00586F36">
      <w:pPr>
        <w:spacing w:before="120" w:after="120" w:line="240" w:lineRule="auto"/>
        <w:ind w:firstLine="720"/>
        <w:jc w:val="both"/>
        <w:rPr>
          <w:rFonts w:ascii="Times New Roman" w:eastAsia="Calibri" w:hAnsi="Times New Roman" w:cs="Times New Roman"/>
          <w:sz w:val="24"/>
          <w:szCs w:val="24"/>
        </w:rPr>
      </w:pPr>
      <w:r w:rsidRPr="00A75BEE">
        <w:rPr>
          <w:rFonts w:ascii="Times New Roman" w:eastAsia="Times New Roman" w:hAnsi="Times New Roman" w:cs="Times New Roman"/>
          <w:sz w:val="24"/>
          <w:szCs w:val="24"/>
        </w:rPr>
        <w:t>ievērojot</w:t>
      </w:r>
      <w:r w:rsidR="00A75BEE">
        <w:rPr>
          <w:rFonts w:ascii="Times New Roman" w:eastAsia="Calibri" w:hAnsi="Times New Roman" w:cs="Times New Roman"/>
          <w:sz w:val="24"/>
          <w:szCs w:val="24"/>
        </w:rPr>
        <w:t>:</w:t>
      </w:r>
    </w:p>
    <w:p w14:paraId="0027323A" w14:textId="7A8373AE" w:rsidR="003546D7" w:rsidRPr="00077803" w:rsidRDefault="003546D7" w:rsidP="003546D7">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077803">
        <w:rPr>
          <w:rFonts w:ascii="Times New Roman" w:eastAsia="Calibri" w:hAnsi="Times New Roman" w:cs="Times New Roman"/>
          <w:bCs/>
          <w:sz w:val="24"/>
          <w:szCs w:val="24"/>
        </w:rPr>
        <w:t xml:space="preserve">Ministru kabineta 2018. gada </w:t>
      </w:r>
      <w:r w:rsidR="00E469EE">
        <w:rPr>
          <w:rFonts w:ascii="Times New Roman" w:eastAsia="Calibri" w:hAnsi="Times New Roman" w:cs="Times New Roman"/>
          <w:bCs/>
          <w:sz w:val="24"/>
          <w:szCs w:val="24"/>
        </w:rPr>
        <w:t>11.septembra</w:t>
      </w:r>
      <w:r w:rsidRPr="00077803">
        <w:rPr>
          <w:rFonts w:ascii="Times New Roman" w:eastAsia="Calibri" w:hAnsi="Times New Roman" w:cs="Times New Roman"/>
          <w:bCs/>
          <w:sz w:val="24"/>
          <w:szCs w:val="24"/>
        </w:rPr>
        <w:t xml:space="preserve"> noteikum</w:t>
      </w:r>
      <w:r w:rsidR="004F413D" w:rsidRPr="00077803">
        <w:rPr>
          <w:rFonts w:ascii="Times New Roman" w:eastAsia="Calibri" w:hAnsi="Times New Roman" w:cs="Times New Roman"/>
          <w:bCs/>
          <w:sz w:val="24"/>
          <w:szCs w:val="24"/>
        </w:rPr>
        <w:t>us</w:t>
      </w:r>
      <w:r w:rsidRPr="00077803">
        <w:rPr>
          <w:rFonts w:ascii="Times New Roman" w:eastAsia="Calibri" w:hAnsi="Times New Roman" w:cs="Times New Roman"/>
          <w:bCs/>
          <w:sz w:val="24"/>
          <w:szCs w:val="24"/>
        </w:rPr>
        <w:t xml:space="preserve"> Nr. </w:t>
      </w:r>
      <w:r w:rsidR="00E469EE">
        <w:rPr>
          <w:rFonts w:ascii="Times New Roman" w:eastAsia="Calibri" w:hAnsi="Times New Roman" w:cs="Times New Roman"/>
          <w:bCs/>
          <w:sz w:val="24"/>
          <w:szCs w:val="24"/>
        </w:rPr>
        <w:t>585</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E469EE">
        <w:rPr>
          <w:rFonts w:ascii="Times New Roman" w:eastAsia="Calibri" w:hAnsi="Times New Roman" w:cs="Times New Roman"/>
          <w:bCs/>
          <w:sz w:val="24"/>
          <w:szCs w:val="24"/>
        </w:rPr>
        <w:t>ceturto</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kārtu”</w:t>
      </w:r>
      <w:r w:rsidR="00A76B10">
        <w:rPr>
          <w:rFonts w:ascii="Times New Roman" w:eastAsia="Calibri" w:hAnsi="Times New Roman" w:cs="Times New Roman"/>
          <w:bCs/>
          <w:sz w:val="24"/>
          <w:szCs w:val="24"/>
        </w:rPr>
        <w:t xml:space="preserve"> (turpmāk – MK noteikumi Nr.</w:t>
      </w:r>
      <w:r w:rsidR="00E469EE">
        <w:rPr>
          <w:rFonts w:ascii="Times New Roman" w:eastAsia="Calibri" w:hAnsi="Times New Roman" w:cs="Times New Roman"/>
          <w:bCs/>
          <w:sz w:val="24"/>
          <w:szCs w:val="24"/>
        </w:rPr>
        <w:t>585</w:t>
      </w:r>
      <w:r w:rsidR="00A76B10">
        <w:rPr>
          <w:rFonts w:ascii="Times New Roman" w:eastAsia="Calibri" w:hAnsi="Times New Roman" w:cs="Times New Roman"/>
          <w:bCs/>
          <w:sz w:val="24"/>
          <w:szCs w:val="24"/>
        </w:rPr>
        <w:t>)</w:t>
      </w:r>
      <w:r w:rsidR="00F3039D">
        <w:rPr>
          <w:rFonts w:ascii="Times New Roman" w:eastAsia="Calibri" w:hAnsi="Times New Roman" w:cs="Times New Roman"/>
          <w:bCs/>
          <w:sz w:val="24"/>
          <w:szCs w:val="24"/>
        </w:rPr>
        <w:t>;</w:t>
      </w:r>
    </w:p>
    <w:p w14:paraId="4EF702FB" w14:textId="1FF9D279" w:rsidR="00BD612F" w:rsidRPr="00BD612F" w:rsidRDefault="00BD612F" w:rsidP="00F753AB">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A75BEE">
        <w:rPr>
          <w:rFonts w:ascii="Times New Roman" w:eastAsia="Calibri" w:hAnsi="Times New Roman" w:cs="Times New Roman"/>
          <w:sz w:val="24"/>
          <w:szCs w:val="24"/>
        </w:rPr>
        <w:t>Ministru</w:t>
      </w:r>
      <w:r w:rsidRPr="00BD612F">
        <w:rPr>
          <w:rFonts w:ascii="Times New Roman" w:eastAsia="Calibri" w:hAnsi="Times New Roman" w:cs="Times New Roman"/>
          <w:bCs/>
          <w:sz w:val="24"/>
          <w:szCs w:val="24"/>
        </w:rPr>
        <w:t xml:space="preserve"> kabineta</w:t>
      </w:r>
      <w:r w:rsidR="004C3E12">
        <w:rPr>
          <w:rFonts w:ascii="Times New Roman" w:eastAsia="Calibri" w:hAnsi="Times New Roman" w:cs="Times New Roman"/>
          <w:bCs/>
          <w:sz w:val="24"/>
          <w:szCs w:val="24"/>
        </w:rPr>
        <w:t xml:space="preserve"> </w:t>
      </w:r>
      <w:r w:rsidR="00F753AB">
        <w:rPr>
          <w:rFonts w:ascii="Times New Roman" w:eastAsia="Calibri" w:hAnsi="Times New Roman" w:cs="Times New Roman"/>
          <w:bCs/>
          <w:sz w:val="24"/>
          <w:szCs w:val="24"/>
        </w:rPr>
        <w:t>2018.gada 28.</w:t>
      </w:r>
      <w:r w:rsidR="00F753AB" w:rsidRPr="00F753AB">
        <w:rPr>
          <w:rFonts w:ascii="Times New Roman" w:eastAsia="Calibri" w:hAnsi="Times New Roman" w:cs="Times New Roman"/>
          <w:bCs/>
          <w:sz w:val="24"/>
          <w:szCs w:val="24"/>
        </w:rPr>
        <w:t>augusta noteikum</w:t>
      </w:r>
      <w:r w:rsidR="00F753AB">
        <w:rPr>
          <w:rFonts w:ascii="Times New Roman" w:eastAsia="Calibri" w:hAnsi="Times New Roman" w:cs="Times New Roman"/>
          <w:bCs/>
          <w:sz w:val="24"/>
          <w:szCs w:val="24"/>
        </w:rPr>
        <w:t>i</w:t>
      </w:r>
      <w:r w:rsidR="00F753AB" w:rsidRPr="00F753AB">
        <w:rPr>
          <w:rFonts w:ascii="Times New Roman" w:eastAsia="Calibri" w:hAnsi="Times New Roman" w:cs="Times New Roman"/>
          <w:bCs/>
          <w:sz w:val="24"/>
          <w:szCs w:val="24"/>
        </w:rPr>
        <w:t xml:space="preserve"> Nr. 555 "Veselības aprūpes pakalpojumu organizēšanas un samaksas kārtība"</w:t>
      </w:r>
      <w:r w:rsidR="00F3039D">
        <w:rPr>
          <w:rFonts w:ascii="Times New Roman" w:eastAsia="Calibri" w:hAnsi="Times New Roman" w:cs="Times New Roman"/>
          <w:bCs/>
          <w:sz w:val="24"/>
          <w:szCs w:val="24"/>
        </w:rPr>
        <w:t>;</w:t>
      </w:r>
    </w:p>
    <w:p w14:paraId="753A2ACD" w14:textId="4E0C33F6" w:rsidR="00BD612F" w:rsidRPr="00435C9E" w:rsidRDefault="00BD612F" w:rsidP="00586F36">
      <w:pPr>
        <w:pStyle w:val="ListParagraph"/>
        <w:numPr>
          <w:ilvl w:val="0"/>
          <w:numId w:val="3"/>
        </w:numPr>
        <w:shd w:val="clear" w:color="auto" w:fill="FFFFFF"/>
        <w:autoSpaceDE w:val="0"/>
        <w:autoSpaceDN w:val="0"/>
        <w:adjustRightInd w:val="0"/>
        <w:spacing w:before="60" w:after="0" w:line="240" w:lineRule="auto"/>
        <w:jc w:val="both"/>
        <w:rPr>
          <w:rFonts w:ascii="Times New Roman" w:eastAsia="Times New Roman" w:hAnsi="Times New Roman" w:cs="Times New Roman"/>
          <w:bCs/>
          <w:color w:val="000000"/>
          <w:kern w:val="24"/>
          <w:sz w:val="24"/>
          <w:szCs w:val="24"/>
        </w:rPr>
      </w:pPr>
      <w:bookmarkStart w:id="0" w:name="_Hlk505942069"/>
      <w:r w:rsidRPr="00A75BEE">
        <w:rPr>
          <w:rFonts w:ascii="Times New Roman" w:eastAsia="Calibri" w:hAnsi="Times New Roman" w:cs="Times New Roman"/>
          <w:bCs/>
          <w:sz w:val="24"/>
          <w:szCs w:val="24"/>
        </w:rPr>
        <w:t>Ministru</w:t>
      </w:r>
      <w:r w:rsidR="00622006">
        <w:rPr>
          <w:rFonts w:ascii="Times New Roman" w:eastAsia="Calibri" w:hAnsi="Times New Roman" w:cs="Times New Roman"/>
          <w:sz w:val="24"/>
          <w:szCs w:val="24"/>
        </w:rPr>
        <w:t xml:space="preserve"> kabineta 2017.</w:t>
      </w:r>
      <w:r w:rsidRPr="00435C9E">
        <w:rPr>
          <w:rFonts w:ascii="Times New Roman" w:eastAsia="Calibri" w:hAnsi="Times New Roman" w:cs="Times New Roman"/>
          <w:sz w:val="24"/>
          <w:szCs w:val="24"/>
        </w:rPr>
        <w:t xml:space="preserve">gada </w:t>
      </w:r>
      <w:r w:rsidR="004C3E12">
        <w:rPr>
          <w:rFonts w:ascii="Times New Roman" w:eastAsia="Calibri" w:hAnsi="Times New Roman" w:cs="Times New Roman"/>
          <w:sz w:val="24"/>
          <w:szCs w:val="24"/>
        </w:rPr>
        <w:t>7.</w:t>
      </w:r>
      <w:r w:rsidRPr="00435C9E">
        <w:rPr>
          <w:rFonts w:ascii="Times New Roman" w:eastAsia="Calibri" w:hAnsi="Times New Roman" w:cs="Times New Roman"/>
          <w:sz w:val="24"/>
          <w:szCs w:val="24"/>
        </w:rPr>
        <w:t>august</w:t>
      </w:r>
      <w:r w:rsidR="00622006">
        <w:rPr>
          <w:rFonts w:ascii="Times New Roman" w:eastAsia="Calibri" w:hAnsi="Times New Roman" w:cs="Times New Roman"/>
          <w:sz w:val="24"/>
          <w:szCs w:val="24"/>
        </w:rPr>
        <w:t>a rīkojumu Nr.</w:t>
      </w:r>
      <w:r w:rsidRPr="00435C9E">
        <w:rPr>
          <w:rFonts w:ascii="Times New Roman" w:eastAsia="Calibri" w:hAnsi="Times New Roman" w:cs="Times New Roman"/>
          <w:sz w:val="24"/>
          <w:szCs w:val="24"/>
        </w:rPr>
        <w:t>394</w:t>
      </w:r>
      <w:r w:rsidR="00BD73E5">
        <w:rPr>
          <w:rFonts w:ascii="Times New Roman" w:eastAsia="Calibri" w:hAnsi="Times New Roman" w:cs="Times New Roman"/>
          <w:sz w:val="24"/>
          <w:szCs w:val="24"/>
        </w:rPr>
        <w:t xml:space="preserve"> </w:t>
      </w:r>
      <w:bookmarkStart w:id="1" w:name="OLE_LINK3"/>
      <w:bookmarkStart w:id="2" w:name="OLE_LINK4"/>
      <w:r w:rsidRPr="00435C9E">
        <w:rPr>
          <w:rFonts w:ascii="Times New Roman" w:eastAsia="Calibri" w:hAnsi="Times New Roman" w:cs="Times New Roman"/>
          <w:sz w:val="24"/>
          <w:szCs w:val="24"/>
        </w:rPr>
        <w:t>„</w:t>
      </w:r>
      <w:r w:rsidRPr="00435C9E">
        <w:rPr>
          <w:rFonts w:ascii="Times New Roman" w:eastAsia="Times New Roman" w:hAnsi="Times New Roman" w:cs="Times New Roman"/>
          <w:sz w:val="24"/>
          <w:szCs w:val="24"/>
          <w:lang w:eastAsia="lv-LV"/>
        </w:rPr>
        <w:t>Konceptuālais ziņojums "Par veselības aprūpes sistēmas</w:t>
      </w:r>
      <w:r w:rsidRPr="00435C9E">
        <w:rPr>
          <w:rFonts w:ascii="Times New Roman" w:eastAsia="Times New Roman" w:hAnsi="Times New Roman" w:cs="Times New Roman"/>
          <w:bCs/>
          <w:color w:val="000000"/>
          <w:kern w:val="24"/>
          <w:sz w:val="24"/>
          <w:szCs w:val="24"/>
        </w:rPr>
        <w:t xml:space="preserve"> reformu</w:t>
      </w:r>
      <w:bookmarkEnd w:id="1"/>
      <w:bookmarkEnd w:id="2"/>
      <w:r w:rsidRPr="00435C9E">
        <w:rPr>
          <w:rFonts w:ascii="Times New Roman" w:eastAsia="Times New Roman" w:hAnsi="Times New Roman" w:cs="Times New Roman"/>
          <w:bCs/>
          <w:color w:val="000000"/>
          <w:kern w:val="24"/>
          <w:sz w:val="24"/>
          <w:szCs w:val="24"/>
        </w:rPr>
        <w:t>"</w:t>
      </w:r>
      <w:r w:rsidR="00F3039D">
        <w:rPr>
          <w:rFonts w:ascii="Times New Roman" w:eastAsia="Times New Roman" w:hAnsi="Times New Roman" w:cs="Times New Roman"/>
          <w:bCs/>
          <w:color w:val="000000"/>
          <w:kern w:val="24"/>
          <w:sz w:val="24"/>
          <w:szCs w:val="24"/>
        </w:rPr>
        <w:t>;</w:t>
      </w:r>
      <w:r w:rsidRPr="00435C9E">
        <w:rPr>
          <w:rFonts w:ascii="Times New Roman" w:eastAsia="Times New Roman" w:hAnsi="Times New Roman" w:cs="Times New Roman"/>
          <w:bCs/>
          <w:color w:val="000000"/>
          <w:kern w:val="24"/>
          <w:sz w:val="24"/>
          <w:szCs w:val="24"/>
        </w:rPr>
        <w:t xml:space="preserve"> </w:t>
      </w:r>
    </w:p>
    <w:bookmarkEnd w:id="0"/>
    <w:p w14:paraId="5388EF96" w14:textId="0F902F36" w:rsidR="00BD612F" w:rsidRDefault="00BD612F" w:rsidP="00586F36">
      <w:pPr>
        <w:spacing w:before="120" w:after="120" w:line="240" w:lineRule="auto"/>
        <w:ind w:firstLine="720"/>
        <w:jc w:val="both"/>
        <w:rPr>
          <w:rFonts w:ascii="Times New Roman" w:eastAsia="Times New Roman" w:hAnsi="Times New Roman" w:cs="Times New Roman"/>
          <w:bCs/>
          <w:sz w:val="24"/>
          <w:szCs w:val="24"/>
        </w:rPr>
      </w:pPr>
      <w:r w:rsidRPr="00A75BEE">
        <w:rPr>
          <w:rFonts w:ascii="Times New Roman" w:eastAsia="Times New Roman" w:hAnsi="Times New Roman" w:cs="Times New Roman"/>
          <w:sz w:val="24"/>
          <w:szCs w:val="24"/>
        </w:rPr>
        <w:t>noslēdz</w:t>
      </w:r>
      <w:r w:rsidRPr="00BD612F">
        <w:rPr>
          <w:rFonts w:ascii="Times New Roman" w:eastAsia="Times New Roman" w:hAnsi="Times New Roman" w:cs="Times New Roman"/>
          <w:bCs/>
          <w:sz w:val="24"/>
          <w:szCs w:val="24"/>
        </w:rPr>
        <w:t xml:space="preserve"> šādu</w:t>
      </w:r>
      <w:r w:rsidR="00BD73E5">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sz w:val="24"/>
          <w:szCs w:val="24"/>
        </w:rPr>
        <w:t>s</w:t>
      </w:r>
      <w:r w:rsidRPr="00BD612F">
        <w:rPr>
          <w:rFonts w:ascii="Times New Roman" w:eastAsia="Times New Roman" w:hAnsi="Times New Roman" w:cs="Times New Roman"/>
          <w:bCs/>
          <w:sz w:val="24"/>
          <w:szCs w:val="24"/>
        </w:rPr>
        <w:t>adarbības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līgumu (turpmāk</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 Līgums)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w:t>
      </w:r>
    </w:p>
    <w:p w14:paraId="475C23BC"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PRIEKŠMETS</w:t>
      </w:r>
    </w:p>
    <w:p w14:paraId="34D3BFC2" w14:textId="296FD44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 xml:space="preserve">Puses vienojas sadarboties atbilstoši Līguma nosacījumiem un citiem </w:t>
      </w:r>
      <w:r w:rsidR="00134A0F">
        <w:rPr>
          <w:rFonts w:ascii="Times New Roman" w:eastAsia="Times New Roman" w:hAnsi="Times New Roman" w:cs="Times New Roman"/>
          <w:sz w:val="24"/>
          <w:szCs w:val="24"/>
        </w:rPr>
        <w:t>attiecināmajiem</w:t>
      </w:r>
      <w:r w:rsidRPr="00BD612F">
        <w:rPr>
          <w:rFonts w:ascii="Times New Roman" w:eastAsia="Times New Roman" w:hAnsi="Times New Roman" w:cs="Times New Roman"/>
          <w:sz w:val="24"/>
          <w:szCs w:val="24"/>
        </w:rPr>
        <w:t xml:space="preserve"> </w:t>
      </w:r>
      <w:r w:rsidR="00166EF9">
        <w:rPr>
          <w:rFonts w:ascii="Times New Roman" w:eastAsia="Times New Roman" w:hAnsi="Times New Roman" w:cs="Times New Roman"/>
          <w:sz w:val="24"/>
          <w:szCs w:val="24"/>
        </w:rPr>
        <w:t>normatīvajiem</w:t>
      </w:r>
      <w:r w:rsidR="00166EF9"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aktiem</w:t>
      </w:r>
      <w:r w:rsidR="00134A0F">
        <w:rPr>
          <w:rFonts w:ascii="Times New Roman" w:eastAsia="Times New Roman" w:hAnsi="Times New Roman" w:cs="Times New Roman"/>
          <w:sz w:val="24"/>
          <w:szCs w:val="24"/>
        </w:rPr>
        <w:t>.</w:t>
      </w:r>
    </w:p>
    <w:p w14:paraId="3A7054DC" w14:textId="34FD605E"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vienojas par</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savstarpēju sadarbības mērķi</w:t>
      </w:r>
      <w:r w:rsidR="003C6D3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 nodrošināt kvalitatīvu</w:t>
      </w:r>
      <w:r w:rsidR="003C6D34">
        <w:rPr>
          <w:rFonts w:ascii="Times New Roman" w:eastAsia="Times New Roman" w:hAnsi="Times New Roman" w:cs="Times New Roman"/>
          <w:sz w:val="24"/>
          <w:szCs w:val="24"/>
        </w:rPr>
        <w:t xml:space="preserve"> un efektīvu</w:t>
      </w:r>
      <w:r w:rsidRPr="00BD612F">
        <w:rPr>
          <w:rFonts w:ascii="Times New Roman" w:eastAsia="Times New Roman" w:hAnsi="Times New Roman" w:cs="Times New Roman"/>
          <w:sz w:val="24"/>
          <w:szCs w:val="24"/>
        </w:rPr>
        <w:t xml:space="preserve"> </w:t>
      </w:r>
      <w:r w:rsidR="000E0CB8">
        <w:rPr>
          <w:rFonts w:ascii="Times New Roman" w:eastAsia="Times New Roman" w:hAnsi="Times New Roman" w:cs="Times New Roman"/>
          <w:sz w:val="24"/>
          <w:szCs w:val="24"/>
        </w:rPr>
        <w:t xml:space="preserve">ģimenes ārsta īstenoto </w:t>
      </w:r>
      <w:r w:rsidR="00E469EE">
        <w:rPr>
          <w:rFonts w:ascii="Times New Roman" w:eastAsia="Times New Roman" w:hAnsi="Times New Roman" w:cs="Times New Roman"/>
          <w:sz w:val="24"/>
          <w:szCs w:val="24"/>
        </w:rPr>
        <w:t>primārās veselības aprūpes</w:t>
      </w:r>
      <w:r w:rsidRPr="00BD612F">
        <w:rPr>
          <w:rFonts w:ascii="Times New Roman" w:eastAsia="Times New Roman" w:hAnsi="Times New Roman" w:cs="Times New Roman"/>
          <w:sz w:val="24"/>
          <w:szCs w:val="24"/>
        </w:rPr>
        <w:t xml:space="preserve"> pakalpojumu pieejamību </w:t>
      </w:r>
      <w:r w:rsidR="00FF5914">
        <w:rPr>
          <w:rFonts w:ascii="Times New Roman" w:eastAsia="Times New Roman" w:hAnsi="Times New Roman" w:cs="Times New Roman"/>
          <w:bCs/>
          <w:sz w:val="24"/>
          <w:szCs w:val="24"/>
        </w:rPr>
        <w:t>ģimenes ārstu prakšu apkalpes zonas</w:t>
      </w:r>
      <w:r w:rsidR="00FF5914" w:rsidRPr="00BD612F" w:rsidDel="00FF591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iedzīvotājiem</w:t>
      </w:r>
      <w:r w:rsidR="00134A0F">
        <w:rPr>
          <w:rFonts w:ascii="Times New Roman" w:eastAsia="Times New Roman" w:hAnsi="Times New Roman" w:cs="Times New Roman"/>
          <w:sz w:val="24"/>
          <w:szCs w:val="24"/>
        </w:rPr>
        <w:t>.</w:t>
      </w:r>
    </w:p>
    <w:p w14:paraId="02745E88"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Mērķa sasniegšanai </w:t>
      </w:r>
      <w:r w:rsidR="003C6D34">
        <w:rPr>
          <w:rFonts w:ascii="Times New Roman" w:eastAsia="Times New Roman" w:hAnsi="Times New Roman" w:cs="Times New Roman"/>
          <w:sz w:val="24"/>
          <w:szCs w:val="24"/>
        </w:rPr>
        <w:t>Puses</w:t>
      </w:r>
      <w:r w:rsidRPr="00BD612F">
        <w:rPr>
          <w:rFonts w:ascii="Times New Roman" w:eastAsia="Times New Roman" w:hAnsi="Times New Roman" w:cs="Times New Roman"/>
          <w:sz w:val="24"/>
          <w:szCs w:val="24"/>
        </w:rPr>
        <w:t xml:space="preserve"> apņemas sadarbības ietvaros īstenot šādus pasākumus:</w:t>
      </w:r>
    </w:p>
    <w:p w14:paraId="7C716F4E" w14:textId="3F991F52" w:rsidR="00F14461" w:rsidRPr="001460C9" w:rsidRDefault="00655776" w:rsidP="00B210D1">
      <w:pPr>
        <w:pStyle w:val="ListParagraph"/>
        <w:numPr>
          <w:ilvl w:val="2"/>
          <w:numId w:val="1"/>
        </w:numPr>
        <w:tabs>
          <w:tab w:val="left" w:pos="1276"/>
        </w:tabs>
        <w:spacing w:before="60" w:after="60" w:line="240" w:lineRule="auto"/>
        <w:ind w:hanging="554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 sniegt valsts apmaksātus veselības aprūpes pakalpojumus;</w:t>
      </w:r>
      <w:r w:rsidR="0007151C" w:rsidRPr="001460C9">
        <w:rPr>
          <w:rFonts w:ascii="Times New Roman" w:eastAsia="Times New Roman" w:hAnsi="Times New Roman" w:cs="Times New Roman"/>
          <w:color w:val="000000" w:themeColor="text1"/>
          <w:sz w:val="24"/>
          <w:szCs w:val="24"/>
        </w:rPr>
        <w:t xml:space="preserve"> </w:t>
      </w:r>
    </w:p>
    <w:p w14:paraId="06F4D8D8" w14:textId="7053729D" w:rsidR="00F13227" w:rsidRPr="001460C9"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īstenot iedzīvotāju informēšanu par </w:t>
      </w:r>
      <w:r w:rsidR="00E469EE" w:rsidRPr="001460C9">
        <w:rPr>
          <w:rFonts w:ascii="Times New Roman" w:eastAsia="Times New Roman" w:hAnsi="Times New Roman" w:cs="Times New Roman"/>
          <w:color w:val="000000" w:themeColor="text1"/>
          <w:sz w:val="24"/>
          <w:szCs w:val="24"/>
        </w:rPr>
        <w:t xml:space="preserve">veselības aprūpes </w:t>
      </w:r>
      <w:r w:rsidRPr="001460C9">
        <w:rPr>
          <w:rFonts w:ascii="Times New Roman" w:eastAsia="Times New Roman" w:hAnsi="Times New Roman" w:cs="Times New Roman"/>
          <w:color w:val="000000" w:themeColor="text1"/>
          <w:sz w:val="24"/>
          <w:szCs w:val="24"/>
        </w:rPr>
        <w:t>pakalpojuma p</w:t>
      </w:r>
      <w:r w:rsidR="009D4BEB" w:rsidRPr="001460C9">
        <w:rPr>
          <w:rFonts w:ascii="Times New Roman" w:eastAsia="Times New Roman" w:hAnsi="Times New Roman" w:cs="Times New Roman"/>
          <w:color w:val="000000" w:themeColor="text1"/>
          <w:sz w:val="24"/>
          <w:szCs w:val="24"/>
        </w:rPr>
        <w:t xml:space="preserve">ieejamību </w:t>
      </w:r>
      <w:r w:rsidR="00FF5914" w:rsidRPr="001460C9">
        <w:rPr>
          <w:rFonts w:ascii="Times New Roman" w:eastAsia="Times New Roman" w:hAnsi="Times New Roman" w:cs="Times New Roman"/>
          <w:bCs/>
          <w:color w:val="000000" w:themeColor="text1"/>
          <w:sz w:val="24"/>
          <w:szCs w:val="24"/>
        </w:rPr>
        <w:t>ģimenes ārstu prakšu apkalpes zonā</w:t>
      </w:r>
      <w:r w:rsidR="00B210D1" w:rsidRPr="001460C9">
        <w:rPr>
          <w:rFonts w:ascii="Times New Roman" w:eastAsia="Times New Roman" w:hAnsi="Times New Roman" w:cs="Times New Roman"/>
          <w:color w:val="000000" w:themeColor="text1"/>
          <w:sz w:val="24"/>
          <w:szCs w:val="24"/>
        </w:rPr>
        <w:t>;</w:t>
      </w:r>
    </w:p>
    <w:p w14:paraId="2CA6243C" w14:textId="4D772BA2" w:rsidR="00B210D1" w:rsidRPr="001460C9" w:rsidRDefault="00B210D1"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hAnsi="Times New Roman" w:cs="Times New Roman"/>
          <w:color w:val="000000" w:themeColor="text1"/>
          <w:sz w:val="24"/>
          <w:szCs w:val="24"/>
          <w:shd w:val="clear" w:color="auto" w:fill="FFFFFF"/>
        </w:rPr>
        <w:t xml:space="preserve">ievērot visas veselības aprūpes jomu regulējošo normatīvo aktu prasības, tostarp līgumā ar Nacionālo veselības dienestu </w:t>
      </w:r>
      <w:r w:rsidR="00B05F03" w:rsidRPr="00B05F03">
        <w:rPr>
          <w:rFonts w:ascii="Times New Roman" w:hAnsi="Times New Roman" w:cs="Times New Roman"/>
          <w:bCs/>
          <w:color w:val="000000" w:themeColor="text1"/>
          <w:sz w:val="24"/>
          <w:szCs w:val="24"/>
          <w:shd w:val="clear" w:color="auto" w:fill="FFFFFF"/>
        </w:rPr>
        <w:t>par sabiedrisko pakalpojumu sniegšanu veselības aprūpes jomā</w:t>
      </w:r>
      <w:r w:rsidR="00B05F03" w:rsidRPr="00B05F03">
        <w:rPr>
          <w:rFonts w:ascii="Times New Roman" w:hAnsi="Times New Roman" w:cs="Times New Roman"/>
          <w:color w:val="000000" w:themeColor="text1"/>
          <w:sz w:val="24"/>
          <w:szCs w:val="24"/>
          <w:shd w:val="clear" w:color="auto" w:fill="FFFFFF"/>
        </w:rPr>
        <w:t xml:space="preserve"> </w:t>
      </w:r>
      <w:r w:rsidRPr="001460C9">
        <w:rPr>
          <w:rFonts w:ascii="Times New Roman" w:hAnsi="Times New Roman" w:cs="Times New Roman"/>
          <w:color w:val="000000" w:themeColor="text1"/>
          <w:sz w:val="24"/>
          <w:szCs w:val="24"/>
          <w:shd w:val="clear" w:color="auto" w:fill="FFFFFF"/>
        </w:rPr>
        <w:t>noteiktās prasības un pienākumus, papildus nodrošinot šādu prasību izpildi:</w:t>
      </w:r>
    </w:p>
    <w:p w14:paraId="13BFC913" w14:textId="1EC36992"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eastAsia="Times New Roman" w:hAnsi="Times New Roman" w:cs="Times New Roman"/>
          <w:color w:val="000000" w:themeColor="text1"/>
          <w:sz w:val="24"/>
          <w:szCs w:val="24"/>
          <w:lang w:eastAsia="lv-LV"/>
        </w:rPr>
        <w:t xml:space="preserve">sadarbības prakses kopējais darba laiks </w:t>
      </w:r>
      <w:r w:rsidR="0057126B" w:rsidRPr="001460C9">
        <w:rPr>
          <w:rFonts w:ascii="Times New Roman" w:eastAsia="Times New Roman" w:hAnsi="Times New Roman" w:cs="Times New Roman"/>
          <w:color w:val="000000" w:themeColor="text1"/>
          <w:sz w:val="24"/>
          <w:szCs w:val="24"/>
          <w:lang w:eastAsia="lv-LV"/>
        </w:rPr>
        <w:t>(</w:t>
      </w:r>
      <w:proofErr w:type="spellStart"/>
      <w:r w:rsidR="0057126B" w:rsidRPr="001460C9">
        <w:rPr>
          <w:rFonts w:ascii="Times New Roman" w:eastAsia="Times New Roman" w:hAnsi="Times New Roman" w:cs="Times New Roman"/>
          <w:color w:val="000000" w:themeColor="text1"/>
          <w:sz w:val="24"/>
          <w:szCs w:val="24"/>
          <w:lang w:eastAsia="lv-LV"/>
        </w:rPr>
        <w:t>atvērtība</w:t>
      </w:r>
      <w:proofErr w:type="spellEnd"/>
      <w:r w:rsidR="0057126B" w:rsidRPr="001460C9">
        <w:rPr>
          <w:rFonts w:ascii="Times New Roman" w:eastAsia="Times New Roman" w:hAnsi="Times New Roman" w:cs="Times New Roman"/>
          <w:color w:val="000000" w:themeColor="text1"/>
          <w:sz w:val="24"/>
          <w:szCs w:val="24"/>
          <w:lang w:eastAsia="lv-LV"/>
        </w:rPr>
        <w:t xml:space="preserve">) </w:t>
      </w:r>
      <w:r w:rsidRPr="001460C9">
        <w:rPr>
          <w:rFonts w:ascii="Times New Roman" w:eastAsia="Times New Roman" w:hAnsi="Times New Roman" w:cs="Times New Roman"/>
          <w:color w:val="000000" w:themeColor="text1"/>
          <w:sz w:val="24"/>
          <w:szCs w:val="24"/>
          <w:lang w:eastAsia="lv-LV"/>
        </w:rPr>
        <w:t>darba dienās ir vismaz 11 stundas;</w:t>
      </w:r>
    </w:p>
    <w:p w14:paraId="14737A66" w14:textId="64A4F679"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sadarbības praksē iesaistīto ģimenes ārstu savstarpējo aizvietošanu to pacientu pieņemšanai darba laikā;</w:t>
      </w:r>
    </w:p>
    <w:p w14:paraId="27907E4A" w14:textId="00A37B78"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otro māsu (ārsta palīgu) praksēs, kur ir 1200 un vairāk pacientu uz vienu ģimenes ārsta praksi;</w:t>
      </w:r>
    </w:p>
    <w:p w14:paraId="1AC462A5" w14:textId="5199E0B4" w:rsidR="00160A29" w:rsidRPr="001460C9" w:rsidRDefault="009962A2"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sadarbību ar speciālistu/speciālistiem</w:t>
      </w:r>
      <w:r w:rsidR="006B5CA7" w:rsidRPr="001460C9">
        <w:rPr>
          <w:rFonts w:ascii="Times New Roman" w:hAnsi="Times New Roman" w:cs="Times New Roman"/>
          <w:color w:val="000000" w:themeColor="text1"/>
          <w:sz w:val="24"/>
          <w:szCs w:val="24"/>
          <w:shd w:val="clear" w:color="auto" w:fill="FFFFFF"/>
        </w:rPr>
        <w:t xml:space="preserve"> - </w:t>
      </w:r>
      <w:r w:rsidR="006B5CA7" w:rsidRPr="001460C9">
        <w:rPr>
          <w:rFonts w:ascii="Times New Roman" w:hAnsi="Times New Roman"/>
          <w:color w:val="000000" w:themeColor="text1"/>
          <w:sz w:val="24"/>
          <w:szCs w:val="24"/>
        </w:rPr>
        <w:t>pediatrs, fizioterapeits, vecmāte vai ginekologs</w:t>
      </w:r>
      <w:r w:rsidRPr="001460C9">
        <w:rPr>
          <w:rFonts w:ascii="Times New Roman" w:hAnsi="Times New Roman" w:cs="Times New Roman"/>
          <w:color w:val="000000" w:themeColor="text1"/>
          <w:sz w:val="24"/>
          <w:szCs w:val="24"/>
          <w:shd w:val="clear" w:color="auto" w:fill="FFFFFF"/>
        </w:rPr>
        <w:t>;</w:t>
      </w:r>
    </w:p>
    <w:p w14:paraId="5CA4AE5D" w14:textId="10FC096B" w:rsidR="00BD612F"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atsevišķu telpu māsai (ārsta palīgam), vairāku ģimenes ārstu māsas (ārsta palīgi) var izmantot vienu telpu, ja to pieņemšanas laiki nepārklājas un telpas atbilst prasībām, kas nepieciešamas konkrētā pakalpojuma nodrošināšanai</w:t>
      </w:r>
      <w:r w:rsidR="00DA2F27" w:rsidRPr="001460C9">
        <w:rPr>
          <w:rFonts w:ascii="Times New Roman" w:hAnsi="Times New Roman" w:cs="Times New Roman"/>
          <w:color w:val="000000" w:themeColor="text1"/>
          <w:sz w:val="24"/>
          <w:szCs w:val="24"/>
          <w:shd w:val="clear" w:color="auto" w:fill="FFFFFF"/>
        </w:rPr>
        <w:t>.</w:t>
      </w:r>
    </w:p>
    <w:p w14:paraId="34C21F05" w14:textId="21B612F5" w:rsidR="00BD612F" w:rsidRPr="00BD612F" w:rsidRDefault="002D12AD"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Puses </w:t>
      </w:r>
      <w:r w:rsidR="00BD612F" w:rsidRPr="00BD612F">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BD612F" w:rsidRPr="00BD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ietvaros uzskatāmas </w:t>
      </w:r>
      <w:r w:rsidR="00BD612F" w:rsidRPr="00BD612F">
        <w:rPr>
          <w:rFonts w:ascii="Times New Roman" w:eastAsia="Times New Roman" w:hAnsi="Times New Roman" w:cs="Times New Roman"/>
          <w:sz w:val="24"/>
          <w:szCs w:val="24"/>
        </w:rPr>
        <w:t>par sadarbības partneriem, uzņemoties saistības sekmēt vienotu</w:t>
      </w:r>
      <w:r w:rsidR="00BA1119" w:rsidRPr="00BA1119">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ģimenes ārsta īstenoto</w:t>
      </w:r>
      <w:r w:rsidR="00BD612F" w:rsidRPr="00BD612F">
        <w:rPr>
          <w:rFonts w:ascii="Times New Roman" w:eastAsia="Times New Roman" w:hAnsi="Times New Roman" w:cs="Times New Roman"/>
          <w:sz w:val="24"/>
          <w:szCs w:val="24"/>
        </w:rPr>
        <w:t xml:space="preserve"> </w:t>
      </w:r>
      <w:r w:rsidR="00F14461">
        <w:rPr>
          <w:rFonts w:ascii="Times New Roman" w:eastAsia="Times New Roman" w:hAnsi="Times New Roman" w:cs="Times New Roman"/>
          <w:sz w:val="24"/>
          <w:szCs w:val="24"/>
        </w:rPr>
        <w:t xml:space="preserve">primārās </w:t>
      </w:r>
      <w:r w:rsidR="00BD612F" w:rsidRPr="00BD612F">
        <w:rPr>
          <w:rFonts w:ascii="Times New Roman" w:eastAsia="Times New Roman" w:hAnsi="Times New Roman" w:cs="Times New Roman"/>
          <w:sz w:val="24"/>
          <w:szCs w:val="24"/>
        </w:rPr>
        <w:t xml:space="preserve">veselības </w:t>
      </w:r>
      <w:r w:rsidR="00F14461">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pakalpojumu p</w:t>
      </w:r>
      <w:r w:rsidR="009D4BEB">
        <w:rPr>
          <w:rFonts w:ascii="Times New Roman" w:eastAsia="Times New Roman" w:hAnsi="Times New Roman" w:cs="Times New Roman"/>
          <w:sz w:val="24"/>
          <w:szCs w:val="24"/>
        </w:rPr>
        <w:t xml:space="preserve">ieejamību </w:t>
      </w:r>
      <w:r w:rsidR="00FF5914">
        <w:rPr>
          <w:rFonts w:ascii="Times New Roman" w:eastAsia="Times New Roman" w:hAnsi="Times New Roman" w:cs="Times New Roman"/>
          <w:bCs/>
          <w:sz w:val="24"/>
          <w:szCs w:val="24"/>
        </w:rPr>
        <w:t>ģimenes ārstu prakšu apkalpes zonā</w:t>
      </w:r>
      <w:r w:rsidR="009D4BEB">
        <w:rPr>
          <w:rFonts w:ascii="Times New Roman" w:eastAsia="Times New Roman" w:hAnsi="Times New Roman" w:cs="Times New Roman"/>
          <w:sz w:val="24"/>
          <w:szCs w:val="24"/>
        </w:rPr>
        <w:t>.</w:t>
      </w:r>
    </w:p>
    <w:p w14:paraId="162CD89D" w14:textId="6101F47A" w:rsidR="00BD612F" w:rsidRPr="00BD612F" w:rsidRDefault="00992053"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ĪSTENOŠANAS NOSACĪJUMI</w:t>
      </w:r>
    </w:p>
    <w:p w14:paraId="517EB1B0"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 ietvaros Puses apņemas:</w:t>
      </w:r>
    </w:p>
    <w:p w14:paraId="1A89429E" w14:textId="20694DF6" w:rsidR="009A4CC0" w:rsidRDefault="009A4CC0"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veicināt</w:t>
      </w:r>
      <w:r w:rsidR="00F14461">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 xml:space="preserve">ģimenes ārsta īstenoto </w:t>
      </w:r>
      <w:r w:rsidR="00F14461">
        <w:rPr>
          <w:rFonts w:ascii="Times New Roman" w:eastAsia="Times New Roman" w:hAnsi="Times New Roman" w:cs="Times New Roman"/>
          <w:sz w:val="24"/>
          <w:szCs w:val="24"/>
        </w:rPr>
        <w:t>primārās</w:t>
      </w:r>
      <w:r w:rsidRPr="00BD612F">
        <w:rPr>
          <w:rFonts w:ascii="Times New Roman" w:eastAsia="Times New Roman" w:hAnsi="Times New Roman" w:cs="Times New Roman"/>
          <w:sz w:val="24"/>
          <w:szCs w:val="24"/>
        </w:rPr>
        <w:t xml:space="preserve"> veselības aprūpes pakalpojumu pieejamību </w:t>
      </w:r>
      <w:r w:rsidR="00FF5914">
        <w:rPr>
          <w:rFonts w:ascii="Times New Roman" w:eastAsia="Times New Roman" w:hAnsi="Times New Roman" w:cs="Times New Roman"/>
          <w:bCs/>
          <w:sz w:val="24"/>
          <w:szCs w:val="24"/>
        </w:rPr>
        <w:t>ģimenes ārstu prakšu apkalpes zonā</w:t>
      </w:r>
      <w:r w:rsidRPr="00BD612F">
        <w:rPr>
          <w:rFonts w:ascii="Times New Roman" w:eastAsia="Times New Roman" w:hAnsi="Times New Roman" w:cs="Times New Roman"/>
          <w:sz w:val="24"/>
          <w:szCs w:val="24"/>
        </w:rPr>
        <w:t xml:space="preserve">, ievērojot godīgu </w:t>
      </w:r>
      <w:proofErr w:type="spellStart"/>
      <w:r w:rsidRPr="00BD612F">
        <w:rPr>
          <w:rFonts w:ascii="Times New Roman" w:eastAsia="Times New Roman" w:hAnsi="Times New Roman" w:cs="Times New Roman"/>
          <w:sz w:val="24"/>
          <w:szCs w:val="24"/>
        </w:rPr>
        <w:t>komercpraksi</w:t>
      </w:r>
      <w:proofErr w:type="spellEnd"/>
      <w:r w:rsidRPr="00BD612F">
        <w:rPr>
          <w:rFonts w:ascii="Times New Roman" w:eastAsia="Times New Roman" w:hAnsi="Times New Roman" w:cs="Times New Roman"/>
          <w:sz w:val="24"/>
          <w:szCs w:val="24"/>
        </w:rPr>
        <w:t>;</w:t>
      </w:r>
    </w:p>
    <w:p w14:paraId="27C6ED28" w14:textId="230CE45C" w:rsidR="00E71EBE" w:rsidRPr="004442B5" w:rsidRDefault="00D6257E" w:rsidP="009F3D31">
      <w:pPr>
        <w:pStyle w:val="CommentText"/>
        <w:numPr>
          <w:ilvl w:val="2"/>
          <w:numId w:val="1"/>
        </w:numPr>
        <w:tabs>
          <w:tab w:val="left" w:pos="1276"/>
        </w:tabs>
        <w:spacing w:before="60" w:after="60"/>
        <w:ind w:left="567" w:firstLine="0"/>
        <w:jc w:val="both"/>
        <w:rPr>
          <w:rFonts w:ascii="Times New Roman" w:eastAsia="Times New Roman" w:hAnsi="Times New Roman" w:cs="Times New Roman"/>
          <w:sz w:val="24"/>
          <w:szCs w:val="24"/>
        </w:rPr>
      </w:pPr>
      <w:bookmarkStart w:id="3" w:name="_Hlk529953976"/>
      <w:r w:rsidRPr="004442B5">
        <w:rPr>
          <w:rFonts w:ascii="Times New Roman" w:hAnsi="Times New Roman" w:cs="Times New Roman"/>
          <w:sz w:val="24"/>
          <w:szCs w:val="24"/>
        </w:rPr>
        <w:t xml:space="preserve">nodrošināt </w:t>
      </w:r>
      <w:r w:rsidR="00E619E8" w:rsidRPr="004442B5">
        <w:rPr>
          <w:rFonts w:ascii="Times New Roman" w:hAnsi="Times New Roman" w:cs="Times New Roman"/>
          <w:sz w:val="24"/>
          <w:szCs w:val="24"/>
        </w:rPr>
        <w:t>pieej</w:t>
      </w:r>
      <w:r w:rsidR="00E619E8">
        <w:rPr>
          <w:rFonts w:ascii="Times New Roman" w:hAnsi="Times New Roman" w:cs="Times New Roman"/>
          <w:sz w:val="24"/>
          <w:szCs w:val="24"/>
        </w:rPr>
        <w:t>u</w:t>
      </w:r>
      <w:r w:rsidR="00E619E8" w:rsidRPr="004442B5">
        <w:rPr>
          <w:rFonts w:ascii="Times New Roman" w:hAnsi="Times New Roman" w:cs="Times New Roman"/>
          <w:sz w:val="24"/>
          <w:szCs w:val="24"/>
        </w:rPr>
        <w:t xml:space="preserve"> </w:t>
      </w:r>
      <w:r w:rsidRPr="004442B5">
        <w:rPr>
          <w:rFonts w:ascii="Times New Roman" w:hAnsi="Times New Roman" w:cs="Times New Roman"/>
          <w:sz w:val="24"/>
          <w:szCs w:val="24"/>
        </w:rPr>
        <w:t>pacientu medicīniskajiem dokumentiem, ievērojot normatīvos aktos noteiktās prasības</w:t>
      </w:r>
      <w:bookmarkEnd w:id="3"/>
      <w:r w:rsidR="00F3039D">
        <w:rPr>
          <w:rFonts w:ascii="Times New Roman" w:hAnsi="Times New Roman" w:cs="Times New Roman"/>
          <w:sz w:val="24"/>
          <w:szCs w:val="24"/>
        </w:rPr>
        <w:t>;</w:t>
      </w:r>
    </w:p>
    <w:p w14:paraId="70A503BE" w14:textId="40A15073"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w:t>
      </w:r>
      <w:r w:rsidR="00E71EBE" w:rsidRPr="00E71EBE">
        <w:rPr>
          <w:rFonts w:ascii="Times New Roman" w:eastAsia="Times New Roman" w:hAnsi="Times New Roman" w:cs="Times New Roman"/>
          <w:sz w:val="24"/>
          <w:szCs w:val="24"/>
        </w:rPr>
        <w:t xml:space="preserve">ar informāciju par vakancēm, lai </w:t>
      </w:r>
      <w:r w:rsidR="00E71EBE">
        <w:rPr>
          <w:rFonts w:ascii="Times New Roman" w:eastAsia="Times New Roman" w:hAnsi="Times New Roman" w:cs="Times New Roman"/>
          <w:sz w:val="24"/>
          <w:szCs w:val="24"/>
        </w:rPr>
        <w:t xml:space="preserve">veicinātu personāla saglabāšanu </w:t>
      </w:r>
      <w:r w:rsidR="00FF5914">
        <w:rPr>
          <w:rFonts w:ascii="Times New Roman" w:eastAsia="Times New Roman" w:hAnsi="Times New Roman" w:cs="Times New Roman"/>
          <w:bCs/>
          <w:sz w:val="24"/>
          <w:szCs w:val="24"/>
        </w:rPr>
        <w:t>ģimenes ārstu prakšu apkalpes zonā</w:t>
      </w:r>
      <w:r w:rsidR="00E71EBE">
        <w:rPr>
          <w:rFonts w:ascii="Times New Roman" w:eastAsia="Times New Roman" w:hAnsi="Times New Roman" w:cs="Times New Roman"/>
          <w:sz w:val="24"/>
          <w:szCs w:val="24"/>
        </w:rPr>
        <w:t>;</w:t>
      </w:r>
    </w:p>
    <w:p w14:paraId="07A03603" w14:textId="712A641D" w:rsidR="001C2987"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C2987">
        <w:rPr>
          <w:rFonts w:ascii="Times New Roman" w:eastAsia="Times New Roman" w:hAnsi="Times New Roman" w:cs="Times New Roman"/>
          <w:sz w:val="24"/>
          <w:szCs w:val="24"/>
        </w:rPr>
        <w:t xml:space="preserve">adarboties </w:t>
      </w:r>
      <w:r>
        <w:rPr>
          <w:rFonts w:ascii="Times New Roman" w:eastAsia="Times New Roman" w:hAnsi="Times New Roman" w:cs="Times New Roman"/>
          <w:sz w:val="24"/>
          <w:szCs w:val="24"/>
        </w:rPr>
        <w:t>informācijas tehnoloģiju</w:t>
      </w:r>
      <w:r w:rsidR="001C2987">
        <w:rPr>
          <w:rFonts w:ascii="Times New Roman" w:eastAsia="Times New Roman" w:hAnsi="Times New Roman" w:cs="Times New Roman"/>
          <w:sz w:val="24"/>
          <w:szCs w:val="24"/>
        </w:rPr>
        <w:t xml:space="preserve"> atbalsta procesu nodrošināšanā;</w:t>
      </w:r>
    </w:p>
    <w:p w14:paraId="0555EB24" w14:textId="438ED868"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ar </w:t>
      </w:r>
      <w:r w:rsidR="001C2987">
        <w:rPr>
          <w:rFonts w:ascii="Times New Roman" w:eastAsia="Times New Roman" w:hAnsi="Times New Roman" w:cs="Times New Roman"/>
          <w:sz w:val="24"/>
          <w:szCs w:val="24"/>
        </w:rPr>
        <w:t xml:space="preserve"> </w:t>
      </w:r>
      <w:r w:rsidR="00E71EBE">
        <w:rPr>
          <w:rFonts w:ascii="Times New Roman" w:eastAsia="Times New Roman" w:hAnsi="Times New Roman" w:cs="Times New Roman"/>
          <w:sz w:val="24"/>
          <w:szCs w:val="24"/>
        </w:rPr>
        <w:t>Pušu</w:t>
      </w:r>
      <w:r w:rsidR="00E71EBE" w:rsidRPr="00BD612F">
        <w:rPr>
          <w:rFonts w:ascii="Times New Roman" w:eastAsia="Times New Roman" w:hAnsi="Times New Roman" w:cs="Times New Roman"/>
          <w:sz w:val="24"/>
          <w:szCs w:val="24"/>
        </w:rPr>
        <w:t xml:space="preserve"> rīcībā esošo informāciju ar Līguma izpildi saistītajos jautājumos;</w:t>
      </w:r>
    </w:p>
    <w:p w14:paraId="13C17BCC" w14:textId="5A10F03D" w:rsidR="000A722A" w:rsidRPr="00A92F94" w:rsidRDefault="00F3039D" w:rsidP="00A92F9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BD612F" w:rsidRPr="00A92F94">
        <w:rPr>
          <w:rFonts w:ascii="Times New Roman" w:eastAsia="Times New Roman" w:hAnsi="Times New Roman" w:cs="Times New Roman"/>
          <w:sz w:val="24"/>
          <w:szCs w:val="24"/>
        </w:rPr>
        <w:t xml:space="preserve">stenot un </w:t>
      </w:r>
      <w:r w:rsidR="00521653">
        <w:rPr>
          <w:rFonts w:ascii="Times New Roman" w:eastAsia="Times New Roman" w:hAnsi="Times New Roman" w:cs="Times New Roman"/>
          <w:sz w:val="24"/>
          <w:szCs w:val="24"/>
        </w:rPr>
        <w:t xml:space="preserve">vadošajai ģimenes ārsta praksei </w:t>
      </w:r>
      <w:r w:rsidR="00BD612F" w:rsidRPr="00A92F94">
        <w:rPr>
          <w:rFonts w:ascii="Times New Roman" w:eastAsia="Times New Roman" w:hAnsi="Times New Roman" w:cs="Times New Roman"/>
          <w:sz w:val="24"/>
          <w:szCs w:val="24"/>
        </w:rPr>
        <w:t xml:space="preserve">koordinēt sadarbību </w:t>
      </w:r>
      <w:r w:rsidR="009A4CC0" w:rsidRPr="00A92F94">
        <w:rPr>
          <w:rFonts w:ascii="Times New Roman" w:eastAsia="Times New Roman" w:hAnsi="Times New Roman" w:cs="Times New Roman"/>
          <w:sz w:val="24"/>
          <w:szCs w:val="24"/>
        </w:rPr>
        <w:t>Līguma ietvaros</w:t>
      </w:r>
      <w:r w:rsidR="000A722A" w:rsidRPr="00A92F94">
        <w:rPr>
          <w:rFonts w:ascii="Times New Roman" w:eastAsia="Times New Roman" w:hAnsi="Times New Roman" w:cs="Times New Roman"/>
          <w:sz w:val="24"/>
          <w:szCs w:val="24"/>
        </w:rPr>
        <w:t>;</w:t>
      </w:r>
    </w:p>
    <w:p w14:paraId="7EBBD524" w14:textId="7FCFD56F"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s</w:t>
      </w:r>
      <w:r w:rsidR="000A722A" w:rsidRPr="00A92F94">
        <w:rPr>
          <w:rFonts w:ascii="Times New Roman" w:hAnsi="Times New Roman" w:cs="Times New Roman"/>
          <w:sz w:val="24"/>
          <w:szCs w:val="24"/>
        </w:rPr>
        <w:t xml:space="preserve">askaņot </w:t>
      </w:r>
      <w:r>
        <w:rPr>
          <w:rFonts w:ascii="Times New Roman" w:hAnsi="Times New Roman" w:cs="Times New Roman"/>
          <w:sz w:val="24"/>
          <w:szCs w:val="24"/>
        </w:rPr>
        <w:t>ģimenes ārsta</w:t>
      </w:r>
      <w:r w:rsidR="003D3DF7">
        <w:rPr>
          <w:rFonts w:ascii="Times New Roman" w:hAnsi="Times New Roman" w:cs="Times New Roman"/>
          <w:sz w:val="24"/>
          <w:szCs w:val="24"/>
        </w:rPr>
        <w:t xml:space="preserve"> un</w:t>
      </w:r>
      <w:r w:rsidR="00B00574">
        <w:rPr>
          <w:rFonts w:ascii="Times New Roman" w:hAnsi="Times New Roman" w:cs="Times New Roman"/>
          <w:sz w:val="24"/>
          <w:szCs w:val="24"/>
        </w:rPr>
        <w:t xml:space="preserve"> </w:t>
      </w:r>
      <w:r w:rsidR="00E4755F">
        <w:rPr>
          <w:rFonts w:ascii="Times New Roman" w:hAnsi="Times New Roman" w:cs="Times New Roman"/>
          <w:sz w:val="24"/>
          <w:szCs w:val="24"/>
        </w:rPr>
        <w:t xml:space="preserve">sadarbībā iesaistītā </w:t>
      </w:r>
      <w:r w:rsidR="00B00574">
        <w:rPr>
          <w:rFonts w:ascii="Times New Roman" w:hAnsi="Times New Roman" w:cs="Times New Roman"/>
          <w:sz w:val="24"/>
          <w:szCs w:val="24"/>
        </w:rPr>
        <w:t>speciālista</w:t>
      </w:r>
      <w:r w:rsidR="000A722A" w:rsidRPr="00A92F94">
        <w:rPr>
          <w:rFonts w:ascii="Times New Roman" w:hAnsi="Times New Roman" w:cs="Times New Roman"/>
          <w:sz w:val="24"/>
          <w:szCs w:val="24"/>
        </w:rPr>
        <w:t xml:space="preserve"> pieņemšanas laikus</w:t>
      </w:r>
      <w:r w:rsidR="00DA2F27">
        <w:rPr>
          <w:rFonts w:ascii="Times New Roman" w:hAnsi="Times New Roman" w:cs="Times New Roman"/>
          <w:sz w:val="24"/>
          <w:szCs w:val="24"/>
        </w:rPr>
        <w:t>;</w:t>
      </w:r>
    </w:p>
    <w:p w14:paraId="076A403D" w14:textId="6F053B77"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n</w:t>
      </w:r>
      <w:r w:rsidR="000A722A" w:rsidRPr="00A92F94">
        <w:rPr>
          <w:rFonts w:ascii="Times New Roman" w:hAnsi="Times New Roman" w:cs="Times New Roman"/>
          <w:sz w:val="24"/>
          <w:szCs w:val="24"/>
        </w:rPr>
        <w:t>odrošināt pacientu informēšanu par sadarbības prakses darbības pamatnosacījumiem</w:t>
      </w:r>
      <w:r w:rsidR="004910AF">
        <w:rPr>
          <w:rFonts w:ascii="Times New Roman" w:hAnsi="Times New Roman" w:cs="Times New Roman"/>
          <w:sz w:val="24"/>
          <w:szCs w:val="24"/>
        </w:rPr>
        <w:t xml:space="preserve"> un </w:t>
      </w:r>
      <w:r w:rsidR="003D3DF7">
        <w:rPr>
          <w:rFonts w:ascii="Times New Roman" w:hAnsi="Times New Roman" w:cs="Times New Roman"/>
          <w:sz w:val="24"/>
          <w:szCs w:val="24"/>
        </w:rPr>
        <w:t>speciālistu pieejamību</w:t>
      </w:r>
      <w:r w:rsidR="00B9621A">
        <w:rPr>
          <w:rFonts w:ascii="Times New Roman" w:hAnsi="Times New Roman" w:cs="Times New Roman"/>
          <w:sz w:val="24"/>
          <w:szCs w:val="24"/>
        </w:rPr>
        <w:t xml:space="preserve"> atbilstoši šī </w:t>
      </w:r>
      <w:r w:rsidR="002D12AD">
        <w:rPr>
          <w:rFonts w:ascii="Times New Roman" w:hAnsi="Times New Roman" w:cs="Times New Roman"/>
          <w:sz w:val="24"/>
          <w:szCs w:val="24"/>
        </w:rPr>
        <w:t>L</w:t>
      </w:r>
      <w:r w:rsidR="00B9621A">
        <w:rPr>
          <w:rFonts w:ascii="Times New Roman" w:hAnsi="Times New Roman" w:cs="Times New Roman"/>
          <w:sz w:val="24"/>
          <w:szCs w:val="24"/>
        </w:rPr>
        <w:t>īguma pielikumam</w:t>
      </w:r>
      <w:r w:rsidR="003D3DF7">
        <w:rPr>
          <w:rFonts w:ascii="Times New Roman" w:hAnsi="Times New Roman" w:cs="Times New Roman"/>
          <w:sz w:val="24"/>
          <w:szCs w:val="24"/>
        </w:rPr>
        <w:t>;</w:t>
      </w:r>
      <w:r w:rsidR="000A722A" w:rsidRPr="00A92F94">
        <w:rPr>
          <w:rFonts w:ascii="Times New Roman" w:hAnsi="Times New Roman" w:cs="Times New Roman"/>
          <w:sz w:val="24"/>
          <w:szCs w:val="24"/>
        </w:rPr>
        <w:t xml:space="preserve"> </w:t>
      </w:r>
    </w:p>
    <w:p w14:paraId="7AAF68CB" w14:textId="36C73898"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w:t>
      </w:r>
      <w:r w:rsidR="000A722A" w:rsidRPr="00A92F94">
        <w:rPr>
          <w:rFonts w:ascii="Times New Roman" w:hAnsi="Times New Roman" w:cs="Times New Roman"/>
          <w:sz w:val="24"/>
          <w:szCs w:val="24"/>
        </w:rPr>
        <w:t>odrošināt savstarpējo aizvietošanu</w:t>
      </w:r>
      <w:r>
        <w:rPr>
          <w:rFonts w:ascii="Times New Roman" w:hAnsi="Times New Roman" w:cs="Times New Roman"/>
          <w:sz w:val="24"/>
          <w:szCs w:val="24"/>
        </w:rPr>
        <w:t>;</w:t>
      </w:r>
    </w:p>
    <w:p w14:paraId="24CC2B6A" w14:textId="163233A0" w:rsidR="00FF5914" w:rsidRPr="002203AB" w:rsidRDefault="0027097C"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ievērot</w:t>
      </w:r>
      <w:r w:rsidR="000A722A" w:rsidRPr="00A92F94">
        <w:rPr>
          <w:rFonts w:ascii="Times New Roman" w:hAnsi="Times New Roman" w:cs="Times New Roman"/>
          <w:sz w:val="24"/>
          <w:szCs w:val="24"/>
        </w:rPr>
        <w:t xml:space="preserve"> </w:t>
      </w:r>
      <w:bookmarkStart w:id="4" w:name="_Hlk529954190"/>
      <w:r w:rsidR="000A722A" w:rsidRPr="00A92F94">
        <w:rPr>
          <w:rFonts w:ascii="Times New Roman" w:hAnsi="Times New Roman" w:cs="Times New Roman"/>
          <w:sz w:val="24"/>
          <w:szCs w:val="24"/>
        </w:rPr>
        <w:t xml:space="preserve">pacienta datu aprites kārtību </w:t>
      </w:r>
      <w:bookmarkEnd w:id="4"/>
      <w:r w:rsidR="000A722A" w:rsidRPr="00A92F94">
        <w:rPr>
          <w:rFonts w:ascii="Times New Roman" w:hAnsi="Times New Roman" w:cs="Times New Roman"/>
          <w:sz w:val="24"/>
          <w:szCs w:val="24"/>
        </w:rPr>
        <w:t>starp sadarbības praksē iesaistītajiem ģimenes ārstiem un sadarbības praksē piesaistīto speciālistu, kā arī sadarbības kārtību pacienta nosūtīšanai pie sadarbības praksē piesaistītā speciālista un rezultātu saņemšanai</w:t>
      </w:r>
      <w:r>
        <w:rPr>
          <w:rFonts w:ascii="Times New Roman" w:hAnsi="Times New Roman" w:cs="Times New Roman"/>
          <w:sz w:val="24"/>
          <w:szCs w:val="24"/>
        </w:rPr>
        <w:t>, atbilstoši normatīvajos aktos noteiktajam, nodrošinot, ka vienā adresē esošām sadarbības praksēm tiek nodrošināta vienota pacientu medicīniskā dokumentācija, t.sk. e-veselības esošās funkcionalitātes ietvaros, savukārt, dažādās adresēs esošām sadarbības praksēm</w:t>
      </w:r>
      <w:r w:rsidRPr="0027097C">
        <w:rPr>
          <w:rFonts w:ascii="Times New Roman" w:hAnsi="Times New Roman" w:cs="Times New Roman"/>
          <w:sz w:val="24"/>
          <w:szCs w:val="24"/>
        </w:rPr>
        <w:t xml:space="preserve"> </w:t>
      </w:r>
      <w:r>
        <w:rPr>
          <w:rFonts w:ascii="Times New Roman" w:hAnsi="Times New Roman" w:cs="Times New Roman"/>
          <w:sz w:val="24"/>
          <w:szCs w:val="24"/>
        </w:rPr>
        <w:t>nodrošinot medicīniskās dokumentācijas savstarpēju pieejamību e-veselības esošās funkcionalitātes ietvaros</w:t>
      </w:r>
      <w:r w:rsidR="00FF5914">
        <w:rPr>
          <w:rFonts w:ascii="Times New Roman" w:hAnsi="Times New Roman" w:cs="Times New Roman"/>
          <w:sz w:val="24"/>
          <w:szCs w:val="24"/>
        </w:rPr>
        <w:t>;</w:t>
      </w:r>
    </w:p>
    <w:p w14:paraId="525787DD" w14:textId="1EF33A39" w:rsidR="00A462ED" w:rsidRDefault="002D12AD"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n</w:t>
      </w:r>
      <w:r w:rsidR="00FF5914">
        <w:rPr>
          <w:rFonts w:ascii="Times New Roman" w:hAnsi="Times New Roman" w:cs="Times New Roman"/>
          <w:sz w:val="24"/>
          <w:szCs w:val="24"/>
        </w:rPr>
        <w:t xml:space="preserve">odrošināt informācijas pieejamību Nacionālajam veselības dienestam </w:t>
      </w:r>
      <w:r w:rsidR="00B9621A">
        <w:rPr>
          <w:rFonts w:ascii="Times New Roman" w:hAnsi="Times New Roman" w:cs="Times New Roman"/>
          <w:sz w:val="24"/>
          <w:szCs w:val="24"/>
        </w:rPr>
        <w:t xml:space="preserve">un Centrālajai finanšu un līgumu aģentūrai </w:t>
      </w:r>
      <w:r w:rsidR="00FF5914">
        <w:rPr>
          <w:rFonts w:ascii="Times New Roman" w:hAnsi="Times New Roman" w:cs="Times New Roman"/>
          <w:sz w:val="24"/>
          <w:szCs w:val="24"/>
        </w:rPr>
        <w:t>par sadarbības prakšu darbību</w:t>
      </w:r>
      <w:r w:rsidR="00A462ED">
        <w:rPr>
          <w:rFonts w:ascii="Times New Roman" w:eastAsia="Times New Roman" w:hAnsi="Times New Roman" w:cs="Times New Roman"/>
          <w:sz w:val="24"/>
          <w:szCs w:val="24"/>
        </w:rPr>
        <w:t>;</w:t>
      </w:r>
    </w:p>
    <w:p w14:paraId="0E5C1116" w14:textId="77777777" w:rsidR="00A462ED" w:rsidRPr="00E54DBA" w:rsidRDefault="00A462ED" w:rsidP="00A92F94">
      <w:pPr>
        <w:numPr>
          <w:ilvl w:val="2"/>
          <w:numId w:val="1"/>
        </w:numPr>
        <w:tabs>
          <w:tab w:val="left" w:pos="1276"/>
        </w:tabs>
        <w:spacing w:before="60" w:after="6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Līgumā neatrunātos jautājumus risināt pārrunu ceļā, panākot savstarpēju vienošanos;</w:t>
      </w:r>
    </w:p>
    <w:p w14:paraId="61687D69" w14:textId="740D5FEA" w:rsidR="00BD612F" w:rsidRPr="00A92F94" w:rsidRDefault="00E54DBA"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sidRPr="00E54DBA">
        <w:rPr>
          <w:rFonts w:ascii="Times New Roman" w:eastAsia="Times New Roman" w:hAnsi="Times New Roman" w:cs="Times New Roman"/>
          <w:sz w:val="24"/>
          <w:szCs w:val="24"/>
        </w:rPr>
        <w:t>iespēju robežās</w:t>
      </w:r>
      <w:r>
        <w:rPr>
          <w:rFonts w:ascii="Times New Roman" w:eastAsia="Times New Roman" w:hAnsi="Times New Roman" w:cs="Times New Roman"/>
          <w:sz w:val="24"/>
          <w:szCs w:val="24"/>
        </w:rPr>
        <w:t xml:space="preserve"> nodrošināt sadarbības ilgtermiņu, kā arī</w:t>
      </w:r>
      <w:r w:rsidRPr="00E54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paplašināt</w:t>
      </w:r>
      <w:r w:rsidRPr="00E54DBA">
        <w:rPr>
          <w:rFonts w:ascii="Times New Roman" w:eastAsia="Times New Roman" w:hAnsi="Times New Roman" w:cs="Times New Roman"/>
          <w:sz w:val="24"/>
          <w:szCs w:val="24"/>
        </w:rPr>
        <w:t xml:space="preserve"> Līgumā noteikto</w:t>
      </w:r>
      <w:r>
        <w:rPr>
          <w:rFonts w:ascii="Times New Roman" w:eastAsia="Times New Roman" w:hAnsi="Times New Roman" w:cs="Times New Roman"/>
          <w:sz w:val="24"/>
          <w:szCs w:val="24"/>
        </w:rPr>
        <w:t xml:space="preserve">s sadarbības veidus, </w:t>
      </w:r>
      <w:r w:rsidRPr="00E54DBA">
        <w:rPr>
          <w:rFonts w:ascii="Times New Roman" w:eastAsia="Times New Roman" w:hAnsi="Times New Roman" w:cs="Times New Roman"/>
          <w:sz w:val="24"/>
          <w:szCs w:val="24"/>
        </w:rPr>
        <w:t xml:space="preserve">apjomu un regularitāti, saskaņojot to </w:t>
      </w:r>
      <w:r>
        <w:rPr>
          <w:rFonts w:ascii="Times New Roman" w:eastAsia="Times New Roman" w:hAnsi="Times New Roman" w:cs="Times New Roman"/>
          <w:sz w:val="24"/>
          <w:szCs w:val="24"/>
        </w:rPr>
        <w:t>pārrunu</w:t>
      </w:r>
      <w:r w:rsidRPr="00E54DBA">
        <w:rPr>
          <w:rFonts w:ascii="Times New Roman" w:eastAsia="Times New Roman" w:hAnsi="Times New Roman" w:cs="Times New Roman"/>
          <w:sz w:val="24"/>
          <w:szCs w:val="24"/>
        </w:rPr>
        <w:t xml:space="preserve"> ceļā un organizējot konkrētus sadarbības pasākumus.</w:t>
      </w:r>
    </w:p>
    <w:p w14:paraId="785E3BF9" w14:textId="7C4F11D0"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ietvaros</w:t>
      </w:r>
      <w:r w:rsidR="00BD73E5">
        <w:rPr>
          <w:rFonts w:ascii="Times New Roman" w:eastAsia="Times New Roman" w:hAnsi="Times New Roman" w:cs="Times New Roman"/>
          <w:sz w:val="24"/>
          <w:szCs w:val="24"/>
        </w:rPr>
        <w:t xml:space="preserve"> </w:t>
      </w:r>
      <w:proofErr w:type="spellStart"/>
      <w:r w:rsidRPr="00BD612F">
        <w:rPr>
          <w:rFonts w:ascii="Times New Roman" w:eastAsia="Times New Roman" w:hAnsi="Times New Roman" w:cs="Times New Roman"/>
          <w:sz w:val="24"/>
          <w:szCs w:val="24"/>
        </w:rPr>
        <w:t>Pus</w:t>
      </w:r>
      <w:r w:rsidR="002D12AD">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tiesī</w:t>
      </w:r>
      <w:r w:rsidR="002D12AD">
        <w:rPr>
          <w:rFonts w:ascii="Times New Roman" w:eastAsia="Times New Roman" w:hAnsi="Times New Roman" w:cs="Times New Roman"/>
          <w:sz w:val="24"/>
          <w:szCs w:val="24"/>
        </w:rPr>
        <w:t>gas</w:t>
      </w:r>
      <w:proofErr w:type="spellEnd"/>
      <w:r w:rsidRPr="00BD612F">
        <w:rPr>
          <w:rFonts w:ascii="Times New Roman" w:eastAsia="Times New Roman" w:hAnsi="Times New Roman" w:cs="Times New Roman"/>
          <w:sz w:val="24"/>
          <w:szCs w:val="24"/>
        </w:rPr>
        <w:t>:</w:t>
      </w:r>
    </w:p>
    <w:p w14:paraId="522FC9C6"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iesniegt savus priekšlikumus Līguma sekmīgai darbībai;</w:t>
      </w:r>
    </w:p>
    <w:p w14:paraId="1110648D" w14:textId="676C569C" w:rsidR="00BD612F" w:rsidRPr="00BD612F" w:rsidRDefault="002D12A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kopīgi </w:t>
      </w:r>
      <w:r w:rsidR="006223B4">
        <w:rPr>
          <w:rFonts w:ascii="Times New Roman" w:eastAsia="Times New Roman" w:hAnsi="Times New Roman" w:cs="Times New Roman"/>
          <w:sz w:val="24"/>
          <w:szCs w:val="24"/>
        </w:rPr>
        <w:t>organizēt</w:t>
      </w:r>
      <w:r w:rsidR="00BD612F" w:rsidRPr="00BD612F">
        <w:rPr>
          <w:rFonts w:ascii="Times New Roman" w:eastAsia="Times New Roman" w:hAnsi="Times New Roman" w:cs="Times New Roman"/>
          <w:sz w:val="24"/>
          <w:szCs w:val="24"/>
        </w:rPr>
        <w:t xml:space="preserve"> </w:t>
      </w:r>
      <w:r w:rsidR="00C046AC">
        <w:rPr>
          <w:rFonts w:ascii="Times New Roman" w:eastAsia="Times New Roman" w:hAnsi="Times New Roman" w:cs="Times New Roman"/>
          <w:sz w:val="24"/>
          <w:szCs w:val="24"/>
        </w:rPr>
        <w:t xml:space="preserve">ģimenes ārstu </w:t>
      </w:r>
      <w:r w:rsidR="00A04653">
        <w:rPr>
          <w:rFonts w:ascii="Times New Roman" w:eastAsia="Times New Roman" w:hAnsi="Times New Roman" w:cs="Times New Roman"/>
          <w:sz w:val="24"/>
          <w:szCs w:val="24"/>
        </w:rPr>
        <w:t xml:space="preserve">un speciālistu </w:t>
      </w:r>
      <w:r w:rsidR="00C046AC">
        <w:rPr>
          <w:rFonts w:ascii="Times New Roman" w:eastAsia="Times New Roman" w:hAnsi="Times New Roman" w:cs="Times New Roman"/>
          <w:sz w:val="24"/>
          <w:szCs w:val="24"/>
        </w:rPr>
        <w:t>pakalpojumu sniegšan</w:t>
      </w:r>
      <w:r>
        <w:rPr>
          <w:rFonts w:ascii="Times New Roman" w:eastAsia="Times New Roman" w:hAnsi="Times New Roman" w:cs="Times New Roman"/>
          <w:sz w:val="24"/>
          <w:szCs w:val="24"/>
        </w:rPr>
        <w:t>u</w:t>
      </w:r>
      <w:r w:rsidR="00BD612F" w:rsidRPr="00BD612F">
        <w:rPr>
          <w:rFonts w:ascii="Times New Roman" w:eastAsia="Times New Roman" w:hAnsi="Times New Roman" w:cs="Times New Roman"/>
          <w:sz w:val="24"/>
          <w:szCs w:val="24"/>
        </w:rPr>
        <w:t>, ja tas ir nepieciešams vispusīgu, pilnīgu un kvalitatīvu</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 xml:space="preserve">veselības </w:t>
      </w:r>
      <w:r>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 xml:space="preserve">pakalpojumu sniegšanai </w:t>
      </w:r>
      <w:r w:rsidR="00FF5914">
        <w:rPr>
          <w:rFonts w:ascii="Times New Roman" w:eastAsia="Times New Roman" w:hAnsi="Times New Roman" w:cs="Times New Roman"/>
          <w:bCs/>
          <w:sz w:val="24"/>
          <w:szCs w:val="24"/>
        </w:rPr>
        <w:t>ģimenes ārstu prakšu apkalpes zonā</w:t>
      </w:r>
      <w:r w:rsidR="00FF5914">
        <w:rPr>
          <w:rFonts w:ascii="Times New Roman" w:eastAsia="Times New Roman" w:hAnsi="Times New Roman" w:cs="Times New Roman"/>
          <w:sz w:val="24"/>
          <w:szCs w:val="24"/>
        </w:rPr>
        <w:t>.</w:t>
      </w:r>
    </w:p>
    <w:p w14:paraId="6D5D7791" w14:textId="77777777" w:rsidR="00503387" w:rsidRPr="005C6DB3" w:rsidRDefault="00503387"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KOORDINĀCIJA UN UZRAUDZĪBA</w:t>
      </w:r>
    </w:p>
    <w:p w14:paraId="6FAC2E00" w14:textId="3FADE398" w:rsidR="00503387" w:rsidRPr="00BD612F" w:rsidRDefault="004070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&lt;</w:t>
      </w:r>
      <w:r w:rsidR="00E201E8" w:rsidRPr="007C12F5">
        <w:rPr>
          <w:rFonts w:ascii="Times New Roman" w:eastAsia="Times New Roman" w:hAnsi="Times New Roman" w:cs="Times New Roman"/>
          <w:sz w:val="24"/>
          <w:szCs w:val="24"/>
          <w:highlight w:val="yellow"/>
        </w:rPr>
        <w:t xml:space="preserve">Vadošā </w:t>
      </w:r>
      <w:r w:rsidR="00AE599B" w:rsidRPr="007C12F5">
        <w:rPr>
          <w:rFonts w:ascii="Times New Roman" w:eastAsia="Times New Roman" w:hAnsi="Times New Roman" w:cs="Times New Roman"/>
          <w:sz w:val="24"/>
          <w:szCs w:val="24"/>
          <w:highlight w:val="yellow"/>
        </w:rPr>
        <w:t>ģimenes ārsta prakse</w:t>
      </w:r>
      <w:r w:rsidRPr="007C12F5">
        <w:rPr>
          <w:rFonts w:ascii="Times New Roman" w:eastAsia="Times New Roman" w:hAnsi="Times New Roman" w:cs="Times New Roman"/>
          <w:sz w:val="24"/>
          <w:szCs w:val="24"/>
          <w:highlight w:val="yellow"/>
        </w:rPr>
        <w:t xml:space="preserve"> / Pašvaldība / Vadošā ārstniecības iestāde&gt;</w:t>
      </w:r>
      <w:r w:rsidR="00AE599B"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ģimenes ārstu prakšu apkalpes zonas</w:t>
      </w:r>
      <w:r w:rsidR="00503387" w:rsidRPr="00BD612F">
        <w:rPr>
          <w:rFonts w:ascii="Times New Roman" w:eastAsia="Times New Roman" w:hAnsi="Times New Roman" w:cs="Times New Roman"/>
          <w:sz w:val="24"/>
          <w:szCs w:val="24"/>
        </w:rPr>
        <w:t xml:space="preserve"> ietvaros </w:t>
      </w:r>
      <w:r w:rsidR="00BD73E5">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nodrošina pārskata sagatavošanu par sadarbības</w:t>
      </w:r>
      <w:r w:rsidR="00FF5914" w:rsidRPr="00FF5914">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nodrošināšanu </w:t>
      </w:r>
      <w:r w:rsidR="00FF5914">
        <w:rPr>
          <w:rFonts w:ascii="Times New Roman" w:eastAsia="Times New Roman" w:hAnsi="Times New Roman" w:cs="Times New Roman"/>
          <w:bCs/>
          <w:sz w:val="24"/>
          <w:szCs w:val="24"/>
        </w:rPr>
        <w:t xml:space="preserve">ģimenes ārstu prakšu apkalpes zonā </w:t>
      </w:r>
      <w:r w:rsidR="00FF5914">
        <w:rPr>
          <w:rFonts w:ascii="Times New Roman" w:eastAsia="Times New Roman" w:hAnsi="Times New Roman" w:cs="Times New Roman"/>
          <w:sz w:val="24"/>
          <w:szCs w:val="24"/>
        </w:rPr>
        <w:t>iepriekšējā gadā, tajā ietverot vismaz šādu informāciju</w:t>
      </w:r>
      <w:r w:rsidR="00503387" w:rsidRPr="00BD612F">
        <w:rPr>
          <w:rFonts w:ascii="Times New Roman" w:eastAsia="Times New Roman" w:hAnsi="Times New Roman" w:cs="Times New Roman"/>
          <w:sz w:val="24"/>
          <w:szCs w:val="24"/>
        </w:rPr>
        <w:t xml:space="preserve">: </w:t>
      </w:r>
    </w:p>
    <w:p w14:paraId="3B6DB5C1" w14:textId="4B6C5654" w:rsidR="00BD73E5" w:rsidRDefault="00503387"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iepriekšējā gad</w:t>
      </w:r>
      <w:r w:rsidR="000262D9">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sadarbības </w:t>
      </w:r>
      <w:r w:rsidR="00BD73E5">
        <w:rPr>
          <w:rFonts w:ascii="Times New Roman" w:eastAsia="Times New Roman" w:hAnsi="Times New Roman" w:cs="Times New Roman"/>
          <w:sz w:val="24"/>
          <w:szCs w:val="24"/>
        </w:rPr>
        <w:t>un sasniegto rezultātu</w:t>
      </w:r>
      <w:r w:rsidR="00FF5914">
        <w:rPr>
          <w:rFonts w:ascii="Times New Roman" w:eastAsia="Times New Roman" w:hAnsi="Times New Roman" w:cs="Times New Roman"/>
          <w:sz w:val="24"/>
          <w:szCs w:val="24"/>
        </w:rPr>
        <w:t xml:space="preserve"> analīzi</w:t>
      </w:r>
      <w:r w:rsidR="00BD73E5">
        <w:rPr>
          <w:rFonts w:ascii="Times New Roman" w:eastAsia="Times New Roman" w:hAnsi="Times New Roman" w:cs="Times New Roman"/>
          <w:sz w:val="24"/>
          <w:szCs w:val="24"/>
        </w:rPr>
        <w:t>;</w:t>
      </w:r>
    </w:p>
    <w:p w14:paraId="5DA5643A" w14:textId="198DA7BF" w:rsidR="00BD73E5" w:rsidRDefault="00BD73E5" w:rsidP="00FF591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ieteikumus </w:t>
      </w:r>
      <w:r w:rsidRPr="00BD612F">
        <w:rPr>
          <w:rFonts w:ascii="Times New Roman" w:eastAsia="Times New Roman" w:hAnsi="Times New Roman" w:cs="Times New Roman"/>
          <w:sz w:val="24"/>
          <w:szCs w:val="24"/>
        </w:rPr>
        <w:t>par sadarbības turpmāko attīstību</w:t>
      </w:r>
      <w:r>
        <w:rPr>
          <w:rFonts w:ascii="Times New Roman" w:eastAsia="Times New Roman" w:hAnsi="Times New Roman" w:cs="Times New Roman"/>
          <w:sz w:val="24"/>
          <w:szCs w:val="24"/>
        </w:rPr>
        <w:t xml:space="preserve"> un konkrētiem sadarbības virzieniem</w:t>
      </w:r>
      <w:r w:rsidR="00FF5914">
        <w:rPr>
          <w:rFonts w:ascii="Times New Roman" w:eastAsia="Times New Roman" w:hAnsi="Times New Roman" w:cs="Times New Roman"/>
          <w:sz w:val="24"/>
          <w:szCs w:val="24"/>
        </w:rPr>
        <w:t>.</w:t>
      </w:r>
    </w:p>
    <w:p w14:paraId="653C3F23" w14:textId="68F06449" w:rsidR="00503387" w:rsidRDefault="00AE599B"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Vadošā ģimenes ārsta prakse</w:t>
      </w:r>
      <w:r w:rsidR="003B672C" w:rsidRPr="007C12F5">
        <w:rPr>
          <w:rFonts w:ascii="Times New Roman" w:eastAsia="Times New Roman" w:hAnsi="Times New Roman" w:cs="Times New Roman"/>
          <w:sz w:val="24"/>
          <w:szCs w:val="24"/>
          <w:highlight w:val="yellow"/>
        </w:rPr>
        <w:t xml:space="preserve"> / Pašvaldība / Vadošā ārstniecības iestāde</w:t>
      </w:r>
      <w:r w:rsidRPr="00BD612F">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līdz kārtēj</w:t>
      </w:r>
      <w:r w:rsidR="000262D9">
        <w:rPr>
          <w:rFonts w:ascii="Times New Roman" w:eastAsia="Times New Roman" w:hAnsi="Times New Roman" w:cs="Times New Roman"/>
          <w:sz w:val="24"/>
          <w:szCs w:val="24"/>
        </w:rPr>
        <w:t>ā</w:t>
      </w:r>
      <w:r w:rsidR="00BD73E5">
        <w:rPr>
          <w:rFonts w:ascii="Times New Roman" w:eastAsia="Times New Roman" w:hAnsi="Times New Roman" w:cs="Times New Roman"/>
          <w:sz w:val="24"/>
          <w:szCs w:val="24"/>
        </w:rPr>
        <w:t xml:space="preserve"> gada 1.aprīlim </w:t>
      </w:r>
      <w:r w:rsidR="000262D9">
        <w:rPr>
          <w:rFonts w:ascii="Times New Roman" w:eastAsia="Times New Roman" w:hAnsi="Times New Roman" w:cs="Times New Roman"/>
          <w:sz w:val="24"/>
          <w:szCs w:val="24"/>
        </w:rPr>
        <w:t xml:space="preserve">iesniedz </w:t>
      </w:r>
      <w:r>
        <w:rPr>
          <w:rFonts w:ascii="Times New Roman" w:eastAsia="Times New Roman" w:hAnsi="Times New Roman" w:cs="Times New Roman"/>
          <w:sz w:val="24"/>
          <w:szCs w:val="24"/>
        </w:rPr>
        <w:t>Centrālajā finanšu un līgumu aģentūrā</w:t>
      </w:r>
      <w:r w:rsidR="000262D9">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pārskatu par sadarbības nodrošināšanu iepriekšējā gadā.</w:t>
      </w:r>
    </w:p>
    <w:p w14:paraId="534F1913" w14:textId="16A09052" w:rsidR="00BD73E5" w:rsidRDefault="00BD73E5"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Sadarbības </w:t>
      </w:r>
      <w:r w:rsidR="00E54DBA">
        <w:rPr>
          <w:rFonts w:ascii="Times New Roman" w:eastAsia="Times New Roman" w:hAnsi="Times New Roman" w:cs="Times New Roman"/>
          <w:sz w:val="24"/>
          <w:szCs w:val="24"/>
        </w:rPr>
        <w:t xml:space="preserve">nodrošināšanai un Līgumā noteikto saistību izpildei </w:t>
      </w:r>
      <w:r w:rsidRPr="00BD612F">
        <w:rPr>
          <w:rFonts w:ascii="Times New Roman" w:eastAsia="Times New Roman" w:hAnsi="Times New Roman" w:cs="Times New Roman"/>
          <w:sz w:val="24"/>
          <w:szCs w:val="24"/>
        </w:rPr>
        <w:t>Pus</w:t>
      </w:r>
      <w:r w:rsidR="00E54DBA">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 xml:space="preserve"> no</w:t>
      </w:r>
      <w:r w:rsidR="00E54DBA">
        <w:rPr>
          <w:rFonts w:ascii="Times New Roman" w:eastAsia="Times New Roman" w:hAnsi="Times New Roman" w:cs="Times New Roman"/>
          <w:sz w:val="24"/>
          <w:szCs w:val="24"/>
        </w:rPr>
        <w:t>saka</w:t>
      </w:r>
      <w:r w:rsidRPr="00BD612F">
        <w:rPr>
          <w:rFonts w:ascii="Times New Roman" w:eastAsia="Times New Roman" w:hAnsi="Times New Roman" w:cs="Times New Roman"/>
          <w:sz w:val="24"/>
          <w:szCs w:val="24"/>
        </w:rPr>
        <w:t xml:space="preserve"> </w:t>
      </w:r>
      <w:r w:rsidR="00E54DBA">
        <w:rPr>
          <w:rFonts w:ascii="Times New Roman" w:eastAsia="Times New Roman" w:hAnsi="Times New Roman" w:cs="Times New Roman"/>
          <w:sz w:val="24"/>
          <w:szCs w:val="24"/>
        </w:rPr>
        <w:t xml:space="preserve">Līguma </w:t>
      </w:r>
      <w:r w:rsidRPr="00BD612F">
        <w:rPr>
          <w:rFonts w:ascii="Times New Roman" w:eastAsia="Times New Roman" w:hAnsi="Times New Roman" w:cs="Times New Roman"/>
          <w:sz w:val="24"/>
          <w:szCs w:val="24"/>
        </w:rPr>
        <w:t>k</w:t>
      </w:r>
      <w:r w:rsidR="000321B9">
        <w:rPr>
          <w:rFonts w:ascii="Times New Roman" w:eastAsia="Times New Roman" w:hAnsi="Times New Roman" w:cs="Times New Roman"/>
          <w:sz w:val="24"/>
          <w:szCs w:val="24"/>
        </w:rPr>
        <w:t>ontaktpersonu, :</w:t>
      </w:r>
    </w:p>
    <w:p w14:paraId="1C81D54E" w14:textId="7185B608" w:rsidR="000321B9" w:rsidRDefault="000321B9"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 iestādes saīsināto nosaukumu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 xml:space="preserve"> puses –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w:t>
      </w:r>
      <w:r w:rsidR="00844E1D" w:rsidRPr="000321B9" w:rsidDel="00844E1D">
        <w:rPr>
          <w:rFonts w:ascii="Times New Roman" w:eastAsia="Times New Roman" w:hAnsi="Times New Roman" w:cs="Times New Roman"/>
          <w:i/>
          <w:sz w:val="24"/>
          <w:szCs w:val="24"/>
          <w:highlight w:val="yellow"/>
        </w:rPr>
        <w:t xml:space="preserve"> </w:t>
      </w:r>
      <w:r w:rsidRPr="000321B9">
        <w:rPr>
          <w:rFonts w:ascii="Times New Roman" w:eastAsia="Times New Roman" w:hAnsi="Times New Roman" w:cs="Times New Roman"/>
          <w:i/>
          <w:sz w:val="24"/>
          <w:szCs w:val="24"/>
          <w:highlight w:val="yellow"/>
        </w:rPr>
        <w:t xml:space="preserve"> iestādes kontaktpersonas vārdu, uzvārdu un kontaktinformāciju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p>
    <w:p w14:paraId="4D9E1522" w14:textId="1BAB3FB0" w:rsidR="00AE599B" w:rsidRPr="00F1497A" w:rsidRDefault="000321B9"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AE599B">
        <w:rPr>
          <w:rFonts w:ascii="Times New Roman" w:eastAsia="Times New Roman" w:hAnsi="Times New Roman" w:cs="Times New Roman"/>
          <w:i/>
          <w:sz w:val="24"/>
          <w:szCs w:val="24"/>
        </w:rPr>
        <w:t>&lt;</w:t>
      </w:r>
      <w:r w:rsidR="00AE599B">
        <w:rPr>
          <w:rFonts w:ascii="Times New Roman" w:eastAsia="Times New Roman" w:hAnsi="Times New Roman" w:cs="Times New Roman"/>
          <w:i/>
          <w:sz w:val="24"/>
          <w:szCs w:val="24"/>
          <w:highlight w:val="yellow"/>
        </w:rPr>
        <w:t>norādīt 2</w:t>
      </w:r>
      <w:r w:rsidR="00AE599B" w:rsidRPr="000321B9">
        <w:rPr>
          <w:rFonts w:ascii="Times New Roman" w:eastAsia="Times New Roman" w:hAnsi="Times New Roman" w:cs="Times New Roman"/>
          <w:i/>
          <w:sz w:val="24"/>
          <w:szCs w:val="24"/>
          <w:highlight w:val="yellow"/>
        </w:rPr>
        <w:t>.ārstniecības iestādes saīsināto nosaukumu</w:t>
      </w:r>
      <w:r w:rsidR="00AE599B">
        <w:rPr>
          <w:rFonts w:ascii="Times New Roman" w:eastAsia="Times New Roman" w:hAnsi="Times New Roman" w:cs="Times New Roman"/>
          <w:i/>
          <w:sz w:val="24"/>
          <w:szCs w:val="24"/>
        </w:rPr>
        <w:t>&gt;</w:t>
      </w:r>
      <w:r w:rsidR="00AE5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2</w:t>
      </w:r>
      <w:r w:rsidRPr="000321B9">
        <w:rPr>
          <w:rFonts w:ascii="Times New Roman" w:eastAsia="Times New Roman" w:hAnsi="Times New Roman" w:cs="Times New Roman"/>
          <w:i/>
          <w:sz w:val="24"/>
          <w:szCs w:val="24"/>
          <w:highlight w:val="yellow"/>
        </w:rPr>
        <w:t>.ārstniecības iestādes kontaktpersonas vārdu, uzvārdu un kontaktinformāciju</w:t>
      </w:r>
      <w:r>
        <w:rPr>
          <w:rFonts w:ascii="Times New Roman" w:eastAsia="Times New Roman" w:hAnsi="Times New Roman" w:cs="Times New Roman"/>
          <w:i/>
          <w:sz w:val="24"/>
          <w:szCs w:val="24"/>
        </w:rPr>
        <w:t>&gt;</w:t>
      </w:r>
      <w:r w:rsidR="00AE599B">
        <w:rPr>
          <w:rFonts w:ascii="Times New Roman" w:eastAsia="Times New Roman" w:hAnsi="Times New Roman" w:cs="Times New Roman"/>
          <w:i/>
          <w:sz w:val="24"/>
          <w:szCs w:val="24"/>
        </w:rPr>
        <w:t>;</w:t>
      </w:r>
    </w:p>
    <w:p w14:paraId="13B709BF" w14:textId="2DA9D339" w:rsidR="00F1497A" w:rsidRPr="00F1497A" w:rsidRDefault="00F1497A" w:rsidP="009F3D31">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F1497A">
        <w:rPr>
          <w:rFonts w:ascii="Times New Roman" w:eastAsia="Times New Roman" w:hAnsi="Times New Roman" w:cs="Times New Roman"/>
          <w:sz w:val="24"/>
          <w:szCs w:val="24"/>
        </w:rPr>
        <w:t xml:space="preserve">no </w:t>
      </w:r>
      <w:r w:rsidRPr="00F1497A">
        <w:rPr>
          <w:rFonts w:ascii="Times New Roman" w:eastAsia="Times New Roman" w:hAnsi="Times New Roman" w:cs="Times New Roman"/>
          <w:i/>
          <w:sz w:val="24"/>
          <w:szCs w:val="24"/>
        </w:rPr>
        <w:t>&lt;piesaistītā speciālista&gt;</w:t>
      </w:r>
      <w:r w:rsidRPr="00F1497A">
        <w:rPr>
          <w:rFonts w:ascii="Times New Roman" w:eastAsia="Times New Roman" w:hAnsi="Times New Roman" w:cs="Times New Roman"/>
          <w:sz w:val="24"/>
          <w:szCs w:val="24"/>
        </w:rPr>
        <w:t xml:space="preserve"> – </w:t>
      </w:r>
      <w:r w:rsidRPr="00F1497A">
        <w:rPr>
          <w:rFonts w:ascii="Times New Roman" w:eastAsia="Times New Roman" w:hAnsi="Times New Roman" w:cs="Times New Roman"/>
          <w:i/>
          <w:sz w:val="24"/>
          <w:szCs w:val="24"/>
        </w:rPr>
        <w:t>&lt;</w:t>
      </w:r>
      <w:r w:rsidRPr="00F1497A">
        <w:rPr>
          <w:rFonts w:ascii="Times New Roman" w:eastAsia="Times New Roman" w:hAnsi="Times New Roman" w:cs="Times New Roman"/>
          <w:i/>
          <w:sz w:val="24"/>
          <w:szCs w:val="24"/>
          <w:highlight w:val="yellow"/>
        </w:rPr>
        <w:t>norādīt piesaistītā speciālista kontaktpersonas vārdu, uzvārdu un kontaktinformāciju</w:t>
      </w:r>
      <w:r w:rsidRPr="00F1497A">
        <w:rPr>
          <w:rFonts w:ascii="Times New Roman" w:eastAsia="Times New Roman" w:hAnsi="Times New Roman" w:cs="Times New Roman"/>
          <w:i/>
          <w:sz w:val="24"/>
          <w:szCs w:val="24"/>
        </w:rPr>
        <w:t>&gt;;</w:t>
      </w:r>
    </w:p>
    <w:p w14:paraId="3CBC8544" w14:textId="7D5F0D37" w:rsidR="00BD73E5" w:rsidRPr="007F3A64" w:rsidRDefault="00AC5E71"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i/>
          <w:sz w:val="24"/>
          <w:szCs w:val="24"/>
        </w:rPr>
      </w:pPr>
      <w:r>
        <w:rPr>
          <w:rFonts w:ascii="Times New Roman" w:eastAsia="Calibri" w:hAnsi="Times New Roman" w:cs="Times New Roman"/>
          <w:bCs/>
          <w:i/>
          <w:sz w:val="24"/>
          <w:szCs w:val="24"/>
          <w:highlight w:val="yellow"/>
        </w:rPr>
        <w:lastRenderedPageBreak/>
        <w:t xml:space="preserve">no </w:t>
      </w:r>
      <w:r w:rsidR="00AE599B" w:rsidRPr="007F3A64">
        <w:rPr>
          <w:rFonts w:ascii="Times New Roman" w:eastAsia="Calibri" w:hAnsi="Times New Roman" w:cs="Times New Roman"/>
          <w:bCs/>
          <w:i/>
          <w:sz w:val="24"/>
          <w:szCs w:val="24"/>
          <w:highlight w:val="yellow"/>
        </w:rPr>
        <w:t>&lt;papildināt pēc nepieciešamības atkarībā no sadarbības partneru skaita&gt;</w:t>
      </w:r>
      <w:r w:rsidR="000321B9" w:rsidRPr="007F3A64">
        <w:rPr>
          <w:rFonts w:ascii="Times New Roman" w:eastAsia="Times New Roman" w:hAnsi="Times New Roman" w:cs="Times New Roman"/>
          <w:i/>
          <w:sz w:val="24"/>
          <w:szCs w:val="24"/>
        </w:rPr>
        <w:t>.</w:t>
      </w:r>
    </w:p>
    <w:p w14:paraId="27514703"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PUŠU SAISTĪBAS</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UN</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ATBILDĪBA</w:t>
      </w:r>
    </w:p>
    <w:p w14:paraId="741E189A" w14:textId="35A8CEAE" w:rsidR="005C6DB3" w:rsidRPr="00E2679D" w:rsidRDefault="00E2679D" w:rsidP="00E2679D">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fizisko personu datus apstrādā un glabā</w:t>
      </w:r>
      <w:r w:rsidRPr="00E2679D">
        <w:rPr>
          <w:rFonts w:ascii="Times New Roman" w:eastAsia="Times New Roman" w:hAnsi="Times New Roman" w:cs="Times New Roman"/>
          <w:sz w:val="24"/>
          <w:szCs w:val="24"/>
        </w:rPr>
        <w:t>, ievērojot normatīvos aktus, kas reglamentē fizisko personu datu apstrādi un aizsardzību, t.sk.</w:t>
      </w:r>
      <w:bookmarkStart w:id="5" w:name="_Hlk496692411"/>
      <w:r w:rsidRPr="00E2679D">
        <w:rPr>
          <w:rFonts w:ascii="Times New Roman" w:eastAsia="Times New Roman" w:hAnsi="Times New Roman" w:cs="Times New Roman"/>
          <w:sz w:val="24"/>
          <w:szCs w:val="24"/>
        </w:rPr>
        <w:t xml:space="preserve"> </w:t>
      </w:r>
      <w:r w:rsidRPr="00896FB4">
        <w:rPr>
          <w:rFonts w:ascii="Times New Roman" w:eastAsia="Times New Roman" w:hAnsi="Times New Roman" w:cs="Times New Roman"/>
          <w:i/>
          <w:iCs/>
          <w:sz w:val="24"/>
          <w:szCs w:val="24"/>
        </w:rPr>
        <w:t xml:space="preserve">Eiropas Parlamenta un Padomes </w:t>
      </w:r>
      <w:r w:rsidR="00E313CB" w:rsidRPr="0096512D">
        <w:rPr>
          <w:rFonts w:ascii="Times New Roman" w:eastAsia="Times New Roman" w:hAnsi="Times New Roman" w:cs="Times New Roman"/>
          <w:i/>
          <w:iCs/>
          <w:sz w:val="24"/>
          <w:szCs w:val="24"/>
        </w:rPr>
        <w:t>2016. gada 27. aprīļa</w:t>
      </w:r>
      <w:r w:rsidR="00E313CB">
        <w:rPr>
          <w:rFonts w:ascii="Times New Roman" w:eastAsia="Times New Roman" w:hAnsi="Times New Roman" w:cs="Times New Roman"/>
          <w:sz w:val="24"/>
          <w:szCs w:val="24"/>
        </w:rPr>
        <w:t xml:space="preserve"> </w:t>
      </w:r>
      <w:r w:rsidRPr="00896FB4">
        <w:rPr>
          <w:rFonts w:ascii="Times New Roman" w:eastAsia="Times New Roman" w:hAnsi="Times New Roman" w:cs="Times New Roman"/>
          <w:i/>
          <w:iCs/>
          <w:sz w:val="24"/>
          <w:szCs w:val="24"/>
        </w:rPr>
        <w:t>regulu</w:t>
      </w:r>
      <w:r w:rsidR="00E313CB">
        <w:rPr>
          <w:rFonts w:ascii="Times New Roman" w:eastAsia="Times New Roman" w:hAnsi="Times New Roman" w:cs="Times New Roman"/>
          <w:i/>
          <w:iCs/>
          <w:sz w:val="24"/>
          <w:szCs w:val="24"/>
        </w:rPr>
        <w:t xml:space="preserve"> (ES)</w:t>
      </w:r>
      <w:r w:rsidRPr="00896FB4">
        <w:rPr>
          <w:rFonts w:ascii="Times New Roman" w:eastAsia="Times New Roman" w:hAnsi="Times New Roman" w:cs="Times New Roman"/>
          <w:i/>
          <w:iCs/>
          <w:sz w:val="24"/>
          <w:szCs w:val="24"/>
        </w:rPr>
        <w:t xml:space="preserve"> Nr. 2016/679</w:t>
      </w:r>
      <w:r w:rsidRPr="00E2679D">
        <w:rPr>
          <w:rFonts w:ascii="Times New Roman" w:eastAsia="Times New Roman" w:hAnsi="Times New Roman" w:cs="Times New Roman"/>
          <w:sz w:val="24"/>
          <w:szCs w:val="24"/>
        </w:rPr>
        <w:t xml:space="preserve"> </w:t>
      </w:r>
      <w:r w:rsidRPr="007F5F17">
        <w:rPr>
          <w:rFonts w:ascii="Times New Roman" w:eastAsia="Times New Roman" w:hAnsi="Times New Roman" w:cs="Times New Roman"/>
          <w:i/>
          <w:iCs/>
          <w:sz w:val="24"/>
          <w:szCs w:val="24"/>
        </w:rPr>
        <w:t xml:space="preserve">par fizisku personu aizsardzību attiecībā uz personas datu apstrādi un šādu datu brīvu apriti un ar ko atceļ </w:t>
      </w:r>
      <w:r w:rsidR="00E313CB">
        <w:rPr>
          <w:rFonts w:ascii="Times New Roman" w:eastAsia="Times New Roman" w:hAnsi="Times New Roman" w:cs="Times New Roman"/>
          <w:i/>
          <w:iCs/>
          <w:sz w:val="24"/>
          <w:szCs w:val="24"/>
        </w:rPr>
        <w:t>d</w:t>
      </w:r>
      <w:r w:rsidRPr="007F5F17">
        <w:rPr>
          <w:rFonts w:ascii="Times New Roman" w:eastAsia="Times New Roman" w:hAnsi="Times New Roman" w:cs="Times New Roman"/>
          <w:i/>
          <w:iCs/>
          <w:sz w:val="24"/>
          <w:szCs w:val="24"/>
        </w:rPr>
        <w:t>irektīvu 95/46/EK</w:t>
      </w:r>
      <w:bookmarkEnd w:id="5"/>
      <w:r w:rsidRPr="00E2679D">
        <w:rPr>
          <w:rFonts w:ascii="Times New Roman" w:eastAsia="Times New Roman" w:hAnsi="Times New Roman" w:cs="Times New Roman"/>
          <w:sz w:val="24"/>
          <w:szCs w:val="24"/>
        </w:rPr>
        <w:t xml:space="preserve"> </w:t>
      </w:r>
      <w:r w:rsidRPr="007F5F17">
        <w:rPr>
          <w:rFonts w:ascii="Times New Roman" w:eastAsia="Times New Roman" w:hAnsi="Times New Roman" w:cs="Times New Roman"/>
          <w:i/>
          <w:iCs/>
          <w:sz w:val="24"/>
          <w:szCs w:val="24"/>
        </w:rPr>
        <w:t>(Vispārīgā datu aizsardzības regula)</w:t>
      </w:r>
      <w:r w:rsidRPr="00E2679D">
        <w:rPr>
          <w:rFonts w:ascii="Times New Roman" w:eastAsia="Times New Roman" w:hAnsi="Times New Roman" w:cs="Times New Roman"/>
          <w:sz w:val="24"/>
          <w:szCs w:val="24"/>
        </w:rPr>
        <w:t>.</w:t>
      </w:r>
    </w:p>
    <w:p w14:paraId="41A2B5F8" w14:textId="255CB4A7"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nodrošina, ka </w:t>
      </w:r>
      <w:r w:rsidR="00BD612F" w:rsidRPr="00BD612F">
        <w:rPr>
          <w:rFonts w:ascii="Times New Roman" w:eastAsia="Times New Roman" w:hAnsi="Times New Roman" w:cs="Times New Roman"/>
          <w:sz w:val="24"/>
          <w:szCs w:val="24"/>
        </w:rPr>
        <w:t>tās, kā arī to piesaistītais personāls</w:t>
      </w:r>
      <w:r w:rsidR="00245740">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iegūto informāciju </w:t>
      </w:r>
      <w:r>
        <w:rPr>
          <w:rFonts w:ascii="Times New Roman" w:eastAsia="Times New Roman" w:hAnsi="Times New Roman" w:cs="Times New Roman"/>
          <w:sz w:val="24"/>
          <w:szCs w:val="24"/>
        </w:rPr>
        <w:t xml:space="preserve">neizmanto to nesaskaņojot </w:t>
      </w:r>
      <w:r w:rsidR="00BD612F" w:rsidRPr="00BD612F">
        <w:rPr>
          <w:rFonts w:ascii="Times New Roman" w:eastAsia="Times New Roman" w:hAnsi="Times New Roman" w:cs="Times New Roman"/>
          <w:sz w:val="24"/>
          <w:szCs w:val="24"/>
        </w:rPr>
        <w:t>ar otru Pusi, kā arī tiklīdz</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no otras Puses tiek saņemti iebildumi par kādu darbības</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neatbilstību Līguma noteikumiem, nekavējoties nodrošina attiecīgo darbību pārtraukšanu un kaitējuma novēršanu līdz visu iebildumu atrisināšanai un abpusējai saskaņošanai.</w:t>
      </w:r>
    </w:p>
    <w:p w14:paraId="1A2BC5D6" w14:textId="7927ED34"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darbības laikā</w:t>
      </w:r>
      <w:r w:rsidR="00BD612F" w:rsidRPr="00BD612F">
        <w:rPr>
          <w:rFonts w:ascii="Times New Roman" w:eastAsia="Times New Roman" w:hAnsi="Times New Roman" w:cs="Times New Roman"/>
          <w:sz w:val="24"/>
          <w:szCs w:val="24"/>
        </w:rPr>
        <w:t xml:space="preserve"> iegūto informāciju, konfidenciālās ziņas bez abu Pušu piekrišanas nevar nodot trešajām personām,</w:t>
      </w:r>
      <w:r w:rsidR="00BD612F" w:rsidRPr="00BD612F">
        <w:rPr>
          <w:rFonts w:ascii="Times New Roman" w:eastAsia="Times New Roman" w:hAnsi="Times New Roman" w:cs="Times New Roman"/>
          <w:noProof/>
          <w:sz w:val="24"/>
        </w:rPr>
        <w:t xml:space="preserve"> kā arī datus, kas var tikt izmantoti konkurences nolūkos,</w:t>
      </w:r>
      <w:r w:rsidR="00BD73E5">
        <w:rPr>
          <w:rFonts w:ascii="Times New Roman" w:eastAsia="Times New Roman" w:hAnsi="Times New Roman" w:cs="Times New Roman"/>
          <w:noProof/>
          <w:sz w:val="24"/>
        </w:rPr>
        <w:t xml:space="preserve"> </w:t>
      </w:r>
      <w:r w:rsidR="00BD612F" w:rsidRPr="00BD612F">
        <w:rPr>
          <w:rFonts w:ascii="Times New Roman" w:eastAsia="Times New Roman" w:hAnsi="Times New Roman" w:cs="Times New Roman"/>
          <w:sz w:val="24"/>
          <w:szCs w:val="24"/>
        </w:rPr>
        <w:t xml:space="preserve">izņemot normatīvajos aktos noteiktajos gadījumos, par ko attiecīgā Puse nekavējoties </w:t>
      </w:r>
      <w:proofErr w:type="spellStart"/>
      <w:r w:rsidR="00292A3D" w:rsidRPr="00BD612F">
        <w:rPr>
          <w:rFonts w:ascii="Times New Roman" w:eastAsia="Times New Roman" w:hAnsi="Times New Roman" w:cs="Times New Roman"/>
          <w:sz w:val="24"/>
          <w:szCs w:val="24"/>
        </w:rPr>
        <w:t>rakstveid</w:t>
      </w:r>
      <w:r w:rsidR="000262D9">
        <w:rPr>
          <w:rFonts w:ascii="Times New Roman" w:eastAsia="Times New Roman" w:hAnsi="Times New Roman" w:cs="Times New Roman"/>
          <w:sz w:val="24"/>
          <w:szCs w:val="24"/>
        </w:rPr>
        <w:t>ā</w:t>
      </w:r>
      <w:proofErr w:type="spellEnd"/>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paziņo otrai Pusei.</w:t>
      </w:r>
    </w:p>
    <w:p w14:paraId="1C5154F2" w14:textId="289BE679"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Puses </w:t>
      </w:r>
      <w:r w:rsidR="009F3D31">
        <w:rPr>
          <w:rFonts w:ascii="Times New Roman" w:eastAsia="Times New Roman" w:hAnsi="Times New Roman" w:cs="Times New Roman"/>
          <w:sz w:val="24"/>
          <w:szCs w:val="24"/>
        </w:rPr>
        <w:t xml:space="preserve">apņemas </w:t>
      </w:r>
      <w:r w:rsidRPr="00BD612F">
        <w:rPr>
          <w:rFonts w:ascii="Times New Roman" w:eastAsia="Times New Roman" w:hAnsi="Times New Roman" w:cs="Times New Roman"/>
          <w:sz w:val="24"/>
          <w:szCs w:val="24"/>
        </w:rPr>
        <w:t>ar savu</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darbību vai lēmumiem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neradīt otrai P</w:t>
      </w:r>
      <w:r w:rsidR="00292A3D">
        <w:rPr>
          <w:rFonts w:ascii="Times New Roman" w:eastAsia="Times New Roman" w:hAnsi="Times New Roman" w:cs="Times New Roman"/>
          <w:sz w:val="24"/>
          <w:szCs w:val="24"/>
        </w:rPr>
        <w:t>usei negodīgu konkurenci</w:t>
      </w:r>
      <w:r w:rsidR="00AB35BC">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veido</w:t>
      </w:r>
      <w:r w:rsidR="00AB35BC">
        <w:rPr>
          <w:rFonts w:ascii="Times New Roman" w:eastAsia="Times New Roman" w:hAnsi="Times New Roman" w:cs="Times New Roman"/>
          <w:sz w:val="24"/>
          <w:szCs w:val="24"/>
        </w:rPr>
        <w:t>jot</w:t>
      </w:r>
      <w:r w:rsidRPr="00BD612F">
        <w:rPr>
          <w:rFonts w:ascii="Times New Roman" w:eastAsia="Times New Roman" w:hAnsi="Times New Roman" w:cs="Times New Roman"/>
          <w:sz w:val="24"/>
          <w:szCs w:val="24"/>
        </w:rPr>
        <w:t xml:space="preserve"> priekšrocības kādiem noteiktiem Pušu klientiem.</w:t>
      </w:r>
    </w:p>
    <w:p w14:paraId="77349636" w14:textId="77777777" w:rsidR="00503387" w:rsidRPr="00BD612F"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par savu Līgumā un normatīvajos aktos noteikto saistību neizpildi, vai nepienācīgu to pildīšanu atbild saskaņā ar Līguma un Latvijas Republikā spēkā esošo normatīvo aktu nosacījumiem.</w:t>
      </w:r>
    </w:p>
    <w:p w14:paraId="37738EB4" w14:textId="7FE57AF5" w:rsidR="005C6DB3" w:rsidRDefault="005C6DB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Līgums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neuzliek finansiālas un</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materiālas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saistības, kas nav </w:t>
      </w:r>
      <w:r w:rsidR="0092643E">
        <w:rPr>
          <w:rFonts w:ascii="Times New Roman" w:eastAsia="Times New Roman" w:hAnsi="Times New Roman" w:cs="Times New Roman"/>
          <w:sz w:val="24"/>
          <w:szCs w:val="24"/>
        </w:rPr>
        <w:t xml:space="preserve">atsevišķi </w:t>
      </w:r>
      <w:r w:rsidRPr="00BD612F">
        <w:rPr>
          <w:rFonts w:ascii="Times New Roman" w:eastAsia="Times New Roman" w:hAnsi="Times New Roman" w:cs="Times New Roman"/>
          <w:sz w:val="24"/>
          <w:szCs w:val="24"/>
        </w:rPr>
        <w:t>atrunātas Līgum</w:t>
      </w:r>
      <w:r w:rsidR="0092643E">
        <w:rPr>
          <w:rFonts w:ascii="Times New Roman" w:eastAsia="Times New Roman" w:hAnsi="Times New Roman" w:cs="Times New Roman"/>
          <w:sz w:val="24"/>
          <w:szCs w:val="24"/>
        </w:rPr>
        <w:t>ā</w:t>
      </w:r>
      <w:r w:rsidRPr="00BD612F">
        <w:rPr>
          <w:rFonts w:ascii="Times New Roman" w:eastAsia="Times New Roman" w:hAnsi="Times New Roman" w:cs="Times New Roman"/>
          <w:sz w:val="24"/>
          <w:szCs w:val="24"/>
        </w:rPr>
        <w:t>.</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izprot un akceptē, ka par jebkuriem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finansiāla rakstura jautājumiem Pusēm ir jānoslēdz rakstiska vienošanās.</w:t>
      </w:r>
    </w:p>
    <w:p w14:paraId="6736573F" w14:textId="4B9E9763" w:rsidR="005C6DB3" w:rsidRPr="00BD612F" w:rsidRDefault="00591F2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Līguma 4.6.punktā noteiktajam </w:t>
      </w:r>
      <w:r w:rsidR="005C6DB3" w:rsidRPr="00BD612F">
        <w:rPr>
          <w:rFonts w:ascii="Times New Roman" w:eastAsia="Times New Roman" w:hAnsi="Times New Roman" w:cs="Times New Roman"/>
          <w:sz w:val="24"/>
          <w:szCs w:val="24"/>
        </w:rPr>
        <w:t xml:space="preserve">Puses ir pilnā apmērā atbildīgas par savu ar šo Līgumu uzņemto saistību kvalitatīvu un savlaicīgu izpildi. </w:t>
      </w:r>
      <w:r w:rsidR="00AB35BC">
        <w:rPr>
          <w:rFonts w:ascii="Times New Roman" w:eastAsia="Times New Roman" w:hAnsi="Times New Roman" w:cs="Times New Roman"/>
          <w:sz w:val="24"/>
          <w:szCs w:val="24"/>
        </w:rPr>
        <w:t>J</w:t>
      </w:r>
      <w:r w:rsidR="005C6DB3" w:rsidRPr="00BD612F">
        <w:rPr>
          <w:rFonts w:ascii="Times New Roman" w:eastAsia="Times New Roman" w:hAnsi="Times New Roman" w:cs="Times New Roman"/>
          <w:sz w:val="24"/>
          <w:szCs w:val="24"/>
        </w:rPr>
        <w:t xml:space="preserve">a </w:t>
      </w:r>
      <w:r w:rsidR="00AB35BC">
        <w:rPr>
          <w:rFonts w:ascii="Times New Roman" w:eastAsia="Times New Roman" w:hAnsi="Times New Roman" w:cs="Times New Roman"/>
          <w:sz w:val="24"/>
          <w:szCs w:val="24"/>
        </w:rPr>
        <w:t xml:space="preserve">kāda no </w:t>
      </w:r>
      <w:r w:rsidR="005C6DB3" w:rsidRPr="00BD612F">
        <w:rPr>
          <w:rFonts w:ascii="Times New Roman" w:eastAsia="Times New Roman" w:hAnsi="Times New Roman" w:cs="Times New Roman"/>
          <w:sz w:val="24"/>
          <w:szCs w:val="24"/>
        </w:rPr>
        <w:t>Pus</w:t>
      </w:r>
      <w:r w:rsidR="00AB35BC">
        <w:rPr>
          <w:rFonts w:ascii="Times New Roman" w:eastAsia="Times New Roman" w:hAnsi="Times New Roman" w:cs="Times New Roman"/>
          <w:sz w:val="24"/>
          <w:szCs w:val="24"/>
        </w:rPr>
        <w:t>ēm</w:t>
      </w:r>
      <w:r w:rsidR="005C6DB3" w:rsidRPr="00BD612F">
        <w:rPr>
          <w:rFonts w:ascii="Times New Roman" w:eastAsia="Times New Roman" w:hAnsi="Times New Roman" w:cs="Times New Roman"/>
          <w:sz w:val="24"/>
          <w:szCs w:val="24"/>
        </w:rPr>
        <w:t xml:space="preserve"> pārkāpj šī Līguma noteikumus, tad </w:t>
      </w:r>
      <w:r w:rsidR="00AB35BC">
        <w:rPr>
          <w:rFonts w:ascii="Times New Roman" w:eastAsia="Times New Roman" w:hAnsi="Times New Roman" w:cs="Times New Roman"/>
          <w:sz w:val="24"/>
          <w:szCs w:val="24"/>
        </w:rPr>
        <w:t>tā atlīdzina</w:t>
      </w:r>
      <w:r w:rsidR="005C6DB3" w:rsidRPr="00BD612F">
        <w:rPr>
          <w:rFonts w:ascii="Times New Roman" w:eastAsia="Times New Roman" w:hAnsi="Times New Roman" w:cs="Times New Roman"/>
          <w:sz w:val="24"/>
          <w:szCs w:val="24"/>
        </w:rPr>
        <w:t xml:space="preserve"> </w:t>
      </w:r>
      <w:r w:rsidR="00AB35BC">
        <w:rPr>
          <w:rFonts w:ascii="Times New Roman" w:eastAsia="Times New Roman" w:hAnsi="Times New Roman" w:cs="Times New Roman"/>
          <w:sz w:val="24"/>
          <w:szCs w:val="24"/>
        </w:rPr>
        <w:t>otrai Pusei</w:t>
      </w:r>
      <w:r w:rsidR="005C6DB3" w:rsidRPr="00BD612F">
        <w:rPr>
          <w:rFonts w:ascii="Times New Roman" w:eastAsia="Times New Roman" w:hAnsi="Times New Roman" w:cs="Times New Roman"/>
          <w:sz w:val="24"/>
          <w:szCs w:val="24"/>
        </w:rPr>
        <w:t>, kā arī trešajām personām visus šādas rīcības rezultātā nodarītos tiešos zaudējumus.</w:t>
      </w:r>
    </w:p>
    <w:p w14:paraId="2ABDED25" w14:textId="5FC79727" w:rsidR="005C6DB3" w:rsidRPr="00BD612F" w:rsidRDefault="005C6DB3" w:rsidP="00586F36">
      <w:pPr>
        <w:numPr>
          <w:ilvl w:val="1"/>
          <w:numId w:val="1"/>
        </w:numPr>
        <w:tabs>
          <w:tab w:val="left" w:pos="567"/>
        </w:tabs>
        <w:spacing w:before="120" w:after="120" w:line="240" w:lineRule="auto"/>
        <w:ind w:left="0" w:firstLine="0"/>
        <w:jc w:val="both"/>
        <w:rPr>
          <w:rFonts w:ascii="Times New Roman" w:eastAsia="Calibri" w:hAnsi="Times New Roman" w:cs="Times New Roman"/>
          <w:sz w:val="24"/>
          <w:szCs w:val="24"/>
        </w:rPr>
      </w:pPr>
      <w:r w:rsidRPr="00BD612F">
        <w:rPr>
          <w:rFonts w:ascii="Times New Roman" w:eastAsia="Calibri" w:hAnsi="Times New Roman" w:cs="Times New Roman"/>
          <w:sz w:val="24"/>
          <w:szCs w:val="24"/>
        </w:rPr>
        <w:t>Zaudējumu atlīdz</w:t>
      </w:r>
      <w:r w:rsidR="000C110C">
        <w:rPr>
          <w:rFonts w:ascii="Times New Roman" w:eastAsia="Calibri" w:hAnsi="Times New Roman" w:cs="Times New Roman"/>
          <w:sz w:val="24"/>
          <w:szCs w:val="24"/>
        </w:rPr>
        <w:t>ināšana</w:t>
      </w:r>
      <w:r w:rsidRPr="00BD612F">
        <w:rPr>
          <w:rFonts w:ascii="Times New Roman" w:eastAsia="Calibri" w:hAnsi="Times New Roman" w:cs="Times New Roman"/>
          <w:sz w:val="24"/>
          <w:szCs w:val="24"/>
        </w:rPr>
        <w:t xml:space="preserve"> neatbrīvo Puses no </w:t>
      </w:r>
      <w:r w:rsidR="00E4755F">
        <w:rPr>
          <w:rFonts w:ascii="Times New Roman" w:eastAsia="Calibri" w:hAnsi="Times New Roman" w:cs="Times New Roman"/>
          <w:sz w:val="24"/>
          <w:szCs w:val="24"/>
        </w:rPr>
        <w:t>Līguma</w:t>
      </w:r>
      <w:r w:rsidR="00E24BFE">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saistību izpild</w:t>
      </w:r>
      <w:r w:rsidR="000C110C">
        <w:rPr>
          <w:rFonts w:ascii="Times New Roman" w:eastAsia="Calibri" w:hAnsi="Times New Roman" w:cs="Times New Roman"/>
          <w:sz w:val="24"/>
          <w:szCs w:val="24"/>
        </w:rPr>
        <w:t>es</w:t>
      </w:r>
      <w:r w:rsidRPr="00BD612F">
        <w:rPr>
          <w:rFonts w:ascii="Times New Roman" w:eastAsia="Calibri" w:hAnsi="Times New Roman" w:cs="Times New Roman"/>
          <w:sz w:val="24"/>
          <w:szCs w:val="24"/>
        </w:rPr>
        <w:t xml:space="preserve">, ja vien </w:t>
      </w:r>
      <w:r w:rsidRPr="00A75BEE">
        <w:rPr>
          <w:rFonts w:ascii="Times New Roman" w:eastAsia="Times New Roman" w:hAnsi="Times New Roman" w:cs="Times New Roman"/>
          <w:sz w:val="24"/>
          <w:szCs w:val="24"/>
        </w:rPr>
        <w:t>Puses</w:t>
      </w:r>
      <w:r w:rsidRPr="00BD612F">
        <w:rPr>
          <w:rFonts w:ascii="Times New Roman" w:eastAsia="Calibri" w:hAnsi="Times New Roman" w:cs="Times New Roman"/>
          <w:sz w:val="24"/>
          <w:szCs w:val="24"/>
        </w:rPr>
        <w:t xml:space="preserve"> nevienojas savādāk. </w:t>
      </w:r>
    </w:p>
    <w:p w14:paraId="533F7570" w14:textId="06FE9C4C" w:rsidR="005C6DB3" w:rsidRPr="00BD612F" w:rsidRDefault="000C110C" w:rsidP="00586F36">
      <w:pPr>
        <w:numPr>
          <w:ilvl w:val="1"/>
          <w:numId w:val="1"/>
        </w:numPr>
        <w:tabs>
          <w:tab w:val="left" w:pos="567"/>
        </w:tabs>
        <w:spacing w:before="120" w:after="120" w:line="240" w:lineRule="auto"/>
        <w:ind w:left="0" w:firstLine="0"/>
        <w:jc w:val="both"/>
        <w:rPr>
          <w:rFonts w:ascii="Times New Roman" w:eastAsia="Calibri" w:hAnsi="Times New Roman" w:cs="Arial"/>
          <w:sz w:val="24"/>
          <w:szCs w:val="24"/>
        </w:rPr>
      </w:pPr>
      <w:r>
        <w:rPr>
          <w:rFonts w:ascii="Times New Roman" w:eastAsia="Calibri" w:hAnsi="Times New Roman" w:cs="Arial"/>
          <w:sz w:val="24"/>
          <w:szCs w:val="24"/>
        </w:rPr>
        <w:t>J</w:t>
      </w:r>
      <w:r w:rsidR="005C6DB3" w:rsidRPr="00BD612F">
        <w:rPr>
          <w:rFonts w:ascii="Times New Roman" w:eastAsia="Calibri" w:hAnsi="Times New Roman" w:cs="Arial"/>
          <w:sz w:val="24"/>
          <w:szCs w:val="24"/>
        </w:rPr>
        <w:t xml:space="preserve">a kāda no Pusēm Līguma izpildē iesaista trešo personu, tad šī Puse saglabā pilnu atbildību par šī Līguma saistību izpildi, kā arī pilnā apjomā materiāli atbildīga par trešo personu </w:t>
      </w:r>
      <w:r w:rsidR="005C6DB3" w:rsidRPr="00A75BEE">
        <w:rPr>
          <w:rFonts w:ascii="Times New Roman" w:eastAsia="Times New Roman" w:hAnsi="Times New Roman" w:cs="Times New Roman"/>
          <w:sz w:val="24"/>
          <w:szCs w:val="24"/>
        </w:rPr>
        <w:t>nodarītajiem</w:t>
      </w:r>
      <w:r w:rsidR="005C6DB3" w:rsidRPr="00BD612F">
        <w:rPr>
          <w:rFonts w:ascii="Times New Roman" w:eastAsia="Calibri" w:hAnsi="Times New Roman" w:cs="Arial"/>
          <w:sz w:val="24"/>
          <w:szCs w:val="24"/>
        </w:rPr>
        <w:t xml:space="preserve"> zaudējumiem.</w:t>
      </w:r>
    </w:p>
    <w:p w14:paraId="2B63E3EA" w14:textId="77777777" w:rsidR="000C0442" w:rsidRPr="00BD612F" w:rsidRDefault="000C0442" w:rsidP="000C0442">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No Līguma</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izrietošās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tiesiskā statusa izpratnē ir pildāmas kā pastāvīgi līgumi ar dažādiem termiņiem un dažādiem izpildes noteikumiem, tomēr šī Līguma izbeigšanās var būt pamats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vienpusējai vai abpusējai</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izbeigšanai, ja vien tajās nav noteikts citādāk.</w:t>
      </w:r>
      <w:r>
        <w:rPr>
          <w:rFonts w:ascii="Times New Roman" w:eastAsia="Times New Roman" w:hAnsi="Times New Roman" w:cs="Times New Roman"/>
          <w:sz w:val="24"/>
          <w:szCs w:val="24"/>
        </w:rPr>
        <w:t xml:space="preserve"> </w:t>
      </w:r>
    </w:p>
    <w:p w14:paraId="7DEFADF8" w14:textId="60661F23" w:rsidR="00C0704F" w:rsidRPr="00C0704F" w:rsidRDefault="00C0704F" w:rsidP="00C0704F">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 no P</w:t>
      </w:r>
      <w:r w:rsidRPr="00C0704F">
        <w:rPr>
          <w:rFonts w:ascii="Times New Roman" w:eastAsia="Times New Roman" w:hAnsi="Times New Roman" w:cs="Times New Roman"/>
          <w:sz w:val="24"/>
          <w:szCs w:val="24"/>
        </w:rPr>
        <w:t xml:space="preserve">usēm </w:t>
      </w:r>
      <w:r w:rsidR="000C110C">
        <w:rPr>
          <w:rFonts w:ascii="Times New Roman" w:eastAsia="Times New Roman" w:hAnsi="Times New Roman" w:cs="Times New Roman"/>
          <w:sz w:val="24"/>
          <w:szCs w:val="24"/>
        </w:rPr>
        <w:t xml:space="preserve">nenes </w:t>
      </w:r>
      <w:r w:rsidRPr="00C0704F">
        <w:rPr>
          <w:rFonts w:ascii="Times New Roman" w:eastAsia="Times New Roman" w:hAnsi="Times New Roman" w:cs="Times New Roman"/>
          <w:sz w:val="24"/>
          <w:szCs w:val="24"/>
        </w:rPr>
        <w:t>atbildī</w:t>
      </w:r>
      <w:r w:rsidR="000C110C">
        <w:rPr>
          <w:rFonts w:ascii="Times New Roman" w:eastAsia="Times New Roman" w:hAnsi="Times New Roman" w:cs="Times New Roman"/>
          <w:sz w:val="24"/>
          <w:szCs w:val="24"/>
        </w:rPr>
        <w:t>bu</w:t>
      </w:r>
      <w:r w:rsidRPr="00C0704F">
        <w:rPr>
          <w:rFonts w:ascii="Times New Roman" w:eastAsia="Times New Roman" w:hAnsi="Times New Roman" w:cs="Times New Roman"/>
          <w:sz w:val="24"/>
          <w:szCs w:val="24"/>
        </w:rPr>
        <w:t xml:space="preserve"> par savu saistību neizpildi saskaņā ar Līgumu tādā apmērā, kādā šo saistību neizpilde aizkavēta vai </w:t>
      </w:r>
      <w:r w:rsidRPr="00C0704F">
        <w:rPr>
          <w:rFonts w:ascii="Times New Roman" w:eastAsia="Calibri" w:hAnsi="Times New Roman" w:cs="Arial"/>
          <w:sz w:val="24"/>
          <w:szCs w:val="24"/>
        </w:rPr>
        <w:t>neiespējama</w:t>
      </w:r>
      <w:r w:rsidRPr="00C0704F">
        <w:rPr>
          <w:rFonts w:ascii="Times New Roman" w:eastAsia="Times New Roman" w:hAnsi="Times New Roman" w:cs="Times New Roman"/>
          <w:sz w:val="24"/>
          <w:szCs w:val="24"/>
        </w:rPr>
        <w:t xml:space="preserve"> nepārvaramas varas apstākļu dēļ un tā tiešā veidā ietekmē Līguma izpildi, kuru iestāšanos nebija iespējams paredzēt un novērst. Nepārvaramas varas apstākļu iestāšanās ir jāapstiprina ar attiecīgu kompetentu iestāžu izziņu, Pusēm nekavējoties ir jāinformē vienai otru par šādu apstākļu iestāšanos, un jāveic visi nepieciešamie pasākumi, lai nepieļautu Pusēm zaudējumu veidošanos, izpildot Līgumu</w:t>
      </w:r>
      <w:r>
        <w:rPr>
          <w:rFonts w:ascii="Times New Roman" w:eastAsia="Times New Roman" w:hAnsi="Times New Roman" w:cs="Times New Roman"/>
          <w:sz w:val="24"/>
          <w:szCs w:val="24"/>
        </w:rPr>
        <w:t>.</w:t>
      </w:r>
    </w:p>
    <w:p w14:paraId="41D619F0" w14:textId="24740041" w:rsidR="005C6DB3" w:rsidRPr="00503387"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Pus</w:t>
      </w:r>
      <w:r w:rsidR="000C110C">
        <w:rPr>
          <w:rFonts w:ascii="Times New Roman" w:eastAsia="Times New Roman" w:hAnsi="Times New Roman" w:cs="Times New Roman"/>
          <w:sz w:val="24"/>
          <w:szCs w:val="24"/>
        </w:rPr>
        <w:t xml:space="preserve">es </w:t>
      </w:r>
      <w:r w:rsidRPr="00BD612F">
        <w:rPr>
          <w:rFonts w:ascii="Times New Roman" w:eastAsia="Times New Roman" w:hAnsi="Times New Roman" w:cs="Times New Roman"/>
          <w:sz w:val="24"/>
          <w:szCs w:val="24"/>
        </w:rPr>
        <w:t>nekavējoties informē viena otru par visiem apstākļiem, kas kavē vai var kavēt Līguma saistību izpildi</w:t>
      </w:r>
      <w:r>
        <w:rPr>
          <w:rFonts w:ascii="Times New Roman" w:eastAsia="Times New Roman" w:hAnsi="Times New Roman" w:cs="Times New Roman"/>
          <w:sz w:val="24"/>
          <w:szCs w:val="24"/>
        </w:rPr>
        <w:t>, un</w:t>
      </w:r>
      <w:r w:rsidRPr="00BD612F">
        <w:rPr>
          <w:rFonts w:ascii="Times New Roman" w:eastAsia="Times New Roman" w:hAnsi="Times New Roman" w:cs="Times New Roman"/>
          <w:sz w:val="24"/>
          <w:szCs w:val="24"/>
        </w:rPr>
        <w:t xml:space="preserve"> par visām atkāpēm no Līguma nosacījumiem</w:t>
      </w:r>
      <w:r>
        <w:rPr>
          <w:rFonts w:ascii="Times New Roman" w:eastAsia="Times New Roman" w:hAnsi="Times New Roman" w:cs="Times New Roman"/>
          <w:sz w:val="24"/>
          <w:szCs w:val="24"/>
        </w:rPr>
        <w:t xml:space="preserve">, kā arī gadījumā, ja </w:t>
      </w:r>
      <w:r w:rsidR="002D12AD">
        <w:rPr>
          <w:rFonts w:ascii="Times New Roman" w:eastAsia="Times New Roman" w:hAnsi="Times New Roman" w:cs="Times New Roman"/>
          <w:sz w:val="24"/>
          <w:szCs w:val="24"/>
        </w:rPr>
        <w:t>L</w:t>
      </w:r>
      <w:r w:rsidRPr="00BD612F">
        <w:rPr>
          <w:rFonts w:ascii="Times New Roman" w:eastAsia="Times New Roman" w:hAnsi="Times New Roman" w:cs="Times New Roman"/>
          <w:sz w:val="24"/>
          <w:szCs w:val="24"/>
        </w:rPr>
        <w:t>īguma izpilde kļuvusi neiespējama.</w:t>
      </w:r>
    </w:p>
    <w:p w14:paraId="4DADE6B4"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DARBĪBAS TERMIŅŠ, GROZĪJUMU IZDARĪŠANA UN LĪGUMA IZBEIGŠANA</w:t>
      </w:r>
    </w:p>
    <w:p w14:paraId="23785684" w14:textId="6DBAD7B3"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Calibri" w:hAnsi="Times New Roman" w:cs="Times New Roman"/>
          <w:sz w:val="24"/>
          <w:szCs w:val="24"/>
        </w:rPr>
        <w:t xml:space="preserve">Līgums </w:t>
      </w:r>
      <w:r w:rsidRPr="00A75BEE">
        <w:rPr>
          <w:rFonts w:ascii="Times New Roman" w:eastAsia="Times New Roman" w:hAnsi="Times New Roman" w:cs="Times New Roman"/>
          <w:sz w:val="24"/>
          <w:szCs w:val="24"/>
        </w:rPr>
        <w:t>stājas</w:t>
      </w:r>
      <w:r w:rsidRPr="00BD612F">
        <w:rPr>
          <w:rFonts w:ascii="Times New Roman" w:eastAsia="Calibri" w:hAnsi="Times New Roman" w:cs="Times New Roman"/>
          <w:sz w:val="24"/>
          <w:szCs w:val="24"/>
        </w:rPr>
        <w:t xml:space="preserve"> spēkā no tā abpusēja</w:t>
      </w:r>
      <w:r w:rsidR="000C110C">
        <w:rPr>
          <w:rFonts w:ascii="Times New Roman" w:eastAsia="Calibri" w:hAnsi="Times New Roman" w:cs="Times New Roman"/>
          <w:sz w:val="24"/>
          <w:szCs w:val="24"/>
        </w:rPr>
        <w:t>s</w:t>
      </w:r>
      <w:r w:rsidRPr="00BD612F">
        <w:rPr>
          <w:rFonts w:ascii="Times New Roman" w:eastAsia="Calibri" w:hAnsi="Times New Roman" w:cs="Times New Roman"/>
          <w:sz w:val="24"/>
          <w:szCs w:val="24"/>
        </w:rPr>
        <w:t xml:space="preserve"> parakstīšanas</w:t>
      </w:r>
      <w:r w:rsidR="000C110C">
        <w:rPr>
          <w:rFonts w:ascii="Times New Roman" w:eastAsia="Calibri" w:hAnsi="Times New Roman" w:cs="Times New Roman"/>
          <w:sz w:val="24"/>
          <w:szCs w:val="24"/>
        </w:rPr>
        <w:t>. Līgums</w:t>
      </w:r>
      <w:r w:rsidRPr="00BD612F">
        <w:rPr>
          <w:rFonts w:ascii="Times New Roman" w:eastAsia="Calibri" w:hAnsi="Times New Roman" w:cs="Times New Roman"/>
          <w:sz w:val="24"/>
          <w:szCs w:val="24"/>
        </w:rPr>
        <w:t xml:space="preserve"> noslēgts uz</w:t>
      </w:r>
      <w:r w:rsidR="00BD73E5">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 xml:space="preserve">nenoteiktu laiku. </w:t>
      </w:r>
    </w:p>
    <w:p w14:paraId="5A9BD899" w14:textId="7D498601"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 xml:space="preserve">Līguma grozījumi, labojumi un papildinājumi </w:t>
      </w:r>
      <w:r w:rsidRPr="00BD612F">
        <w:rPr>
          <w:rFonts w:ascii="Times New Roman" w:eastAsia="Times New Roman" w:hAnsi="Times New Roman" w:cs="Times New Roman"/>
          <w:noProof/>
          <w:sz w:val="24"/>
          <w:szCs w:val="24"/>
        </w:rPr>
        <w:t>var tikt izdarīti vienīgi pēc Puš</w:t>
      </w:r>
      <w:r w:rsidR="008D22C8">
        <w:rPr>
          <w:rFonts w:ascii="Times New Roman" w:eastAsia="Times New Roman" w:hAnsi="Times New Roman" w:cs="Times New Roman"/>
          <w:noProof/>
          <w:sz w:val="24"/>
          <w:szCs w:val="24"/>
        </w:rPr>
        <w:t>u rakstiskas vienošanās, kas no</w:t>
      </w:r>
      <w:r w:rsidRPr="00BD612F">
        <w:rPr>
          <w:rFonts w:ascii="Times New Roman" w:eastAsia="Times New Roman" w:hAnsi="Times New Roman" w:cs="Times New Roman"/>
          <w:noProof/>
          <w:sz w:val="24"/>
          <w:szCs w:val="24"/>
        </w:rPr>
        <w:t xml:space="preserve"> parakstīšanas </w:t>
      </w:r>
      <w:r w:rsidR="008D22C8">
        <w:rPr>
          <w:rFonts w:ascii="Times New Roman" w:eastAsia="Times New Roman" w:hAnsi="Times New Roman" w:cs="Times New Roman"/>
          <w:noProof/>
          <w:sz w:val="24"/>
          <w:szCs w:val="24"/>
        </w:rPr>
        <w:t xml:space="preserve">brīža </w:t>
      </w:r>
      <w:r w:rsidR="008D22C8" w:rsidRPr="00BD612F">
        <w:rPr>
          <w:rFonts w:ascii="Times New Roman" w:eastAsia="Times New Roman" w:hAnsi="Times New Roman" w:cs="Times New Roman"/>
          <w:noProof/>
          <w:sz w:val="24"/>
          <w:szCs w:val="24"/>
        </w:rPr>
        <w:t xml:space="preserve">kļūst </w:t>
      </w:r>
      <w:r w:rsidR="008D22C8">
        <w:rPr>
          <w:rFonts w:ascii="Times New Roman" w:eastAsia="Times New Roman" w:hAnsi="Times New Roman" w:cs="Times New Roman"/>
          <w:noProof/>
          <w:sz w:val="24"/>
          <w:szCs w:val="24"/>
        </w:rPr>
        <w:t xml:space="preserve">par </w:t>
      </w:r>
      <w:r w:rsidRPr="00BD612F">
        <w:rPr>
          <w:rFonts w:ascii="Times New Roman" w:eastAsia="Times New Roman" w:hAnsi="Times New Roman" w:cs="Times New Roman"/>
          <w:noProof/>
          <w:sz w:val="24"/>
          <w:szCs w:val="24"/>
        </w:rPr>
        <w:t xml:space="preserve">neatņemamu </w:t>
      </w:r>
      <w:r w:rsidR="008D22C8">
        <w:rPr>
          <w:rFonts w:ascii="Times New Roman" w:eastAsia="Times New Roman" w:hAnsi="Times New Roman" w:cs="Times New Roman"/>
          <w:noProof/>
          <w:sz w:val="24"/>
          <w:szCs w:val="24"/>
        </w:rPr>
        <w:t xml:space="preserve">Līguma </w:t>
      </w:r>
      <w:r w:rsidRPr="00BD612F">
        <w:rPr>
          <w:rFonts w:ascii="Times New Roman" w:eastAsia="Times New Roman" w:hAnsi="Times New Roman" w:cs="Times New Roman"/>
          <w:noProof/>
          <w:sz w:val="24"/>
          <w:szCs w:val="24"/>
        </w:rPr>
        <w:t xml:space="preserve">sastāvdaļu. </w:t>
      </w:r>
      <w:r w:rsidRPr="008D22C8">
        <w:rPr>
          <w:rFonts w:ascii="Times New Roman" w:eastAsia="Times New Roman" w:hAnsi="Times New Roman" w:cs="Times New Roman"/>
          <w:noProof/>
          <w:sz w:val="24"/>
          <w:szCs w:val="24"/>
        </w:rPr>
        <w:t>Ja Puses nevar vienoties,</w:t>
      </w:r>
      <w:r w:rsidR="008D22C8">
        <w:rPr>
          <w:rFonts w:ascii="Times New Roman" w:eastAsia="Times New Roman" w:hAnsi="Times New Roman" w:cs="Times New Roman"/>
          <w:noProof/>
          <w:sz w:val="24"/>
          <w:szCs w:val="24"/>
        </w:rPr>
        <w:t xml:space="preserve"> </w:t>
      </w:r>
      <w:r w:rsidRPr="008D22C8">
        <w:rPr>
          <w:rFonts w:ascii="Times New Roman" w:eastAsia="Times New Roman" w:hAnsi="Times New Roman" w:cs="Times New Roman"/>
          <w:noProof/>
          <w:sz w:val="24"/>
          <w:szCs w:val="24"/>
        </w:rPr>
        <w:t>spēkā</w:t>
      </w:r>
      <w:r w:rsidR="007557B3">
        <w:rPr>
          <w:rFonts w:ascii="Times New Roman" w:eastAsia="Times New Roman" w:hAnsi="Times New Roman" w:cs="Times New Roman"/>
          <w:noProof/>
          <w:sz w:val="24"/>
          <w:szCs w:val="24"/>
        </w:rPr>
        <w:t xml:space="preserve"> ir</w:t>
      </w:r>
      <w:r w:rsidRPr="008D22C8">
        <w:rPr>
          <w:rFonts w:ascii="Times New Roman" w:eastAsia="Times New Roman" w:hAnsi="Times New Roman" w:cs="Times New Roman"/>
          <w:noProof/>
          <w:sz w:val="24"/>
          <w:szCs w:val="24"/>
        </w:rPr>
        <w:t xml:space="preserve"> iepriekšējie Līguma noteikumi.</w:t>
      </w:r>
    </w:p>
    <w:p w14:paraId="27D14CD6"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Līgumu var izbeigt sakarā ar vienas Puses iepriekš izteiktu rakstisku paziņojumu, nosūtot to</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otrai Pusei 60 (sešdesmit) dienas iepriekš šādos gadījumos:</w:t>
      </w:r>
    </w:p>
    <w:p w14:paraId="237D6CC2"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Puse</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nepilda šajā Līgumā noteiktās saistības un pēc</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vienas no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atkārtota</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rakstiska brīdinājuma pārkāpumi netiek novērsti;</w:t>
      </w:r>
    </w:p>
    <w:p w14:paraId="1DC21F1A"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sadarbība nav iespējama atbilstoši Līgumā izvirzītajiem mērķiem un noteiktajiem uzdevumiem un tam ir objektīvs pamatojums.</w:t>
      </w:r>
    </w:p>
    <w:p w14:paraId="3B2FED01"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sz w:val="24"/>
          <w:szCs w:val="24"/>
        </w:rPr>
        <w:t>Puses</w:t>
      </w:r>
      <w:r w:rsidRPr="00BD612F">
        <w:rPr>
          <w:rFonts w:ascii="Times New Roman" w:eastAsia="Times New Roman" w:hAnsi="Times New Roman" w:cs="Times New Roman"/>
          <w:noProof/>
          <w:sz w:val="24"/>
          <w:szCs w:val="24"/>
        </w:rPr>
        <w:t xml:space="preserve"> Līgumu var izbeigt</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par to savstarpēji</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rakstiski vienojoties.</w:t>
      </w:r>
    </w:p>
    <w:p w14:paraId="2CE5D76F"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Calibri" w:hAnsi="Times New Roman" w:cs="Times New Roman"/>
          <w:noProof/>
          <w:sz w:val="24"/>
          <w:szCs w:val="24"/>
        </w:rPr>
      </w:pPr>
      <w:r w:rsidRPr="00BD612F">
        <w:rPr>
          <w:rFonts w:ascii="Times New Roman" w:eastAsia="Calibri"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0045488" w14:textId="36C48014"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iCs/>
          <w:sz w:val="24"/>
          <w:szCs w:val="24"/>
        </w:rPr>
        <w:t xml:space="preserve">Pušu </w:t>
      </w:r>
      <w:r w:rsidRPr="00A75BEE">
        <w:rPr>
          <w:rFonts w:ascii="Times New Roman" w:eastAsia="Times New Roman" w:hAnsi="Times New Roman" w:cs="Times New Roman"/>
          <w:sz w:val="24"/>
          <w:szCs w:val="24"/>
        </w:rPr>
        <w:t>reorganizācija</w:t>
      </w:r>
      <w:r w:rsidRPr="00BD612F">
        <w:rPr>
          <w:rFonts w:ascii="Times New Roman" w:eastAsia="Times New Roman" w:hAnsi="Times New Roman" w:cs="Times New Roman"/>
          <w:iCs/>
          <w:sz w:val="24"/>
          <w:szCs w:val="24"/>
        </w:rPr>
        <w:t xml:space="preserve"> vai to vadītāju maiņa nevar būt par pamatu Līguma izbeigšanai</w:t>
      </w:r>
      <w:r w:rsidR="00E4755F">
        <w:rPr>
          <w:rFonts w:ascii="Times New Roman" w:eastAsia="Times New Roman" w:hAnsi="Times New Roman" w:cs="Times New Roman"/>
          <w:iCs/>
          <w:sz w:val="24"/>
          <w:szCs w:val="24"/>
        </w:rPr>
        <w:t>.</w:t>
      </w:r>
    </w:p>
    <w:p w14:paraId="038527EB"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izbeigšanas gadījumā</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vienojas par sadarbības līguma ietvaros iegūtās informācijas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un radītā rezultāta tālāku izmantošanu. </w:t>
      </w:r>
    </w:p>
    <w:p w14:paraId="09F63A93"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 neietekmē darbības, aktivitātes, kas tiek īstenotas un ir procesā Līguma izbeigšanas brīdī, ja vien Puses nav vienojušās par pretējo.</w:t>
      </w:r>
    </w:p>
    <w:p w14:paraId="02A7CE40"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Ja kāds no Līguma noteikumiem vai pielikumiem kļūst spēkā neesošs, tas neietekmē Līguma pārējo noteikumu spēkā esamību. Puses apņemas labā ticībā grozīt Līgumu, lai spēku zaudējušo noteikumu aizstātu ar citu spēkā esošu noteikumu, kurš nodrošina Līguma mērķa sasniegšanu, un kurš pēc jēgas ir iespējami vistuvāk aizstātajam spēku zaudējušajam noteikumam.</w:t>
      </w:r>
    </w:p>
    <w:p w14:paraId="72B87569" w14:textId="37BAF911" w:rsidR="008D22C8" w:rsidRPr="008D22C8"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Par </w:t>
      </w:r>
      <w:r>
        <w:rPr>
          <w:rFonts w:ascii="Times New Roman" w:eastAsia="Times New Roman" w:hAnsi="Times New Roman" w:cs="Times New Roman"/>
          <w:sz w:val="24"/>
          <w:szCs w:val="24"/>
        </w:rPr>
        <w:t>Līguma</w:t>
      </w:r>
      <w:r>
        <w:rPr>
          <w:rFonts w:ascii="Times New Roman" w:eastAsia="Times New Roman" w:hAnsi="Times New Roman" w:cs="Times New Roman"/>
          <w:noProof/>
          <w:sz w:val="24"/>
          <w:szCs w:val="24"/>
        </w:rPr>
        <w:t xml:space="preserve"> izbeigšanu Puses nekavējoties informē Veselības ministriju.</w:t>
      </w:r>
    </w:p>
    <w:p w14:paraId="447BDDC0"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CITI NOTEIKUMI</w:t>
      </w:r>
    </w:p>
    <w:p w14:paraId="5EF6F34D" w14:textId="46DC8D16"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Ar šī Līguma parakstīšanas brīdi visas iepriekšējās vienošanās attiecībā uz šo Līgumu un tā noteikumiem, neatkarīgi no tā, vai tās izdarītas mutiski vai rakstiski, zaudē savu juridisko spēku.</w:t>
      </w:r>
    </w:p>
    <w:p w14:paraId="42E0C809" w14:textId="506E72DA"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Visus strīdus un domstarpības, kuras var rasties no šī Līguma vai sakarā ar šo Līgumu, pus</w:t>
      </w:r>
      <w:r w:rsidR="007557B3">
        <w:rPr>
          <w:rFonts w:ascii="Times New Roman" w:eastAsia="Times New Roman" w:hAnsi="Times New Roman" w:cs="Times New Roman"/>
          <w:sz w:val="24"/>
          <w:szCs w:val="24"/>
        </w:rPr>
        <w:t>es risina</w:t>
      </w:r>
      <w:r w:rsidRPr="00BD612F">
        <w:rPr>
          <w:rFonts w:ascii="Times New Roman" w:eastAsia="Times New Roman" w:hAnsi="Times New Roman" w:cs="Times New Roman"/>
          <w:sz w:val="24"/>
          <w:szCs w:val="24"/>
        </w:rPr>
        <w:t xml:space="preserve"> </w:t>
      </w:r>
      <w:r w:rsidR="007557B3">
        <w:rPr>
          <w:rFonts w:ascii="Times New Roman" w:eastAsia="Times New Roman" w:hAnsi="Times New Roman" w:cs="Times New Roman"/>
          <w:sz w:val="24"/>
          <w:szCs w:val="24"/>
        </w:rPr>
        <w:t xml:space="preserve">savstarpēji </w:t>
      </w:r>
      <w:r w:rsidRPr="00BD612F">
        <w:rPr>
          <w:rFonts w:ascii="Times New Roman" w:eastAsia="Times New Roman" w:hAnsi="Times New Roman" w:cs="Times New Roman"/>
          <w:sz w:val="24"/>
          <w:szCs w:val="24"/>
        </w:rPr>
        <w:t>vienojoties, un ja puses nepanāk šādu vienošanos, strīdus izšķir Latvijas Republikas tiesā.</w:t>
      </w:r>
    </w:p>
    <w:p w14:paraId="4466CCCC"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Visi iespējamie Līguma pielikumi kļūst par tā neatņemamām sastāvdaļām.</w:t>
      </w:r>
    </w:p>
    <w:p w14:paraId="2E396351" w14:textId="3068CE18" w:rsidR="005F6850" w:rsidRPr="005F6850"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lastRenderedPageBreak/>
        <w:t xml:space="preserve">Līgums </w:t>
      </w:r>
      <w:r w:rsidR="007557B3">
        <w:rPr>
          <w:rFonts w:ascii="Times New Roman" w:eastAsia="Times New Roman" w:hAnsi="Times New Roman" w:cs="Times New Roman"/>
          <w:sz w:val="24"/>
          <w:szCs w:val="24"/>
        </w:rPr>
        <w:t xml:space="preserve">un tā pielikums </w:t>
      </w:r>
      <w:r w:rsidRPr="00BD612F">
        <w:rPr>
          <w:rFonts w:ascii="Times New Roman" w:eastAsia="Times New Roman" w:hAnsi="Times New Roman" w:cs="Times New Roman"/>
          <w:sz w:val="24"/>
          <w:szCs w:val="24"/>
        </w:rPr>
        <w:t xml:space="preserve">sastādīts latviešu valodā </w:t>
      </w:r>
      <w:r w:rsidRPr="00586F36">
        <w:rPr>
          <w:rFonts w:ascii="Times New Roman" w:eastAsia="Times New Roman" w:hAnsi="Times New Roman" w:cs="Times New Roman"/>
          <w:sz w:val="24"/>
          <w:szCs w:val="24"/>
        </w:rPr>
        <w:t xml:space="preserve">uz </w:t>
      </w:r>
      <w:r w:rsidR="00DF02DC">
        <w:rPr>
          <w:rFonts w:ascii="Times New Roman" w:eastAsia="Times New Roman" w:hAnsi="Times New Roman" w:cs="Times New Roman"/>
          <w:sz w:val="24"/>
          <w:szCs w:val="24"/>
        </w:rPr>
        <w:t>__</w:t>
      </w:r>
      <w:r w:rsidR="00DF02DC" w:rsidRPr="00586F36">
        <w:rPr>
          <w:rFonts w:ascii="Times New Roman" w:eastAsia="Times New Roman" w:hAnsi="Times New Roman" w:cs="Times New Roman"/>
          <w:sz w:val="24"/>
          <w:szCs w:val="24"/>
        </w:rPr>
        <w:t xml:space="preserve"> </w:t>
      </w:r>
      <w:r w:rsidRPr="00586F36">
        <w:rPr>
          <w:rFonts w:ascii="Times New Roman" w:eastAsia="Times New Roman" w:hAnsi="Times New Roman" w:cs="Times New Roman"/>
          <w:sz w:val="24"/>
          <w:szCs w:val="24"/>
        </w:rPr>
        <w:t>lapām</w:t>
      </w:r>
      <w:r w:rsidRPr="00BD612F">
        <w:rPr>
          <w:rFonts w:ascii="Times New Roman" w:eastAsia="Times New Roman" w:hAnsi="Times New Roman" w:cs="Times New Roman"/>
          <w:sz w:val="24"/>
          <w:szCs w:val="24"/>
        </w:rPr>
        <w:t xml:space="preserve"> </w:t>
      </w:r>
      <w:r w:rsidR="00DF02DC">
        <w:rPr>
          <w:rFonts w:ascii="Times New Roman" w:eastAsia="Times New Roman" w:hAnsi="Times New Roman" w:cs="Times New Roman"/>
          <w:sz w:val="24"/>
          <w:szCs w:val="24"/>
        </w:rPr>
        <w:t>__</w:t>
      </w:r>
      <w:r w:rsidR="00DF02DC"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eksemplāros ar vienādu juridisko spēku, viens eksemplārs katrai Pusei</w:t>
      </w:r>
      <w:r w:rsidR="005F6850">
        <w:rPr>
          <w:rFonts w:ascii="Times New Roman" w:eastAsia="Times New Roman" w:hAnsi="Times New Roman" w:cs="Times New Roman"/>
          <w:sz w:val="24"/>
          <w:szCs w:val="24"/>
        </w:rPr>
        <w:t xml:space="preserve"> un viens eksemplārs Veselības ministrijai</w:t>
      </w:r>
      <w:r w:rsidRPr="00BD612F">
        <w:rPr>
          <w:rFonts w:ascii="Times New Roman" w:eastAsia="Times New Roman" w:hAnsi="Times New Roman" w:cs="Times New Roman"/>
          <w:sz w:val="24"/>
          <w:szCs w:val="24"/>
        </w:rPr>
        <w:t xml:space="preserve">. </w:t>
      </w:r>
    </w:p>
    <w:p w14:paraId="79818C6A"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REKVIZĪTI UN PARAKSTI</w:t>
      </w:r>
    </w:p>
    <w:tbl>
      <w:tblPr>
        <w:tblW w:w="9072" w:type="dxa"/>
        <w:tblLayout w:type="fixed"/>
        <w:tblLook w:val="04A0" w:firstRow="1" w:lastRow="0" w:firstColumn="1" w:lastColumn="0" w:noHBand="0" w:noVBand="1"/>
      </w:tblPr>
      <w:tblGrid>
        <w:gridCol w:w="4536"/>
        <w:gridCol w:w="4536"/>
      </w:tblGrid>
      <w:tr w:rsidR="005F6850" w:rsidRPr="00435C9E" w14:paraId="49AAFE01" w14:textId="77777777" w:rsidTr="00F7199A">
        <w:trPr>
          <w:trHeight w:val="1124"/>
        </w:trPr>
        <w:tc>
          <w:tcPr>
            <w:tcW w:w="4536" w:type="dxa"/>
          </w:tcPr>
          <w:p w14:paraId="79F4C513" w14:textId="31A54545"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 xml:space="preserve"> iestādes nosaukumu</w:t>
            </w:r>
            <w:r w:rsidRPr="006D45DD">
              <w:rPr>
                <w:rFonts w:ascii="Times New Roman" w:eastAsia="Times New Roman" w:hAnsi="Times New Roman" w:cs="Times New Roman"/>
                <w:b/>
                <w:i/>
                <w:sz w:val="24"/>
                <w:szCs w:val="24"/>
              </w:rPr>
              <w:t>&gt;</w:t>
            </w:r>
          </w:p>
          <w:p w14:paraId="69106C0D" w14:textId="0B16E0DF"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3E3972CC" w14:textId="091D751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3F2B2BF" w14:textId="1DE6FAEC"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70C02C84" w14:textId="02347201"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B135202" w14:textId="4CEB40C3"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7F3DD4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2128C97" w14:textId="4F96341F"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505A59E2" w14:textId="74816AC0" w:rsidR="005F6850"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23E94CF9" w14:textId="483AC4C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119CA5DF" w14:textId="419414B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68EC3707" w14:textId="4907F35D"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728B2293" w14:textId="2D658169"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speciālista pakalpojumu sniedzēja</w:t>
            </w:r>
            <w:r w:rsidRPr="00FE219A">
              <w:rPr>
                <w:rFonts w:ascii="Times New Roman" w:eastAsia="Times New Roman" w:hAnsi="Times New Roman" w:cs="Times New Roman"/>
                <w:b/>
                <w:i/>
                <w:sz w:val="24"/>
                <w:szCs w:val="24"/>
                <w:highlight w:val="yellow"/>
              </w:rPr>
              <w:t xml:space="preserve"> nosaukumu</w:t>
            </w:r>
            <w:r>
              <w:rPr>
                <w:rFonts w:ascii="Times New Roman" w:eastAsia="Times New Roman" w:hAnsi="Times New Roman" w:cs="Times New Roman"/>
                <w:b/>
                <w:i/>
                <w:sz w:val="24"/>
                <w:szCs w:val="24"/>
              </w:rPr>
              <w:t>/vārdu, uzvārdu</w:t>
            </w:r>
            <w:r w:rsidRPr="006D45DD">
              <w:rPr>
                <w:rFonts w:ascii="Times New Roman" w:eastAsia="Times New Roman" w:hAnsi="Times New Roman" w:cs="Times New Roman"/>
                <w:b/>
                <w:i/>
                <w:sz w:val="24"/>
                <w:szCs w:val="24"/>
              </w:rPr>
              <w:t>&gt;</w:t>
            </w:r>
          </w:p>
          <w:p w14:paraId="5EBA632D" w14:textId="77777777" w:rsidR="00F7199A" w:rsidRDefault="00F7199A" w:rsidP="00F7199A">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2F7BA644" w14:textId="77777777"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35A64E47" w14:textId="77777777" w:rsidR="00F7199A" w:rsidRPr="00D441F6" w:rsidRDefault="00F7199A" w:rsidP="00F7199A">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4815CFE3"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7D505FE"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1253A28A"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2D8F43A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6C22338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51101F3C" w14:textId="77777777" w:rsidR="00F7199A" w:rsidRPr="00D441F6"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0DE08E17" w14:textId="0269E772"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7AB7C50B"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70F3C24" w14:textId="77777777" w:rsidR="005F6850" w:rsidRPr="00435C9E" w:rsidRDefault="005F6850" w:rsidP="00586F36">
            <w:pPr>
              <w:tabs>
                <w:tab w:val="left" w:pos="1980"/>
                <w:tab w:val="left" w:pos="2250"/>
              </w:tabs>
              <w:spacing w:after="0" w:line="240" w:lineRule="auto"/>
              <w:ind w:hanging="992"/>
              <w:rPr>
                <w:rFonts w:ascii="Calibri" w:eastAsia="Calibri" w:hAnsi="Calibri" w:cs="Times New Roman"/>
                <w:sz w:val="24"/>
                <w:szCs w:val="24"/>
              </w:rPr>
            </w:pPr>
          </w:p>
        </w:tc>
        <w:tc>
          <w:tcPr>
            <w:tcW w:w="4536" w:type="dxa"/>
            <w:tcBorders>
              <w:left w:val="nil"/>
            </w:tcBorders>
          </w:tcPr>
          <w:p w14:paraId="43872A02" w14:textId="123C0BA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p>
          <w:p w14:paraId="336365DF" w14:textId="77777777"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0747D902"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A5CCFA8" w14:textId="77777777"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05974723"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1790BACC"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265AD6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5E808D9"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31A82F12"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1C228EE5" w14:textId="17973057" w:rsidR="005F6850"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1E262E35" w14:textId="39C76E5D" w:rsidR="00844E1D"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15EC380E" w14:textId="77777777" w:rsidR="00844E1D" w:rsidRPr="007F3A64" w:rsidRDefault="00844E1D" w:rsidP="00844E1D">
            <w:pPr>
              <w:tabs>
                <w:tab w:val="left" w:pos="1276"/>
              </w:tabs>
              <w:spacing w:before="60" w:after="60" w:line="240" w:lineRule="auto"/>
              <w:jc w:val="both"/>
              <w:rPr>
                <w:rFonts w:ascii="Times New Roman" w:eastAsia="Times New Roman" w:hAnsi="Times New Roman" w:cs="Times New Roman"/>
                <w:i/>
                <w:sz w:val="24"/>
                <w:szCs w:val="24"/>
              </w:rPr>
            </w:pPr>
            <w:r w:rsidRPr="007F3A64">
              <w:rPr>
                <w:rFonts w:ascii="Times New Roman" w:eastAsia="Calibri" w:hAnsi="Times New Roman" w:cs="Times New Roman"/>
                <w:bCs/>
                <w:i/>
                <w:sz w:val="24"/>
                <w:szCs w:val="24"/>
                <w:highlight w:val="yellow"/>
              </w:rPr>
              <w:t>&lt;papildināt pēc nepieciešamības atkarībā no sadarbības partneru skaita&gt;</w:t>
            </w:r>
            <w:r w:rsidRPr="007F3A64">
              <w:rPr>
                <w:rFonts w:ascii="Times New Roman" w:eastAsia="Times New Roman" w:hAnsi="Times New Roman" w:cs="Times New Roman"/>
                <w:i/>
                <w:sz w:val="24"/>
                <w:szCs w:val="24"/>
              </w:rPr>
              <w:t>.</w:t>
            </w:r>
          </w:p>
          <w:p w14:paraId="32E1A7B9" w14:textId="77777777" w:rsidR="00844E1D" w:rsidRPr="00435C9E"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4D0BA5C"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8A7E3BB" w14:textId="77777777" w:rsidR="005F6850" w:rsidRPr="006D45DD" w:rsidRDefault="005F6850" w:rsidP="00586F36">
            <w:pPr>
              <w:spacing w:after="0" w:line="240" w:lineRule="auto"/>
              <w:rPr>
                <w:rFonts w:ascii="Times New Roman" w:eastAsia="Times New Roman" w:hAnsi="Times New Roman" w:cs="Times New Roman"/>
                <w:b/>
                <w:i/>
                <w:sz w:val="24"/>
                <w:szCs w:val="24"/>
              </w:rPr>
            </w:pPr>
          </w:p>
        </w:tc>
      </w:tr>
    </w:tbl>
    <w:p w14:paraId="3FDF40CF" w14:textId="63E8B0C9" w:rsidR="00012244" w:rsidRDefault="00012244" w:rsidP="00586F36"/>
    <w:p w14:paraId="70D2E7F5" w14:textId="77777777" w:rsidR="00012244" w:rsidRDefault="00012244">
      <w:r>
        <w:br w:type="page"/>
      </w:r>
    </w:p>
    <w:p w14:paraId="1651AACF"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p>
    <w:p w14:paraId="5612895C"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r w:rsidRPr="007557B3">
        <w:rPr>
          <w:rFonts w:ascii="Times New Roman" w:eastAsia="Times New Roman" w:hAnsi="Times New Roman" w:cs="Times New Roman"/>
          <w:sz w:val="24"/>
          <w:szCs w:val="24"/>
        </w:rPr>
        <w:t>Pielikums</w:t>
      </w:r>
    </w:p>
    <w:p w14:paraId="716F43EC" w14:textId="77777777" w:rsidR="007557B3" w:rsidRDefault="007557B3" w:rsidP="007557B3">
      <w:pPr>
        <w:tabs>
          <w:tab w:val="center" w:pos="4320"/>
          <w:tab w:val="right" w:pos="8640"/>
        </w:tabs>
        <w:spacing w:after="0" w:line="240" w:lineRule="auto"/>
        <w:jc w:val="right"/>
        <w:rPr>
          <w:rFonts w:ascii="Times New Roman" w:eastAsia="Calibri" w:hAnsi="Times New Roman" w:cs="Times New Roman"/>
        </w:rPr>
      </w:pPr>
      <w:r>
        <w:rPr>
          <w:rFonts w:ascii="Times New Roman" w:eastAsia="Calibri" w:hAnsi="Times New Roman" w:cs="Times New Roman"/>
          <w:bCs/>
        </w:rPr>
        <w:t xml:space="preserve">pie </w:t>
      </w:r>
      <w:r>
        <w:rPr>
          <w:rFonts w:ascii="Times New Roman" w:eastAsia="Calibri" w:hAnsi="Times New Roman" w:cs="Times New Roman"/>
        </w:rPr>
        <w:t>_____.gada ____.______</w:t>
      </w:r>
    </w:p>
    <w:p w14:paraId="64E4AA46" w14:textId="2004C110" w:rsidR="007557B3" w:rsidRPr="007557B3" w:rsidRDefault="007557B3" w:rsidP="007557B3">
      <w:pPr>
        <w:tabs>
          <w:tab w:val="center" w:pos="4320"/>
          <w:tab w:val="right" w:pos="8640"/>
        </w:tabs>
        <w:spacing w:after="0" w:line="240" w:lineRule="auto"/>
        <w:jc w:val="right"/>
        <w:rPr>
          <w:rFonts w:ascii="Times New Roman" w:eastAsia="Calibri" w:hAnsi="Times New Roman" w:cs="Times New Roman"/>
          <w:bCs/>
        </w:rPr>
      </w:pPr>
      <w:r>
        <w:rPr>
          <w:rFonts w:ascii="Times New Roman" w:eastAsia="Calibri" w:hAnsi="Times New Roman" w:cs="Times New Roman"/>
        </w:rPr>
        <w:t xml:space="preserve">ģimenes ārstu prakšu sadarbības līguma </w:t>
      </w:r>
      <w:r w:rsidRPr="007557B3">
        <w:rPr>
          <w:rFonts w:ascii="Times New Roman" w:eastAsia="Calibri" w:hAnsi="Times New Roman" w:cs="Times New Roman"/>
        </w:rPr>
        <w:t>Nr.________</w:t>
      </w:r>
    </w:p>
    <w:p w14:paraId="512862D3" w14:textId="160867D3" w:rsidR="00012244" w:rsidRDefault="00677D51" w:rsidP="00677D51">
      <w:pPr>
        <w:pStyle w:val="Heading1"/>
      </w:pPr>
      <w:r>
        <w:t>Ģimenes ārstu sadarbības prakšu sadarbības darba laiks</w:t>
      </w:r>
      <w:r w:rsidR="00B859CA">
        <w:t xml:space="preserve"> un pieņemšanu organizācija</w:t>
      </w:r>
    </w:p>
    <w:p w14:paraId="2177CB09" w14:textId="0BB4DF01" w:rsidR="00677D51" w:rsidRDefault="00677D51" w:rsidP="00677D51"/>
    <w:p w14:paraId="40AA2254" w14:textId="46C3AAE8" w:rsidR="00B72878" w:rsidRDefault="00677D51" w:rsidP="00677D51">
      <w:pPr>
        <w:pStyle w:val="ListParagraph"/>
        <w:numPr>
          <w:ilvl w:val="0"/>
          <w:numId w:val="6"/>
        </w:numPr>
        <w:spacing w:after="0" w:line="240" w:lineRule="auto"/>
        <w:contextualSpacing w:val="0"/>
        <w:rPr>
          <w:b/>
        </w:rPr>
      </w:pPr>
      <w:r>
        <w:rPr>
          <w:b/>
        </w:rPr>
        <w:t>Sadarbības ārstniecības iestā</w:t>
      </w:r>
      <w:r w:rsidR="00B72878">
        <w:rPr>
          <w:b/>
        </w:rPr>
        <w:t>des</w:t>
      </w:r>
      <w:r>
        <w:rPr>
          <w:b/>
        </w:rPr>
        <w:t xml:space="preserve"> </w:t>
      </w:r>
      <w:r w:rsidR="00B72878">
        <w:rPr>
          <w:b/>
        </w:rPr>
        <w:t xml:space="preserve">/ </w:t>
      </w:r>
      <w:r>
        <w:rPr>
          <w:b/>
        </w:rPr>
        <w:t>speciālist</w:t>
      </w:r>
      <w:r w:rsidR="00B72878">
        <w:rPr>
          <w:b/>
        </w:rPr>
        <w:t>i</w:t>
      </w:r>
      <w:r>
        <w:rPr>
          <w:b/>
        </w:rPr>
        <w:t xml:space="preserve">: </w:t>
      </w:r>
    </w:p>
    <w:p w14:paraId="35930B55" w14:textId="77777777" w:rsidR="00B72878" w:rsidRDefault="00B72878" w:rsidP="00B72878">
      <w:pPr>
        <w:pStyle w:val="ListParagraph"/>
        <w:spacing w:after="0" w:line="240" w:lineRule="auto"/>
        <w:ind w:left="786"/>
        <w:contextualSpacing w:val="0"/>
        <w:rPr>
          <w:b/>
        </w:rPr>
      </w:pPr>
    </w:p>
    <w:tbl>
      <w:tblPr>
        <w:tblStyle w:val="TableGrid"/>
        <w:tblW w:w="0" w:type="auto"/>
        <w:tblInd w:w="786" w:type="dxa"/>
        <w:tblLook w:val="04A0" w:firstRow="1" w:lastRow="0" w:firstColumn="1" w:lastColumn="0" w:noHBand="0" w:noVBand="1"/>
      </w:tblPr>
      <w:tblGrid>
        <w:gridCol w:w="2753"/>
        <w:gridCol w:w="2368"/>
        <w:gridCol w:w="2877"/>
      </w:tblGrid>
      <w:tr w:rsidR="00B72878" w:rsidRPr="00B72878" w14:paraId="3A538758" w14:textId="77777777" w:rsidTr="00B72878">
        <w:tc>
          <w:tcPr>
            <w:tcW w:w="2753" w:type="dxa"/>
          </w:tcPr>
          <w:p w14:paraId="2C8F91D9" w14:textId="19B03D9A"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Ģimenes ārsta vai speciālista vārds, uzvārds</w:t>
            </w:r>
          </w:p>
        </w:tc>
        <w:tc>
          <w:tcPr>
            <w:tcW w:w="2368" w:type="dxa"/>
          </w:tcPr>
          <w:p w14:paraId="1ADB005C" w14:textId="2CC08E87"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 xml:space="preserve">Ārstniecības </w:t>
            </w:r>
            <w:r>
              <w:rPr>
                <w:rFonts w:asciiTheme="minorHAnsi" w:hAnsiTheme="minorHAnsi" w:cstheme="minorHAnsi"/>
                <w:b/>
              </w:rPr>
              <w:t>personas</w:t>
            </w:r>
            <w:r w:rsidRPr="00B72878">
              <w:rPr>
                <w:rFonts w:asciiTheme="minorHAnsi" w:hAnsiTheme="minorHAnsi" w:cstheme="minorHAnsi"/>
                <w:b/>
              </w:rPr>
              <w:t xml:space="preserve"> </w:t>
            </w:r>
            <w:proofErr w:type="spellStart"/>
            <w:r w:rsidRPr="00B72878">
              <w:rPr>
                <w:rFonts w:asciiTheme="minorHAnsi" w:hAnsiTheme="minorHAnsi" w:cstheme="minorHAnsi"/>
                <w:b/>
              </w:rPr>
              <w:t>personas</w:t>
            </w:r>
            <w:proofErr w:type="spellEnd"/>
            <w:r w:rsidRPr="00B72878">
              <w:rPr>
                <w:rFonts w:asciiTheme="minorHAnsi" w:hAnsiTheme="minorHAnsi" w:cstheme="minorHAnsi"/>
                <w:b/>
              </w:rPr>
              <w:t xml:space="preserve"> kods</w:t>
            </w:r>
          </w:p>
        </w:tc>
        <w:tc>
          <w:tcPr>
            <w:tcW w:w="2877" w:type="dxa"/>
          </w:tcPr>
          <w:p w14:paraId="5EA98AAF" w14:textId="5958730D" w:rsidR="00B72878" w:rsidRPr="00B72878" w:rsidRDefault="00B72878" w:rsidP="00B72878">
            <w:pPr>
              <w:pStyle w:val="ListParagraph"/>
              <w:ind w:left="0"/>
              <w:contextualSpacing w:val="0"/>
              <w:rPr>
                <w:rFonts w:asciiTheme="minorHAnsi" w:hAnsiTheme="minorHAnsi" w:cstheme="minorHAnsi"/>
                <w:b/>
              </w:rPr>
            </w:pPr>
            <w:r>
              <w:rPr>
                <w:rFonts w:asciiTheme="minorHAnsi" w:hAnsiTheme="minorHAnsi" w:cstheme="minorHAnsi"/>
                <w:b/>
              </w:rPr>
              <w:t>P</w:t>
            </w:r>
            <w:r w:rsidRPr="00B72878">
              <w:rPr>
                <w:rFonts w:asciiTheme="minorHAnsi" w:hAnsiTheme="minorHAnsi" w:cstheme="minorHAnsi"/>
                <w:b/>
              </w:rPr>
              <w:t>akalpojumu sniegšanas adrese/s (tai skaitā papildus prakses vieta/s</w:t>
            </w:r>
          </w:p>
        </w:tc>
      </w:tr>
      <w:tr w:rsidR="00B72878" w:rsidRPr="00B72878" w14:paraId="27AC6FDE" w14:textId="77777777" w:rsidTr="00B72878">
        <w:tc>
          <w:tcPr>
            <w:tcW w:w="2753" w:type="dxa"/>
          </w:tcPr>
          <w:p w14:paraId="317C0167"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D4E9C5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BD194B8"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49FE06ED" w14:textId="77777777" w:rsidTr="00B72878">
        <w:tc>
          <w:tcPr>
            <w:tcW w:w="2753" w:type="dxa"/>
          </w:tcPr>
          <w:p w14:paraId="1D4C5FA8"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15FE78D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E6F7F0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633BB4EE" w14:textId="77777777" w:rsidTr="00B72878">
        <w:tc>
          <w:tcPr>
            <w:tcW w:w="2753" w:type="dxa"/>
          </w:tcPr>
          <w:p w14:paraId="315C9E12"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4928E890"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16EB5D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088233A8" w14:textId="77777777" w:rsidTr="00B72878">
        <w:tc>
          <w:tcPr>
            <w:tcW w:w="2753" w:type="dxa"/>
          </w:tcPr>
          <w:p w14:paraId="0499018E"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CDD580F"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2882F7C" w14:textId="77777777" w:rsidR="00B72878" w:rsidRPr="00B72878" w:rsidRDefault="00B72878" w:rsidP="00B72878">
            <w:pPr>
              <w:pStyle w:val="ListParagraph"/>
              <w:ind w:left="0"/>
              <w:contextualSpacing w:val="0"/>
              <w:rPr>
                <w:rFonts w:asciiTheme="minorHAnsi" w:hAnsiTheme="minorHAnsi" w:cstheme="minorHAnsi"/>
                <w:b/>
              </w:rPr>
            </w:pPr>
          </w:p>
        </w:tc>
      </w:tr>
    </w:tbl>
    <w:p w14:paraId="7DB8B1EF" w14:textId="77777777" w:rsidR="00677D51" w:rsidRDefault="00677D51" w:rsidP="00677D51">
      <w:pPr>
        <w:pStyle w:val="ListParagraph"/>
        <w:rPr>
          <w:b/>
        </w:rPr>
      </w:pPr>
    </w:p>
    <w:p w14:paraId="318F0800" w14:textId="77777777" w:rsidR="00677D51" w:rsidRDefault="00677D51" w:rsidP="00677D51">
      <w:pPr>
        <w:pStyle w:val="ListParagraph"/>
        <w:numPr>
          <w:ilvl w:val="0"/>
          <w:numId w:val="6"/>
        </w:numPr>
        <w:tabs>
          <w:tab w:val="left" w:pos="709"/>
        </w:tabs>
        <w:spacing w:after="0" w:line="240" w:lineRule="auto"/>
        <w:contextualSpacing w:val="0"/>
        <w:rPr>
          <w:b/>
        </w:rPr>
      </w:pPr>
      <w:r>
        <w:rPr>
          <w:b/>
        </w:rPr>
        <w:t>Kontaktinformācija saziņai ar pacientiem*:</w:t>
      </w:r>
    </w:p>
    <w:p w14:paraId="5732AA4F" w14:textId="77777777" w:rsidR="00677D51" w:rsidRDefault="00677D51" w:rsidP="00677D51">
      <w:pPr>
        <w:pStyle w:val="ListParagraph"/>
        <w:ind w:left="284"/>
      </w:pPr>
    </w:p>
    <w:p w14:paraId="395A4025" w14:textId="08A6CD27" w:rsidR="00677D51" w:rsidRDefault="00245740" w:rsidP="00677D51">
      <w:pPr>
        <w:tabs>
          <w:tab w:val="left" w:pos="1134"/>
        </w:tabs>
        <w:ind w:left="709"/>
      </w:pPr>
      <w:r>
        <w:t>2</w:t>
      </w:r>
      <w:r w:rsidR="00677D51">
        <w:t>.1. &lt;1.ārstniecības iestāde / persona&gt;</w:t>
      </w:r>
    </w:p>
    <w:p w14:paraId="4DBC8F63" w14:textId="0218FD28" w:rsidR="00677D51" w:rsidRDefault="00245740" w:rsidP="00677D51">
      <w:pPr>
        <w:tabs>
          <w:tab w:val="left" w:pos="1134"/>
        </w:tabs>
        <w:ind w:left="709"/>
      </w:pPr>
      <w:r>
        <w:t>2</w:t>
      </w:r>
      <w:r w:rsidR="00677D51">
        <w:t>.1.1. tālruņa numuri: ___________________;</w:t>
      </w:r>
    </w:p>
    <w:p w14:paraId="55D59803" w14:textId="77777777" w:rsidR="00677D51" w:rsidRDefault="00677D51" w:rsidP="00677D51">
      <w:pPr>
        <w:ind w:left="709"/>
      </w:pPr>
    </w:p>
    <w:p w14:paraId="7E359D21" w14:textId="13B48C8D" w:rsidR="00677D51" w:rsidRDefault="00245740" w:rsidP="00677D51">
      <w:pPr>
        <w:tabs>
          <w:tab w:val="left" w:pos="1134"/>
        </w:tabs>
        <w:ind w:left="709"/>
      </w:pPr>
      <w:r>
        <w:t>2</w:t>
      </w:r>
      <w:r w:rsidR="00677D51">
        <w:t>.1.2.elektroniskā pasta adrese: ______________________________;**</w:t>
      </w:r>
    </w:p>
    <w:p w14:paraId="69D9E65C" w14:textId="77777777" w:rsidR="00677D51" w:rsidRDefault="00677D51" w:rsidP="00677D51">
      <w:pPr>
        <w:pStyle w:val="ListParagraph"/>
        <w:tabs>
          <w:tab w:val="left" w:pos="1134"/>
        </w:tabs>
        <w:ind w:left="1843" w:hanging="425"/>
      </w:pPr>
    </w:p>
    <w:p w14:paraId="67673C80" w14:textId="1080A65D" w:rsidR="00677D51" w:rsidRDefault="00245740" w:rsidP="00677D51">
      <w:pPr>
        <w:tabs>
          <w:tab w:val="left" w:pos="1134"/>
        </w:tabs>
        <w:ind w:left="709"/>
      </w:pPr>
      <w:r>
        <w:t>2</w:t>
      </w:r>
      <w:r w:rsidR="00677D51">
        <w:t>.1.3.mājas lapas adrese: _____________________________.**</w:t>
      </w:r>
    </w:p>
    <w:p w14:paraId="1304FAD3" w14:textId="77777777" w:rsidR="00B859CA" w:rsidRDefault="00B859CA" w:rsidP="00677D51">
      <w:pPr>
        <w:tabs>
          <w:tab w:val="left" w:pos="1134"/>
        </w:tabs>
        <w:ind w:left="709"/>
      </w:pPr>
    </w:p>
    <w:p w14:paraId="773E83B5" w14:textId="327AFD8D" w:rsidR="00677D51" w:rsidRDefault="00245740" w:rsidP="00677D51">
      <w:pPr>
        <w:tabs>
          <w:tab w:val="left" w:pos="1134"/>
        </w:tabs>
        <w:ind w:left="709"/>
      </w:pPr>
      <w:r>
        <w:t>2</w:t>
      </w:r>
      <w:r w:rsidR="00677D51">
        <w:t>.2. &lt;papildina pēc nepieciešamības ar visām sadarbības ģimenes ārstu praksēm&gt;</w:t>
      </w:r>
    </w:p>
    <w:p w14:paraId="25569404" w14:textId="335DD3CE" w:rsidR="00677D51" w:rsidRDefault="00245740" w:rsidP="00677D51">
      <w:pPr>
        <w:tabs>
          <w:tab w:val="left" w:pos="1134"/>
        </w:tabs>
        <w:ind w:left="709"/>
      </w:pPr>
      <w:r>
        <w:t>2</w:t>
      </w:r>
      <w:r w:rsidR="00677D51">
        <w:t>.2.1.</w:t>
      </w:r>
      <w:r w:rsidR="00677D51" w:rsidRPr="00677D51">
        <w:t xml:space="preserve"> </w:t>
      </w:r>
      <w:r w:rsidR="00677D51">
        <w:t>tālruņa numuri: ___________________;</w:t>
      </w:r>
    </w:p>
    <w:p w14:paraId="0579156E" w14:textId="77777777" w:rsidR="00677D51" w:rsidRDefault="00677D51" w:rsidP="00677D51">
      <w:pPr>
        <w:ind w:left="709"/>
      </w:pPr>
    </w:p>
    <w:p w14:paraId="1137C460" w14:textId="3193478D" w:rsidR="00677D51" w:rsidRDefault="00245740" w:rsidP="00677D51">
      <w:pPr>
        <w:tabs>
          <w:tab w:val="left" w:pos="1134"/>
        </w:tabs>
        <w:ind w:left="709"/>
      </w:pPr>
      <w:r>
        <w:t>2</w:t>
      </w:r>
      <w:r w:rsidR="00677D51">
        <w:t>.</w:t>
      </w:r>
      <w:r w:rsidR="00B859CA">
        <w:t>2</w:t>
      </w:r>
      <w:r w:rsidR="00677D51">
        <w:t>.2.elektroniskā pasta adrese: ______________________________;**</w:t>
      </w:r>
    </w:p>
    <w:p w14:paraId="23755F2F" w14:textId="77777777" w:rsidR="00677D51" w:rsidRDefault="00677D51" w:rsidP="00677D51">
      <w:pPr>
        <w:pStyle w:val="ListParagraph"/>
        <w:tabs>
          <w:tab w:val="left" w:pos="1134"/>
        </w:tabs>
        <w:ind w:left="1843" w:hanging="425"/>
      </w:pPr>
    </w:p>
    <w:p w14:paraId="68D14C6A" w14:textId="7A2CAB29" w:rsidR="00677D51" w:rsidRDefault="00245740" w:rsidP="00677D51">
      <w:pPr>
        <w:tabs>
          <w:tab w:val="left" w:pos="1134"/>
        </w:tabs>
        <w:ind w:left="709"/>
      </w:pPr>
      <w:r>
        <w:t>2</w:t>
      </w:r>
      <w:r w:rsidR="00B859CA">
        <w:t>.2</w:t>
      </w:r>
      <w:r w:rsidR="00677D51">
        <w:t>.3.mājas lapas adrese: _____________________________.**</w:t>
      </w:r>
    </w:p>
    <w:p w14:paraId="74976707" w14:textId="77777777" w:rsidR="00B859CA" w:rsidRDefault="00B859CA" w:rsidP="00677D51">
      <w:pPr>
        <w:tabs>
          <w:tab w:val="left" w:pos="1134"/>
        </w:tabs>
        <w:ind w:left="709"/>
      </w:pPr>
    </w:p>
    <w:p w14:paraId="0917468D" w14:textId="1EAF33EA" w:rsidR="00B859CA" w:rsidRDefault="00245740" w:rsidP="00B859CA">
      <w:pPr>
        <w:tabs>
          <w:tab w:val="left" w:pos="1134"/>
        </w:tabs>
        <w:ind w:left="709"/>
      </w:pPr>
      <w:r>
        <w:t>2</w:t>
      </w:r>
      <w:r w:rsidR="00B859CA">
        <w:t>.3. &lt;papildina pēc nepieciešamības ar visiem piesaistītajiem speciālistiem&gt;</w:t>
      </w:r>
    </w:p>
    <w:p w14:paraId="5CFA38A8" w14:textId="426760C3" w:rsidR="00B859CA" w:rsidRDefault="00245740" w:rsidP="00B859CA">
      <w:pPr>
        <w:tabs>
          <w:tab w:val="left" w:pos="1134"/>
        </w:tabs>
        <w:ind w:left="709"/>
      </w:pPr>
      <w:r>
        <w:t>2</w:t>
      </w:r>
      <w:r w:rsidR="00B859CA">
        <w:t>.3.1.</w:t>
      </w:r>
      <w:r w:rsidR="00B859CA" w:rsidRPr="00677D51">
        <w:t xml:space="preserve"> </w:t>
      </w:r>
      <w:r w:rsidR="00B859CA">
        <w:t>tālruņa numuri: ___________________;</w:t>
      </w:r>
    </w:p>
    <w:p w14:paraId="065C7008" w14:textId="77777777" w:rsidR="00B859CA" w:rsidRDefault="00B859CA" w:rsidP="00B859CA">
      <w:pPr>
        <w:ind w:left="709"/>
      </w:pPr>
    </w:p>
    <w:p w14:paraId="2342A512" w14:textId="12F800FE" w:rsidR="00B859CA" w:rsidRDefault="00245740" w:rsidP="00B859CA">
      <w:pPr>
        <w:tabs>
          <w:tab w:val="left" w:pos="1134"/>
        </w:tabs>
        <w:ind w:left="709"/>
      </w:pPr>
      <w:r>
        <w:lastRenderedPageBreak/>
        <w:t>2</w:t>
      </w:r>
      <w:r w:rsidR="00B859CA">
        <w:t>.3.2.elektroniskā pasta adrese: ______________________________;**</w:t>
      </w:r>
    </w:p>
    <w:p w14:paraId="4EC365ED" w14:textId="77777777" w:rsidR="00B859CA" w:rsidRDefault="00B859CA" w:rsidP="00B859CA">
      <w:pPr>
        <w:pStyle w:val="ListParagraph"/>
        <w:tabs>
          <w:tab w:val="left" w:pos="1134"/>
        </w:tabs>
        <w:ind w:left="1843" w:hanging="425"/>
      </w:pPr>
    </w:p>
    <w:p w14:paraId="392A0C64" w14:textId="4F4AD62E" w:rsidR="00B859CA" w:rsidRDefault="00245740" w:rsidP="00B859CA">
      <w:pPr>
        <w:tabs>
          <w:tab w:val="left" w:pos="1134"/>
        </w:tabs>
        <w:ind w:left="709"/>
      </w:pPr>
      <w:r>
        <w:t>2</w:t>
      </w:r>
      <w:r w:rsidR="00B859CA">
        <w:t>.3.3.mājas lapas adrese: _____________________________.**</w:t>
      </w:r>
    </w:p>
    <w:p w14:paraId="7E88D59C" w14:textId="77777777" w:rsidR="00677D51" w:rsidRDefault="00677D51" w:rsidP="00677D51">
      <w:pPr>
        <w:pStyle w:val="ListParagraph"/>
        <w:ind w:left="284"/>
        <w:rPr>
          <w:i/>
        </w:rPr>
      </w:pPr>
    </w:p>
    <w:p w14:paraId="6277BD14" w14:textId="4E26203B" w:rsidR="00677D51" w:rsidRDefault="00677D51" w:rsidP="00677D51">
      <w:pPr>
        <w:pStyle w:val="ListParagraph"/>
        <w:tabs>
          <w:tab w:val="left" w:pos="709"/>
        </w:tabs>
        <w:ind w:left="709" w:hanging="425"/>
        <w:rPr>
          <w:i/>
          <w:sz w:val="20"/>
          <w:szCs w:val="20"/>
        </w:rPr>
      </w:pPr>
      <w:r>
        <w:rPr>
          <w:i/>
          <w:sz w:val="20"/>
          <w:szCs w:val="20"/>
        </w:rPr>
        <w:t>*</w:t>
      </w:r>
      <w:r>
        <w:rPr>
          <w:b/>
          <w:i/>
          <w:sz w:val="20"/>
          <w:szCs w:val="20"/>
        </w:rPr>
        <w:tab/>
      </w:r>
      <w:r>
        <w:rPr>
          <w:i/>
          <w:sz w:val="20"/>
          <w:szCs w:val="20"/>
        </w:rPr>
        <w:t xml:space="preserve"> ja ārstniecības iestādei ir vairākas prakses vietas, tad informāciju norāda par katru prakses vietu, veidojot apakšpunktus (</w:t>
      </w:r>
      <w:r w:rsidR="00245740">
        <w:rPr>
          <w:i/>
          <w:sz w:val="20"/>
          <w:szCs w:val="20"/>
        </w:rPr>
        <w:t>2</w:t>
      </w:r>
      <w:r>
        <w:rPr>
          <w:i/>
          <w:sz w:val="20"/>
          <w:szCs w:val="20"/>
        </w:rPr>
        <w:t xml:space="preserve">.1.1, </w:t>
      </w:r>
      <w:r w:rsidR="00245740">
        <w:rPr>
          <w:i/>
          <w:sz w:val="20"/>
          <w:szCs w:val="20"/>
        </w:rPr>
        <w:t>2</w:t>
      </w:r>
      <w:r>
        <w:rPr>
          <w:i/>
          <w:sz w:val="20"/>
          <w:szCs w:val="20"/>
        </w:rPr>
        <w:t xml:space="preserve">.1.2, </w:t>
      </w:r>
      <w:r w:rsidR="00245740">
        <w:rPr>
          <w:i/>
          <w:sz w:val="20"/>
          <w:szCs w:val="20"/>
        </w:rPr>
        <w:t>2</w:t>
      </w:r>
      <w:r>
        <w:rPr>
          <w:i/>
          <w:sz w:val="20"/>
          <w:szCs w:val="20"/>
        </w:rPr>
        <w:t>.1….) un norāda katras prakses vietas adresi un tālruņa numuru (ja katrā praksē pieņem cits ģimenes ārsts, norāda arī atbilstošo ģimenes ārstu).</w:t>
      </w:r>
    </w:p>
    <w:p w14:paraId="269D8867" w14:textId="77777777" w:rsidR="00677D51" w:rsidRDefault="00677D51" w:rsidP="00677D51">
      <w:pPr>
        <w:pStyle w:val="ListParagraph"/>
        <w:tabs>
          <w:tab w:val="left" w:pos="709"/>
        </w:tabs>
        <w:ind w:left="709" w:hanging="425"/>
        <w:rPr>
          <w:i/>
          <w:sz w:val="20"/>
          <w:szCs w:val="20"/>
        </w:rPr>
      </w:pPr>
      <w:r>
        <w:rPr>
          <w:i/>
          <w:sz w:val="20"/>
          <w:szCs w:val="20"/>
        </w:rPr>
        <w:t>**</w:t>
      </w:r>
      <w:r>
        <w:rPr>
          <w:i/>
          <w:sz w:val="20"/>
          <w:szCs w:val="20"/>
        </w:rPr>
        <w:tab/>
        <w:t>nav obligāti aizpildāms.</w:t>
      </w:r>
    </w:p>
    <w:p w14:paraId="04868C9F" w14:textId="77777777" w:rsidR="00677D51" w:rsidRDefault="00677D51" w:rsidP="00677D51">
      <w:pPr>
        <w:pStyle w:val="ListParagraph"/>
        <w:tabs>
          <w:tab w:val="left" w:pos="709"/>
        </w:tabs>
        <w:ind w:left="709" w:hanging="425"/>
        <w:rPr>
          <w:i/>
          <w:sz w:val="20"/>
          <w:szCs w:val="20"/>
        </w:rPr>
      </w:pPr>
    </w:p>
    <w:p w14:paraId="03BD3824" w14:textId="22AED2D3" w:rsidR="00677D51" w:rsidRDefault="00677D51" w:rsidP="00677D51">
      <w:pPr>
        <w:pStyle w:val="ListParagraph"/>
        <w:numPr>
          <w:ilvl w:val="0"/>
          <w:numId w:val="6"/>
        </w:numPr>
        <w:spacing w:after="0" w:line="240" w:lineRule="auto"/>
        <w:contextualSpacing w:val="0"/>
        <w:jc w:val="both"/>
      </w:pPr>
      <w:r>
        <w:rPr>
          <w:b/>
        </w:rPr>
        <w:t>Darba un pieņemšanas laiks ārstniecības iestādē</w:t>
      </w:r>
      <w:r w:rsidR="006654D8">
        <w:rPr>
          <w:b/>
        </w:rPr>
        <w:t xml:space="preserve"> (</w:t>
      </w:r>
      <w:r w:rsidR="00753F38">
        <w:rPr>
          <w:b/>
        </w:rPr>
        <w:t xml:space="preserve">norāda arī </w:t>
      </w:r>
      <w:r w:rsidR="006654D8">
        <w:rPr>
          <w:b/>
        </w:rPr>
        <w:t>sadarbības iestādēs)</w:t>
      </w:r>
      <w:r>
        <w:rPr>
          <w:b/>
        </w:rPr>
        <w:t>:</w:t>
      </w:r>
      <w:r w:rsidR="006654D8" w:rsidDel="006654D8">
        <w:rPr>
          <w:b/>
          <w:bCs/>
          <w:color w:val="000000"/>
          <w:sz w:val="20"/>
          <w:szCs w:val="20"/>
          <w:lang w:eastAsia="lv-LV"/>
        </w:rPr>
        <w:t xml:space="preserve"> </w:t>
      </w:r>
    </w:p>
    <w:tbl>
      <w:tblPr>
        <w:tblW w:w="9403" w:type="dxa"/>
        <w:tblInd w:w="93" w:type="dxa"/>
        <w:tblLayout w:type="fixed"/>
        <w:tblLook w:val="04A0" w:firstRow="1" w:lastRow="0" w:firstColumn="1" w:lastColumn="0" w:noHBand="0" w:noVBand="1"/>
      </w:tblPr>
      <w:tblGrid>
        <w:gridCol w:w="753"/>
        <w:gridCol w:w="1417"/>
        <w:gridCol w:w="993"/>
        <w:gridCol w:w="850"/>
        <w:gridCol w:w="851"/>
        <w:gridCol w:w="850"/>
        <w:gridCol w:w="851"/>
        <w:gridCol w:w="850"/>
        <w:gridCol w:w="851"/>
        <w:gridCol w:w="1137"/>
      </w:tblGrid>
      <w:tr w:rsidR="00677D51" w14:paraId="26E562F8" w14:textId="77777777" w:rsidTr="00113AFD">
        <w:trPr>
          <w:trHeight w:val="770"/>
        </w:trPr>
        <w:tc>
          <w:tcPr>
            <w:tcW w:w="753" w:type="dxa"/>
            <w:tcBorders>
              <w:top w:val="single" w:sz="4" w:space="0" w:color="auto"/>
              <w:left w:val="single" w:sz="4" w:space="0" w:color="auto"/>
              <w:bottom w:val="single" w:sz="4" w:space="0" w:color="auto"/>
              <w:right w:val="single" w:sz="4" w:space="0" w:color="auto"/>
            </w:tcBorders>
            <w:vAlign w:val="center"/>
            <w:hideMark/>
          </w:tcPr>
          <w:p w14:paraId="0D1F77E6" w14:textId="77777777" w:rsidR="00677D51" w:rsidRDefault="00677D51">
            <w:pPr>
              <w:jc w:val="center"/>
              <w:rPr>
                <w:b/>
                <w:bCs/>
                <w:color w:val="000000"/>
                <w:sz w:val="20"/>
                <w:szCs w:val="20"/>
                <w:lang w:eastAsia="lv-LV"/>
              </w:rPr>
            </w:pPr>
            <w:r>
              <w:rPr>
                <w:b/>
                <w:bCs/>
                <w:color w:val="000000"/>
                <w:sz w:val="20"/>
                <w:szCs w:val="20"/>
                <w:lang w:eastAsia="lv-LV"/>
              </w:rPr>
              <w:t>Nr.</w:t>
            </w:r>
          </w:p>
          <w:p w14:paraId="0B477C96" w14:textId="77777777" w:rsidR="00677D51" w:rsidRDefault="00677D51">
            <w:pPr>
              <w:jc w:val="center"/>
              <w:rPr>
                <w:b/>
                <w:bCs/>
                <w:color w:val="000000"/>
                <w:sz w:val="20"/>
                <w:szCs w:val="20"/>
                <w:lang w:eastAsia="lv-LV"/>
              </w:rPr>
            </w:pPr>
            <w:r>
              <w:rPr>
                <w:b/>
                <w:bCs/>
                <w:color w:val="000000"/>
                <w:sz w:val="20"/>
                <w:szCs w:val="20"/>
                <w:lang w:eastAsia="lv-LV"/>
              </w:rPr>
              <w:t>p.k.</w:t>
            </w:r>
          </w:p>
        </w:tc>
        <w:tc>
          <w:tcPr>
            <w:tcW w:w="1417" w:type="dxa"/>
            <w:tcBorders>
              <w:top w:val="single" w:sz="4" w:space="0" w:color="auto"/>
              <w:left w:val="nil"/>
              <w:bottom w:val="single" w:sz="4" w:space="0" w:color="auto"/>
              <w:right w:val="single" w:sz="4" w:space="0" w:color="auto"/>
            </w:tcBorders>
            <w:vAlign w:val="center"/>
            <w:hideMark/>
          </w:tcPr>
          <w:p w14:paraId="50834BA6" w14:textId="77777777" w:rsidR="00677D51" w:rsidRDefault="00677D51">
            <w:pPr>
              <w:jc w:val="center"/>
              <w:rPr>
                <w:b/>
                <w:bCs/>
                <w:color w:val="000000"/>
                <w:sz w:val="20"/>
                <w:szCs w:val="20"/>
                <w:lang w:eastAsia="lv-LV"/>
              </w:rPr>
            </w:pPr>
            <w:r>
              <w:rPr>
                <w:b/>
                <w:bCs/>
                <w:color w:val="000000"/>
                <w:sz w:val="20"/>
                <w:szCs w:val="20"/>
                <w:lang w:eastAsia="lv-LV"/>
              </w:rPr>
              <w:t>Prakses pieejamība</w:t>
            </w:r>
          </w:p>
        </w:tc>
        <w:tc>
          <w:tcPr>
            <w:tcW w:w="993" w:type="dxa"/>
            <w:tcBorders>
              <w:top w:val="single" w:sz="4" w:space="0" w:color="auto"/>
              <w:left w:val="nil"/>
              <w:bottom w:val="single" w:sz="4" w:space="0" w:color="auto"/>
              <w:right w:val="single" w:sz="4" w:space="0" w:color="auto"/>
            </w:tcBorders>
            <w:vAlign w:val="center"/>
            <w:hideMark/>
          </w:tcPr>
          <w:p w14:paraId="57FA123E" w14:textId="77777777" w:rsidR="00677D51" w:rsidRDefault="00677D51">
            <w:pPr>
              <w:jc w:val="center"/>
              <w:rPr>
                <w:b/>
                <w:bCs/>
                <w:color w:val="000000"/>
                <w:sz w:val="20"/>
                <w:szCs w:val="20"/>
                <w:lang w:eastAsia="lv-LV"/>
              </w:rPr>
            </w:pPr>
            <w:r>
              <w:rPr>
                <w:b/>
                <w:bCs/>
                <w:color w:val="000000"/>
                <w:sz w:val="20"/>
                <w:szCs w:val="20"/>
                <w:lang w:eastAsia="lv-LV"/>
              </w:rPr>
              <w:t>Ārstniecības personas vārds, uzvārds</w:t>
            </w:r>
          </w:p>
        </w:tc>
        <w:tc>
          <w:tcPr>
            <w:tcW w:w="850" w:type="dxa"/>
            <w:tcBorders>
              <w:top w:val="single" w:sz="4" w:space="0" w:color="auto"/>
              <w:left w:val="nil"/>
              <w:bottom w:val="single" w:sz="4" w:space="0" w:color="auto"/>
              <w:right w:val="single" w:sz="4" w:space="0" w:color="auto"/>
            </w:tcBorders>
            <w:vAlign w:val="center"/>
            <w:hideMark/>
          </w:tcPr>
          <w:p w14:paraId="2F9AC6CA" w14:textId="77777777" w:rsidR="00677D51" w:rsidRDefault="00677D51">
            <w:pPr>
              <w:jc w:val="center"/>
              <w:rPr>
                <w:color w:val="000000"/>
                <w:sz w:val="20"/>
                <w:szCs w:val="20"/>
                <w:lang w:eastAsia="lv-LV"/>
              </w:rPr>
            </w:pPr>
            <w:r>
              <w:rPr>
                <w:color w:val="000000"/>
                <w:sz w:val="20"/>
                <w:szCs w:val="20"/>
                <w:lang w:eastAsia="lv-LV"/>
              </w:rPr>
              <w:t>Pirmdiena</w:t>
            </w:r>
          </w:p>
        </w:tc>
        <w:tc>
          <w:tcPr>
            <w:tcW w:w="851" w:type="dxa"/>
            <w:tcBorders>
              <w:top w:val="single" w:sz="4" w:space="0" w:color="auto"/>
              <w:left w:val="nil"/>
              <w:bottom w:val="single" w:sz="4" w:space="0" w:color="auto"/>
              <w:right w:val="single" w:sz="4" w:space="0" w:color="auto"/>
            </w:tcBorders>
            <w:vAlign w:val="center"/>
            <w:hideMark/>
          </w:tcPr>
          <w:p w14:paraId="5FC90D4C" w14:textId="77777777" w:rsidR="00677D51" w:rsidRDefault="00677D51">
            <w:pPr>
              <w:jc w:val="center"/>
              <w:rPr>
                <w:color w:val="000000"/>
                <w:sz w:val="20"/>
                <w:szCs w:val="20"/>
                <w:lang w:eastAsia="lv-LV"/>
              </w:rPr>
            </w:pPr>
            <w:r>
              <w:rPr>
                <w:color w:val="000000"/>
                <w:sz w:val="20"/>
                <w:szCs w:val="20"/>
                <w:lang w:eastAsia="lv-LV"/>
              </w:rPr>
              <w:t>Otrdiena</w:t>
            </w:r>
          </w:p>
        </w:tc>
        <w:tc>
          <w:tcPr>
            <w:tcW w:w="850" w:type="dxa"/>
            <w:tcBorders>
              <w:top w:val="single" w:sz="4" w:space="0" w:color="auto"/>
              <w:left w:val="nil"/>
              <w:bottom w:val="single" w:sz="4" w:space="0" w:color="auto"/>
              <w:right w:val="single" w:sz="4" w:space="0" w:color="auto"/>
            </w:tcBorders>
            <w:vAlign w:val="center"/>
            <w:hideMark/>
          </w:tcPr>
          <w:p w14:paraId="3F0FF540" w14:textId="77777777" w:rsidR="00677D51" w:rsidRDefault="00677D51">
            <w:pPr>
              <w:jc w:val="center"/>
              <w:rPr>
                <w:color w:val="000000"/>
                <w:sz w:val="20"/>
                <w:szCs w:val="20"/>
                <w:lang w:eastAsia="lv-LV"/>
              </w:rPr>
            </w:pPr>
            <w:r>
              <w:rPr>
                <w:color w:val="000000"/>
                <w:sz w:val="20"/>
                <w:szCs w:val="20"/>
                <w:lang w:eastAsia="lv-LV"/>
              </w:rPr>
              <w:t>Trešdiena</w:t>
            </w:r>
          </w:p>
        </w:tc>
        <w:tc>
          <w:tcPr>
            <w:tcW w:w="851" w:type="dxa"/>
            <w:tcBorders>
              <w:top w:val="single" w:sz="4" w:space="0" w:color="auto"/>
              <w:left w:val="nil"/>
              <w:bottom w:val="single" w:sz="4" w:space="0" w:color="auto"/>
              <w:right w:val="single" w:sz="4" w:space="0" w:color="auto"/>
            </w:tcBorders>
            <w:vAlign w:val="center"/>
            <w:hideMark/>
          </w:tcPr>
          <w:p w14:paraId="62406D84" w14:textId="77777777" w:rsidR="00677D51" w:rsidRDefault="00677D51">
            <w:pPr>
              <w:jc w:val="center"/>
              <w:rPr>
                <w:color w:val="000000"/>
                <w:sz w:val="20"/>
                <w:szCs w:val="20"/>
                <w:lang w:eastAsia="lv-LV"/>
              </w:rPr>
            </w:pPr>
            <w:r>
              <w:rPr>
                <w:color w:val="000000"/>
                <w:sz w:val="20"/>
                <w:szCs w:val="20"/>
                <w:lang w:eastAsia="lv-LV"/>
              </w:rPr>
              <w:t>Ceturtdiena</w:t>
            </w:r>
          </w:p>
        </w:tc>
        <w:tc>
          <w:tcPr>
            <w:tcW w:w="850" w:type="dxa"/>
            <w:tcBorders>
              <w:top w:val="single" w:sz="4" w:space="0" w:color="auto"/>
              <w:left w:val="nil"/>
              <w:bottom w:val="single" w:sz="4" w:space="0" w:color="auto"/>
              <w:right w:val="single" w:sz="4" w:space="0" w:color="auto"/>
            </w:tcBorders>
            <w:vAlign w:val="center"/>
            <w:hideMark/>
          </w:tcPr>
          <w:p w14:paraId="5CB655EA" w14:textId="77777777" w:rsidR="00677D51" w:rsidRDefault="00677D51">
            <w:pPr>
              <w:jc w:val="center"/>
              <w:rPr>
                <w:color w:val="000000"/>
                <w:sz w:val="20"/>
                <w:szCs w:val="20"/>
                <w:lang w:eastAsia="lv-LV"/>
              </w:rPr>
            </w:pPr>
            <w:r>
              <w:rPr>
                <w:color w:val="000000"/>
                <w:sz w:val="20"/>
                <w:szCs w:val="20"/>
                <w:lang w:eastAsia="lv-LV"/>
              </w:rPr>
              <w:t>Piektdiena</w:t>
            </w:r>
          </w:p>
        </w:tc>
        <w:tc>
          <w:tcPr>
            <w:tcW w:w="851" w:type="dxa"/>
            <w:tcBorders>
              <w:top w:val="single" w:sz="4" w:space="0" w:color="auto"/>
              <w:left w:val="nil"/>
              <w:bottom w:val="single" w:sz="4" w:space="0" w:color="auto"/>
              <w:right w:val="single" w:sz="4" w:space="0" w:color="auto"/>
            </w:tcBorders>
            <w:vAlign w:val="center"/>
            <w:hideMark/>
          </w:tcPr>
          <w:p w14:paraId="5A0AE09A" w14:textId="77777777" w:rsidR="00677D51" w:rsidRDefault="00677D51">
            <w:pPr>
              <w:jc w:val="center"/>
              <w:rPr>
                <w:color w:val="000000"/>
                <w:sz w:val="20"/>
                <w:szCs w:val="20"/>
                <w:lang w:eastAsia="lv-LV"/>
              </w:rPr>
            </w:pPr>
            <w:r>
              <w:rPr>
                <w:color w:val="000000"/>
                <w:sz w:val="20"/>
                <w:szCs w:val="20"/>
                <w:lang w:eastAsia="lv-LV"/>
              </w:rPr>
              <w:t>Sestdiena</w:t>
            </w:r>
          </w:p>
        </w:tc>
        <w:tc>
          <w:tcPr>
            <w:tcW w:w="1137" w:type="dxa"/>
            <w:tcBorders>
              <w:top w:val="single" w:sz="4" w:space="0" w:color="auto"/>
              <w:left w:val="nil"/>
              <w:bottom w:val="single" w:sz="4" w:space="0" w:color="auto"/>
              <w:right w:val="single" w:sz="4" w:space="0" w:color="auto"/>
            </w:tcBorders>
            <w:vAlign w:val="center"/>
            <w:hideMark/>
          </w:tcPr>
          <w:p w14:paraId="6E5751AE" w14:textId="77777777" w:rsidR="00677D51" w:rsidRDefault="00677D51">
            <w:pPr>
              <w:jc w:val="center"/>
              <w:rPr>
                <w:b/>
                <w:bCs/>
                <w:color w:val="000000"/>
                <w:sz w:val="20"/>
                <w:szCs w:val="20"/>
                <w:lang w:eastAsia="lv-LV"/>
              </w:rPr>
            </w:pPr>
            <w:r>
              <w:rPr>
                <w:b/>
                <w:bCs/>
                <w:color w:val="000000"/>
                <w:sz w:val="20"/>
                <w:szCs w:val="20"/>
                <w:lang w:eastAsia="lv-LV"/>
              </w:rPr>
              <w:t>Stundu skaits nedēļā</w:t>
            </w:r>
          </w:p>
        </w:tc>
      </w:tr>
      <w:tr w:rsidR="00677D51" w14:paraId="00BF41C5" w14:textId="77777777" w:rsidTr="00113AFD">
        <w:trPr>
          <w:trHeight w:val="665"/>
        </w:trPr>
        <w:tc>
          <w:tcPr>
            <w:tcW w:w="9400" w:type="dxa"/>
            <w:gridSpan w:val="10"/>
            <w:tcBorders>
              <w:top w:val="single" w:sz="4" w:space="0" w:color="auto"/>
              <w:left w:val="single" w:sz="4" w:space="0" w:color="auto"/>
              <w:bottom w:val="single" w:sz="4" w:space="0" w:color="auto"/>
              <w:right w:val="single" w:sz="4" w:space="0" w:color="auto"/>
            </w:tcBorders>
            <w:noWrap/>
            <w:vAlign w:val="center"/>
            <w:hideMark/>
          </w:tcPr>
          <w:p w14:paraId="49128728" w14:textId="27AF5339" w:rsidR="00677D51" w:rsidRDefault="00245740">
            <w:pPr>
              <w:rPr>
                <w:b/>
                <w:bCs/>
                <w:sz w:val="20"/>
                <w:szCs w:val="20"/>
                <w:lang w:eastAsia="lv-LV"/>
              </w:rPr>
            </w:pPr>
            <w:r>
              <w:rPr>
                <w:b/>
                <w:bCs/>
                <w:sz w:val="20"/>
                <w:szCs w:val="20"/>
                <w:lang w:eastAsia="lv-LV"/>
              </w:rPr>
              <w:t>3</w:t>
            </w:r>
            <w:r w:rsidR="00677D51">
              <w:rPr>
                <w:b/>
                <w:bCs/>
                <w:sz w:val="20"/>
                <w:szCs w:val="20"/>
                <w:lang w:eastAsia="lv-LV"/>
              </w:rPr>
              <w:t xml:space="preserve">.1. Prakses vietas adrese (ja ir vairākas pieņemšanas vietas) vai </w:t>
            </w:r>
          </w:p>
          <w:p w14:paraId="66D7D2CF" w14:textId="77777777" w:rsidR="00677D51" w:rsidRDefault="00677D51">
            <w:pPr>
              <w:rPr>
                <w:b/>
                <w:bCs/>
                <w:sz w:val="20"/>
                <w:szCs w:val="20"/>
                <w:lang w:eastAsia="lv-LV"/>
              </w:rPr>
            </w:pPr>
            <w:r>
              <w:rPr>
                <w:b/>
                <w:bCs/>
                <w:sz w:val="20"/>
                <w:szCs w:val="20"/>
                <w:lang w:eastAsia="lv-LV"/>
              </w:rPr>
              <w:t xml:space="preserve">       ģimenes ārsta vārds un uzvārds (ja ārstniecības iestādē kā darba ņēmēji ir vairāki ģimenes ārsti)</w:t>
            </w:r>
          </w:p>
        </w:tc>
      </w:tr>
      <w:tr w:rsidR="00677D51" w14:paraId="7D2408F2" w14:textId="77777777" w:rsidTr="00113AFD">
        <w:trPr>
          <w:trHeight w:val="390"/>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444ACBA1" w14:textId="0C1878BE" w:rsidR="00677D51" w:rsidRDefault="00245740">
            <w:pPr>
              <w:rPr>
                <w:sz w:val="20"/>
                <w:szCs w:val="20"/>
                <w:lang w:eastAsia="en-GB"/>
              </w:rPr>
            </w:pPr>
            <w:r>
              <w:rPr>
                <w:sz w:val="20"/>
                <w:szCs w:val="20"/>
              </w:rPr>
              <w:t>3</w:t>
            </w:r>
            <w:r w:rsidR="00677D51">
              <w:rPr>
                <w:sz w:val="20"/>
                <w:szCs w:val="20"/>
              </w:rPr>
              <w:t>.1.1.</w:t>
            </w:r>
          </w:p>
        </w:tc>
        <w:tc>
          <w:tcPr>
            <w:tcW w:w="1417" w:type="dxa"/>
            <w:tcBorders>
              <w:top w:val="nil"/>
              <w:left w:val="nil"/>
              <w:bottom w:val="single" w:sz="4" w:space="0" w:color="auto"/>
              <w:right w:val="single" w:sz="4" w:space="0" w:color="auto"/>
            </w:tcBorders>
            <w:vAlign w:val="center"/>
            <w:hideMark/>
          </w:tcPr>
          <w:p w14:paraId="0472A7A6" w14:textId="44835DED" w:rsidR="00677D51" w:rsidRDefault="00B859CA" w:rsidP="000B4740">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3D96472C" w14:textId="77777777" w:rsidR="00677D51" w:rsidRDefault="00677D51" w:rsidP="000B4740">
            <w:pPr>
              <w:spacing w:after="0" w:line="240" w:lineRule="auto"/>
              <w:rPr>
                <w:sz w:val="20"/>
                <w:szCs w:val="20"/>
                <w:lang w:eastAsia="lv-LV"/>
              </w:rPr>
            </w:pPr>
            <w:r>
              <w:rPr>
                <w:sz w:val="20"/>
                <w:szCs w:val="20"/>
                <w:lang w:eastAsia="lv-LV"/>
              </w:rPr>
              <w:t>pieņemšanas laiks</w:t>
            </w:r>
          </w:p>
        </w:tc>
        <w:tc>
          <w:tcPr>
            <w:tcW w:w="993" w:type="dxa"/>
            <w:tcBorders>
              <w:top w:val="nil"/>
              <w:left w:val="nil"/>
              <w:bottom w:val="single" w:sz="4" w:space="0" w:color="auto"/>
              <w:right w:val="single" w:sz="4" w:space="0" w:color="auto"/>
            </w:tcBorders>
            <w:noWrap/>
            <w:vAlign w:val="center"/>
            <w:hideMark/>
          </w:tcPr>
          <w:p w14:paraId="493541D8"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B2BD3A9"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B63CC37"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3E9E414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583C39C2"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9809AF3"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5C51D16" w14:textId="77777777" w:rsidR="00677D51" w:rsidRDefault="00677D51">
            <w:pPr>
              <w:rPr>
                <w:b/>
                <w:bCs/>
                <w:color w:val="000000"/>
                <w:sz w:val="20"/>
                <w:szCs w:val="20"/>
                <w:lang w:eastAsia="lv-LV"/>
              </w:rPr>
            </w:pPr>
          </w:p>
        </w:tc>
        <w:tc>
          <w:tcPr>
            <w:tcW w:w="1137" w:type="dxa"/>
            <w:tcBorders>
              <w:top w:val="nil"/>
              <w:left w:val="nil"/>
              <w:bottom w:val="single" w:sz="4" w:space="0" w:color="auto"/>
              <w:right w:val="single" w:sz="4" w:space="0" w:color="auto"/>
            </w:tcBorders>
            <w:noWrap/>
            <w:vAlign w:val="center"/>
            <w:hideMark/>
          </w:tcPr>
          <w:p w14:paraId="25F9D9C4"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445DFB51" w14:textId="77777777" w:rsidTr="00113AFD">
        <w:trPr>
          <w:trHeight w:val="983"/>
        </w:trPr>
        <w:tc>
          <w:tcPr>
            <w:tcW w:w="753" w:type="dxa"/>
            <w:tcBorders>
              <w:top w:val="single" w:sz="4" w:space="0" w:color="auto"/>
              <w:left w:val="single" w:sz="4" w:space="0" w:color="auto"/>
              <w:bottom w:val="single" w:sz="4" w:space="0" w:color="auto"/>
              <w:right w:val="single" w:sz="4" w:space="0" w:color="auto"/>
            </w:tcBorders>
            <w:vAlign w:val="center"/>
            <w:hideMark/>
          </w:tcPr>
          <w:p w14:paraId="6A781676" w14:textId="21DCCBFF" w:rsidR="00677D51" w:rsidRDefault="00245740">
            <w:pPr>
              <w:rPr>
                <w:bCs/>
                <w:sz w:val="20"/>
                <w:szCs w:val="20"/>
                <w:lang w:eastAsia="lv-LV"/>
              </w:rPr>
            </w:pPr>
            <w:r>
              <w:rPr>
                <w:bCs/>
                <w:sz w:val="20"/>
                <w:szCs w:val="20"/>
                <w:lang w:eastAsia="lv-LV"/>
              </w:rPr>
              <w:t>3</w:t>
            </w:r>
            <w:r w:rsidR="00677D51">
              <w:rPr>
                <w:bCs/>
                <w:sz w:val="20"/>
                <w:szCs w:val="20"/>
                <w:lang w:eastAsia="lv-LV"/>
              </w:rPr>
              <w:t>.1.2.</w:t>
            </w:r>
          </w:p>
        </w:tc>
        <w:tc>
          <w:tcPr>
            <w:tcW w:w="1417" w:type="dxa"/>
            <w:tcBorders>
              <w:top w:val="single" w:sz="4" w:space="0" w:color="auto"/>
              <w:left w:val="nil"/>
              <w:bottom w:val="single" w:sz="4" w:space="0" w:color="auto"/>
              <w:right w:val="single" w:sz="4" w:space="0" w:color="auto"/>
            </w:tcBorders>
            <w:vAlign w:val="center"/>
            <w:hideMark/>
          </w:tcPr>
          <w:p w14:paraId="1C029219"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center"/>
            <w:hideMark/>
          </w:tcPr>
          <w:p w14:paraId="29AB8BC5"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1DD15E"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5E3F4"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B36FB8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5D505A"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E05766"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85C190" w14:textId="77777777" w:rsidR="00677D51" w:rsidRDefault="00677D51">
            <w:pPr>
              <w:rPr>
                <w:b/>
                <w:bCs/>
                <w:color w:val="000000"/>
                <w:sz w:val="20"/>
                <w:szCs w:val="20"/>
                <w:lang w:eastAsia="lv-LV"/>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645FA586"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541A7C17" w14:textId="77777777" w:rsidTr="00113AFD">
        <w:trPr>
          <w:trHeight w:val="510"/>
        </w:trPr>
        <w:tc>
          <w:tcPr>
            <w:tcW w:w="753" w:type="dxa"/>
            <w:tcBorders>
              <w:top w:val="single" w:sz="4" w:space="0" w:color="auto"/>
              <w:left w:val="single" w:sz="4" w:space="0" w:color="auto"/>
              <w:bottom w:val="single" w:sz="4" w:space="0" w:color="auto"/>
              <w:right w:val="single" w:sz="4" w:space="0" w:color="auto"/>
            </w:tcBorders>
            <w:vAlign w:val="center"/>
            <w:hideMark/>
          </w:tcPr>
          <w:p w14:paraId="647F3302" w14:textId="2E8AA73E" w:rsidR="00677D51" w:rsidRDefault="00245740">
            <w:pPr>
              <w:rPr>
                <w:bCs/>
                <w:sz w:val="20"/>
                <w:szCs w:val="20"/>
                <w:lang w:eastAsia="lv-LV"/>
              </w:rPr>
            </w:pPr>
            <w:r>
              <w:rPr>
                <w:bCs/>
                <w:sz w:val="20"/>
                <w:szCs w:val="20"/>
                <w:lang w:eastAsia="lv-LV"/>
              </w:rPr>
              <w:t>3</w:t>
            </w:r>
            <w:r w:rsidR="00677D51">
              <w:rPr>
                <w:bCs/>
                <w:sz w:val="20"/>
                <w:szCs w:val="20"/>
                <w:lang w:eastAsia="lv-LV"/>
              </w:rPr>
              <w:t>.1.3.</w:t>
            </w:r>
          </w:p>
        </w:tc>
        <w:tc>
          <w:tcPr>
            <w:tcW w:w="1417" w:type="dxa"/>
            <w:tcBorders>
              <w:top w:val="single" w:sz="4" w:space="0" w:color="auto"/>
              <w:left w:val="nil"/>
              <w:bottom w:val="single" w:sz="4" w:space="0" w:color="auto"/>
              <w:right w:val="single" w:sz="4" w:space="0" w:color="auto"/>
            </w:tcBorders>
            <w:vAlign w:val="center"/>
            <w:hideMark/>
          </w:tcPr>
          <w:p w14:paraId="7ED4B2BB"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single" w:sz="4" w:space="0" w:color="auto"/>
              <w:bottom w:val="single" w:sz="4" w:space="0" w:color="auto"/>
              <w:right w:val="single" w:sz="4" w:space="0" w:color="auto"/>
            </w:tcBorders>
            <w:noWrap/>
            <w:vAlign w:val="bottom"/>
          </w:tcPr>
          <w:p w14:paraId="40D9BC6D" w14:textId="77777777" w:rsidR="00677D51" w:rsidRDefault="00677D51">
            <w:pPr>
              <w:rPr>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1E6B40"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05654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80BCF95"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2738B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B84137"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EAAA84E" w14:textId="77777777" w:rsidR="00677D51" w:rsidRDefault="00677D51">
            <w:pPr>
              <w:rPr>
                <w:rFonts w:ascii="Calibri" w:hAnsi="Calibri" w:cs="Calibri"/>
                <w:color w:val="000000"/>
                <w:lang w:eastAsia="lv-LV"/>
              </w:rPr>
            </w:pPr>
          </w:p>
        </w:tc>
        <w:tc>
          <w:tcPr>
            <w:tcW w:w="1137" w:type="dxa"/>
            <w:tcBorders>
              <w:top w:val="single" w:sz="4" w:space="0" w:color="auto"/>
              <w:left w:val="single" w:sz="4" w:space="0" w:color="auto"/>
              <w:bottom w:val="single" w:sz="4" w:space="0" w:color="auto"/>
              <w:right w:val="single" w:sz="4" w:space="0" w:color="auto"/>
            </w:tcBorders>
            <w:noWrap/>
            <w:vAlign w:val="bottom"/>
          </w:tcPr>
          <w:p w14:paraId="2407A38F" w14:textId="77777777" w:rsidR="00677D51" w:rsidRDefault="00677D51">
            <w:pPr>
              <w:rPr>
                <w:rFonts w:ascii="Calibri" w:hAnsi="Calibri" w:cs="Calibri"/>
                <w:color w:val="000000"/>
                <w:lang w:eastAsia="lv-LV"/>
              </w:rPr>
            </w:pPr>
          </w:p>
        </w:tc>
      </w:tr>
      <w:tr w:rsidR="00677D51" w14:paraId="2F823E3F"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171761B7" w14:textId="183EB271" w:rsidR="00677D51" w:rsidRDefault="00245740">
            <w:pPr>
              <w:rPr>
                <w:rFonts w:ascii="Times New Roman" w:hAnsi="Times New Roman" w:cs="Times New Roman"/>
                <w:b/>
                <w:bCs/>
                <w:sz w:val="20"/>
                <w:szCs w:val="20"/>
                <w:lang w:eastAsia="lv-LV"/>
              </w:rPr>
            </w:pPr>
            <w:bookmarkStart w:id="6" w:name="_Hlk529966752"/>
            <w:r>
              <w:rPr>
                <w:b/>
                <w:bCs/>
                <w:sz w:val="20"/>
                <w:szCs w:val="20"/>
                <w:lang w:eastAsia="lv-LV"/>
              </w:rPr>
              <w:t>3</w:t>
            </w:r>
            <w:r w:rsidR="00677D51">
              <w:rPr>
                <w:b/>
                <w:bCs/>
                <w:sz w:val="20"/>
                <w:szCs w:val="20"/>
                <w:lang w:eastAsia="lv-LV"/>
              </w:rPr>
              <w:t xml:space="preserve">.2. Prakses vietas adrese (ja ir vairākas pieņemšanas vietas) vai </w:t>
            </w:r>
          </w:p>
          <w:p w14:paraId="770C5769" w14:textId="77777777" w:rsidR="00677D51" w:rsidRDefault="00677D51">
            <w:pPr>
              <w:rPr>
                <w:rFonts w:ascii="Calibri" w:hAnsi="Calibri" w:cs="Calibri"/>
                <w:color w:val="000000"/>
                <w:lang w:eastAsia="lv-LV"/>
              </w:rPr>
            </w:pPr>
            <w:r>
              <w:rPr>
                <w:b/>
                <w:bCs/>
                <w:sz w:val="20"/>
                <w:szCs w:val="20"/>
                <w:lang w:eastAsia="lv-LV"/>
              </w:rPr>
              <w:t xml:space="preserve">       ģimenes ārsta vārds un uzvārds (ja ārstniecības iestādē kā darba ņēmēji ir vairāki ģimenes ārsti)</w:t>
            </w:r>
            <w:r>
              <w:rPr>
                <w:rFonts w:ascii="Calibri" w:hAnsi="Calibri" w:cs="Calibri"/>
                <w:color w:val="000000"/>
                <w:lang w:eastAsia="lv-LV"/>
              </w:rPr>
              <w:t xml:space="preserve"> </w:t>
            </w:r>
          </w:p>
        </w:tc>
      </w:tr>
      <w:tr w:rsidR="00677D51" w14:paraId="255B94CE"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329ACE54" w14:textId="38506661" w:rsidR="00677D51" w:rsidRDefault="00245740">
            <w:pPr>
              <w:rPr>
                <w:rFonts w:ascii="Times New Roman" w:hAnsi="Times New Roman" w:cs="Times New Roman"/>
                <w:sz w:val="20"/>
                <w:szCs w:val="20"/>
                <w:lang w:eastAsia="en-GB"/>
              </w:rPr>
            </w:pPr>
            <w:r>
              <w:rPr>
                <w:sz w:val="20"/>
                <w:szCs w:val="20"/>
              </w:rPr>
              <w:t>3</w:t>
            </w:r>
            <w:r w:rsidR="00677D51">
              <w:rPr>
                <w:sz w:val="20"/>
                <w:szCs w:val="20"/>
              </w:rPr>
              <w:t>.2.1.</w:t>
            </w:r>
          </w:p>
        </w:tc>
        <w:tc>
          <w:tcPr>
            <w:tcW w:w="1417" w:type="dxa"/>
            <w:tcBorders>
              <w:top w:val="nil"/>
              <w:left w:val="nil"/>
              <w:bottom w:val="single" w:sz="4" w:space="0" w:color="auto"/>
              <w:right w:val="single" w:sz="4" w:space="0" w:color="auto"/>
            </w:tcBorders>
            <w:vAlign w:val="center"/>
            <w:hideMark/>
          </w:tcPr>
          <w:p w14:paraId="77EA4561" w14:textId="0D2D0433" w:rsidR="00677D51" w:rsidRDefault="00B859CA" w:rsidP="00B859CA">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71748469" w14:textId="77777777" w:rsidR="00677D51" w:rsidRDefault="00677D51" w:rsidP="00B859CA">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1E0898D2" w14:textId="77777777" w:rsidR="00677D51" w:rsidRDefault="00677D5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4ADB80B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61E4B5F4"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E253F9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16043CB3"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3B995A25"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5242359"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566CC201" w14:textId="77777777" w:rsidR="00677D51" w:rsidRDefault="00677D51">
            <w:pPr>
              <w:rPr>
                <w:rFonts w:ascii="Calibri" w:hAnsi="Calibri" w:cs="Calibri"/>
                <w:color w:val="000000"/>
                <w:lang w:eastAsia="lv-LV"/>
              </w:rPr>
            </w:pPr>
            <w:r>
              <w:rPr>
                <w:rFonts w:ascii="Calibri" w:hAnsi="Calibri" w:cs="Calibri"/>
                <w:color w:val="000000"/>
                <w:lang w:eastAsia="lv-LV"/>
              </w:rPr>
              <w:t> </w:t>
            </w:r>
          </w:p>
        </w:tc>
      </w:tr>
      <w:tr w:rsidR="00677D51" w14:paraId="6F8A9C7E" w14:textId="77777777" w:rsidTr="00113AFD">
        <w:trPr>
          <w:trHeight w:val="638"/>
        </w:trPr>
        <w:tc>
          <w:tcPr>
            <w:tcW w:w="753" w:type="dxa"/>
            <w:tcBorders>
              <w:top w:val="single" w:sz="4" w:space="0" w:color="auto"/>
              <w:left w:val="single" w:sz="4" w:space="0" w:color="auto"/>
              <w:bottom w:val="single" w:sz="4" w:space="0" w:color="auto"/>
              <w:right w:val="single" w:sz="4" w:space="0" w:color="auto"/>
            </w:tcBorders>
            <w:vAlign w:val="center"/>
            <w:hideMark/>
          </w:tcPr>
          <w:p w14:paraId="456860A7" w14:textId="7F745C18" w:rsidR="00677D51" w:rsidRDefault="00245740">
            <w:pPr>
              <w:rPr>
                <w:rFonts w:ascii="Times New Roman" w:hAnsi="Times New Roman" w:cs="Times New Roman"/>
                <w:bCs/>
                <w:sz w:val="20"/>
                <w:szCs w:val="20"/>
                <w:lang w:eastAsia="lv-LV"/>
              </w:rPr>
            </w:pPr>
            <w:r>
              <w:rPr>
                <w:bCs/>
                <w:sz w:val="20"/>
                <w:szCs w:val="20"/>
                <w:lang w:eastAsia="lv-LV"/>
              </w:rPr>
              <w:t>3</w:t>
            </w:r>
            <w:r w:rsidR="00677D51">
              <w:rPr>
                <w:bCs/>
                <w:sz w:val="20"/>
                <w:szCs w:val="20"/>
                <w:lang w:eastAsia="lv-LV"/>
              </w:rPr>
              <w:t>.2.2.</w:t>
            </w:r>
          </w:p>
        </w:tc>
        <w:tc>
          <w:tcPr>
            <w:tcW w:w="1417" w:type="dxa"/>
            <w:tcBorders>
              <w:top w:val="single" w:sz="4" w:space="0" w:color="auto"/>
              <w:left w:val="nil"/>
              <w:bottom w:val="single" w:sz="4" w:space="0" w:color="auto"/>
              <w:right w:val="single" w:sz="4" w:space="0" w:color="auto"/>
            </w:tcBorders>
            <w:vAlign w:val="center"/>
            <w:hideMark/>
          </w:tcPr>
          <w:p w14:paraId="5050BAE3"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bottom"/>
          </w:tcPr>
          <w:p w14:paraId="441E7699"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5FB8A725"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49F10EEE"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3FD6AE28"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9E40B60"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2C95295C"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71606CD6"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1B3C3359" w14:textId="77777777" w:rsidR="00677D51" w:rsidRDefault="00677D51">
            <w:pPr>
              <w:rPr>
                <w:rFonts w:ascii="Calibri" w:hAnsi="Calibri" w:cs="Calibri"/>
                <w:color w:val="000000"/>
                <w:lang w:eastAsia="lv-LV"/>
              </w:rPr>
            </w:pPr>
          </w:p>
        </w:tc>
      </w:tr>
      <w:tr w:rsidR="00677D51" w14:paraId="5CFDAE8F" w14:textId="77777777" w:rsidTr="00113AFD">
        <w:trPr>
          <w:trHeight w:val="218"/>
        </w:trPr>
        <w:tc>
          <w:tcPr>
            <w:tcW w:w="753" w:type="dxa"/>
            <w:tcBorders>
              <w:top w:val="single" w:sz="4" w:space="0" w:color="auto"/>
              <w:left w:val="single" w:sz="4" w:space="0" w:color="auto"/>
              <w:bottom w:val="single" w:sz="4" w:space="0" w:color="auto"/>
              <w:right w:val="single" w:sz="4" w:space="0" w:color="auto"/>
            </w:tcBorders>
            <w:vAlign w:val="center"/>
            <w:hideMark/>
          </w:tcPr>
          <w:p w14:paraId="33A292B3" w14:textId="2DFE0226" w:rsidR="00677D51" w:rsidRDefault="00245740">
            <w:pPr>
              <w:rPr>
                <w:rFonts w:ascii="Times New Roman" w:hAnsi="Times New Roman" w:cs="Times New Roman"/>
                <w:bCs/>
                <w:sz w:val="20"/>
                <w:szCs w:val="20"/>
                <w:lang w:eastAsia="lv-LV"/>
              </w:rPr>
            </w:pPr>
            <w:r>
              <w:rPr>
                <w:bCs/>
                <w:sz w:val="20"/>
                <w:szCs w:val="20"/>
                <w:lang w:eastAsia="lv-LV"/>
              </w:rPr>
              <w:lastRenderedPageBreak/>
              <w:t>3</w:t>
            </w:r>
            <w:r w:rsidR="00677D51">
              <w:rPr>
                <w:bCs/>
                <w:sz w:val="20"/>
                <w:szCs w:val="20"/>
                <w:lang w:eastAsia="lv-LV"/>
              </w:rPr>
              <w:t>.2.3.</w:t>
            </w:r>
          </w:p>
        </w:tc>
        <w:tc>
          <w:tcPr>
            <w:tcW w:w="1417" w:type="dxa"/>
            <w:tcBorders>
              <w:top w:val="single" w:sz="4" w:space="0" w:color="auto"/>
              <w:left w:val="nil"/>
              <w:bottom w:val="single" w:sz="4" w:space="0" w:color="auto"/>
              <w:right w:val="single" w:sz="4" w:space="0" w:color="auto"/>
            </w:tcBorders>
            <w:vAlign w:val="center"/>
            <w:hideMark/>
          </w:tcPr>
          <w:p w14:paraId="7EE2997E"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nil"/>
              <w:bottom w:val="single" w:sz="4" w:space="0" w:color="auto"/>
              <w:right w:val="single" w:sz="4" w:space="0" w:color="auto"/>
            </w:tcBorders>
            <w:noWrap/>
            <w:vAlign w:val="bottom"/>
          </w:tcPr>
          <w:p w14:paraId="56276704"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40A7E230"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039D2E32"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001F713"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670759C"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35CB61E"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56C36B92"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2202B59B" w14:textId="77777777" w:rsidR="00677D51" w:rsidRDefault="00677D51">
            <w:pPr>
              <w:rPr>
                <w:rFonts w:ascii="Calibri" w:hAnsi="Calibri" w:cs="Calibri"/>
                <w:color w:val="000000"/>
                <w:lang w:eastAsia="lv-LV"/>
              </w:rPr>
            </w:pPr>
          </w:p>
        </w:tc>
      </w:tr>
      <w:bookmarkEnd w:id="6"/>
      <w:tr w:rsidR="00B72878" w14:paraId="6006005E"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02F08409" w14:textId="48E249C2" w:rsidR="00B72878" w:rsidRDefault="00245740" w:rsidP="006604E5">
            <w:pPr>
              <w:rPr>
                <w:rFonts w:ascii="Calibri" w:hAnsi="Calibri" w:cs="Calibri"/>
                <w:color w:val="000000"/>
                <w:lang w:eastAsia="lv-LV"/>
              </w:rPr>
            </w:pPr>
            <w:r>
              <w:rPr>
                <w:b/>
                <w:bCs/>
                <w:sz w:val="20"/>
                <w:szCs w:val="20"/>
                <w:lang w:eastAsia="lv-LV"/>
              </w:rPr>
              <w:t>3</w:t>
            </w:r>
            <w:r w:rsidR="00B72878">
              <w:rPr>
                <w:b/>
                <w:bCs/>
                <w:sz w:val="20"/>
                <w:szCs w:val="20"/>
                <w:lang w:eastAsia="lv-LV"/>
              </w:rPr>
              <w:t>.</w:t>
            </w:r>
            <w:r w:rsidR="004706AE">
              <w:rPr>
                <w:b/>
                <w:bCs/>
                <w:sz w:val="20"/>
                <w:szCs w:val="20"/>
                <w:lang w:eastAsia="lv-LV"/>
              </w:rPr>
              <w:t>3</w:t>
            </w:r>
            <w:r w:rsidR="00B72878">
              <w:rPr>
                <w:b/>
                <w:bCs/>
                <w:sz w:val="20"/>
                <w:szCs w:val="20"/>
                <w:lang w:eastAsia="lv-LV"/>
              </w:rPr>
              <w:t xml:space="preserve">.        </w:t>
            </w:r>
            <w:r w:rsidR="006604E5">
              <w:rPr>
                <w:b/>
                <w:bCs/>
                <w:sz w:val="20"/>
                <w:szCs w:val="20"/>
                <w:lang w:eastAsia="lv-LV"/>
              </w:rPr>
              <w:t>S</w:t>
            </w:r>
            <w:r w:rsidR="00B72878">
              <w:rPr>
                <w:b/>
                <w:bCs/>
                <w:sz w:val="20"/>
                <w:szCs w:val="20"/>
                <w:lang w:eastAsia="lv-LV"/>
              </w:rPr>
              <w:t xml:space="preserve">peciālista vārds un uzvārds (ja </w:t>
            </w:r>
            <w:r w:rsidR="006604E5">
              <w:rPr>
                <w:b/>
                <w:bCs/>
                <w:sz w:val="20"/>
                <w:szCs w:val="20"/>
                <w:lang w:eastAsia="lv-LV"/>
              </w:rPr>
              <w:t>speciālistam ir vairākas prakses vietas, kurās tiek nodrošināti pakalpojumi šī līguma ietvaros, tad par katru prakses vietu informāciju aizpilda atsevišķa</w:t>
            </w:r>
            <w:r w:rsidR="00B72878">
              <w:rPr>
                <w:b/>
                <w:bCs/>
                <w:sz w:val="20"/>
                <w:szCs w:val="20"/>
                <w:lang w:eastAsia="lv-LV"/>
              </w:rPr>
              <w:t>)</w:t>
            </w:r>
            <w:r w:rsidR="00B72878">
              <w:rPr>
                <w:rFonts w:ascii="Calibri" w:hAnsi="Calibri" w:cs="Calibri"/>
                <w:color w:val="000000"/>
                <w:lang w:eastAsia="lv-LV"/>
              </w:rPr>
              <w:t xml:space="preserve"> </w:t>
            </w:r>
          </w:p>
        </w:tc>
      </w:tr>
      <w:tr w:rsidR="00B72878" w14:paraId="1BF114A7"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614911B5" w14:textId="5BB4F9DC" w:rsidR="00B72878" w:rsidRDefault="00245740" w:rsidP="009F3D31">
            <w:pPr>
              <w:rPr>
                <w:rFonts w:ascii="Times New Roman" w:hAnsi="Times New Roman" w:cs="Times New Roman"/>
                <w:sz w:val="20"/>
                <w:szCs w:val="20"/>
                <w:lang w:eastAsia="en-GB"/>
              </w:rPr>
            </w:pPr>
            <w:r>
              <w:rPr>
                <w:sz w:val="20"/>
                <w:szCs w:val="20"/>
              </w:rPr>
              <w:t>3</w:t>
            </w:r>
            <w:r w:rsidR="00B72878">
              <w:rPr>
                <w:sz w:val="20"/>
                <w:szCs w:val="20"/>
              </w:rPr>
              <w:t>.</w:t>
            </w:r>
            <w:r w:rsidR="004706AE">
              <w:rPr>
                <w:sz w:val="20"/>
                <w:szCs w:val="20"/>
              </w:rPr>
              <w:t>3</w:t>
            </w:r>
            <w:r w:rsidR="00B72878">
              <w:rPr>
                <w:sz w:val="20"/>
                <w:szCs w:val="20"/>
              </w:rPr>
              <w:t>.1.</w:t>
            </w:r>
          </w:p>
        </w:tc>
        <w:tc>
          <w:tcPr>
            <w:tcW w:w="1417" w:type="dxa"/>
            <w:tcBorders>
              <w:top w:val="nil"/>
              <w:left w:val="nil"/>
              <w:bottom w:val="single" w:sz="4" w:space="0" w:color="auto"/>
              <w:right w:val="single" w:sz="4" w:space="0" w:color="auto"/>
            </w:tcBorders>
            <w:vAlign w:val="center"/>
            <w:hideMark/>
          </w:tcPr>
          <w:p w14:paraId="4B392B63" w14:textId="465E9312" w:rsidR="00B72878" w:rsidRDefault="006604E5" w:rsidP="009F3D31">
            <w:pPr>
              <w:spacing w:after="0" w:line="240" w:lineRule="auto"/>
              <w:rPr>
                <w:sz w:val="20"/>
                <w:szCs w:val="20"/>
                <w:lang w:eastAsia="lv-LV"/>
              </w:rPr>
            </w:pPr>
            <w:r>
              <w:rPr>
                <w:sz w:val="20"/>
                <w:szCs w:val="20"/>
                <w:lang w:eastAsia="lv-LV"/>
              </w:rPr>
              <w:t>Speciālista</w:t>
            </w:r>
            <w:r w:rsidR="00B72878">
              <w:rPr>
                <w:sz w:val="20"/>
                <w:szCs w:val="20"/>
                <w:lang w:eastAsia="lv-LV"/>
              </w:rPr>
              <w:t xml:space="preserve"> pacientu </w:t>
            </w:r>
          </w:p>
          <w:p w14:paraId="6B425E9D" w14:textId="77777777" w:rsidR="00B72878" w:rsidRDefault="00B72878" w:rsidP="009F3D31">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6C348B38" w14:textId="77777777" w:rsidR="00B72878" w:rsidRDefault="00B72878" w:rsidP="009F3D3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36CDC99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FBCB0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54C6537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577E1111"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A61A287"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2EA4D7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04E68E63"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r>
      <w:tr w:rsidR="00B859CA" w14:paraId="2D30F005" w14:textId="77777777" w:rsidTr="00113AFD">
        <w:trPr>
          <w:trHeight w:val="218"/>
        </w:trPr>
        <w:tc>
          <w:tcPr>
            <w:tcW w:w="9400" w:type="dxa"/>
            <w:gridSpan w:val="10"/>
            <w:tcBorders>
              <w:top w:val="single" w:sz="4" w:space="0" w:color="auto"/>
              <w:left w:val="single" w:sz="4" w:space="0" w:color="auto"/>
              <w:bottom w:val="single" w:sz="4" w:space="0" w:color="auto"/>
              <w:right w:val="single" w:sz="4" w:space="0" w:color="auto"/>
            </w:tcBorders>
            <w:vAlign w:val="center"/>
          </w:tcPr>
          <w:p w14:paraId="0B1E8715" w14:textId="77777777" w:rsidR="00B859CA" w:rsidRDefault="00B859CA" w:rsidP="00B859CA">
            <w:pPr>
              <w:rPr>
                <w:rFonts w:ascii="Calibri" w:hAnsi="Calibri" w:cs="Calibri"/>
                <w:b/>
                <w:color w:val="000000"/>
                <w:sz w:val="20"/>
                <w:szCs w:val="20"/>
                <w:lang w:eastAsia="lv-LV"/>
              </w:rPr>
            </w:pPr>
          </w:p>
        </w:tc>
      </w:tr>
    </w:tbl>
    <w:p w14:paraId="4974BCEB" w14:textId="77777777" w:rsidR="00677D51" w:rsidRDefault="00677D51" w:rsidP="00677D51">
      <w:pPr>
        <w:ind w:left="709"/>
        <w:rPr>
          <w:rFonts w:ascii="Times New Roman" w:hAnsi="Times New Roman" w:cs="Times New Roman"/>
          <w:b/>
          <w:bCs/>
          <w:sz w:val="24"/>
          <w:szCs w:val="24"/>
          <w:lang w:eastAsia="lv-LV"/>
        </w:rPr>
      </w:pPr>
    </w:p>
    <w:p w14:paraId="66E9B4FE" w14:textId="77777777" w:rsidR="00677D51" w:rsidRDefault="00677D51" w:rsidP="00677D51">
      <w:pPr>
        <w:pStyle w:val="ListParagraph"/>
        <w:ind w:left="709"/>
        <w:jc w:val="both"/>
      </w:pPr>
    </w:p>
    <w:p w14:paraId="3D3A1045" w14:textId="3B1E661B" w:rsidR="00677D51" w:rsidRDefault="00B72878" w:rsidP="00B72878">
      <w:pPr>
        <w:pStyle w:val="ListParagraph"/>
        <w:numPr>
          <w:ilvl w:val="0"/>
          <w:numId w:val="6"/>
        </w:numPr>
        <w:jc w:val="both"/>
        <w:rPr>
          <w:b/>
          <w:lang w:eastAsia="en-GB"/>
        </w:rPr>
      </w:pPr>
      <w:r>
        <w:rPr>
          <w:b/>
          <w:lang w:eastAsia="en-GB"/>
        </w:rPr>
        <w:t>Sadarbības ģimenes ārstu savstarpējā aizvietošana</w:t>
      </w:r>
    </w:p>
    <w:tbl>
      <w:tblPr>
        <w:tblStyle w:val="TableGrid"/>
        <w:tblW w:w="0" w:type="auto"/>
        <w:tblInd w:w="0" w:type="dxa"/>
        <w:tblLook w:val="04A0" w:firstRow="1" w:lastRow="0" w:firstColumn="1" w:lastColumn="0" w:noHBand="0" w:noVBand="1"/>
      </w:tblPr>
      <w:tblGrid>
        <w:gridCol w:w="3256"/>
        <w:gridCol w:w="3543"/>
      </w:tblGrid>
      <w:tr w:rsidR="00B72878" w:rsidRPr="00B72878" w14:paraId="5EB1B7AB" w14:textId="77777777" w:rsidTr="00B72878">
        <w:tc>
          <w:tcPr>
            <w:tcW w:w="3256" w:type="dxa"/>
          </w:tcPr>
          <w:p w14:paraId="331F19EC" w14:textId="73BD6EEF"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Ģimen</w:t>
            </w:r>
            <w:r w:rsidRPr="00B72878">
              <w:rPr>
                <w:rFonts w:asciiTheme="minorHAnsi" w:hAnsiTheme="minorHAnsi" w:cstheme="minorHAnsi"/>
                <w:b/>
                <w:lang w:eastAsia="en-GB"/>
              </w:rPr>
              <w:t>e</w:t>
            </w:r>
            <w:r>
              <w:rPr>
                <w:rFonts w:asciiTheme="minorHAnsi" w:hAnsiTheme="minorHAnsi" w:cstheme="minorHAnsi"/>
                <w:b/>
                <w:lang w:eastAsia="en-GB"/>
              </w:rPr>
              <w:t>s ārsta vārds, uzvārds</w:t>
            </w:r>
          </w:p>
        </w:tc>
        <w:tc>
          <w:tcPr>
            <w:tcW w:w="3543" w:type="dxa"/>
          </w:tcPr>
          <w:p w14:paraId="4B3236D8" w14:textId="31E45FC2"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Aizvietojošā ģimenes ārsta vārds, uzvārds</w:t>
            </w:r>
          </w:p>
        </w:tc>
      </w:tr>
      <w:tr w:rsidR="00B72878" w:rsidRPr="00B72878" w14:paraId="7C27A380" w14:textId="77777777" w:rsidTr="00B72878">
        <w:tc>
          <w:tcPr>
            <w:tcW w:w="3256" w:type="dxa"/>
          </w:tcPr>
          <w:p w14:paraId="62DFFEB3" w14:textId="77777777" w:rsidR="00B72878" w:rsidRPr="00B72878" w:rsidRDefault="00B72878" w:rsidP="00B72878">
            <w:pPr>
              <w:jc w:val="both"/>
              <w:rPr>
                <w:rFonts w:asciiTheme="minorHAnsi" w:hAnsiTheme="minorHAnsi" w:cstheme="minorHAnsi"/>
                <w:b/>
                <w:lang w:eastAsia="en-GB"/>
              </w:rPr>
            </w:pPr>
          </w:p>
        </w:tc>
        <w:tc>
          <w:tcPr>
            <w:tcW w:w="3543" w:type="dxa"/>
          </w:tcPr>
          <w:p w14:paraId="463B023A" w14:textId="77777777" w:rsidR="00B72878" w:rsidRPr="00B72878" w:rsidRDefault="00B72878" w:rsidP="00B72878">
            <w:pPr>
              <w:jc w:val="both"/>
              <w:rPr>
                <w:rFonts w:asciiTheme="minorHAnsi" w:hAnsiTheme="minorHAnsi" w:cstheme="minorHAnsi"/>
                <w:b/>
                <w:lang w:eastAsia="en-GB"/>
              </w:rPr>
            </w:pPr>
          </w:p>
        </w:tc>
      </w:tr>
      <w:tr w:rsidR="00B72878" w:rsidRPr="00B72878" w14:paraId="299AD699" w14:textId="77777777" w:rsidTr="00B72878">
        <w:tc>
          <w:tcPr>
            <w:tcW w:w="3256" w:type="dxa"/>
          </w:tcPr>
          <w:p w14:paraId="17B85E96" w14:textId="77777777" w:rsidR="00B72878" w:rsidRPr="00B72878" w:rsidRDefault="00B72878" w:rsidP="00B72878">
            <w:pPr>
              <w:jc w:val="both"/>
              <w:rPr>
                <w:rFonts w:asciiTheme="minorHAnsi" w:hAnsiTheme="minorHAnsi" w:cstheme="minorHAnsi"/>
                <w:b/>
                <w:lang w:eastAsia="en-GB"/>
              </w:rPr>
            </w:pPr>
          </w:p>
        </w:tc>
        <w:tc>
          <w:tcPr>
            <w:tcW w:w="3543" w:type="dxa"/>
          </w:tcPr>
          <w:p w14:paraId="1711685A" w14:textId="77777777" w:rsidR="00B72878" w:rsidRPr="00B72878" w:rsidRDefault="00B72878" w:rsidP="00B72878">
            <w:pPr>
              <w:jc w:val="both"/>
              <w:rPr>
                <w:rFonts w:asciiTheme="minorHAnsi" w:hAnsiTheme="minorHAnsi" w:cstheme="minorHAnsi"/>
                <w:b/>
                <w:lang w:eastAsia="en-GB"/>
              </w:rPr>
            </w:pPr>
          </w:p>
        </w:tc>
      </w:tr>
      <w:tr w:rsidR="00B72878" w:rsidRPr="00B72878" w14:paraId="2AB5FC67" w14:textId="77777777" w:rsidTr="00B72878">
        <w:tc>
          <w:tcPr>
            <w:tcW w:w="3256" w:type="dxa"/>
          </w:tcPr>
          <w:p w14:paraId="34277889" w14:textId="77777777" w:rsidR="00B72878" w:rsidRPr="00B72878" w:rsidRDefault="00B72878" w:rsidP="00B72878">
            <w:pPr>
              <w:jc w:val="both"/>
              <w:rPr>
                <w:rFonts w:asciiTheme="minorHAnsi" w:hAnsiTheme="minorHAnsi" w:cstheme="minorHAnsi"/>
                <w:b/>
                <w:lang w:eastAsia="en-GB"/>
              </w:rPr>
            </w:pPr>
          </w:p>
        </w:tc>
        <w:tc>
          <w:tcPr>
            <w:tcW w:w="3543" w:type="dxa"/>
          </w:tcPr>
          <w:p w14:paraId="6947E826" w14:textId="77777777" w:rsidR="00B72878" w:rsidRPr="00B72878" w:rsidRDefault="00B72878" w:rsidP="00B72878">
            <w:pPr>
              <w:jc w:val="both"/>
              <w:rPr>
                <w:rFonts w:asciiTheme="minorHAnsi" w:hAnsiTheme="minorHAnsi" w:cstheme="minorHAnsi"/>
                <w:b/>
                <w:lang w:eastAsia="en-GB"/>
              </w:rPr>
            </w:pPr>
          </w:p>
        </w:tc>
      </w:tr>
      <w:tr w:rsidR="00B72878" w:rsidRPr="00B72878" w14:paraId="5D9938A3" w14:textId="77777777" w:rsidTr="00B72878">
        <w:tc>
          <w:tcPr>
            <w:tcW w:w="3256" w:type="dxa"/>
          </w:tcPr>
          <w:p w14:paraId="22A0D615" w14:textId="77777777" w:rsidR="00B72878" w:rsidRPr="00B72878" w:rsidRDefault="00B72878" w:rsidP="00B72878">
            <w:pPr>
              <w:jc w:val="both"/>
              <w:rPr>
                <w:rFonts w:asciiTheme="minorHAnsi" w:hAnsiTheme="minorHAnsi" w:cstheme="minorHAnsi"/>
                <w:b/>
                <w:lang w:eastAsia="en-GB"/>
              </w:rPr>
            </w:pPr>
          </w:p>
        </w:tc>
        <w:tc>
          <w:tcPr>
            <w:tcW w:w="3543" w:type="dxa"/>
          </w:tcPr>
          <w:p w14:paraId="0F41B53B" w14:textId="77777777" w:rsidR="00B72878" w:rsidRPr="00B72878" w:rsidRDefault="00B72878" w:rsidP="00B72878">
            <w:pPr>
              <w:jc w:val="both"/>
              <w:rPr>
                <w:rFonts w:asciiTheme="minorHAnsi" w:hAnsiTheme="minorHAnsi" w:cstheme="minorHAnsi"/>
                <w:b/>
                <w:lang w:eastAsia="en-GB"/>
              </w:rPr>
            </w:pPr>
          </w:p>
        </w:tc>
      </w:tr>
      <w:tr w:rsidR="00B72878" w:rsidRPr="00B72878" w14:paraId="6D0D6F21" w14:textId="77777777" w:rsidTr="00B72878">
        <w:tc>
          <w:tcPr>
            <w:tcW w:w="3256" w:type="dxa"/>
          </w:tcPr>
          <w:p w14:paraId="5A1EBB13" w14:textId="77777777" w:rsidR="00B72878" w:rsidRPr="00B72878" w:rsidRDefault="00B72878" w:rsidP="00B72878">
            <w:pPr>
              <w:jc w:val="both"/>
              <w:rPr>
                <w:rFonts w:asciiTheme="minorHAnsi" w:hAnsiTheme="minorHAnsi" w:cstheme="minorHAnsi"/>
                <w:b/>
                <w:lang w:eastAsia="en-GB"/>
              </w:rPr>
            </w:pPr>
          </w:p>
        </w:tc>
        <w:tc>
          <w:tcPr>
            <w:tcW w:w="3543" w:type="dxa"/>
          </w:tcPr>
          <w:p w14:paraId="67FBBD63" w14:textId="77777777" w:rsidR="00B72878" w:rsidRPr="00B72878" w:rsidRDefault="00B72878" w:rsidP="00B72878">
            <w:pPr>
              <w:jc w:val="both"/>
              <w:rPr>
                <w:rFonts w:asciiTheme="minorHAnsi" w:hAnsiTheme="minorHAnsi" w:cstheme="minorHAnsi"/>
                <w:b/>
                <w:lang w:eastAsia="en-GB"/>
              </w:rPr>
            </w:pPr>
          </w:p>
        </w:tc>
      </w:tr>
    </w:tbl>
    <w:p w14:paraId="183FE411" w14:textId="77777777" w:rsidR="00B72878" w:rsidRPr="00B72878" w:rsidRDefault="00B72878" w:rsidP="00B72878">
      <w:pPr>
        <w:jc w:val="both"/>
        <w:rPr>
          <w:b/>
          <w:lang w:eastAsia="en-GB"/>
        </w:rPr>
      </w:pPr>
    </w:p>
    <w:p w14:paraId="778EEDCC" w14:textId="77777777" w:rsidR="00677D51" w:rsidRDefault="00677D51" w:rsidP="00677D51">
      <w:pPr>
        <w:tabs>
          <w:tab w:val="num" w:pos="360"/>
          <w:tab w:val="left" w:pos="6545"/>
        </w:tabs>
        <w:ind w:hanging="283"/>
        <w:jc w:val="both"/>
      </w:pPr>
    </w:p>
    <w:p w14:paraId="414596EE" w14:textId="77777777" w:rsidR="00677D51" w:rsidRDefault="00677D51" w:rsidP="00677D51">
      <w:pPr>
        <w:tabs>
          <w:tab w:val="num" w:pos="360"/>
          <w:tab w:val="left" w:pos="6545"/>
        </w:tabs>
        <w:ind w:hanging="283"/>
        <w:jc w:val="both"/>
      </w:pPr>
    </w:p>
    <w:p w14:paraId="190A1531" w14:textId="77777777" w:rsidR="00677D51" w:rsidRPr="00677D51" w:rsidRDefault="00677D51" w:rsidP="00677D51">
      <w:pPr>
        <w:pStyle w:val="ListParagraph"/>
      </w:pPr>
    </w:p>
    <w:sectPr w:rsidR="00677D51" w:rsidRPr="00677D51" w:rsidSect="001153B6">
      <w:headerReference w:type="default" r:id="rId8"/>
      <w:footerReference w:type="default" r:id="rId9"/>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CD4B" w14:textId="77777777" w:rsidR="00F502B8" w:rsidRDefault="00F502B8" w:rsidP="00BD612F">
      <w:pPr>
        <w:spacing w:after="0" w:line="240" w:lineRule="auto"/>
      </w:pPr>
      <w:r>
        <w:separator/>
      </w:r>
    </w:p>
  </w:endnote>
  <w:endnote w:type="continuationSeparator" w:id="0">
    <w:p w14:paraId="524DA7A8" w14:textId="77777777" w:rsidR="00F502B8" w:rsidRDefault="00F502B8" w:rsidP="00BD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7077" w14:textId="4E43D9B8" w:rsidR="009F3D31" w:rsidRDefault="009F3D31" w:rsidP="00586F36">
    <w:pPr>
      <w:pStyle w:val="Footer"/>
    </w:pPr>
  </w:p>
  <w:p w14:paraId="433F7660" w14:textId="77777777" w:rsidR="009F3D31" w:rsidRDefault="009F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1743" w14:textId="77777777" w:rsidR="00F502B8" w:rsidRDefault="00F502B8" w:rsidP="00BD612F">
      <w:pPr>
        <w:spacing w:after="0" w:line="240" w:lineRule="auto"/>
      </w:pPr>
      <w:r>
        <w:separator/>
      </w:r>
    </w:p>
  </w:footnote>
  <w:footnote w:type="continuationSeparator" w:id="0">
    <w:p w14:paraId="795EC975" w14:textId="77777777" w:rsidR="00F502B8" w:rsidRDefault="00F502B8" w:rsidP="00BD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3086"/>
      <w:docPartObj>
        <w:docPartGallery w:val="Page Numbers (Top of Page)"/>
        <w:docPartUnique/>
      </w:docPartObj>
    </w:sdtPr>
    <w:sdtEndPr>
      <w:rPr>
        <w:noProof/>
      </w:rPr>
    </w:sdtEndPr>
    <w:sdtContent>
      <w:p w14:paraId="1C6AA74A" w14:textId="52E584C4" w:rsidR="009F3D31" w:rsidRDefault="009F3D31">
        <w:pPr>
          <w:pStyle w:val="Header"/>
          <w:jc w:val="center"/>
        </w:pPr>
        <w:r>
          <w:fldChar w:fldCharType="begin"/>
        </w:r>
        <w:r>
          <w:instrText xml:space="preserve"> PAGE   \* MERGEFORMAT </w:instrText>
        </w:r>
        <w:r>
          <w:fldChar w:fldCharType="separate"/>
        </w:r>
        <w:r w:rsidR="001856DA">
          <w:rPr>
            <w:noProof/>
          </w:rPr>
          <w:t>9</w:t>
        </w:r>
        <w:r>
          <w:rPr>
            <w:noProof/>
          </w:rPr>
          <w:fldChar w:fldCharType="end"/>
        </w:r>
      </w:p>
    </w:sdtContent>
  </w:sdt>
  <w:p w14:paraId="6AE0F6FA" w14:textId="77777777" w:rsidR="009F3D31" w:rsidRDefault="009F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417"/>
    <w:multiLevelType w:val="multilevel"/>
    <w:tmpl w:val="904C54A4"/>
    <w:lvl w:ilvl="0">
      <w:start w:val="1"/>
      <w:numFmt w:val="decimal"/>
      <w:lvlText w:val="%1."/>
      <w:lvlJc w:val="left"/>
      <w:pPr>
        <w:ind w:left="0" w:hanging="360"/>
      </w:pPr>
      <w:rPr>
        <w:rFonts w:hint="default"/>
      </w:rPr>
    </w:lvl>
    <w:lvl w:ilvl="1">
      <w:start w:val="5"/>
      <w:numFmt w:val="decimal"/>
      <w:isLgl/>
      <w:lvlText w:val="%1.%2."/>
      <w:lvlJc w:val="left"/>
      <w:pPr>
        <w:ind w:left="92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3141" w:hanging="720"/>
      </w:pPr>
      <w:rPr>
        <w:rFonts w:hint="default"/>
        <w:b w:val="0"/>
      </w:rPr>
    </w:lvl>
    <w:lvl w:ilvl="4">
      <w:start w:val="1"/>
      <w:numFmt w:val="decimal"/>
      <w:isLgl/>
      <w:lvlText w:val="%1.%2.%3.%4.%5."/>
      <w:lvlJc w:val="left"/>
      <w:pPr>
        <w:ind w:left="4428" w:hanging="1080"/>
      </w:pPr>
      <w:rPr>
        <w:rFonts w:hint="default"/>
        <w:b w:val="0"/>
      </w:rPr>
    </w:lvl>
    <w:lvl w:ilvl="5">
      <w:start w:val="1"/>
      <w:numFmt w:val="decimal"/>
      <w:isLgl/>
      <w:lvlText w:val="%1.%2.%3.%4.%5.%6."/>
      <w:lvlJc w:val="left"/>
      <w:pPr>
        <w:ind w:left="5355" w:hanging="1080"/>
      </w:pPr>
      <w:rPr>
        <w:rFonts w:hint="default"/>
        <w:b w:val="0"/>
      </w:rPr>
    </w:lvl>
    <w:lvl w:ilvl="6">
      <w:start w:val="1"/>
      <w:numFmt w:val="decimal"/>
      <w:isLgl/>
      <w:lvlText w:val="%1.%2.%3.%4.%5.%6.%7."/>
      <w:lvlJc w:val="left"/>
      <w:pPr>
        <w:ind w:left="6642" w:hanging="1440"/>
      </w:pPr>
      <w:rPr>
        <w:rFonts w:hint="default"/>
        <w:b w:val="0"/>
      </w:rPr>
    </w:lvl>
    <w:lvl w:ilvl="7">
      <w:start w:val="1"/>
      <w:numFmt w:val="decimal"/>
      <w:isLgl/>
      <w:lvlText w:val="%1.%2.%3.%4.%5.%6.%7.%8."/>
      <w:lvlJc w:val="left"/>
      <w:pPr>
        <w:ind w:left="7569" w:hanging="1440"/>
      </w:pPr>
      <w:rPr>
        <w:rFonts w:hint="default"/>
        <w:b w:val="0"/>
      </w:rPr>
    </w:lvl>
    <w:lvl w:ilvl="8">
      <w:start w:val="1"/>
      <w:numFmt w:val="decimal"/>
      <w:isLgl/>
      <w:lvlText w:val="%1.%2.%3.%4.%5.%6.%7.%8.%9."/>
      <w:lvlJc w:val="left"/>
      <w:pPr>
        <w:ind w:left="8856" w:hanging="1800"/>
      </w:pPr>
      <w:rPr>
        <w:rFonts w:hint="default"/>
        <w:b w:val="0"/>
      </w:rPr>
    </w:lvl>
  </w:abstractNum>
  <w:abstractNum w:abstractNumId="1" w15:restartNumberingAfterBreak="0">
    <w:nsid w:val="0A5A5A54"/>
    <w:multiLevelType w:val="hybridMultilevel"/>
    <w:tmpl w:val="5CC8D7A2"/>
    <w:lvl w:ilvl="0" w:tplc="FD72812A">
      <w:start w:val="1"/>
      <w:numFmt w:val="decimal"/>
      <w:lvlText w:val="%1."/>
      <w:lvlJc w:val="left"/>
      <w:pPr>
        <w:ind w:left="786"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0D2F9B"/>
    <w:multiLevelType w:val="multilevel"/>
    <w:tmpl w:val="5D46B2E6"/>
    <w:lvl w:ilvl="0">
      <w:start w:val="1"/>
      <w:numFmt w:val="decimal"/>
      <w:lvlText w:val="%1."/>
      <w:lvlJc w:val="left"/>
      <w:pPr>
        <w:ind w:left="420" w:hanging="420"/>
      </w:pPr>
      <w:rPr>
        <w:rFonts w:hint="default"/>
      </w:rPr>
    </w:lvl>
    <w:lvl w:ilvl="1">
      <w:start w:val="1"/>
      <w:numFmt w:val="decimal"/>
      <w:lvlText w:val="%1.%2."/>
      <w:lvlJc w:val="left"/>
      <w:pPr>
        <w:ind w:left="5099" w:hanging="420"/>
      </w:pPr>
      <w:rPr>
        <w:rFonts w:hint="default"/>
        <w:b w:val="0"/>
      </w:rPr>
    </w:lvl>
    <w:lvl w:ilvl="2">
      <w:start w:val="1"/>
      <w:numFmt w:val="decimal"/>
      <w:lvlText w:val="%1.%2.%3."/>
      <w:lvlJc w:val="left"/>
      <w:pPr>
        <w:ind w:left="6107"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25C729F"/>
    <w:multiLevelType w:val="hybridMultilevel"/>
    <w:tmpl w:val="2438D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BF5336"/>
    <w:multiLevelType w:val="hybridMultilevel"/>
    <w:tmpl w:val="BEDEE2BA"/>
    <w:lvl w:ilvl="0" w:tplc="789201B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BA6A08"/>
    <w:multiLevelType w:val="hybridMultilevel"/>
    <w:tmpl w:val="1C1A6166"/>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50810963">
    <w:abstractNumId w:val="2"/>
  </w:num>
  <w:num w:numId="2" w16cid:durableId="2025131876">
    <w:abstractNumId w:val="0"/>
  </w:num>
  <w:num w:numId="3" w16cid:durableId="1604992955">
    <w:abstractNumId w:val="5"/>
  </w:num>
  <w:num w:numId="4" w16cid:durableId="1400589384">
    <w:abstractNumId w:val="4"/>
  </w:num>
  <w:num w:numId="5" w16cid:durableId="89858535">
    <w:abstractNumId w:val="3"/>
  </w:num>
  <w:num w:numId="6" w16cid:durableId="1532374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2F"/>
    <w:rsid w:val="00012244"/>
    <w:rsid w:val="000262D9"/>
    <w:rsid w:val="000321B9"/>
    <w:rsid w:val="00035350"/>
    <w:rsid w:val="00050822"/>
    <w:rsid w:val="0007151C"/>
    <w:rsid w:val="00077803"/>
    <w:rsid w:val="000A722A"/>
    <w:rsid w:val="000B4740"/>
    <w:rsid w:val="000C0442"/>
    <w:rsid w:val="000C110C"/>
    <w:rsid w:val="000C496B"/>
    <w:rsid w:val="000E0CB8"/>
    <w:rsid w:val="000E59D6"/>
    <w:rsid w:val="00113AFD"/>
    <w:rsid w:val="0011518C"/>
    <w:rsid w:val="001153B6"/>
    <w:rsid w:val="00134A0F"/>
    <w:rsid w:val="001460C9"/>
    <w:rsid w:val="00154B4F"/>
    <w:rsid w:val="00160A29"/>
    <w:rsid w:val="00166EF9"/>
    <w:rsid w:val="0017238C"/>
    <w:rsid w:val="001813AB"/>
    <w:rsid w:val="001856DA"/>
    <w:rsid w:val="00190C5B"/>
    <w:rsid w:val="001C2987"/>
    <w:rsid w:val="001C7933"/>
    <w:rsid w:val="001D2533"/>
    <w:rsid w:val="0020733D"/>
    <w:rsid w:val="00210531"/>
    <w:rsid w:val="00216EAD"/>
    <w:rsid w:val="002203AB"/>
    <w:rsid w:val="00226A58"/>
    <w:rsid w:val="002318B2"/>
    <w:rsid w:val="00245740"/>
    <w:rsid w:val="0027097C"/>
    <w:rsid w:val="00284DEA"/>
    <w:rsid w:val="00292A3D"/>
    <w:rsid w:val="00296980"/>
    <w:rsid w:val="002B5E5F"/>
    <w:rsid w:val="002C493B"/>
    <w:rsid w:val="002D12AD"/>
    <w:rsid w:val="002D5C46"/>
    <w:rsid w:val="002F22A8"/>
    <w:rsid w:val="003546D7"/>
    <w:rsid w:val="00362483"/>
    <w:rsid w:val="003A0406"/>
    <w:rsid w:val="003B672C"/>
    <w:rsid w:val="003C6D34"/>
    <w:rsid w:val="003D3DF7"/>
    <w:rsid w:val="004070C8"/>
    <w:rsid w:val="00435C9E"/>
    <w:rsid w:val="004442B5"/>
    <w:rsid w:val="004551C5"/>
    <w:rsid w:val="004706AE"/>
    <w:rsid w:val="004910AF"/>
    <w:rsid w:val="004C3E12"/>
    <w:rsid w:val="004F0D5E"/>
    <w:rsid w:val="004F413D"/>
    <w:rsid w:val="00503387"/>
    <w:rsid w:val="00521653"/>
    <w:rsid w:val="00532BE4"/>
    <w:rsid w:val="005639FC"/>
    <w:rsid w:val="0057126B"/>
    <w:rsid w:val="00583786"/>
    <w:rsid w:val="00583F0A"/>
    <w:rsid w:val="00586F36"/>
    <w:rsid w:val="00591F23"/>
    <w:rsid w:val="005B2D02"/>
    <w:rsid w:val="005C3CAD"/>
    <w:rsid w:val="005C6DB3"/>
    <w:rsid w:val="005F1B30"/>
    <w:rsid w:val="005F6850"/>
    <w:rsid w:val="00622006"/>
    <w:rsid w:val="006223B4"/>
    <w:rsid w:val="00634EBE"/>
    <w:rsid w:val="00653ED4"/>
    <w:rsid w:val="00655776"/>
    <w:rsid w:val="006604E5"/>
    <w:rsid w:val="006654D8"/>
    <w:rsid w:val="006700E6"/>
    <w:rsid w:val="00677D51"/>
    <w:rsid w:val="006B14CA"/>
    <w:rsid w:val="006B507A"/>
    <w:rsid w:val="006B5CA7"/>
    <w:rsid w:val="006B6783"/>
    <w:rsid w:val="006D0AC3"/>
    <w:rsid w:val="006D1D79"/>
    <w:rsid w:val="006D45DD"/>
    <w:rsid w:val="006F02DA"/>
    <w:rsid w:val="0074213F"/>
    <w:rsid w:val="00744A24"/>
    <w:rsid w:val="00753F38"/>
    <w:rsid w:val="007557B3"/>
    <w:rsid w:val="00776E2B"/>
    <w:rsid w:val="007975C2"/>
    <w:rsid w:val="007B3DD8"/>
    <w:rsid w:val="007C12F5"/>
    <w:rsid w:val="007C181B"/>
    <w:rsid w:val="007E5BDD"/>
    <w:rsid w:val="007F3A64"/>
    <w:rsid w:val="007F5F17"/>
    <w:rsid w:val="00802131"/>
    <w:rsid w:val="00826775"/>
    <w:rsid w:val="00830469"/>
    <w:rsid w:val="00831C02"/>
    <w:rsid w:val="00844E1D"/>
    <w:rsid w:val="00896FB4"/>
    <w:rsid w:val="008D22C8"/>
    <w:rsid w:val="0092643E"/>
    <w:rsid w:val="00935F43"/>
    <w:rsid w:val="0096512D"/>
    <w:rsid w:val="009750F4"/>
    <w:rsid w:val="00992053"/>
    <w:rsid w:val="009962A2"/>
    <w:rsid w:val="0099752E"/>
    <w:rsid w:val="009A4CC0"/>
    <w:rsid w:val="009A4EE5"/>
    <w:rsid w:val="009C3320"/>
    <w:rsid w:val="009D19F1"/>
    <w:rsid w:val="009D48CC"/>
    <w:rsid w:val="009D4BEB"/>
    <w:rsid w:val="009F0D9F"/>
    <w:rsid w:val="009F3D31"/>
    <w:rsid w:val="00A04653"/>
    <w:rsid w:val="00A16BF4"/>
    <w:rsid w:val="00A462ED"/>
    <w:rsid w:val="00A70CEF"/>
    <w:rsid w:val="00A75BEE"/>
    <w:rsid w:val="00A76B10"/>
    <w:rsid w:val="00A830AE"/>
    <w:rsid w:val="00A92F94"/>
    <w:rsid w:val="00AA1A53"/>
    <w:rsid w:val="00AB35BC"/>
    <w:rsid w:val="00AC5E71"/>
    <w:rsid w:val="00AC67EB"/>
    <w:rsid w:val="00AD0195"/>
    <w:rsid w:val="00AD25AA"/>
    <w:rsid w:val="00AE599B"/>
    <w:rsid w:val="00B00574"/>
    <w:rsid w:val="00B00DF2"/>
    <w:rsid w:val="00B0305B"/>
    <w:rsid w:val="00B05F03"/>
    <w:rsid w:val="00B210D1"/>
    <w:rsid w:val="00B4323A"/>
    <w:rsid w:val="00B57912"/>
    <w:rsid w:val="00B6581A"/>
    <w:rsid w:val="00B72878"/>
    <w:rsid w:val="00B859CA"/>
    <w:rsid w:val="00B9621A"/>
    <w:rsid w:val="00BA1119"/>
    <w:rsid w:val="00BA768C"/>
    <w:rsid w:val="00BB5BCD"/>
    <w:rsid w:val="00BD612F"/>
    <w:rsid w:val="00BD73E5"/>
    <w:rsid w:val="00BF4B9F"/>
    <w:rsid w:val="00C046AC"/>
    <w:rsid w:val="00C0704F"/>
    <w:rsid w:val="00C22443"/>
    <w:rsid w:val="00C234B3"/>
    <w:rsid w:val="00C30F42"/>
    <w:rsid w:val="00C73ECA"/>
    <w:rsid w:val="00C86871"/>
    <w:rsid w:val="00CC2ED2"/>
    <w:rsid w:val="00CC3677"/>
    <w:rsid w:val="00D15D4E"/>
    <w:rsid w:val="00D31F76"/>
    <w:rsid w:val="00D441F6"/>
    <w:rsid w:val="00D47E52"/>
    <w:rsid w:val="00D563B2"/>
    <w:rsid w:val="00D6082D"/>
    <w:rsid w:val="00D6257E"/>
    <w:rsid w:val="00D64B4B"/>
    <w:rsid w:val="00D73798"/>
    <w:rsid w:val="00DA2F27"/>
    <w:rsid w:val="00DC478C"/>
    <w:rsid w:val="00DD438B"/>
    <w:rsid w:val="00DF02DC"/>
    <w:rsid w:val="00E01286"/>
    <w:rsid w:val="00E07113"/>
    <w:rsid w:val="00E14F11"/>
    <w:rsid w:val="00E201E8"/>
    <w:rsid w:val="00E24BFE"/>
    <w:rsid w:val="00E2679D"/>
    <w:rsid w:val="00E313CB"/>
    <w:rsid w:val="00E469EE"/>
    <w:rsid w:val="00E4755F"/>
    <w:rsid w:val="00E54DBA"/>
    <w:rsid w:val="00E619E8"/>
    <w:rsid w:val="00E623E9"/>
    <w:rsid w:val="00E71EBE"/>
    <w:rsid w:val="00EE2E4C"/>
    <w:rsid w:val="00EE5DB6"/>
    <w:rsid w:val="00F06B74"/>
    <w:rsid w:val="00F13227"/>
    <w:rsid w:val="00F14461"/>
    <w:rsid w:val="00F1497A"/>
    <w:rsid w:val="00F20C93"/>
    <w:rsid w:val="00F3039D"/>
    <w:rsid w:val="00F41AC0"/>
    <w:rsid w:val="00F502B8"/>
    <w:rsid w:val="00F51B83"/>
    <w:rsid w:val="00F64FC5"/>
    <w:rsid w:val="00F7199A"/>
    <w:rsid w:val="00F753AB"/>
    <w:rsid w:val="00F77B54"/>
    <w:rsid w:val="00FA3539"/>
    <w:rsid w:val="00FC37D4"/>
    <w:rsid w:val="00FD08EC"/>
    <w:rsid w:val="00FD2641"/>
    <w:rsid w:val="00FE219A"/>
    <w:rsid w:val="00FE714B"/>
    <w:rsid w:val="00FF2AAB"/>
    <w:rsid w:val="00FF5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4F"/>
  <w15:chartTrackingRefBased/>
  <w15:docId w15:val="{15B3BC18-A154-4893-828D-80C1BA2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2F"/>
  </w:style>
  <w:style w:type="paragraph" w:styleId="Footer">
    <w:name w:val="footer"/>
    <w:basedOn w:val="Normal"/>
    <w:link w:val="FooterChar"/>
    <w:uiPriority w:val="99"/>
    <w:unhideWhenUsed/>
    <w:rsid w:val="00BD6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12F"/>
  </w:style>
  <w:style w:type="paragraph" w:styleId="ListParagraph">
    <w:name w:val="List Paragraph"/>
    <w:basedOn w:val="Normal"/>
    <w:uiPriority w:val="34"/>
    <w:qFormat/>
    <w:rsid w:val="00A75BEE"/>
    <w:pPr>
      <w:ind w:left="720"/>
      <w:contextualSpacing/>
    </w:pPr>
  </w:style>
  <w:style w:type="character" w:styleId="CommentReference">
    <w:name w:val="annotation reference"/>
    <w:basedOn w:val="DefaultParagraphFont"/>
    <w:uiPriority w:val="99"/>
    <w:semiHidden/>
    <w:unhideWhenUsed/>
    <w:rsid w:val="00292A3D"/>
    <w:rPr>
      <w:sz w:val="16"/>
      <w:szCs w:val="16"/>
    </w:rPr>
  </w:style>
  <w:style w:type="paragraph" w:styleId="CommentText">
    <w:name w:val="annotation text"/>
    <w:basedOn w:val="Normal"/>
    <w:link w:val="CommentTextChar"/>
    <w:uiPriority w:val="99"/>
    <w:unhideWhenUsed/>
    <w:rsid w:val="00292A3D"/>
    <w:pPr>
      <w:spacing w:line="240" w:lineRule="auto"/>
    </w:pPr>
    <w:rPr>
      <w:sz w:val="20"/>
      <w:szCs w:val="20"/>
    </w:rPr>
  </w:style>
  <w:style w:type="character" w:customStyle="1" w:styleId="CommentTextChar">
    <w:name w:val="Comment Text Char"/>
    <w:basedOn w:val="DefaultParagraphFont"/>
    <w:link w:val="CommentText"/>
    <w:uiPriority w:val="99"/>
    <w:rsid w:val="00292A3D"/>
    <w:rPr>
      <w:sz w:val="20"/>
      <w:szCs w:val="20"/>
    </w:rPr>
  </w:style>
  <w:style w:type="paragraph" w:styleId="CommentSubject">
    <w:name w:val="annotation subject"/>
    <w:basedOn w:val="CommentText"/>
    <w:next w:val="CommentText"/>
    <w:link w:val="CommentSubjectChar"/>
    <w:uiPriority w:val="99"/>
    <w:semiHidden/>
    <w:unhideWhenUsed/>
    <w:rsid w:val="00292A3D"/>
    <w:rPr>
      <w:b/>
      <w:bCs/>
    </w:rPr>
  </w:style>
  <w:style w:type="character" w:customStyle="1" w:styleId="CommentSubjectChar">
    <w:name w:val="Comment Subject Char"/>
    <w:basedOn w:val="CommentTextChar"/>
    <w:link w:val="CommentSubject"/>
    <w:uiPriority w:val="99"/>
    <w:semiHidden/>
    <w:rsid w:val="00292A3D"/>
    <w:rPr>
      <w:b/>
      <w:bCs/>
      <w:sz w:val="20"/>
      <w:szCs w:val="20"/>
    </w:rPr>
  </w:style>
  <w:style w:type="paragraph" w:styleId="BalloonText">
    <w:name w:val="Balloon Text"/>
    <w:basedOn w:val="Normal"/>
    <w:link w:val="BalloonTextChar"/>
    <w:uiPriority w:val="99"/>
    <w:semiHidden/>
    <w:unhideWhenUsed/>
    <w:rsid w:val="0029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3D"/>
    <w:rPr>
      <w:rFonts w:ascii="Segoe UI" w:hAnsi="Segoe UI" w:cs="Segoe UI"/>
      <w:sz w:val="18"/>
      <w:szCs w:val="18"/>
    </w:rPr>
  </w:style>
  <w:style w:type="paragraph" w:styleId="Revision">
    <w:name w:val="Revision"/>
    <w:hidden/>
    <w:uiPriority w:val="99"/>
    <w:semiHidden/>
    <w:rsid w:val="006223B4"/>
    <w:pPr>
      <w:spacing w:after="0" w:line="240" w:lineRule="auto"/>
    </w:pPr>
  </w:style>
  <w:style w:type="character" w:customStyle="1" w:styleId="Heading1Char">
    <w:name w:val="Heading 1 Char"/>
    <w:basedOn w:val="DefaultParagraphFont"/>
    <w:link w:val="Heading1"/>
    <w:uiPriority w:val="9"/>
    <w:rsid w:val="00677D51"/>
    <w:rPr>
      <w:rFonts w:asciiTheme="majorHAnsi" w:eastAsiaTheme="majorEastAsia" w:hAnsiTheme="majorHAnsi" w:cstheme="majorBidi"/>
      <w:color w:val="2E74B5" w:themeColor="accent1" w:themeShade="BF"/>
      <w:sz w:val="32"/>
      <w:szCs w:val="32"/>
    </w:rPr>
  </w:style>
  <w:style w:type="character" w:styleId="Hyperlink">
    <w:name w:val="Hyperlink"/>
    <w:uiPriority w:val="99"/>
    <w:semiHidden/>
    <w:unhideWhenUsed/>
    <w:rsid w:val="00677D51"/>
    <w:rPr>
      <w:color w:val="0000FF"/>
      <w:u w:val="single"/>
    </w:rPr>
  </w:style>
  <w:style w:type="table" w:styleId="TableGrid">
    <w:name w:val="Table Grid"/>
    <w:basedOn w:val="TableNormal"/>
    <w:rsid w:val="00677D5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485">
      <w:bodyDiv w:val="1"/>
      <w:marLeft w:val="0"/>
      <w:marRight w:val="0"/>
      <w:marTop w:val="0"/>
      <w:marBottom w:val="0"/>
      <w:divBdr>
        <w:top w:val="none" w:sz="0" w:space="0" w:color="auto"/>
        <w:left w:val="none" w:sz="0" w:space="0" w:color="auto"/>
        <w:bottom w:val="none" w:sz="0" w:space="0" w:color="auto"/>
        <w:right w:val="none" w:sz="0" w:space="0" w:color="auto"/>
      </w:divBdr>
    </w:div>
    <w:div w:id="911157506">
      <w:bodyDiv w:val="1"/>
      <w:marLeft w:val="0"/>
      <w:marRight w:val="0"/>
      <w:marTop w:val="0"/>
      <w:marBottom w:val="0"/>
      <w:divBdr>
        <w:top w:val="none" w:sz="0" w:space="0" w:color="auto"/>
        <w:left w:val="none" w:sz="0" w:space="0" w:color="auto"/>
        <w:bottom w:val="none" w:sz="0" w:space="0" w:color="auto"/>
        <w:right w:val="none" w:sz="0" w:space="0" w:color="auto"/>
      </w:divBdr>
    </w:div>
    <w:div w:id="918749894">
      <w:bodyDiv w:val="1"/>
      <w:marLeft w:val="0"/>
      <w:marRight w:val="0"/>
      <w:marTop w:val="0"/>
      <w:marBottom w:val="0"/>
      <w:divBdr>
        <w:top w:val="none" w:sz="0" w:space="0" w:color="auto"/>
        <w:left w:val="none" w:sz="0" w:space="0" w:color="auto"/>
        <w:bottom w:val="none" w:sz="0" w:space="0" w:color="auto"/>
        <w:right w:val="none" w:sz="0" w:space="0" w:color="auto"/>
      </w:divBdr>
    </w:div>
    <w:div w:id="1149859022">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75">
          <w:marLeft w:val="0"/>
          <w:marRight w:val="0"/>
          <w:marTop w:val="0"/>
          <w:marBottom w:val="0"/>
          <w:divBdr>
            <w:top w:val="none" w:sz="0" w:space="0" w:color="auto"/>
            <w:left w:val="none" w:sz="0" w:space="0" w:color="auto"/>
            <w:bottom w:val="none" w:sz="0" w:space="0" w:color="auto"/>
            <w:right w:val="none" w:sz="0" w:space="0" w:color="auto"/>
          </w:divBdr>
          <w:divsChild>
            <w:div w:id="1761561470">
              <w:marLeft w:val="0"/>
              <w:marRight w:val="0"/>
              <w:marTop w:val="0"/>
              <w:marBottom w:val="0"/>
              <w:divBdr>
                <w:top w:val="none" w:sz="0" w:space="0" w:color="auto"/>
                <w:left w:val="none" w:sz="0" w:space="0" w:color="auto"/>
                <w:bottom w:val="none" w:sz="0" w:space="0" w:color="auto"/>
                <w:right w:val="none" w:sz="0" w:space="0" w:color="auto"/>
              </w:divBdr>
              <w:divsChild>
                <w:div w:id="1766264362">
                  <w:marLeft w:val="0"/>
                  <w:marRight w:val="0"/>
                  <w:marTop w:val="0"/>
                  <w:marBottom w:val="0"/>
                  <w:divBdr>
                    <w:top w:val="none" w:sz="0" w:space="0" w:color="auto"/>
                    <w:left w:val="none" w:sz="0" w:space="0" w:color="auto"/>
                    <w:bottom w:val="none" w:sz="0" w:space="0" w:color="auto"/>
                    <w:right w:val="none" w:sz="0" w:space="0" w:color="auto"/>
                  </w:divBdr>
                  <w:divsChild>
                    <w:div w:id="1697727352">
                      <w:marLeft w:val="0"/>
                      <w:marRight w:val="0"/>
                      <w:marTop w:val="0"/>
                      <w:marBottom w:val="0"/>
                      <w:divBdr>
                        <w:top w:val="none" w:sz="0" w:space="0" w:color="auto"/>
                        <w:left w:val="none" w:sz="0" w:space="0" w:color="auto"/>
                        <w:bottom w:val="none" w:sz="0" w:space="0" w:color="auto"/>
                        <w:right w:val="none" w:sz="0" w:space="0" w:color="auto"/>
                      </w:divBdr>
                      <w:divsChild>
                        <w:div w:id="1879733236">
                          <w:marLeft w:val="0"/>
                          <w:marRight w:val="0"/>
                          <w:marTop w:val="0"/>
                          <w:marBottom w:val="0"/>
                          <w:divBdr>
                            <w:top w:val="none" w:sz="0" w:space="0" w:color="auto"/>
                            <w:left w:val="none" w:sz="0" w:space="0" w:color="auto"/>
                            <w:bottom w:val="none" w:sz="0" w:space="0" w:color="auto"/>
                            <w:right w:val="none" w:sz="0" w:space="0" w:color="auto"/>
                          </w:divBdr>
                          <w:divsChild>
                            <w:div w:id="20791327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C37D-10AC-4619-8EDD-3D35842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11079</Words>
  <Characters>6316</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Karina Visikovska</cp:lastModifiedBy>
  <cp:revision>9</cp:revision>
  <cp:lastPrinted>2018-10-18T12:29:00Z</cp:lastPrinted>
  <dcterms:created xsi:type="dcterms:W3CDTF">2022-11-11T09:02:00Z</dcterms:created>
  <dcterms:modified xsi:type="dcterms:W3CDTF">2022-11-16T08:14:00Z</dcterms:modified>
</cp:coreProperties>
</file>