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23C96" w14:textId="77777777" w:rsidR="005B4DE2" w:rsidRPr="008C0306" w:rsidRDefault="005B4DE2" w:rsidP="006E3E9C">
      <w:pPr>
        <w:autoSpaceDE w:val="0"/>
        <w:autoSpaceDN w:val="0"/>
        <w:adjustRightInd w:val="0"/>
        <w:spacing w:before="0" w:after="0"/>
        <w:jc w:val="right"/>
        <w:rPr>
          <w:rFonts w:ascii="Cambria,Bold" w:hAnsi="Cambria,Bold"/>
          <w:b/>
          <w:sz w:val="28"/>
        </w:rPr>
      </w:pPr>
    </w:p>
    <w:p w14:paraId="381BED55" w14:textId="77777777" w:rsidR="002E2502" w:rsidRPr="008C0306" w:rsidRDefault="002E2502" w:rsidP="00F25516">
      <w:pPr>
        <w:autoSpaceDE w:val="0"/>
        <w:autoSpaceDN w:val="0"/>
        <w:adjustRightInd w:val="0"/>
        <w:spacing w:before="0" w:after="0"/>
        <w:jc w:val="center"/>
        <w:rPr>
          <w:rFonts w:ascii="Cambria,Bold" w:hAnsi="Cambria,Bold"/>
          <w:b/>
          <w:sz w:val="28"/>
        </w:rPr>
      </w:pPr>
      <w:r w:rsidRPr="008C0306">
        <w:rPr>
          <w:rFonts w:ascii="Cambria,Bold" w:hAnsi="Cambria,Bold"/>
          <w:b/>
          <w:noProof/>
          <w:sz w:val="28"/>
          <w:lang w:eastAsia="lv-LV"/>
        </w:rPr>
        <w:drawing>
          <wp:inline distT="0" distB="0" distL="0" distR="0" wp14:anchorId="549ECA7F" wp14:editId="6ACB3B95">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14:paraId="226CAD53" w14:textId="5143DB46" w:rsidR="002E2502" w:rsidRPr="008C0306" w:rsidRDefault="002E2502" w:rsidP="00F25516">
      <w:pPr>
        <w:autoSpaceDE w:val="0"/>
        <w:autoSpaceDN w:val="0"/>
        <w:adjustRightInd w:val="0"/>
        <w:spacing w:before="0" w:after="0"/>
        <w:jc w:val="center"/>
        <w:rPr>
          <w:rFonts w:ascii="Cambria,Bold" w:hAnsi="Cambria,Bold"/>
          <w:b/>
          <w:sz w:val="28"/>
        </w:rPr>
      </w:pPr>
    </w:p>
    <w:p w14:paraId="76B263B4" w14:textId="77777777" w:rsidR="002E2502" w:rsidRPr="008C0306" w:rsidRDefault="002E2502" w:rsidP="00595D7F">
      <w:pPr>
        <w:autoSpaceDE w:val="0"/>
        <w:autoSpaceDN w:val="0"/>
        <w:adjustRightInd w:val="0"/>
        <w:spacing w:before="0" w:after="0"/>
        <w:ind w:left="0" w:firstLine="0"/>
        <w:rPr>
          <w:rFonts w:ascii="Cambria,Bold" w:hAnsi="Cambria,Bold"/>
          <w:b/>
          <w:sz w:val="28"/>
        </w:rPr>
      </w:pPr>
    </w:p>
    <w:p w14:paraId="5F388C24" w14:textId="1B80AF9C" w:rsidR="008E6F2E" w:rsidRPr="008C0306" w:rsidRDefault="001E27EF" w:rsidP="001E27EF">
      <w:pPr>
        <w:autoSpaceDE w:val="0"/>
        <w:autoSpaceDN w:val="0"/>
        <w:adjustRightInd w:val="0"/>
        <w:spacing w:before="0" w:after="0"/>
        <w:ind w:left="0" w:firstLine="0"/>
        <w:jc w:val="center"/>
        <w:rPr>
          <w:rFonts w:ascii="Times New Roman" w:eastAsia="Times New Roman" w:hAnsi="Times New Roman" w:cs="Times New Roman"/>
          <w:b/>
          <w:bCs/>
          <w:sz w:val="28"/>
          <w:szCs w:val="28"/>
          <w:lang w:eastAsia="lv-LV"/>
        </w:rPr>
      </w:pPr>
      <w:r w:rsidRPr="008C0306">
        <w:rPr>
          <w:rFonts w:ascii="Cambria,Bold" w:hAnsi="Cambria,Bold"/>
          <w:b/>
          <w:sz w:val="28"/>
        </w:rPr>
        <w:t>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w:t>
      </w:r>
      <w:r w:rsidR="00171EF7" w:rsidRPr="008C0306">
        <w:rPr>
          <w:rFonts w:ascii="Cambria,Bold" w:hAnsi="Cambria,Bold"/>
          <w:b/>
          <w:sz w:val="28"/>
        </w:rPr>
        <w:t>”</w:t>
      </w:r>
      <w:r w:rsidRPr="008C0306">
        <w:rPr>
          <w:rFonts w:ascii="Cambria,Bold" w:hAnsi="Cambria,Bold"/>
          <w:b/>
          <w:sz w:val="28"/>
        </w:rPr>
        <w:t xml:space="preserve"> </w:t>
      </w:r>
      <w:r w:rsidR="00B15483" w:rsidRPr="008C0306">
        <w:rPr>
          <w:rFonts w:ascii="Cambria,Bold" w:hAnsi="Cambria,Bold"/>
          <w:b/>
          <w:sz w:val="28"/>
        </w:rPr>
        <w:t xml:space="preserve">trešās </w:t>
      </w:r>
      <w:r w:rsidRPr="008C0306">
        <w:rPr>
          <w:rFonts w:ascii="Cambria,Bold" w:hAnsi="Cambria,Bold"/>
          <w:b/>
          <w:sz w:val="28"/>
        </w:rPr>
        <w:t xml:space="preserve">atlases kārtas  </w:t>
      </w:r>
      <w:r w:rsidR="004D7AF0" w:rsidRPr="008C0306">
        <w:rPr>
          <w:rFonts w:ascii="Times New Roman" w:eastAsia="Times New Roman" w:hAnsi="Times New Roman" w:cs="Times New Roman"/>
          <w:b/>
          <w:bCs/>
          <w:sz w:val="28"/>
          <w:szCs w:val="28"/>
          <w:lang w:eastAsia="lv-LV"/>
        </w:rPr>
        <w:t>p</w:t>
      </w:r>
      <w:r w:rsidR="008E6F2E" w:rsidRPr="008C0306">
        <w:rPr>
          <w:rFonts w:ascii="Times New Roman" w:eastAsia="Times New Roman" w:hAnsi="Times New Roman" w:cs="Times New Roman"/>
          <w:b/>
          <w:bCs/>
          <w:sz w:val="28"/>
          <w:szCs w:val="28"/>
          <w:lang w:eastAsia="lv-LV"/>
        </w:rPr>
        <w:t>rojektu iesniegumu</w:t>
      </w:r>
      <w:r w:rsidRPr="008C0306">
        <w:rPr>
          <w:rFonts w:ascii="Times New Roman" w:eastAsia="Times New Roman" w:hAnsi="Times New Roman" w:cs="Times New Roman"/>
          <w:b/>
          <w:bCs/>
          <w:sz w:val="28"/>
          <w:szCs w:val="28"/>
          <w:lang w:eastAsia="lv-LV"/>
        </w:rPr>
        <w:t xml:space="preserve"> </w:t>
      </w:r>
      <w:r w:rsidR="008E6F2E" w:rsidRPr="008C0306">
        <w:rPr>
          <w:rFonts w:ascii="Times New Roman" w:eastAsia="Times New Roman" w:hAnsi="Times New Roman" w:cs="Times New Roman"/>
          <w:b/>
          <w:bCs/>
          <w:sz w:val="28"/>
          <w:szCs w:val="28"/>
          <w:lang w:eastAsia="lv-LV"/>
        </w:rPr>
        <w:t>nolikums</w:t>
      </w:r>
    </w:p>
    <w:p w14:paraId="42CAA3ED" w14:textId="3CC3D047" w:rsidR="00791EA6" w:rsidRPr="008C0306" w:rsidRDefault="00791EA6" w:rsidP="001E27EF">
      <w:pPr>
        <w:autoSpaceDE w:val="0"/>
        <w:autoSpaceDN w:val="0"/>
        <w:adjustRightInd w:val="0"/>
        <w:spacing w:before="0" w:after="0"/>
        <w:ind w:left="0" w:firstLine="0"/>
        <w:jc w:val="center"/>
        <w:rPr>
          <w:rFonts w:ascii="Times New Roman" w:eastAsia="Times New Roman" w:hAnsi="Times New Roman" w:cs="Times New Roman"/>
          <w:b/>
          <w:bCs/>
          <w:sz w:val="28"/>
          <w:szCs w:val="28"/>
          <w:lang w:eastAsia="lv-LV"/>
        </w:rPr>
      </w:pPr>
      <w:r w:rsidRPr="008C0306">
        <w:rPr>
          <w:rFonts w:ascii="Times New Roman" w:eastAsia="Times New Roman" w:hAnsi="Times New Roman" w:cs="Times New Roman"/>
          <w:b/>
          <w:bCs/>
          <w:sz w:val="28"/>
          <w:szCs w:val="28"/>
          <w:lang w:eastAsia="lv-LV"/>
        </w:rPr>
        <w:t>(turpmāk – atlases nolikums)</w:t>
      </w:r>
    </w:p>
    <w:p w14:paraId="2718717D" w14:textId="77777777" w:rsidR="001E27EF" w:rsidRPr="008C0306" w:rsidRDefault="001E27EF" w:rsidP="001E27EF">
      <w:pPr>
        <w:autoSpaceDE w:val="0"/>
        <w:autoSpaceDN w:val="0"/>
        <w:adjustRightInd w:val="0"/>
        <w:spacing w:before="0" w:after="0"/>
        <w:ind w:left="0" w:firstLine="0"/>
        <w:jc w:val="center"/>
        <w:rPr>
          <w:rFonts w:ascii="Times New Roman" w:eastAsia="Times New Roman" w:hAnsi="Times New Roman" w:cs="Times New Roman"/>
          <w:b/>
          <w:bCs/>
          <w:sz w:val="28"/>
          <w:szCs w:val="28"/>
          <w:lang w:eastAsia="lv-LV"/>
        </w:rPr>
      </w:pPr>
    </w:p>
    <w:tbl>
      <w:tblPr>
        <w:tblStyle w:val="TableGrid"/>
        <w:tblW w:w="0" w:type="auto"/>
        <w:tblLook w:val="04A0" w:firstRow="1" w:lastRow="0" w:firstColumn="1" w:lastColumn="0" w:noHBand="0" w:noVBand="1"/>
      </w:tblPr>
      <w:tblGrid>
        <w:gridCol w:w="3109"/>
        <w:gridCol w:w="2556"/>
        <w:gridCol w:w="2631"/>
      </w:tblGrid>
      <w:tr w:rsidR="00C92860" w:rsidRPr="009D6289" w14:paraId="5F94A9AC" w14:textId="77777777" w:rsidTr="002C715A">
        <w:trPr>
          <w:trHeight w:val="549"/>
        </w:trPr>
        <w:tc>
          <w:tcPr>
            <w:tcW w:w="3109" w:type="dxa"/>
            <w:shd w:val="clear" w:color="auto" w:fill="D9D9D9" w:themeFill="background1" w:themeFillShade="D9"/>
          </w:tcPr>
          <w:p w14:paraId="17652BDB" w14:textId="5C393BC6" w:rsidR="00C92860" w:rsidRPr="008C0306" w:rsidRDefault="00C92860" w:rsidP="0064103C">
            <w:pPr>
              <w:spacing w:after="120"/>
              <w:ind w:left="0" w:firstLine="0"/>
              <w:jc w:val="left"/>
              <w:rPr>
                <w:rFonts w:ascii="Times New Roman" w:eastAsia="Times New Roman" w:hAnsi="Times New Roman" w:cs="Times New Roman"/>
                <w:sz w:val="24"/>
                <w:szCs w:val="24"/>
                <w:lang w:eastAsia="lv-LV"/>
              </w:rPr>
            </w:pPr>
            <w:r w:rsidRPr="008C0306">
              <w:rPr>
                <w:rFonts w:ascii="Times New Roman" w:eastAsia="Times New Roman" w:hAnsi="Times New Roman" w:cs="Times New Roman"/>
                <w:sz w:val="24"/>
                <w:szCs w:val="24"/>
                <w:lang w:eastAsia="lv-LV"/>
              </w:rPr>
              <w:t>Specifiskā atbalsta mērķa</w:t>
            </w:r>
            <w:r w:rsidR="001E27EF" w:rsidRPr="008C0306">
              <w:rPr>
                <w:rFonts w:ascii="Times New Roman" w:eastAsia="Times New Roman" w:hAnsi="Times New Roman" w:cs="Times New Roman"/>
                <w:sz w:val="24"/>
                <w:szCs w:val="24"/>
                <w:lang w:eastAsia="lv-LV"/>
              </w:rPr>
              <w:t xml:space="preserve"> (turpmāk – SAM)</w:t>
            </w:r>
            <w:r w:rsidRPr="008C0306">
              <w:rPr>
                <w:rFonts w:ascii="Times New Roman" w:eastAsia="Times New Roman" w:hAnsi="Times New Roman" w:cs="Times New Roman"/>
                <w:sz w:val="24"/>
                <w:szCs w:val="24"/>
                <w:lang w:eastAsia="lv-LV"/>
              </w:rPr>
              <w:t xml:space="preserve"> īstenošanu reglamentējošie </w:t>
            </w:r>
            <w:r w:rsidR="003F2B2B" w:rsidRPr="008C0306">
              <w:rPr>
                <w:rFonts w:ascii="Times New Roman" w:eastAsia="Times New Roman" w:hAnsi="Times New Roman" w:cs="Times New Roman"/>
                <w:sz w:val="24"/>
                <w:szCs w:val="24"/>
                <w:lang w:eastAsia="lv-LV"/>
              </w:rPr>
              <w:t>M</w:t>
            </w:r>
            <w:r w:rsidRPr="008C0306">
              <w:rPr>
                <w:rFonts w:ascii="Times New Roman" w:eastAsia="Times New Roman" w:hAnsi="Times New Roman" w:cs="Times New Roman"/>
                <w:sz w:val="24"/>
                <w:szCs w:val="24"/>
                <w:lang w:eastAsia="lv-LV"/>
              </w:rPr>
              <w:t>inistru kabineta noteikumi</w:t>
            </w:r>
          </w:p>
        </w:tc>
        <w:tc>
          <w:tcPr>
            <w:tcW w:w="5187" w:type="dxa"/>
            <w:gridSpan w:val="2"/>
          </w:tcPr>
          <w:p w14:paraId="1F501DD1" w14:textId="4925CBF6" w:rsidR="00C92860" w:rsidRPr="009D6289" w:rsidRDefault="00E94356" w:rsidP="00C53B2A">
            <w:pPr>
              <w:autoSpaceDE w:val="0"/>
              <w:autoSpaceDN w:val="0"/>
              <w:adjustRightInd w:val="0"/>
              <w:spacing w:after="120"/>
              <w:ind w:left="0" w:firstLine="0"/>
              <w:rPr>
                <w:rFonts w:ascii="Times New Roman" w:eastAsia="Times New Roman" w:hAnsi="Times New Roman" w:cs="Times New Roman"/>
                <w:sz w:val="24"/>
                <w:szCs w:val="24"/>
                <w:lang w:eastAsia="lv-LV"/>
              </w:rPr>
            </w:pPr>
            <w:r w:rsidRPr="009D6289">
              <w:rPr>
                <w:rFonts w:ascii="Times New Roman" w:eastAsia="Times New Roman" w:hAnsi="Times New Roman" w:cs="Times New Roman"/>
                <w:sz w:val="24"/>
                <w:szCs w:val="24"/>
                <w:lang w:eastAsia="lv-LV"/>
              </w:rPr>
              <w:t xml:space="preserve">Ministru kabineta </w:t>
            </w:r>
            <w:r w:rsidR="004738D9" w:rsidRPr="009D6289">
              <w:rPr>
                <w:rFonts w:ascii="Times New Roman" w:eastAsia="Times New Roman" w:hAnsi="Times New Roman" w:cs="Times New Roman"/>
                <w:sz w:val="24"/>
                <w:szCs w:val="24"/>
                <w:lang w:eastAsia="lv-LV"/>
              </w:rPr>
              <w:t>201</w:t>
            </w:r>
            <w:r w:rsidR="00C53B2A" w:rsidRPr="009D6289">
              <w:rPr>
                <w:rFonts w:ascii="Times New Roman" w:eastAsia="Times New Roman" w:hAnsi="Times New Roman" w:cs="Times New Roman"/>
                <w:sz w:val="24"/>
                <w:szCs w:val="24"/>
                <w:lang w:eastAsia="lv-LV"/>
              </w:rPr>
              <w:t>8</w:t>
            </w:r>
            <w:r w:rsidR="00C92860" w:rsidRPr="009D6289">
              <w:rPr>
                <w:rFonts w:ascii="Times New Roman" w:eastAsia="Times New Roman" w:hAnsi="Times New Roman" w:cs="Times New Roman"/>
                <w:sz w:val="24"/>
                <w:szCs w:val="24"/>
                <w:lang w:eastAsia="lv-LV"/>
              </w:rPr>
              <w:t xml:space="preserve">.gada </w:t>
            </w:r>
            <w:r w:rsidR="001E27EF" w:rsidRPr="009D6289">
              <w:rPr>
                <w:rFonts w:ascii="Times New Roman" w:eastAsia="Times New Roman" w:hAnsi="Times New Roman" w:cs="Times New Roman"/>
                <w:sz w:val="24"/>
                <w:szCs w:val="24"/>
                <w:lang w:eastAsia="lv-LV"/>
              </w:rPr>
              <w:t>2</w:t>
            </w:r>
            <w:r w:rsidR="00C53B2A" w:rsidRPr="009D6289">
              <w:rPr>
                <w:rFonts w:ascii="Times New Roman" w:eastAsia="Times New Roman" w:hAnsi="Times New Roman" w:cs="Times New Roman"/>
                <w:sz w:val="24"/>
                <w:szCs w:val="24"/>
                <w:lang w:eastAsia="lv-LV"/>
              </w:rPr>
              <w:t>3</w:t>
            </w:r>
            <w:r w:rsidR="004738D9" w:rsidRPr="009D6289">
              <w:rPr>
                <w:rFonts w:ascii="Times New Roman" w:eastAsia="Times New Roman" w:hAnsi="Times New Roman" w:cs="Times New Roman"/>
                <w:sz w:val="24"/>
                <w:szCs w:val="24"/>
                <w:lang w:eastAsia="lv-LV"/>
              </w:rPr>
              <w:t>.</w:t>
            </w:r>
            <w:r w:rsidR="00C53B2A" w:rsidRPr="009D6289">
              <w:rPr>
                <w:rFonts w:ascii="Times New Roman" w:eastAsia="Times New Roman" w:hAnsi="Times New Roman" w:cs="Times New Roman"/>
                <w:sz w:val="24"/>
                <w:szCs w:val="24"/>
                <w:lang w:eastAsia="lv-LV"/>
              </w:rPr>
              <w:t>janvāra</w:t>
            </w:r>
            <w:r w:rsidR="00C92860" w:rsidRPr="009D6289">
              <w:rPr>
                <w:rFonts w:ascii="Times New Roman" w:eastAsia="Times New Roman" w:hAnsi="Times New Roman" w:cs="Times New Roman"/>
                <w:sz w:val="24"/>
                <w:szCs w:val="24"/>
                <w:lang w:eastAsia="lv-LV"/>
              </w:rPr>
              <w:t xml:space="preserve"> noteikum</w:t>
            </w:r>
            <w:r w:rsidR="00D917B5" w:rsidRPr="009D6289">
              <w:rPr>
                <w:rFonts w:ascii="Times New Roman" w:eastAsia="Times New Roman" w:hAnsi="Times New Roman" w:cs="Times New Roman"/>
                <w:sz w:val="24"/>
                <w:szCs w:val="24"/>
                <w:lang w:eastAsia="lv-LV"/>
              </w:rPr>
              <w:t>i</w:t>
            </w:r>
            <w:r w:rsidR="00C92860" w:rsidRPr="009D6289">
              <w:rPr>
                <w:rFonts w:ascii="Times New Roman" w:eastAsia="Times New Roman" w:hAnsi="Times New Roman" w:cs="Times New Roman"/>
                <w:sz w:val="24"/>
                <w:szCs w:val="24"/>
                <w:lang w:eastAsia="lv-LV"/>
              </w:rPr>
              <w:t xml:space="preserve"> Nr</w:t>
            </w:r>
            <w:r w:rsidR="004738D9" w:rsidRPr="009D6289">
              <w:rPr>
                <w:rFonts w:ascii="Times New Roman" w:eastAsia="Times New Roman" w:hAnsi="Times New Roman" w:cs="Times New Roman"/>
                <w:sz w:val="24"/>
                <w:szCs w:val="24"/>
                <w:lang w:eastAsia="lv-LV"/>
              </w:rPr>
              <w:t>.</w:t>
            </w:r>
            <w:r w:rsidR="00C53B2A" w:rsidRPr="009D6289">
              <w:rPr>
                <w:rFonts w:ascii="Times New Roman" w:eastAsia="Times New Roman" w:hAnsi="Times New Roman" w:cs="Times New Roman"/>
                <w:sz w:val="24"/>
                <w:szCs w:val="24"/>
                <w:lang w:eastAsia="lv-LV"/>
              </w:rPr>
              <w:t>56</w:t>
            </w:r>
            <w:r w:rsidR="004738D9" w:rsidRPr="009D6289">
              <w:rPr>
                <w:rFonts w:ascii="Times New Roman" w:eastAsia="Times New Roman" w:hAnsi="Times New Roman" w:cs="Times New Roman"/>
                <w:sz w:val="24"/>
                <w:szCs w:val="24"/>
                <w:lang w:eastAsia="lv-LV"/>
              </w:rPr>
              <w:t xml:space="preserve"> </w:t>
            </w:r>
            <w:r w:rsidR="00C53B2A" w:rsidRPr="009D6289">
              <w:rPr>
                <w:rFonts w:ascii="Times New Roman" w:eastAsia="Times New Roman" w:hAnsi="Times New Roman" w:cs="Times New Roman"/>
                <w:sz w:val="24"/>
                <w:szCs w:val="24"/>
                <w:lang w:eastAsia="lv-LV"/>
              </w:rPr>
              <w:t xml:space="preserve">“Noteikumi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trešo kārtu” </w:t>
            </w:r>
            <w:r w:rsidR="00211EB0" w:rsidRPr="009D6289">
              <w:rPr>
                <w:rFonts w:ascii="Times New Roman" w:eastAsia="Times New Roman" w:hAnsi="Times New Roman" w:cs="Times New Roman"/>
                <w:sz w:val="24"/>
                <w:szCs w:val="24"/>
                <w:lang w:eastAsia="lv-LV"/>
              </w:rPr>
              <w:t>(turpmāk – SAM MK noteikumi)</w:t>
            </w:r>
            <w:r w:rsidR="00C53B2A" w:rsidRPr="009D6289">
              <w:rPr>
                <w:rFonts w:ascii="Times New Roman" w:eastAsia="Times New Roman" w:hAnsi="Times New Roman" w:cs="Times New Roman"/>
                <w:sz w:val="24"/>
                <w:szCs w:val="24"/>
                <w:lang w:eastAsia="lv-LV"/>
              </w:rPr>
              <w:t>.</w:t>
            </w:r>
          </w:p>
        </w:tc>
      </w:tr>
      <w:tr w:rsidR="00167064" w:rsidRPr="009D6289" w14:paraId="04F771EA" w14:textId="77777777" w:rsidTr="002C715A">
        <w:trPr>
          <w:trHeight w:val="549"/>
        </w:trPr>
        <w:tc>
          <w:tcPr>
            <w:tcW w:w="3109" w:type="dxa"/>
            <w:shd w:val="clear" w:color="auto" w:fill="D9D9D9" w:themeFill="background1" w:themeFillShade="D9"/>
          </w:tcPr>
          <w:p w14:paraId="653E2803" w14:textId="77777777" w:rsidR="00167064" w:rsidRPr="008C0306" w:rsidRDefault="00167064" w:rsidP="00D917B5">
            <w:pPr>
              <w:spacing w:after="120"/>
              <w:ind w:left="0" w:firstLine="0"/>
              <w:rPr>
                <w:rFonts w:ascii="Times New Roman" w:eastAsia="Times New Roman" w:hAnsi="Times New Roman" w:cs="Times New Roman"/>
                <w:sz w:val="24"/>
                <w:szCs w:val="24"/>
                <w:lang w:eastAsia="lv-LV"/>
              </w:rPr>
            </w:pPr>
            <w:r w:rsidRPr="008C0306">
              <w:rPr>
                <w:rFonts w:ascii="Times New Roman" w:eastAsia="Times New Roman" w:hAnsi="Times New Roman" w:cs="Times New Roman"/>
                <w:sz w:val="24"/>
                <w:szCs w:val="24"/>
                <w:lang w:eastAsia="lv-LV"/>
              </w:rPr>
              <w:t>Finanšu nosacījumi</w:t>
            </w:r>
          </w:p>
        </w:tc>
        <w:tc>
          <w:tcPr>
            <w:tcW w:w="5187" w:type="dxa"/>
            <w:gridSpan w:val="2"/>
          </w:tcPr>
          <w:p w14:paraId="2564D4F0" w14:textId="463D3C91" w:rsidR="002A70AB" w:rsidRPr="009D6289" w:rsidRDefault="002A70AB" w:rsidP="002A70AB">
            <w:pPr>
              <w:pStyle w:val="tv2132"/>
              <w:spacing w:line="240" w:lineRule="auto"/>
              <w:ind w:firstLine="0"/>
              <w:jc w:val="both"/>
              <w:rPr>
                <w:color w:val="auto"/>
                <w:sz w:val="24"/>
                <w:szCs w:val="24"/>
              </w:rPr>
            </w:pPr>
            <w:r w:rsidRPr="009D6289">
              <w:rPr>
                <w:color w:val="auto"/>
                <w:sz w:val="24"/>
                <w:szCs w:val="24"/>
              </w:rPr>
              <w:t xml:space="preserve">SAM trešās projektu iesniegumu atlases kārtas ietvaros pieejamais kopējais attiecināmais finansējums ir 15 828 463 </w:t>
            </w:r>
            <w:proofErr w:type="spellStart"/>
            <w:r w:rsidRPr="009D6289">
              <w:rPr>
                <w:color w:val="auto"/>
                <w:sz w:val="24"/>
                <w:szCs w:val="24"/>
              </w:rPr>
              <w:t>euro</w:t>
            </w:r>
            <w:proofErr w:type="spellEnd"/>
            <w:r w:rsidRPr="009D6289">
              <w:rPr>
                <w:color w:val="auto"/>
                <w:sz w:val="24"/>
                <w:szCs w:val="24"/>
              </w:rPr>
              <w:t xml:space="preserve">, tai skaitā Eiropas Reģionālās attīstības fonda finansējums – 13 454 193 </w:t>
            </w:r>
            <w:proofErr w:type="spellStart"/>
            <w:r w:rsidRPr="009D6289">
              <w:rPr>
                <w:color w:val="auto"/>
                <w:sz w:val="24"/>
                <w:szCs w:val="24"/>
              </w:rPr>
              <w:t>euro</w:t>
            </w:r>
            <w:proofErr w:type="spellEnd"/>
            <w:r w:rsidRPr="009D6289">
              <w:rPr>
                <w:color w:val="auto"/>
                <w:sz w:val="24"/>
                <w:szCs w:val="24"/>
              </w:rPr>
              <w:t xml:space="preserve"> un nacionālais finansējums –2 374 270 </w:t>
            </w:r>
            <w:proofErr w:type="spellStart"/>
            <w:r w:rsidRPr="009D6289">
              <w:rPr>
                <w:color w:val="auto"/>
                <w:sz w:val="24"/>
                <w:szCs w:val="24"/>
              </w:rPr>
              <w:t>euro</w:t>
            </w:r>
            <w:proofErr w:type="spellEnd"/>
            <w:r w:rsidRPr="009D6289">
              <w:rPr>
                <w:color w:val="auto"/>
                <w:sz w:val="24"/>
                <w:szCs w:val="24"/>
              </w:rPr>
              <w:t xml:space="preserve"> (maksimālais valsts budžeta finansējums – </w:t>
            </w:r>
            <w:r w:rsidR="00E22C7E">
              <w:rPr>
                <w:color w:val="auto"/>
                <w:sz w:val="24"/>
                <w:szCs w:val="24"/>
              </w:rPr>
              <w:t xml:space="preserve">                    </w:t>
            </w:r>
            <w:r w:rsidRPr="009D6289">
              <w:rPr>
                <w:color w:val="auto"/>
                <w:sz w:val="24"/>
                <w:szCs w:val="24"/>
              </w:rPr>
              <w:t xml:space="preserve">1 424 561 </w:t>
            </w:r>
            <w:proofErr w:type="spellStart"/>
            <w:r w:rsidRPr="009D6289">
              <w:rPr>
                <w:color w:val="auto"/>
                <w:sz w:val="24"/>
                <w:szCs w:val="24"/>
              </w:rPr>
              <w:t>euro</w:t>
            </w:r>
            <w:proofErr w:type="spellEnd"/>
            <w:r w:rsidRPr="009D6289">
              <w:rPr>
                <w:color w:val="auto"/>
                <w:sz w:val="24"/>
                <w:szCs w:val="24"/>
              </w:rPr>
              <w:t xml:space="preserve"> un minimālais privātais finansējums – 949 709 </w:t>
            </w:r>
            <w:proofErr w:type="spellStart"/>
            <w:r w:rsidRPr="009D6289">
              <w:rPr>
                <w:color w:val="auto"/>
                <w:sz w:val="24"/>
                <w:szCs w:val="24"/>
              </w:rPr>
              <w:t>euro</w:t>
            </w:r>
            <w:proofErr w:type="spellEnd"/>
            <w:r w:rsidRPr="009D6289">
              <w:rPr>
                <w:color w:val="auto"/>
                <w:sz w:val="24"/>
                <w:szCs w:val="24"/>
              </w:rPr>
              <w:t>), tai skaitā:</w:t>
            </w:r>
          </w:p>
          <w:p w14:paraId="482BE98F" w14:textId="77777777" w:rsidR="002A70AB" w:rsidRPr="009D6289" w:rsidRDefault="002A70AB" w:rsidP="002A70AB">
            <w:pPr>
              <w:pStyle w:val="ListParagraph"/>
              <w:numPr>
                <w:ilvl w:val="0"/>
                <w:numId w:val="23"/>
              </w:numPr>
              <w:spacing w:before="0"/>
              <w:ind w:left="0" w:firstLine="322"/>
              <w:rPr>
                <w:rFonts w:ascii="Times New Roman" w:eastAsia="Times New Roman" w:hAnsi="Times New Roman" w:cs="Times New Roman"/>
                <w:sz w:val="24"/>
                <w:szCs w:val="24"/>
                <w:lang w:eastAsia="lv-LV"/>
              </w:rPr>
            </w:pPr>
            <w:r w:rsidRPr="009D6289">
              <w:rPr>
                <w:rFonts w:ascii="Times New Roman" w:eastAsia="Times New Roman" w:hAnsi="Times New Roman" w:cs="Times New Roman"/>
                <w:sz w:val="24"/>
                <w:szCs w:val="24"/>
                <w:lang w:eastAsia="lv-LV"/>
              </w:rPr>
              <w:t xml:space="preserve">projektiem pieejamais attiecināmais bāzes finansējums atbilstoši šo noteikumu </w:t>
            </w:r>
            <w:hyperlink r:id="rId9" w:anchor="piel1" w:tgtFrame="_blank" w:history="1">
              <w:r w:rsidRPr="009D6289">
                <w:rPr>
                  <w:rFonts w:ascii="Times New Roman" w:eastAsia="Times New Roman" w:hAnsi="Times New Roman" w:cs="Times New Roman"/>
                  <w:sz w:val="24"/>
                  <w:szCs w:val="24"/>
                  <w:lang w:eastAsia="lv-LV"/>
                </w:rPr>
                <w:t>1. pielikumam</w:t>
              </w:r>
            </w:hyperlink>
            <w:r w:rsidRPr="009D6289">
              <w:rPr>
                <w:rFonts w:ascii="Times New Roman" w:eastAsia="Times New Roman" w:hAnsi="Times New Roman" w:cs="Times New Roman"/>
                <w:sz w:val="24"/>
                <w:szCs w:val="24"/>
                <w:lang w:eastAsia="lv-LV"/>
              </w:rPr>
              <w:t xml:space="preserve"> – 13 981 799 </w:t>
            </w:r>
            <w:proofErr w:type="spellStart"/>
            <w:r w:rsidRPr="009D6289">
              <w:rPr>
                <w:rFonts w:ascii="Times New Roman" w:eastAsia="Times New Roman" w:hAnsi="Times New Roman" w:cs="Times New Roman"/>
                <w:sz w:val="24"/>
                <w:szCs w:val="24"/>
                <w:lang w:eastAsia="lv-LV"/>
              </w:rPr>
              <w:t>euro</w:t>
            </w:r>
            <w:proofErr w:type="spellEnd"/>
            <w:r w:rsidRPr="009D6289">
              <w:rPr>
                <w:rFonts w:ascii="Times New Roman" w:eastAsia="Times New Roman" w:hAnsi="Times New Roman" w:cs="Times New Roman"/>
                <w:sz w:val="24"/>
                <w:szCs w:val="24"/>
                <w:lang w:eastAsia="lv-LV"/>
              </w:rPr>
              <w:t>;</w:t>
            </w:r>
          </w:p>
          <w:p w14:paraId="23CDF61A" w14:textId="3EE9F2A0" w:rsidR="002A70AB" w:rsidRPr="009D6289" w:rsidRDefault="002A70AB" w:rsidP="002A70AB">
            <w:pPr>
              <w:pStyle w:val="ListParagraph"/>
              <w:numPr>
                <w:ilvl w:val="0"/>
                <w:numId w:val="23"/>
              </w:numPr>
              <w:spacing w:before="0"/>
              <w:ind w:left="0" w:firstLine="322"/>
              <w:rPr>
                <w:rFonts w:ascii="Times New Roman" w:eastAsia="Times New Roman" w:hAnsi="Times New Roman" w:cs="Times New Roman"/>
                <w:sz w:val="24"/>
                <w:szCs w:val="24"/>
                <w:lang w:eastAsia="lv-LV"/>
              </w:rPr>
            </w:pPr>
            <w:r w:rsidRPr="009D6289">
              <w:rPr>
                <w:rFonts w:ascii="Times New Roman" w:eastAsia="Times New Roman" w:hAnsi="Times New Roman" w:cs="Times New Roman"/>
                <w:sz w:val="24"/>
                <w:szCs w:val="24"/>
                <w:lang w:eastAsia="lv-LV"/>
              </w:rPr>
              <w:t xml:space="preserve">projektiem pieejamais attiecināmais papildu finansējums par ārstniecības iestāžu sadarbības izveidi atbilstoši SAM MK noteikumu </w:t>
            </w:r>
            <w:hyperlink r:id="rId10" w:anchor="p39" w:tgtFrame="_blank" w:history="1">
              <w:r w:rsidRPr="009D6289">
                <w:rPr>
                  <w:rFonts w:ascii="Times New Roman" w:eastAsia="Times New Roman" w:hAnsi="Times New Roman" w:cs="Times New Roman"/>
                  <w:sz w:val="24"/>
                  <w:szCs w:val="24"/>
                  <w:lang w:eastAsia="lv-LV"/>
                </w:rPr>
                <w:t>39. punktam</w:t>
              </w:r>
            </w:hyperlink>
            <w:r w:rsidRPr="009D6289">
              <w:rPr>
                <w:rFonts w:ascii="Times New Roman" w:eastAsia="Times New Roman" w:hAnsi="Times New Roman" w:cs="Times New Roman"/>
                <w:sz w:val="24"/>
                <w:szCs w:val="24"/>
                <w:lang w:eastAsia="lv-LV"/>
              </w:rPr>
              <w:t xml:space="preserve"> –1 846 664 </w:t>
            </w:r>
            <w:proofErr w:type="spellStart"/>
            <w:r w:rsidRPr="009D6289">
              <w:rPr>
                <w:rFonts w:ascii="Times New Roman" w:eastAsia="Times New Roman" w:hAnsi="Times New Roman" w:cs="Times New Roman"/>
                <w:sz w:val="24"/>
                <w:szCs w:val="24"/>
                <w:lang w:eastAsia="lv-LV"/>
              </w:rPr>
              <w:t>euro</w:t>
            </w:r>
            <w:proofErr w:type="spellEnd"/>
            <w:r w:rsidRPr="009D6289">
              <w:rPr>
                <w:rFonts w:ascii="Times New Roman" w:eastAsia="Times New Roman" w:hAnsi="Times New Roman" w:cs="Times New Roman"/>
                <w:sz w:val="24"/>
                <w:szCs w:val="24"/>
                <w:lang w:eastAsia="lv-LV"/>
              </w:rPr>
              <w:t>.</w:t>
            </w:r>
          </w:p>
          <w:p w14:paraId="3462314C" w14:textId="77777777" w:rsidR="002A70AB" w:rsidRPr="009D6289" w:rsidRDefault="002A70AB" w:rsidP="002A70AB">
            <w:pPr>
              <w:spacing w:before="0"/>
              <w:ind w:left="0" w:firstLine="0"/>
              <w:rPr>
                <w:rFonts w:ascii="Times New Roman" w:eastAsia="Times New Roman" w:hAnsi="Times New Roman" w:cs="Times New Roman"/>
                <w:sz w:val="24"/>
                <w:szCs w:val="24"/>
                <w:lang w:eastAsia="lv-LV"/>
              </w:rPr>
            </w:pPr>
          </w:p>
          <w:p w14:paraId="36D38794" w14:textId="525B4D46" w:rsidR="002A70AB" w:rsidRPr="009D6289" w:rsidRDefault="002A70AB" w:rsidP="002A70AB">
            <w:pPr>
              <w:spacing w:before="0"/>
              <w:ind w:left="0" w:firstLine="0"/>
              <w:rPr>
                <w:rFonts w:ascii="Times New Roman" w:eastAsia="Times New Roman" w:hAnsi="Times New Roman" w:cs="Times New Roman"/>
                <w:sz w:val="24"/>
                <w:szCs w:val="24"/>
                <w:lang w:eastAsia="lv-LV"/>
              </w:rPr>
            </w:pPr>
            <w:r w:rsidRPr="009D6289">
              <w:rPr>
                <w:rFonts w:ascii="Times New Roman" w:eastAsia="Times New Roman" w:hAnsi="Times New Roman" w:cs="Times New Roman"/>
                <w:sz w:val="24"/>
                <w:szCs w:val="24"/>
                <w:lang w:eastAsia="lv-LV"/>
              </w:rPr>
              <w:t>Maksimālā pieļaujamā Eiropas Reģionālās attīstības fonda finansējuma intensitāte ir 85%, bet valsts budžeta finansējuma intensitāte – 9%  no SAM MK noteikumu 9.punktā minētā atlases kārtai plānotā kopējā attiecināmā finansējuma.</w:t>
            </w:r>
          </w:p>
          <w:p w14:paraId="56B2EA7B" w14:textId="6CFF3464" w:rsidR="002A70AB" w:rsidRPr="009D6289" w:rsidRDefault="002A70AB" w:rsidP="002A70AB">
            <w:pPr>
              <w:ind w:left="0" w:firstLine="0"/>
              <w:outlineLvl w:val="3"/>
              <w:rPr>
                <w:rFonts w:ascii="Times New Roman" w:eastAsia="Times New Roman" w:hAnsi="Times New Roman" w:cs="Times New Roman"/>
                <w:sz w:val="24"/>
                <w:szCs w:val="24"/>
                <w:lang w:eastAsia="lv-LV"/>
              </w:rPr>
            </w:pPr>
            <w:r w:rsidRPr="009D6289">
              <w:rPr>
                <w:rFonts w:ascii="Times New Roman" w:eastAsia="Times New Roman" w:hAnsi="Times New Roman" w:cs="Times New Roman"/>
                <w:sz w:val="24"/>
                <w:szCs w:val="24"/>
                <w:lang w:eastAsia="lv-LV"/>
              </w:rPr>
              <w:t xml:space="preserve">Izmaksas ir attiecināmas ja tās atbilst SAM MK noteikumos minētajām izmaksu pozīcijām un ir radušās no </w:t>
            </w:r>
            <w:r w:rsidR="00FA15B4" w:rsidRPr="009D6289">
              <w:rPr>
                <w:rFonts w:ascii="Times New Roman" w:eastAsia="Times New Roman" w:hAnsi="Times New Roman" w:cs="Times New Roman"/>
                <w:sz w:val="24"/>
                <w:szCs w:val="24"/>
                <w:lang w:eastAsia="lv-LV"/>
              </w:rPr>
              <w:t>2016.gada 28.decembra.</w:t>
            </w:r>
          </w:p>
          <w:p w14:paraId="75DB9BDD" w14:textId="5ECBC2AB" w:rsidR="00243EAF" w:rsidRPr="009D6289" w:rsidRDefault="00FA15B4" w:rsidP="00FA15B4">
            <w:pPr>
              <w:ind w:left="0" w:firstLine="0"/>
              <w:outlineLvl w:val="3"/>
              <w:rPr>
                <w:rFonts w:ascii="Times New Roman" w:eastAsia="Times New Roman" w:hAnsi="Times New Roman" w:cs="Times New Roman"/>
                <w:sz w:val="24"/>
                <w:szCs w:val="24"/>
                <w:lang w:eastAsia="lv-LV"/>
              </w:rPr>
            </w:pPr>
            <w:r w:rsidRPr="009D6289">
              <w:rPr>
                <w:rFonts w:ascii="Times New Roman" w:eastAsia="Times New Roman" w:hAnsi="Times New Roman" w:cs="Times New Roman"/>
                <w:sz w:val="24"/>
                <w:szCs w:val="24"/>
                <w:lang w:eastAsia="lv-LV"/>
              </w:rPr>
              <w:t xml:space="preserve">Atbalsts piešķirams saskaņā ar Eiropas Komisijas 2011. gada 20. decembra lēmumu Nr. 2012/21/ES </w:t>
            </w:r>
            <w:r w:rsidRPr="009D6289">
              <w:rPr>
                <w:rFonts w:ascii="Times New Roman" w:eastAsia="Times New Roman" w:hAnsi="Times New Roman" w:cs="Times New Roman"/>
                <w:sz w:val="24"/>
                <w:szCs w:val="24"/>
                <w:lang w:eastAsia="lv-LV"/>
              </w:rPr>
              <w:lastRenderedPageBreak/>
              <w:t xml:space="preserve">par Līguma par Eiropas Savienības darbību 106. panta 2. punkta piemērošanu valsts atbalstam attiecībā uz kompensāciju par sabiedriskajiem pakalpojumiem dažiem uzņēmumiem, kuriem uzticēts sniegt pakalpojumus ar vispārēju tautsaimniecisku nozīmi. </w:t>
            </w:r>
          </w:p>
        </w:tc>
      </w:tr>
      <w:tr w:rsidR="00D0127A" w:rsidRPr="009D6289" w14:paraId="75B656C8" w14:textId="77777777" w:rsidTr="002C715A">
        <w:trPr>
          <w:trHeight w:val="549"/>
        </w:trPr>
        <w:tc>
          <w:tcPr>
            <w:tcW w:w="3109" w:type="dxa"/>
            <w:shd w:val="clear" w:color="auto" w:fill="D9D9D9" w:themeFill="background1" w:themeFillShade="D9"/>
          </w:tcPr>
          <w:p w14:paraId="23D9BE9B" w14:textId="12ED0365" w:rsidR="00D0127A" w:rsidRPr="008C0306" w:rsidRDefault="00D0127A" w:rsidP="00D917B5">
            <w:pPr>
              <w:spacing w:after="120"/>
              <w:ind w:left="0" w:firstLine="0"/>
              <w:rPr>
                <w:rFonts w:ascii="Times New Roman" w:eastAsia="Times New Roman" w:hAnsi="Times New Roman" w:cs="Times New Roman"/>
                <w:sz w:val="24"/>
                <w:szCs w:val="24"/>
                <w:lang w:eastAsia="lv-LV"/>
              </w:rPr>
            </w:pPr>
            <w:r w:rsidRPr="008C0306">
              <w:rPr>
                <w:rFonts w:ascii="Times New Roman" w:eastAsia="Times New Roman" w:hAnsi="Times New Roman" w:cs="Times New Roman"/>
                <w:sz w:val="24"/>
                <w:szCs w:val="24"/>
                <w:lang w:eastAsia="lv-LV"/>
              </w:rPr>
              <w:lastRenderedPageBreak/>
              <w:t>Projektu iesni</w:t>
            </w:r>
            <w:r w:rsidR="00743768" w:rsidRPr="008C0306">
              <w:rPr>
                <w:rFonts w:ascii="Times New Roman" w:eastAsia="Times New Roman" w:hAnsi="Times New Roman" w:cs="Times New Roman"/>
                <w:sz w:val="24"/>
                <w:szCs w:val="24"/>
                <w:lang w:eastAsia="lv-LV"/>
              </w:rPr>
              <w:t>egumu atlases īstenošanas veids</w:t>
            </w:r>
          </w:p>
        </w:tc>
        <w:tc>
          <w:tcPr>
            <w:tcW w:w="5187" w:type="dxa"/>
            <w:gridSpan w:val="2"/>
          </w:tcPr>
          <w:p w14:paraId="7371F44E" w14:textId="117E281A" w:rsidR="00D0127A" w:rsidRPr="009D6289" w:rsidRDefault="001B2DA8" w:rsidP="002C715A">
            <w:pPr>
              <w:spacing w:after="120"/>
              <w:ind w:left="0" w:firstLine="0"/>
              <w:jc w:val="center"/>
              <w:rPr>
                <w:rFonts w:ascii="Times New Roman" w:eastAsia="Times New Roman" w:hAnsi="Times New Roman" w:cs="Times New Roman"/>
                <w:sz w:val="24"/>
                <w:szCs w:val="24"/>
                <w:lang w:eastAsia="lv-LV"/>
              </w:rPr>
            </w:pPr>
            <w:r w:rsidRPr="009D6289">
              <w:rPr>
                <w:rFonts w:ascii="Times New Roman" w:eastAsia="Times New Roman" w:hAnsi="Times New Roman" w:cs="Times New Roman"/>
                <w:sz w:val="24"/>
                <w:szCs w:val="24"/>
                <w:lang w:eastAsia="lv-LV"/>
              </w:rPr>
              <w:t xml:space="preserve">Ierobežota </w:t>
            </w:r>
            <w:r w:rsidR="00D0127A" w:rsidRPr="009D6289">
              <w:rPr>
                <w:rFonts w:ascii="Times New Roman" w:eastAsia="Times New Roman" w:hAnsi="Times New Roman" w:cs="Times New Roman"/>
                <w:sz w:val="24"/>
                <w:szCs w:val="24"/>
                <w:lang w:eastAsia="lv-LV"/>
              </w:rPr>
              <w:t>projektu iesniegumu atlase</w:t>
            </w:r>
          </w:p>
        </w:tc>
      </w:tr>
      <w:tr w:rsidR="00D0127A" w:rsidRPr="009D6289" w14:paraId="14E1B066" w14:textId="77777777" w:rsidTr="001901C5">
        <w:trPr>
          <w:trHeight w:val="549"/>
        </w:trPr>
        <w:tc>
          <w:tcPr>
            <w:tcW w:w="3109" w:type="dxa"/>
            <w:shd w:val="clear" w:color="auto" w:fill="D9D9D9" w:themeFill="background1" w:themeFillShade="D9"/>
          </w:tcPr>
          <w:p w14:paraId="6F2C3FFF" w14:textId="77777777" w:rsidR="00D0127A" w:rsidRPr="008C0306" w:rsidRDefault="00D0127A" w:rsidP="00D917B5">
            <w:pPr>
              <w:spacing w:after="120"/>
              <w:ind w:left="0" w:firstLine="0"/>
              <w:jc w:val="left"/>
              <w:rPr>
                <w:rFonts w:ascii="Times New Roman" w:eastAsia="Times New Roman" w:hAnsi="Times New Roman" w:cs="Times New Roman"/>
                <w:sz w:val="24"/>
                <w:szCs w:val="24"/>
                <w:lang w:eastAsia="lv-LV"/>
              </w:rPr>
            </w:pPr>
            <w:r w:rsidRPr="008C0306">
              <w:rPr>
                <w:rFonts w:ascii="Times New Roman" w:eastAsia="Times New Roman" w:hAnsi="Times New Roman" w:cs="Times New Roman"/>
                <w:sz w:val="24"/>
                <w:szCs w:val="24"/>
                <w:lang w:eastAsia="lv-LV"/>
              </w:rPr>
              <w:t>Projekta iesnieguma iesniegšanas termiņš</w:t>
            </w:r>
          </w:p>
        </w:tc>
        <w:tc>
          <w:tcPr>
            <w:tcW w:w="2556" w:type="dxa"/>
          </w:tcPr>
          <w:p w14:paraId="3E0AF96C" w14:textId="5A7482CC" w:rsidR="00791EA6" w:rsidRPr="00561F08" w:rsidRDefault="00791EA6" w:rsidP="001B2DA8">
            <w:pPr>
              <w:spacing w:after="120"/>
              <w:ind w:left="0" w:firstLine="0"/>
              <w:jc w:val="center"/>
              <w:outlineLvl w:val="3"/>
              <w:rPr>
                <w:rFonts w:ascii="Times New Roman" w:eastAsia="Times New Roman" w:hAnsi="Times New Roman" w:cs="Times New Roman"/>
                <w:sz w:val="24"/>
                <w:szCs w:val="24"/>
                <w:lang w:eastAsia="lv-LV"/>
              </w:rPr>
            </w:pPr>
            <w:r w:rsidRPr="00561F08">
              <w:rPr>
                <w:rFonts w:ascii="Times New Roman" w:eastAsia="Times New Roman" w:hAnsi="Times New Roman" w:cs="Times New Roman"/>
                <w:sz w:val="24"/>
                <w:szCs w:val="24"/>
                <w:lang w:eastAsia="lv-LV"/>
              </w:rPr>
              <w:t>no</w:t>
            </w:r>
            <w:r w:rsidR="00D0127A" w:rsidRPr="00561F08">
              <w:rPr>
                <w:rFonts w:ascii="Times New Roman" w:eastAsia="Times New Roman" w:hAnsi="Times New Roman" w:cs="Times New Roman"/>
                <w:sz w:val="24"/>
                <w:szCs w:val="24"/>
                <w:lang w:eastAsia="lv-LV"/>
              </w:rPr>
              <w:t xml:space="preserve"> </w:t>
            </w:r>
          </w:p>
          <w:p w14:paraId="0FA017E5" w14:textId="36E81B0B" w:rsidR="00D0127A" w:rsidRPr="00561F08" w:rsidRDefault="00D0127A" w:rsidP="006A2455">
            <w:pPr>
              <w:spacing w:after="120"/>
              <w:ind w:left="0" w:firstLine="0"/>
              <w:jc w:val="center"/>
              <w:outlineLvl w:val="3"/>
              <w:rPr>
                <w:rFonts w:ascii="Times New Roman" w:eastAsia="Times New Roman" w:hAnsi="Times New Roman" w:cs="Times New Roman"/>
                <w:bCs/>
                <w:sz w:val="24"/>
                <w:szCs w:val="24"/>
                <w:lang w:eastAsia="lv-LV"/>
              </w:rPr>
            </w:pPr>
            <w:r w:rsidRPr="00561F08">
              <w:rPr>
                <w:rFonts w:ascii="Times New Roman" w:eastAsia="Times New Roman" w:hAnsi="Times New Roman" w:cs="Times New Roman"/>
                <w:sz w:val="24"/>
                <w:szCs w:val="24"/>
                <w:lang w:eastAsia="lv-LV"/>
              </w:rPr>
              <w:t>20</w:t>
            </w:r>
            <w:r w:rsidR="0072528B" w:rsidRPr="00561F08">
              <w:rPr>
                <w:rFonts w:ascii="Times New Roman" w:eastAsia="Times New Roman" w:hAnsi="Times New Roman" w:cs="Times New Roman"/>
                <w:sz w:val="24"/>
                <w:szCs w:val="24"/>
                <w:lang w:eastAsia="lv-LV"/>
              </w:rPr>
              <w:t>1</w:t>
            </w:r>
            <w:r w:rsidR="00171EF7" w:rsidRPr="00561F08">
              <w:rPr>
                <w:rFonts w:ascii="Times New Roman" w:eastAsia="Times New Roman" w:hAnsi="Times New Roman" w:cs="Times New Roman"/>
                <w:sz w:val="24"/>
                <w:szCs w:val="24"/>
                <w:lang w:eastAsia="lv-LV"/>
              </w:rPr>
              <w:t>8</w:t>
            </w:r>
            <w:r w:rsidRPr="00561F08">
              <w:rPr>
                <w:rFonts w:ascii="Times New Roman" w:eastAsia="Times New Roman" w:hAnsi="Times New Roman" w:cs="Times New Roman"/>
                <w:sz w:val="24"/>
                <w:szCs w:val="24"/>
                <w:lang w:eastAsia="lv-LV"/>
              </w:rPr>
              <w:t>.</w:t>
            </w:r>
            <w:r w:rsidR="00E71C9D" w:rsidRPr="00561F08">
              <w:rPr>
                <w:rFonts w:ascii="Times New Roman" w:eastAsia="Times New Roman" w:hAnsi="Times New Roman" w:cs="Times New Roman"/>
                <w:sz w:val="24"/>
                <w:szCs w:val="24"/>
                <w:lang w:eastAsia="lv-LV"/>
              </w:rPr>
              <w:t xml:space="preserve"> </w:t>
            </w:r>
            <w:r w:rsidRPr="00561F08">
              <w:rPr>
                <w:rFonts w:ascii="Times New Roman" w:eastAsia="Times New Roman" w:hAnsi="Times New Roman" w:cs="Times New Roman"/>
                <w:sz w:val="24"/>
                <w:szCs w:val="24"/>
                <w:lang w:eastAsia="lv-LV"/>
              </w:rPr>
              <w:t xml:space="preserve">gada </w:t>
            </w:r>
            <w:r w:rsidR="00655AB8">
              <w:rPr>
                <w:rFonts w:ascii="Times New Roman" w:eastAsia="Times New Roman" w:hAnsi="Times New Roman" w:cs="Times New Roman"/>
                <w:sz w:val="24"/>
                <w:szCs w:val="24"/>
                <w:lang w:eastAsia="lv-LV"/>
              </w:rPr>
              <w:t>1</w:t>
            </w:r>
            <w:r w:rsidR="006A2455">
              <w:rPr>
                <w:rFonts w:ascii="Times New Roman" w:eastAsia="Times New Roman" w:hAnsi="Times New Roman" w:cs="Times New Roman"/>
                <w:sz w:val="24"/>
                <w:szCs w:val="24"/>
                <w:lang w:eastAsia="lv-LV"/>
              </w:rPr>
              <w:t>9</w:t>
            </w:r>
            <w:r w:rsidR="00B4775A">
              <w:rPr>
                <w:rFonts w:ascii="Times New Roman" w:eastAsia="Times New Roman" w:hAnsi="Times New Roman" w:cs="Times New Roman"/>
                <w:sz w:val="24"/>
                <w:szCs w:val="24"/>
                <w:lang w:eastAsia="lv-LV"/>
              </w:rPr>
              <w:t>.aprīļa</w:t>
            </w:r>
          </w:p>
        </w:tc>
        <w:tc>
          <w:tcPr>
            <w:tcW w:w="2631" w:type="dxa"/>
          </w:tcPr>
          <w:p w14:paraId="6AFE6FB1" w14:textId="7D40E7D6" w:rsidR="00791EA6" w:rsidRPr="00561F08" w:rsidRDefault="00791EA6" w:rsidP="00791EA6">
            <w:pPr>
              <w:spacing w:after="120"/>
              <w:ind w:left="0" w:hanging="215"/>
              <w:jc w:val="center"/>
              <w:outlineLvl w:val="3"/>
              <w:rPr>
                <w:rFonts w:ascii="Times New Roman" w:eastAsia="Times New Roman" w:hAnsi="Times New Roman" w:cs="Times New Roman"/>
                <w:sz w:val="24"/>
                <w:szCs w:val="24"/>
                <w:lang w:eastAsia="lv-LV"/>
              </w:rPr>
            </w:pPr>
            <w:r w:rsidRPr="00561F08">
              <w:rPr>
                <w:rFonts w:ascii="Times New Roman" w:eastAsia="Times New Roman" w:hAnsi="Times New Roman" w:cs="Times New Roman"/>
                <w:sz w:val="24"/>
                <w:szCs w:val="24"/>
                <w:lang w:eastAsia="lv-LV"/>
              </w:rPr>
              <w:t>līdz</w:t>
            </w:r>
          </w:p>
          <w:p w14:paraId="0BC16238" w14:textId="6E536A70" w:rsidR="00D0127A" w:rsidRPr="00561F08" w:rsidRDefault="00812BA8" w:rsidP="00655AB8">
            <w:pPr>
              <w:spacing w:after="120"/>
              <w:ind w:left="0" w:hanging="215"/>
              <w:jc w:val="center"/>
              <w:outlineLvl w:val="3"/>
              <w:rPr>
                <w:rFonts w:ascii="Times New Roman" w:eastAsia="Times New Roman" w:hAnsi="Times New Roman" w:cs="Times New Roman"/>
                <w:sz w:val="24"/>
                <w:szCs w:val="24"/>
                <w:lang w:eastAsia="lv-LV"/>
              </w:rPr>
            </w:pPr>
            <w:r w:rsidRPr="00561F08">
              <w:rPr>
                <w:rFonts w:ascii="Times New Roman" w:eastAsia="Times New Roman" w:hAnsi="Times New Roman" w:cs="Times New Roman"/>
                <w:sz w:val="24"/>
                <w:szCs w:val="24"/>
                <w:lang w:eastAsia="lv-LV"/>
              </w:rPr>
              <w:t>20</w:t>
            </w:r>
            <w:r w:rsidR="0072528B" w:rsidRPr="00561F08">
              <w:rPr>
                <w:rFonts w:ascii="Times New Roman" w:eastAsia="Times New Roman" w:hAnsi="Times New Roman" w:cs="Times New Roman"/>
                <w:sz w:val="24"/>
                <w:szCs w:val="24"/>
                <w:lang w:eastAsia="lv-LV"/>
              </w:rPr>
              <w:t>1</w:t>
            </w:r>
            <w:r w:rsidR="00171EF7" w:rsidRPr="00561F08">
              <w:rPr>
                <w:rFonts w:ascii="Times New Roman" w:eastAsia="Times New Roman" w:hAnsi="Times New Roman" w:cs="Times New Roman"/>
                <w:sz w:val="24"/>
                <w:szCs w:val="24"/>
                <w:lang w:eastAsia="lv-LV"/>
              </w:rPr>
              <w:t>8</w:t>
            </w:r>
            <w:r w:rsidR="0072528B" w:rsidRPr="00561F08">
              <w:rPr>
                <w:rFonts w:ascii="Times New Roman" w:eastAsia="Times New Roman" w:hAnsi="Times New Roman" w:cs="Times New Roman"/>
                <w:sz w:val="24"/>
                <w:szCs w:val="24"/>
                <w:lang w:eastAsia="lv-LV"/>
              </w:rPr>
              <w:t>.</w:t>
            </w:r>
            <w:r w:rsidR="00E71C9D" w:rsidRPr="00561F08">
              <w:rPr>
                <w:rFonts w:ascii="Times New Roman" w:eastAsia="Times New Roman" w:hAnsi="Times New Roman" w:cs="Times New Roman"/>
                <w:sz w:val="24"/>
                <w:szCs w:val="24"/>
                <w:lang w:eastAsia="lv-LV"/>
              </w:rPr>
              <w:t xml:space="preserve"> </w:t>
            </w:r>
            <w:r w:rsidR="00D0127A" w:rsidRPr="00561F08">
              <w:rPr>
                <w:rFonts w:ascii="Times New Roman" w:eastAsia="Times New Roman" w:hAnsi="Times New Roman" w:cs="Times New Roman"/>
                <w:sz w:val="24"/>
                <w:szCs w:val="24"/>
                <w:lang w:eastAsia="lv-LV"/>
              </w:rPr>
              <w:t xml:space="preserve">gada </w:t>
            </w:r>
            <w:r w:rsidR="00ED176A">
              <w:rPr>
                <w:rFonts w:ascii="Times New Roman" w:eastAsia="Times New Roman" w:hAnsi="Times New Roman" w:cs="Times New Roman"/>
                <w:sz w:val="24"/>
                <w:szCs w:val="24"/>
                <w:lang w:eastAsia="lv-LV"/>
              </w:rPr>
              <w:t>20</w:t>
            </w:r>
            <w:r w:rsidR="00B4775A">
              <w:rPr>
                <w:rFonts w:ascii="Times New Roman" w:eastAsia="Times New Roman" w:hAnsi="Times New Roman" w:cs="Times New Roman"/>
                <w:sz w:val="24"/>
                <w:szCs w:val="24"/>
                <w:lang w:eastAsia="lv-LV"/>
              </w:rPr>
              <w:t>.jūnijam</w:t>
            </w:r>
          </w:p>
        </w:tc>
      </w:tr>
    </w:tbl>
    <w:p w14:paraId="3138F96B" w14:textId="77777777" w:rsidR="00F034D7" w:rsidRPr="008C0306" w:rsidRDefault="00F034D7" w:rsidP="0096739E">
      <w:pPr>
        <w:spacing w:after="0"/>
        <w:outlineLvl w:val="3"/>
        <w:rPr>
          <w:rFonts w:ascii="Times New Roman" w:eastAsia="Times New Roman" w:hAnsi="Times New Roman" w:cs="Times New Roman"/>
          <w:bCs/>
          <w:sz w:val="24"/>
          <w:szCs w:val="24"/>
          <w:highlight w:val="yellow"/>
          <w:lang w:eastAsia="lv-LV"/>
        </w:rPr>
      </w:pPr>
    </w:p>
    <w:p w14:paraId="3AEDD0DA" w14:textId="73BF7D66" w:rsidR="005F2FFD" w:rsidRPr="008C0306" w:rsidRDefault="00BC61B5" w:rsidP="0096739E">
      <w:pPr>
        <w:pStyle w:val="ListParagraph"/>
        <w:spacing w:after="240"/>
        <w:ind w:left="0" w:firstLine="0"/>
        <w:contextualSpacing w:val="0"/>
        <w:jc w:val="center"/>
        <w:outlineLvl w:val="3"/>
        <w:rPr>
          <w:rFonts w:ascii="Times New Roman" w:hAnsi="Times New Roman"/>
          <w:b/>
          <w:sz w:val="28"/>
        </w:rPr>
      </w:pPr>
      <w:r w:rsidRPr="008C0306">
        <w:rPr>
          <w:rFonts w:ascii="Times New Roman" w:hAnsi="Times New Roman"/>
          <w:b/>
          <w:sz w:val="28"/>
        </w:rPr>
        <w:t>I</w:t>
      </w:r>
      <w:r w:rsidR="00166AB9" w:rsidRPr="008C0306">
        <w:rPr>
          <w:rFonts w:ascii="Times New Roman" w:hAnsi="Times New Roman"/>
          <w:b/>
          <w:sz w:val="28"/>
        </w:rPr>
        <w:t>.</w:t>
      </w:r>
      <w:r w:rsidRPr="008C0306">
        <w:rPr>
          <w:rFonts w:ascii="Times New Roman" w:hAnsi="Times New Roman"/>
          <w:b/>
          <w:sz w:val="28"/>
        </w:rPr>
        <w:t xml:space="preserve"> </w:t>
      </w:r>
      <w:r w:rsidR="00C87C2E" w:rsidRPr="008C0306">
        <w:rPr>
          <w:rFonts w:ascii="Times New Roman" w:hAnsi="Times New Roman"/>
          <w:b/>
          <w:sz w:val="28"/>
        </w:rPr>
        <w:t>Prasības projekta iesniedzējam</w:t>
      </w:r>
    </w:p>
    <w:p w14:paraId="2BC3425C" w14:textId="462C85C3" w:rsidR="00A86312" w:rsidRPr="008C0306" w:rsidRDefault="006E7F9E" w:rsidP="006A756F">
      <w:pPr>
        <w:pStyle w:val="ListParagraph"/>
        <w:numPr>
          <w:ilvl w:val="0"/>
          <w:numId w:val="16"/>
        </w:numPr>
        <w:spacing w:before="0"/>
        <w:rPr>
          <w:rFonts w:ascii="Times New Roman" w:eastAsia="Times New Roman" w:hAnsi="Times New Roman" w:cs="Times New Roman"/>
          <w:sz w:val="24"/>
          <w:szCs w:val="24"/>
          <w:lang w:eastAsia="lv-LV"/>
        </w:rPr>
      </w:pPr>
      <w:r w:rsidRPr="008C0306">
        <w:rPr>
          <w:rFonts w:ascii="Times New Roman" w:eastAsia="Times New Roman" w:hAnsi="Times New Roman" w:cs="Times New Roman"/>
          <w:sz w:val="24"/>
          <w:szCs w:val="24"/>
          <w:lang w:eastAsia="lv-LV"/>
        </w:rPr>
        <w:t xml:space="preserve">Projekta iesniedzējs </w:t>
      </w:r>
      <w:r w:rsidR="00EE55AE" w:rsidRPr="008C0306">
        <w:rPr>
          <w:rFonts w:ascii="Times New Roman" w:eastAsia="Times New Roman" w:hAnsi="Times New Roman" w:cs="Times New Roman"/>
          <w:sz w:val="24"/>
          <w:szCs w:val="24"/>
          <w:lang w:eastAsia="lv-LV"/>
        </w:rPr>
        <w:t xml:space="preserve">ir </w:t>
      </w:r>
      <w:r w:rsidR="00A86312" w:rsidRPr="008C0306">
        <w:rPr>
          <w:rFonts w:ascii="Times New Roman" w:eastAsia="Times New Roman" w:hAnsi="Times New Roman" w:cs="Times New Roman"/>
          <w:sz w:val="24"/>
          <w:szCs w:val="24"/>
          <w:lang w:eastAsia="lv-LV"/>
        </w:rPr>
        <w:t xml:space="preserve">SAM MK noteikumu 1.pielikumā minētā ārstniecības iestāde un SAM MK noteikumu 2.pielikumā minētā sadarbības teritorijas vadošā ārstniecības iestāde, kurai pievienota SAM MK noteikumu </w:t>
      </w:r>
      <w:hyperlink r:id="rId11" w:anchor="piel1" w:tgtFrame="_blank" w:history="1">
        <w:r w:rsidR="00A86312" w:rsidRPr="008C0306">
          <w:rPr>
            <w:rFonts w:ascii="Times New Roman" w:eastAsia="Times New Roman" w:hAnsi="Times New Roman" w:cs="Times New Roman"/>
            <w:sz w:val="24"/>
            <w:szCs w:val="24"/>
            <w:lang w:eastAsia="lv-LV"/>
          </w:rPr>
          <w:t>1. pielikumā</w:t>
        </w:r>
      </w:hyperlink>
      <w:r w:rsidR="00A86312" w:rsidRPr="008C0306">
        <w:rPr>
          <w:rFonts w:ascii="Times New Roman" w:eastAsia="Times New Roman" w:hAnsi="Times New Roman" w:cs="Times New Roman"/>
          <w:sz w:val="24"/>
          <w:szCs w:val="24"/>
          <w:lang w:eastAsia="lv-LV"/>
        </w:rPr>
        <w:t xml:space="preserve"> minētā ārstniecības iestāde atbilstoši SAM MK noteikumu 39.1. apakšpunktam.</w:t>
      </w:r>
    </w:p>
    <w:p w14:paraId="1ED20E12" w14:textId="77777777" w:rsidR="00101B81" w:rsidRPr="008C0306" w:rsidRDefault="00101B81" w:rsidP="00101B81">
      <w:pPr>
        <w:pStyle w:val="ListParagraph"/>
        <w:spacing w:before="0"/>
        <w:ind w:left="360" w:firstLine="0"/>
        <w:rPr>
          <w:rFonts w:ascii="Times New Roman" w:eastAsia="Times New Roman" w:hAnsi="Times New Roman" w:cs="Times New Roman"/>
          <w:sz w:val="24"/>
          <w:szCs w:val="24"/>
          <w:lang w:eastAsia="lv-LV"/>
        </w:rPr>
      </w:pPr>
    </w:p>
    <w:p w14:paraId="61D64026" w14:textId="266312F0" w:rsidR="00101B81" w:rsidRPr="008C0306" w:rsidRDefault="00C51FB4" w:rsidP="00101B81">
      <w:pPr>
        <w:pStyle w:val="ListParagraph"/>
        <w:spacing w:before="0"/>
        <w:ind w:left="360" w:firstLine="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Prasības sadarbības partneriem</w:t>
      </w:r>
    </w:p>
    <w:p w14:paraId="7B727ABD" w14:textId="77777777" w:rsidR="00101B81" w:rsidRPr="008C0306" w:rsidRDefault="00101B81" w:rsidP="00101B81">
      <w:pPr>
        <w:pStyle w:val="ListParagraph"/>
        <w:spacing w:before="0"/>
        <w:ind w:left="360" w:firstLine="0"/>
        <w:jc w:val="center"/>
        <w:rPr>
          <w:rFonts w:ascii="Times New Roman" w:eastAsia="Times New Roman" w:hAnsi="Times New Roman" w:cs="Times New Roman"/>
          <w:b/>
          <w:bCs/>
          <w:sz w:val="24"/>
          <w:szCs w:val="24"/>
          <w:lang w:eastAsia="lv-LV"/>
        </w:rPr>
      </w:pPr>
    </w:p>
    <w:p w14:paraId="78FC1816" w14:textId="2F05D21B" w:rsidR="008D1FA2" w:rsidRPr="008C0306" w:rsidRDefault="008D1FA2" w:rsidP="008D1FA2">
      <w:pPr>
        <w:pStyle w:val="ListParagraph"/>
        <w:numPr>
          <w:ilvl w:val="0"/>
          <w:numId w:val="16"/>
        </w:numPr>
        <w:spacing w:before="0"/>
        <w:contextualSpacing w:val="0"/>
        <w:outlineLvl w:val="3"/>
        <w:rPr>
          <w:rFonts w:ascii="Times New Roman" w:eastAsia="Times New Roman" w:hAnsi="Times New Roman" w:cs="Times New Roman"/>
          <w:sz w:val="24"/>
          <w:szCs w:val="24"/>
          <w:lang w:eastAsia="lv-LV"/>
        </w:rPr>
      </w:pPr>
      <w:r w:rsidRPr="008C0306">
        <w:rPr>
          <w:rFonts w:ascii="Times New Roman" w:eastAsia="Times New Roman" w:hAnsi="Times New Roman" w:cs="Times New Roman"/>
          <w:sz w:val="24"/>
          <w:szCs w:val="24"/>
          <w:lang w:eastAsia="lv-LV"/>
        </w:rPr>
        <w:t xml:space="preserve">Projekta sadarbības partneris var būt SAM MK noteikumu </w:t>
      </w:r>
      <w:hyperlink r:id="rId12" w:anchor="piel2" w:tgtFrame="_blank" w:history="1">
        <w:r w:rsidRPr="008C0306">
          <w:rPr>
            <w:rFonts w:ascii="Times New Roman" w:eastAsia="Times New Roman" w:hAnsi="Times New Roman" w:cs="Times New Roman"/>
            <w:sz w:val="24"/>
            <w:szCs w:val="24"/>
            <w:lang w:eastAsia="lv-LV"/>
          </w:rPr>
          <w:t>2. pielikumā</w:t>
        </w:r>
      </w:hyperlink>
      <w:r w:rsidRPr="008C0306">
        <w:rPr>
          <w:rFonts w:ascii="Times New Roman" w:eastAsia="Times New Roman" w:hAnsi="Times New Roman" w:cs="Times New Roman"/>
          <w:sz w:val="24"/>
          <w:szCs w:val="24"/>
          <w:lang w:eastAsia="lv-LV"/>
        </w:rPr>
        <w:t xml:space="preserve"> minētā sadarbības teritorijas vadošo ārstniecības iestāde, ar kuru atbilstoši SAM MK noteikumu </w:t>
      </w:r>
      <w:hyperlink r:id="rId13" w:anchor="p39" w:tgtFrame="_blank" w:history="1">
        <w:r w:rsidRPr="008C0306">
          <w:rPr>
            <w:rFonts w:ascii="Times New Roman" w:eastAsia="Times New Roman" w:hAnsi="Times New Roman" w:cs="Times New Roman"/>
            <w:sz w:val="24"/>
            <w:szCs w:val="24"/>
            <w:lang w:eastAsia="lv-LV"/>
          </w:rPr>
          <w:t>39. punktam</w:t>
        </w:r>
      </w:hyperlink>
      <w:r w:rsidRPr="008C0306">
        <w:rPr>
          <w:rFonts w:ascii="Times New Roman" w:eastAsia="Times New Roman" w:hAnsi="Times New Roman" w:cs="Times New Roman"/>
          <w:sz w:val="24"/>
          <w:szCs w:val="24"/>
          <w:lang w:eastAsia="lv-LV"/>
        </w:rPr>
        <w:t xml:space="preserve"> izveidota sadarbība.</w:t>
      </w:r>
    </w:p>
    <w:p w14:paraId="4E89011A" w14:textId="77777777" w:rsidR="008D1FA2" w:rsidRPr="008C0306" w:rsidRDefault="008D1FA2" w:rsidP="008D1FA2">
      <w:pPr>
        <w:pStyle w:val="ListParagraph"/>
        <w:spacing w:before="0"/>
        <w:ind w:left="360" w:firstLine="0"/>
        <w:rPr>
          <w:rFonts w:ascii="Times New Roman" w:eastAsia="Times New Roman" w:hAnsi="Times New Roman" w:cs="Times New Roman"/>
          <w:sz w:val="24"/>
          <w:szCs w:val="24"/>
          <w:lang w:eastAsia="lv-LV"/>
        </w:rPr>
      </w:pPr>
    </w:p>
    <w:p w14:paraId="6B452386" w14:textId="77777777" w:rsidR="00A7104B" w:rsidRPr="008C0306" w:rsidRDefault="00636A89" w:rsidP="0096739E">
      <w:pPr>
        <w:spacing w:after="240"/>
        <w:ind w:left="0" w:firstLine="0"/>
        <w:jc w:val="center"/>
        <w:outlineLvl w:val="3"/>
        <w:rPr>
          <w:rFonts w:ascii="Times New Roman" w:eastAsia="Times New Roman" w:hAnsi="Times New Roman" w:cs="Times New Roman"/>
          <w:b/>
          <w:bCs/>
          <w:sz w:val="28"/>
          <w:szCs w:val="28"/>
          <w:lang w:eastAsia="lv-LV"/>
        </w:rPr>
      </w:pPr>
      <w:r w:rsidRPr="008C0306">
        <w:rPr>
          <w:rFonts w:ascii="Times New Roman" w:eastAsia="Times New Roman" w:hAnsi="Times New Roman" w:cs="Times New Roman"/>
          <w:b/>
          <w:bCs/>
          <w:sz w:val="28"/>
          <w:szCs w:val="28"/>
          <w:lang w:eastAsia="lv-LV"/>
        </w:rPr>
        <w:t xml:space="preserve">II. </w:t>
      </w:r>
      <w:r w:rsidR="00A7104B" w:rsidRPr="008C0306">
        <w:rPr>
          <w:rFonts w:ascii="Times New Roman" w:eastAsia="Times New Roman" w:hAnsi="Times New Roman" w:cs="Times New Roman"/>
          <w:b/>
          <w:bCs/>
          <w:sz w:val="28"/>
          <w:szCs w:val="28"/>
          <w:lang w:eastAsia="lv-LV"/>
        </w:rPr>
        <w:t>Atbalstāmās darbības un izmaksas</w:t>
      </w:r>
    </w:p>
    <w:p w14:paraId="5670B2A1" w14:textId="1095D7F4" w:rsidR="00600C91" w:rsidRPr="008C0306" w:rsidRDefault="00D917B5" w:rsidP="006A756F">
      <w:pPr>
        <w:pStyle w:val="ListParagraph"/>
        <w:numPr>
          <w:ilvl w:val="0"/>
          <w:numId w:val="16"/>
        </w:numPr>
        <w:tabs>
          <w:tab w:val="left" w:pos="0"/>
        </w:tabs>
        <w:spacing w:before="0"/>
        <w:outlineLvl w:val="3"/>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 xml:space="preserve">SAM </w:t>
      </w:r>
      <w:r w:rsidR="00171EF7" w:rsidRPr="008C0306">
        <w:rPr>
          <w:rFonts w:ascii="Times New Roman" w:eastAsia="Times New Roman" w:hAnsi="Times New Roman" w:cs="Times New Roman"/>
          <w:bCs/>
          <w:sz w:val="24"/>
          <w:szCs w:val="24"/>
          <w:lang w:eastAsia="lv-LV"/>
        </w:rPr>
        <w:t>trešās</w:t>
      </w:r>
      <w:r w:rsidR="00EE55AE" w:rsidRPr="008C0306">
        <w:rPr>
          <w:rFonts w:ascii="Times New Roman" w:eastAsia="Times New Roman" w:hAnsi="Times New Roman" w:cs="Times New Roman"/>
          <w:bCs/>
          <w:sz w:val="24"/>
          <w:szCs w:val="24"/>
          <w:lang w:eastAsia="lv-LV"/>
        </w:rPr>
        <w:t xml:space="preserve"> atlases kārtas ietvaros </w:t>
      </w:r>
      <w:r w:rsidR="00600C91" w:rsidRPr="008C0306">
        <w:rPr>
          <w:rFonts w:ascii="Times New Roman" w:eastAsia="Times New Roman" w:hAnsi="Times New Roman" w:cs="Times New Roman"/>
          <w:bCs/>
          <w:sz w:val="24"/>
          <w:szCs w:val="24"/>
          <w:lang w:eastAsia="lv-LV"/>
        </w:rPr>
        <w:t xml:space="preserve">ir atbalstāmas darbības, kas noteiktas SAM MK noteikumu </w:t>
      </w:r>
      <w:r w:rsidR="00A5367B" w:rsidRPr="008C0306">
        <w:rPr>
          <w:rFonts w:ascii="Times New Roman" w:eastAsia="Times New Roman" w:hAnsi="Times New Roman" w:cs="Times New Roman"/>
          <w:bCs/>
          <w:sz w:val="24"/>
          <w:szCs w:val="24"/>
          <w:lang w:eastAsia="lv-LV"/>
        </w:rPr>
        <w:t>2</w:t>
      </w:r>
      <w:r w:rsidR="008D1FA2" w:rsidRPr="008C0306">
        <w:rPr>
          <w:rFonts w:ascii="Times New Roman" w:eastAsia="Times New Roman" w:hAnsi="Times New Roman" w:cs="Times New Roman"/>
          <w:bCs/>
          <w:sz w:val="24"/>
          <w:szCs w:val="24"/>
          <w:lang w:eastAsia="lv-LV"/>
        </w:rPr>
        <w:t>8</w:t>
      </w:r>
      <w:r w:rsidR="000F55D3" w:rsidRPr="008C0306">
        <w:rPr>
          <w:rFonts w:ascii="Times New Roman" w:eastAsia="Times New Roman" w:hAnsi="Times New Roman" w:cs="Times New Roman"/>
          <w:bCs/>
          <w:sz w:val="24"/>
          <w:szCs w:val="24"/>
          <w:lang w:eastAsia="lv-LV"/>
        </w:rPr>
        <w:t>.punktā</w:t>
      </w:r>
      <w:r w:rsidR="00A5367B" w:rsidRPr="008C0306">
        <w:rPr>
          <w:rFonts w:ascii="Times New Roman" w:eastAsia="Times New Roman" w:hAnsi="Times New Roman" w:cs="Times New Roman"/>
          <w:bCs/>
          <w:sz w:val="24"/>
          <w:szCs w:val="24"/>
          <w:lang w:eastAsia="lv-LV"/>
        </w:rPr>
        <w:t xml:space="preserve"> ņemot vērā SAM MK noteikumu 2</w:t>
      </w:r>
      <w:r w:rsidR="008D1FA2" w:rsidRPr="008C0306">
        <w:rPr>
          <w:rFonts w:ascii="Times New Roman" w:eastAsia="Times New Roman" w:hAnsi="Times New Roman" w:cs="Times New Roman"/>
          <w:bCs/>
          <w:sz w:val="24"/>
          <w:szCs w:val="24"/>
          <w:lang w:eastAsia="lv-LV"/>
        </w:rPr>
        <w:t>9</w:t>
      </w:r>
      <w:r w:rsidR="00A5367B" w:rsidRPr="008C0306">
        <w:rPr>
          <w:rFonts w:ascii="Times New Roman" w:eastAsia="Times New Roman" w:hAnsi="Times New Roman" w:cs="Times New Roman"/>
          <w:bCs/>
          <w:sz w:val="24"/>
          <w:szCs w:val="24"/>
          <w:lang w:eastAsia="lv-LV"/>
        </w:rPr>
        <w:t>.punktā noteikto.</w:t>
      </w:r>
    </w:p>
    <w:p w14:paraId="3C81BA82" w14:textId="4EA5D5FF" w:rsidR="00600C91" w:rsidRPr="008C0306" w:rsidRDefault="00600C91" w:rsidP="006A756F">
      <w:pPr>
        <w:pStyle w:val="ListParagraph"/>
        <w:numPr>
          <w:ilvl w:val="0"/>
          <w:numId w:val="16"/>
        </w:numPr>
        <w:tabs>
          <w:tab w:val="left" w:pos="284"/>
        </w:tabs>
        <w:spacing w:before="0"/>
        <w:contextualSpacing w:val="0"/>
        <w:outlineLvl w:val="3"/>
        <w:rPr>
          <w:rFonts w:ascii="Times New Roman" w:eastAsia="Times New Roman" w:hAnsi="Times New Roman" w:cs="Times New Roman"/>
          <w:sz w:val="24"/>
          <w:szCs w:val="24"/>
          <w:lang w:eastAsia="lv-LV"/>
        </w:rPr>
      </w:pPr>
      <w:r w:rsidRPr="008C0306">
        <w:rPr>
          <w:rFonts w:ascii="Times New Roman" w:eastAsia="Times New Roman" w:hAnsi="Times New Roman" w:cs="Times New Roman"/>
          <w:sz w:val="24"/>
          <w:szCs w:val="24"/>
          <w:lang w:eastAsia="lv-LV"/>
        </w:rPr>
        <w:t>Projekta iesniegumā plāno izmaksas atbilstoši SAM MK noteikumu</w:t>
      </w:r>
      <w:r w:rsidR="00243EAF" w:rsidRPr="008C0306">
        <w:rPr>
          <w:rFonts w:ascii="Times New Roman" w:eastAsia="Times New Roman" w:hAnsi="Times New Roman" w:cs="Times New Roman"/>
          <w:sz w:val="24"/>
          <w:szCs w:val="24"/>
          <w:lang w:eastAsia="lv-LV"/>
        </w:rPr>
        <w:t xml:space="preserve"> 1</w:t>
      </w:r>
      <w:r w:rsidR="00D16DCF" w:rsidRPr="008C0306">
        <w:rPr>
          <w:rFonts w:ascii="Times New Roman" w:eastAsia="Times New Roman" w:hAnsi="Times New Roman" w:cs="Times New Roman"/>
          <w:sz w:val="24"/>
          <w:szCs w:val="24"/>
          <w:lang w:eastAsia="lv-LV"/>
        </w:rPr>
        <w:t>6</w:t>
      </w:r>
      <w:r w:rsidR="00243EAF" w:rsidRPr="008C0306">
        <w:rPr>
          <w:rFonts w:ascii="Times New Roman" w:eastAsia="Times New Roman" w:hAnsi="Times New Roman" w:cs="Times New Roman"/>
          <w:sz w:val="24"/>
          <w:szCs w:val="24"/>
          <w:lang w:eastAsia="lv-LV"/>
        </w:rPr>
        <w:t xml:space="preserve">., </w:t>
      </w:r>
      <w:r w:rsidR="00D16DCF" w:rsidRPr="008C0306">
        <w:rPr>
          <w:rFonts w:ascii="Times New Roman" w:eastAsia="Times New Roman" w:hAnsi="Times New Roman" w:cs="Times New Roman"/>
          <w:sz w:val="24"/>
          <w:szCs w:val="24"/>
          <w:lang w:eastAsia="lv-LV"/>
        </w:rPr>
        <w:t>30., 31., 32., 33. 34. un  35.</w:t>
      </w:r>
      <w:r w:rsidR="00FA17BD" w:rsidRPr="008C0306">
        <w:rPr>
          <w:rFonts w:ascii="Times New Roman" w:eastAsia="Times New Roman" w:hAnsi="Times New Roman" w:cs="Times New Roman"/>
          <w:sz w:val="24"/>
          <w:szCs w:val="24"/>
          <w:lang w:eastAsia="lv-LV"/>
        </w:rPr>
        <w:t>punktā noteiktajam</w:t>
      </w:r>
      <w:r w:rsidR="000F55D3" w:rsidRPr="008C0306">
        <w:rPr>
          <w:rFonts w:ascii="Times New Roman" w:eastAsia="Times New Roman" w:hAnsi="Times New Roman" w:cs="Times New Roman"/>
          <w:sz w:val="24"/>
          <w:szCs w:val="24"/>
          <w:lang w:eastAsia="lv-LV"/>
        </w:rPr>
        <w:t>.</w:t>
      </w:r>
    </w:p>
    <w:p w14:paraId="33D84EDC" w14:textId="5F3AE5C2" w:rsidR="00343DF6" w:rsidRPr="008C0306" w:rsidRDefault="00343DF6" w:rsidP="003D7C64">
      <w:pPr>
        <w:pStyle w:val="ListParagraph"/>
        <w:numPr>
          <w:ilvl w:val="0"/>
          <w:numId w:val="16"/>
        </w:numPr>
        <w:tabs>
          <w:tab w:val="left" w:pos="0"/>
        </w:tabs>
        <w:contextualSpacing w:val="0"/>
        <w:outlineLvl w:val="3"/>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 xml:space="preserve">Izmaksu plānošanā jāņem vērā “Vadlīnijas attiecināmo un neattiecināmo izmaksu noteikšanai 2014.-2020.gada plānošanas periodā”, kas pieejamas tīmekļa vietnē - </w:t>
      </w:r>
      <w:r w:rsidR="00457E1F" w:rsidRPr="008C0306">
        <w:rPr>
          <w:rStyle w:val="Hyperlink"/>
          <w:rFonts w:ascii="Times New Roman" w:hAnsi="Times New Roman" w:cs="Times New Roman"/>
          <w:color w:val="auto"/>
          <w:sz w:val="24"/>
          <w:u w:val="none"/>
        </w:rPr>
        <w:t xml:space="preserve"> </w:t>
      </w:r>
      <w:hyperlink r:id="rId14" w:history="1">
        <w:r w:rsidR="003D7C64" w:rsidRPr="003D7C64">
          <w:rPr>
            <w:rStyle w:val="Hyperlink"/>
            <w:rFonts w:ascii="Times New Roman" w:hAnsi="Times New Roman" w:cs="Times New Roman"/>
          </w:rPr>
          <w:t>http://www.esfondi.lv/upload/00-vadlinijas/2-1--attiecinamibas-vadlinijas_2014-2020.pdf</w:t>
        </w:r>
      </w:hyperlink>
      <w:r w:rsidR="003D7C64">
        <w:t xml:space="preserve"> </w:t>
      </w:r>
      <w:r w:rsidR="00457E1F" w:rsidRPr="008C0306">
        <w:rPr>
          <w:rStyle w:val="Hyperlink"/>
          <w:rFonts w:ascii="Times New Roman" w:hAnsi="Times New Roman" w:cs="Times New Roman"/>
          <w:color w:val="auto"/>
          <w:sz w:val="24"/>
          <w:u w:val="none"/>
        </w:rPr>
        <w:t xml:space="preserve"> </w:t>
      </w:r>
      <w:r w:rsidRPr="008C0306">
        <w:rPr>
          <w:rStyle w:val="Hyperlink"/>
          <w:rFonts w:ascii="Times New Roman" w:hAnsi="Times New Roman" w:cs="Times New Roman"/>
          <w:color w:val="auto"/>
          <w:sz w:val="24"/>
          <w:u w:val="none"/>
        </w:rPr>
        <w:t>un “Metodika par netiešo izmaksu vienotās likmes piemērošanu projekta izmaksu atzīšanā 2014.-2020.gada plānošanas periodā”</w:t>
      </w:r>
      <w:r w:rsidRPr="008C0306">
        <w:rPr>
          <w:rFonts w:ascii="Times New Roman" w:eastAsia="Times New Roman" w:hAnsi="Times New Roman" w:cs="Times New Roman"/>
          <w:bCs/>
          <w:sz w:val="24"/>
          <w:szCs w:val="24"/>
          <w:lang w:eastAsia="lv-LV"/>
        </w:rPr>
        <w:t xml:space="preserve">, </w:t>
      </w:r>
      <w:r w:rsidRPr="008C0306">
        <w:rPr>
          <w:rFonts w:ascii="Times New Roman" w:hAnsi="Times New Roman" w:cs="Times New Roman"/>
          <w:bCs/>
          <w:sz w:val="24"/>
        </w:rPr>
        <w:t>kas pieejamas tīmekļa vietnē -</w:t>
      </w:r>
      <w:r w:rsidR="00DD57D4" w:rsidRPr="008C0306">
        <w:t xml:space="preserve"> </w:t>
      </w:r>
      <w:hyperlink r:id="rId15" w:history="1">
        <w:r w:rsidR="00950391" w:rsidRPr="00C87610">
          <w:rPr>
            <w:rStyle w:val="Hyperlink"/>
            <w:rFonts w:ascii="Times New Roman" w:hAnsi="Times New Roman" w:cs="Times New Roman"/>
            <w:bCs/>
            <w:sz w:val="24"/>
            <w:szCs w:val="24"/>
          </w:rPr>
          <w:t>http://www.esfondi.lv/upload/nr.-4.3.-metodika-par-netieso-izmaksu-vienotas-likmes-piemerosanu-projekta-izmaksu-atzisana-2014.-2020.gada-planosanas-period.pdf</w:t>
        </w:r>
      </w:hyperlink>
      <w:r w:rsidR="00950391">
        <w:rPr>
          <w:rFonts w:ascii="Times New Roman" w:hAnsi="Times New Roman" w:cs="Times New Roman"/>
          <w:bCs/>
          <w:sz w:val="24"/>
          <w:szCs w:val="24"/>
          <w:u w:val="single"/>
        </w:rPr>
        <w:t xml:space="preserve"> .</w:t>
      </w:r>
    </w:p>
    <w:p w14:paraId="6DC2487F" w14:textId="14A71405" w:rsidR="003F2B2B" w:rsidRPr="008C0306" w:rsidRDefault="003F2B2B" w:rsidP="00DE4E91">
      <w:pPr>
        <w:pStyle w:val="ListParagraph"/>
        <w:spacing w:after="0"/>
        <w:ind w:left="142" w:firstLine="0"/>
        <w:contextualSpacing w:val="0"/>
        <w:outlineLvl w:val="3"/>
        <w:rPr>
          <w:rFonts w:ascii="Times New Roman" w:eastAsia="Times New Roman" w:hAnsi="Times New Roman" w:cs="Times New Roman"/>
          <w:bCs/>
          <w:sz w:val="24"/>
          <w:szCs w:val="24"/>
          <w:highlight w:val="yellow"/>
          <w:lang w:eastAsia="lv-LV"/>
        </w:rPr>
      </w:pPr>
    </w:p>
    <w:p w14:paraId="51642327" w14:textId="77777777" w:rsidR="00693EE8" w:rsidRPr="008C0306" w:rsidRDefault="00693EE8" w:rsidP="005A1C4D">
      <w:pPr>
        <w:pStyle w:val="ListParagraph"/>
        <w:spacing w:after="240"/>
        <w:ind w:left="0" w:firstLine="0"/>
        <w:jc w:val="center"/>
        <w:outlineLvl w:val="3"/>
        <w:rPr>
          <w:rFonts w:ascii="Times New Roman" w:eastAsia="Times New Roman" w:hAnsi="Times New Roman" w:cs="Times New Roman"/>
          <w:b/>
          <w:bCs/>
          <w:sz w:val="28"/>
          <w:szCs w:val="28"/>
          <w:lang w:eastAsia="lv-LV"/>
        </w:rPr>
      </w:pPr>
      <w:r w:rsidRPr="008C0306">
        <w:rPr>
          <w:rFonts w:ascii="Times New Roman" w:eastAsia="Times New Roman" w:hAnsi="Times New Roman" w:cs="Times New Roman"/>
          <w:b/>
          <w:bCs/>
          <w:sz w:val="28"/>
          <w:szCs w:val="28"/>
          <w:lang w:eastAsia="lv-LV"/>
        </w:rPr>
        <w:t>III. Projektu iesniegumu noformēšanas un iesniegšanas kārtība</w:t>
      </w:r>
    </w:p>
    <w:p w14:paraId="09A5621E" w14:textId="77777777" w:rsidR="00693EE8" w:rsidRPr="008C0306" w:rsidRDefault="00693EE8" w:rsidP="005A1C4D">
      <w:pPr>
        <w:pStyle w:val="ListParagraph"/>
        <w:tabs>
          <w:tab w:val="left" w:pos="426"/>
        </w:tabs>
        <w:ind w:left="454" w:firstLine="0"/>
        <w:outlineLvl w:val="3"/>
        <w:rPr>
          <w:rFonts w:ascii="Times New Roman" w:hAnsi="Times New Roman"/>
          <w:sz w:val="24"/>
          <w:highlight w:val="yellow"/>
        </w:rPr>
      </w:pPr>
    </w:p>
    <w:p w14:paraId="2C553197" w14:textId="1A2CD336" w:rsidR="00C75AEA" w:rsidRPr="001C2064" w:rsidRDefault="00264C06" w:rsidP="00C75AEA">
      <w:pPr>
        <w:pStyle w:val="ListParagraph"/>
        <w:numPr>
          <w:ilvl w:val="0"/>
          <w:numId w:val="16"/>
        </w:numPr>
        <w:tabs>
          <w:tab w:val="left" w:pos="142"/>
        </w:tabs>
        <w:spacing w:before="0"/>
        <w:contextualSpacing w:val="0"/>
        <w:outlineLvl w:val="3"/>
        <w:rPr>
          <w:rFonts w:ascii="Times New Roman" w:hAnsi="Times New Roman"/>
          <w:sz w:val="24"/>
        </w:rPr>
      </w:pPr>
      <w:r w:rsidRPr="001C2064">
        <w:rPr>
          <w:rFonts w:ascii="Times New Roman" w:eastAsia="Times New Roman" w:hAnsi="Times New Roman" w:cs="Times New Roman"/>
          <w:bCs/>
          <w:sz w:val="24"/>
          <w:szCs w:val="24"/>
          <w:lang w:eastAsia="lv-LV"/>
        </w:rPr>
        <w:t>Projekta iesniegums sastāv no</w:t>
      </w:r>
      <w:r w:rsidR="00784CE6" w:rsidRPr="001C2064">
        <w:rPr>
          <w:rFonts w:ascii="Times New Roman" w:eastAsia="Times New Roman" w:hAnsi="Times New Roman" w:cs="Times New Roman"/>
          <w:bCs/>
          <w:sz w:val="24"/>
          <w:szCs w:val="24"/>
          <w:lang w:eastAsia="lv-LV"/>
        </w:rPr>
        <w:t xml:space="preserve"> </w:t>
      </w:r>
      <w:r w:rsidRPr="001C2064">
        <w:rPr>
          <w:rFonts w:ascii="Times New Roman" w:eastAsia="Times New Roman" w:hAnsi="Times New Roman" w:cs="Times New Roman"/>
          <w:bCs/>
          <w:sz w:val="24"/>
          <w:szCs w:val="24"/>
          <w:lang w:eastAsia="lv-LV"/>
        </w:rPr>
        <w:t>projekta iesnieguma veidlapas</w:t>
      </w:r>
      <w:r w:rsidR="00EF4DB8" w:rsidRPr="001C2064">
        <w:rPr>
          <w:rFonts w:ascii="Times New Roman" w:eastAsia="Times New Roman" w:hAnsi="Times New Roman" w:cs="Times New Roman"/>
          <w:bCs/>
          <w:sz w:val="24"/>
          <w:szCs w:val="24"/>
          <w:lang w:eastAsia="lv-LV"/>
        </w:rPr>
        <w:t xml:space="preserve"> </w:t>
      </w:r>
      <w:r w:rsidR="00D23B0E" w:rsidRPr="001C2064">
        <w:rPr>
          <w:rFonts w:ascii="Times New Roman" w:eastAsia="Times New Roman" w:hAnsi="Times New Roman" w:cs="Times New Roman"/>
          <w:bCs/>
          <w:sz w:val="24"/>
          <w:szCs w:val="24"/>
          <w:lang w:eastAsia="lv-LV"/>
        </w:rPr>
        <w:t xml:space="preserve">un tās pielikumiem </w:t>
      </w:r>
      <w:r w:rsidR="001D31CA" w:rsidRPr="001C2064">
        <w:rPr>
          <w:rFonts w:ascii="Times New Roman" w:eastAsia="Times New Roman" w:hAnsi="Times New Roman" w:cs="Times New Roman"/>
          <w:bCs/>
          <w:sz w:val="24"/>
          <w:szCs w:val="24"/>
          <w:lang w:eastAsia="lv-LV"/>
        </w:rPr>
        <w:t>(</w:t>
      </w:r>
      <w:r w:rsidR="00D23B0E" w:rsidRPr="001C2064">
        <w:rPr>
          <w:rFonts w:ascii="Times New Roman" w:eastAsia="Times New Roman" w:hAnsi="Times New Roman" w:cs="Times New Roman"/>
          <w:bCs/>
          <w:sz w:val="24"/>
          <w:szCs w:val="24"/>
          <w:lang w:eastAsia="lv-LV"/>
        </w:rPr>
        <w:t xml:space="preserve">atlases </w:t>
      </w:r>
      <w:r w:rsidR="00424481" w:rsidRPr="001C2064">
        <w:rPr>
          <w:rFonts w:ascii="Times New Roman" w:eastAsia="Times New Roman" w:hAnsi="Times New Roman" w:cs="Times New Roman"/>
          <w:bCs/>
          <w:sz w:val="24"/>
          <w:szCs w:val="24"/>
          <w:lang w:eastAsia="lv-LV"/>
        </w:rPr>
        <w:t xml:space="preserve">nolikuma </w:t>
      </w:r>
      <w:r w:rsidR="00A125E1" w:rsidRPr="001C2064">
        <w:rPr>
          <w:rFonts w:ascii="Times New Roman" w:eastAsia="Times New Roman" w:hAnsi="Times New Roman" w:cs="Times New Roman"/>
          <w:bCs/>
          <w:sz w:val="24"/>
          <w:szCs w:val="24"/>
          <w:lang w:eastAsia="lv-LV"/>
        </w:rPr>
        <w:t>1.pielikums</w:t>
      </w:r>
      <w:r w:rsidR="001D31CA" w:rsidRPr="001C2064">
        <w:rPr>
          <w:rFonts w:ascii="Times New Roman" w:eastAsia="Times New Roman" w:hAnsi="Times New Roman" w:cs="Times New Roman"/>
          <w:bCs/>
          <w:sz w:val="24"/>
          <w:szCs w:val="24"/>
          <w:lang w:eastAsia="lv-LV"/>
        </w:rPr>
        <w:t>)</w:t>
      </w:r>
    </w:p>
    <w:p w14:paraId="09327C56" w14:textId="0677E807" w:rsidR="00C75AEA" w:rsidRPr="001C2064" w:rsidRDefault="00DD5F2A" w:rsidP="00DD5F2A">
      <w:pPr>
        <w:pStyle w:val="ListParagraph"/>
        <w:numPr>
          <w:ilvl w:val="1"/>
          <w:numId w:val="16"/>
        </w:numPr>
        <w:tabs>
          <w:tab w:val="left" w:pos="142"/>
        </w:tabs>
        <w:spacing w:before="0"/>
        <w:ind w:left="851" w:hanging="567"/>
        <w:contextualSpacing w:val="0"/>
        <w:outlineLvl w:val="3"/>
        <w:rPr>
          <w:rFonts w:ascii="Times New Roman" w:hAnsi="Times New Roman"/>
          <w:sz w:val="24"/>
        </w:rPr>
      </w:pPr>
      <w:r w:rsidRPr="001C2064">
        <w:rPr>
          <w:rFonts w:ascii="Times New Roman" w:hAnsi="Times New Roman"/>
          <w:sz w:val="24"/>
        </w:rPr>
        <w:t xml:space="preserve"> </w:t>
      </w:r>
      <w:r w:rsidR="00F06CAF" w:rsidRPr="001C2064">
        <w:rPr>
          <w:rFonts w:ascii="Times New Roman" w:hAnsi="Times New Roman"/>
          <w:sz w:val="24"/>
        </w:rPr>
        <w:t>1.pielikums “Projekta īstenošanas laika grafiks”</w:t>
      </w:r>
      <w:r w:rsidR="00C145FC" w:rsidRPr="001C2064">
        <w:rPr>
          <w:rFonts w:ascii="Times New Roman" w:hAnsi="Times New Roman"/>
          <w:sz w:val="24"/>
        </w:rPr>
        <w:t>;</w:t>
      </w:r>
    </w:p>
    <w:p w14:paraId="4D0890F5" w14:textId="410D120F" w:rsidR="00C75AEA" w:rsidRPr="001C2064" w:rsidRDefault="00DD5F2A" w:rsidP="00DD5F2A">
      <w:pPr>
        <w:pStyle w:val="ListParagraph"/>
        <w:numPr>
          <w:ilvl w:val="1"/>
          <w:numId w:val="16"/>
        </w:numPr>
        <w:tabs>
          <w:tab w:val="left" w:pos="142"/>
        </w:tabs>
        <w:spacing w:before="0"/>
        <w:ind w:left="851" w:hanging="567"/>
        <w:contextualSpacing w:val="0"/>
        <w:outlineLvl w:val="3"/>
        <w:rPr>
          <w:rFonts w:ascii="Times New Roman" w:hAnsi="Times New Roman"/>
          <w:sz w:val="24"/>
        </w:rPr>
      </w:pPr>
      <w:r w:rsidRPr="001C2064">
        <w:rPr>
          <w:rFonts w:ascii="Times New Roman" w:hAnsi="Times New Roman"/>
          <w:sz w:val="24"/>
        </w:rPr>
        <w:t xml:space="preserve"> </w:t>
      </w:r>
      <w:r w:rsidR="00F06CAF" w:rsidRPr="001C2064">
        <w:rPr>
          <w:rFonts w:ascii="Times New Roman" w:hAnsi="Times New Roman"/>
          <w:sz w:val="24"/>
        </w:rPr>
        <w:t>2.pielikums “Finansēšanas plāns”</w:t>
      </w:r>
      <w:r w:rsidR="004C2582" w:rsidRPr="001C2064">
        <w:rPr>
          <w:rFonts w:ascii="Times New Roman" w:hAnsi="Times New Roman"/>
          <w:sz w:val="24"/>
        </w:rPr>
        <w:t>;</w:t>
      </w:r>
    </w:p>
    <w:p w14:paraId="7D117161" w14:textId="2D7AA829" w:rsidR="005E5F1A" w:rsidRPr="001C2064" w:rsidRDefault="00DD5F2A" w:rsidP="00DD5F2A">
      <w:pPr>
        <w:pStyle w:val="ListParagraph"/>
        <w:numPr>
          <w:ilvl w:val="1"/>
          <w:numId w:val="16"/>
        </w:numPr>
        <w:tabs>
          <w:tab w:val="left" w:pos="142"/>
        </w:tabs>
        <w:spacing w:before="0"/>
        <w:ind w:left="851" w:hanging="567"/>
        <w:contextualSpacing w:val="0"/>
        <w:outlineLvl w:val="3"/>
        <w:rPr>
          <w:rFonts w:ascii="Times New Roman" w:hAnsi="Times New Roman"/>
          <w:sz w:val="24"/>
        </w:rPr>
      </w:pPr>
      <w:r w:rsidRPr="001C2064">
        <w:rPr>
          <w:rFonts w:ascii="Times New Roman" w:hAnsi="Times New Roman"/>
          <w:sz w:val="24"/>
        </w:rPr>
        <w:lastRenderedPageBreak/>
        <w:t xml:space="preserve"> </w:t>
      </w:r>
      <w:r w:rsidR="00F06CAF" w:rsidRPr="001C2064">
        <w:rPr>
          <w:rFonts w:ascii="Times New Roman" w:hAnsi="Times New Roman"/>
          <w:sz w:val="24"/>
        </w:rPr>
        <w:t>3.pielikums “Projekta budžeta kopsavilkums”</w:t>
      </w:r>
      <w:r w:rsidR="004C2582" w:rsidRPr="001C2064">
        <w:rPr>
          <w:rFonts w:ascii="Times New Roman" w:hAnsi="Times New Roman"/>
          <w:sz w:val="24"/>
        </w:rPr>
        <w:t>;</w:t>
      </w:r>
    </w:p>
    <w:p w14:paraId="503B865D" w14:textId="06B52172" w:rsidR="006A756F" w:rsidRPr="001C2064" w:rsidRDefault="00DD5F2A" w:rsidP="00DD5F2A">
      <w:pPr>
        <w:pStyle w:val="ListParagraph"/>
        <w:numPr>
          <w:ilvl w:val="1"/>
          <w:numId w:val="16"/>
        </w:numPr>
        <w:tabs>
          <w:tab w:val="left" w:pos="426"/>
        </w:tabs>
        <w:ind w:left="851" w:hanging="567"/>
        <w:rPr>
          <w:rFonts w:ascii="Times New Roman" w:eastAsia="Times New Roman" w:hAnsi="Times New Roman" w:cs="Times New Roman"/>
          <w:bCs/>
          <w:sz w:val="24"/>
          <w:szCs w:val="24"/>
          <w:lang w:eastAsia="lv-LV"/>
        </w:rPr>
      </w:pPr>
      <w:r w:rsidRPr="001C2064">
        <w:rPr>
          <w:rFonts w:ascii="Times New Roman" w:eastAsia="Times New Roman" w:hAnsi="Times New Roman" w:cs="Times New Roman"/>
          <w:bCs/>
          <w:sz w:val="24"/>
          <w:szCs w:val="24"/>
          <w:lang w:eastAsia="lv-LV"/>
        </w:rPr>
        <w:t xml:space="preserve"> </w:t>
      </w:r>
      <w:r w:rsidR="006A756F" w:rsidRPr="001C2064">
        <w:rPr>
          <w:rFonts w:ascii="Times New Roman" w:eastAsia="Times New Roman" w:hAnsi="Times New Roman" w:cs="Times New Roman"/>
          <w:bCs/>
          <w:sz w:val="24"/>
          <w:szCs w:val="24"/>
          <w:lang w:eastAsia="lv-LV"/>
        </w:rPr>
        <w:t xml:space="preserve">4.pielikums “Publisko izmaksu maksimālā un privāto izmaksu minimālā apjoma aprēķins” atbilstoši SAM MK noteikumu </w:t>
      </w:r>
      <w:r w:rsidR="004303AA" w:rsidRPr="001C2064">
        <w:rPr>
          <w:rFonts w:ascii="Times New Roman" w:eastAsia="Times New Roman" w:hAnsi="Times New Roman" w:cs="Times New Roman"/>
          <w:bCs/>
          <w:sz w:val="24"/>
          <w:szCs w:val="24"/>
          <w:lang w:eastAsia="lv-LV"/>
        </w:rPr>
        <w:t>3</w:t>
      </w:r>
      <w:r w:rsidR="006A756F" w:rsidRPr="001C2064">
        <w:rPr>
          <w:rFonts w:ascii="Times New Roman" w:eastAsia="Times New Roman" w:hAnsi="Times New Roman" w:cs="Times New Roman"/>
          <w:bCs/>
          <w:sz w:val="24"/>
          <w:szCs w:val="24"/>
          <w:lang w:eastAsia="lv-LV"/>
        </w:rPr>
        <w:t>.pielikumam un ņemot vērā atlases nolikuma  6.pielikumā “Infrastruktūras izmantošanas valsts apmaksāto pakalpojumu sniegšanai un citu darbību veikšanai proporcijas aprēķināšanas un aprēķina iekļaušanas projekta iesnieguma veidlapā metodika ” noteikto;</w:t>
      </w:r>
    </w:p>
    <w:p w14:paraId="21FB1771" w14:textId="578590A0" w:rsidR="000203A1" w:rsidRPr="001C2064" w:rsidRDefault="00B73DE1" w:rsidP="00DD5F2A">
      <w:pPr>
        <w:tabs>
          <w:tab w:val="left" w:pos="426"/>
          <w:tab w:val="left" w:pos="709"/>
        </w:tabs>
        <w:spacing w:before="0"/>
        <w:ind w:right="284"/>
        <w:outlineLvl w:val="3"/>
        <w:rPr>
          <w:rFonts w:ascii="Times New Roman" w:hAnsi="Times New Roman"/>
          <w:sz w:val="24"/>
        </w:rPr>
      </w:pPr>
      <w:r w:rsidRPr="001C2064">
        <w:rPr>
          <w:rFonts w:ascii="Times New Roman" w:hAnsi="Times New Roman"/>
          <w:sz w:val="24"/>
        </w:rPr>
        <w:t xml:space="preserve">kā arī projekta iesniegumam </w:t>
      </w:r>
      <w:r w:rsidR="00B36C62" w:rsidRPr="001C2064">
        <w:rPr>
          <w:rFonts w:ascii="Times New Roman" w:hAnsi="Times New Roman"/>
          <w:sz w:val="24"/>
        </w:rPr>
        <w:t xml:space="preserve">papildus </w:t>
      </w:r>
      <w:r w:rsidR="007A390F" w:rsidRPr="001C2064">
        <w:rPr>
          <w:rFonts w:ascii="Times New Roman" w:hAnsi="Times New Roman"/>
          <w:sz w:val="24"/>
        </w:rPr>
        <w:t xml:space="preserve">pievienojamie </w:t>
      </w:r>
      <w:r w:rsidRPr="001C2064">
        <w:rPr>
          <w:rFonts w:ascii="Times New Roman" w:hAnsi="Times New Roman"/>
          <w:sz w:val="24"/>
        </w:rPr>
        <w:t>dokumenti:</w:t>
      </w:r>
      <w:r w:rsidR="00C73ADD" w:rsidRPr="001C2064">
        <w:rPr>
          <w:rFonts w:ascii="Times New Roman" w:hAnsi="Times New Roman"/>
          <w:sz w:val="24"/>
        </w:rPr>
        <w:t xml:space="preserve"> </w:t>
      </w:r>
    </w:p>
    <w:p w14:paraId="2AE17FBC" w14:textId="60D40873" w:rsidR="006A756F" w:rsidRPr="001C2064" w:rsidRDefault="006A756F" w:rsidP="00F2485E">
      <w:pPr>
        <w:pStyle w:val="ListParagraph"/>
        <w:numPr>
          <w:ilvl w:val="1"/>
          <w:numId w:val="16"/>
        </w:numPr>
        <w:tabs>
          <w:tab w:val="left" w:pos="0"/>
          <w:tab w:val="left" w:pos="426"/>
        </w:tabs>
        <w:ind w:left="851" w:hanging="567"/>
        <w:contextualSpacing w:val="0"/>
        <w:outlineLvl w:val="3"/>
        <w:rPr>
          <w:rFonts w:ascii="Times New Roman" w:eastAsia="Times New Roman" w:hAnsi="Times New Roman" w:cs="Times New Roman"/>
          <w:bCs/>
          <w:sz w:val="24"/>
          <w:szCs w:val="24"/>
          <w:lang w:eastAsia="lv-LV"/>
        </w:rPr>
      </w:pPr>
      <w:r w:rsidRPr="001C2064">
        <w:rPr>
          <w:rFonts w:ascii="Times New Roman" w:eastAsia="Times New Roman" w:hAnsi="Times New Roman" w:cs="Times New Roman"/>
          <w:bCs/>
          <w:sz w:val="24"/>
          <w:szCs w:val="24"/>
          <w:lang w:eastAsia="lv-LV"/>
        </w:rPr>
        <w:t xml:space="preserve">apliecinājums par dubultā finansējuma neesamību (atbilstoši atlases </w:t>
      </w:r>
      <w:r w:rsidR="00C75AEA" w:rsidRPr="001C2064">
        <w:rPr>
          <w:rFonts w:ascii="Times New Roman" w:eastAsia="Times New Roman" w:hAnsi="Times New Roman" w:cs="Times New Roman"/>
          <w:bCs/>
          <w:sz w:val="24"/>
          <w:szCs w:val="24"/>
          <w:lang w:eastAsia="lv-LV"/>
        </w:rPr>
        <w:t>nolikuma 1.pielikuma veidlapai),</w:t>
      </w:r>
    </w:p>
    <w:p w14:paraId="00640FB6" w14:textId="212F48C1" w:rsidR="004303AA" w:rsidRPr="001C2064" w:rsidRDefault="003A287B" w:rsidP="004303AA">
      <w:pPr>
        <w:pStyle w:val="ListParagraph"/>
        <w:numPr>
          <w:ilvl w:val="1"/>
          <w:numId w:val="16"/>
        </w:numPr>
        <w:tabs>
          <w:tab w:val="left" w:pos="0"/>
          <w:tab w:val="left" w:pos="426"/>
        </w:tabs>
        <w:ind w:left="851" w:hanging="567"/>
        <w:contextualSpacing w:val="0"/>
        <w:outlineLvl w:val="3"/>
        <w:rPr>
          <w:rFonts w:ascii="Times New Roman" w:eastAsia="Times New Roman" w:hAnsi="Times New Roman" w:cs="Times New Roman"/>
          <w:bCs/>
          <w:sz w:val="24"/>
          <w:szCs w:val="24"/>
          <w:lang w:eastAsia="lv-LV"/>
        </w:rPr>
      </w:pPr>
      <w:r>
        <w:rPr>
          <w:rFonts w:ascii="Times New Roman" w:hAnsi="Times New Roman"/>
        </w:rPr>
        <w:t xml:space="preserve">finansējuma saņēmēja un sadarbības partnera, ja attiecināms, </w:t>
      </w:r>
      <w:r w:rsidR="004303AA" w:rsidRPr="001C2064">
        <w:rPr>
          <w:rFonts w:ascii="Times New Roman" w:hAnsi="Times New Roman"/>
        </w:rPr>
        <w:t>līguma kopija ar Nacionālo veselības dienestu vai citu dokumentāciju, kas apliecina atbilstību SAM MK noteikumu 27.punktā noteiktajām prasībām</w:t>
      </w:r>
      <w:r w:rsidR="009B65A8" w:rsidRPr="001C2064">
        <w:rPr>
          <w:rFonts w:ascii="Times New Roman" w:eastAsia="Times New Roman" w:hAnsi="Times New Roman" w:cs="Times New Roman"/>
          <w:bCs/>
          <w:sz w:val="24"/>
          <w:szCs w:val="24"/>
          <w:lang w:eastAsia="lv-LV"/>
        </w:rPr>
        <w:t>,</w:t>
      </w:r>
    </w:p>
    <w:p w14:paraId="5B4F7715" w14:textId="19BB6DCB" w:rsidR="004303AA" w:rsidRPr="001C2064" w:rsidRDefault="004303AA" w:rsidP="004303AA">
      <w:pPr>
        <w:pStyle w:val="ListParagraph"/>
        <w:numPr>
          <w:ilvl w:val="1"/>
          <w:numId w:val="16"/>
        </w:numPr>
        <w:tabs>
          <w:tab w:val="left" w:pos="0"/>
          <w:tab w:val="left" w:pos="426"/>
        </w:tabs>
        <w:ind w:left="851" w:hanging="567"/>
        <w:contextualSpacing w:val="0"/>
        <w:outlineLvl w:val="3"/>
        <w:rPr>
          <w:rFonts w:ascii="Times New Roman" w:eastAsia="Times New Roman" w:hAnsi="Times New Roman" w:cs="Times New Roman"/>
          <w:bCs/>
          <w:sz w:val="24"/>
          <w:szCs w:val="24"/>
          <w:lang w:eastAsia="lv-LV"/>
        </w:rPr>
      </w:pPr>
      <w:r w:rsidRPr="001C2064">
        <w:rPr>
          <w:rFonts w:ascii="Times New Roman" w:eastAsia="Times New Roman" w:hAnsi="Times New Roman"/>
          <w:bCs/>
          <w:sz w:val="24"/>
          <w:lang w:eastAsia="lv-LV"/>
        </w:rPr>
        <w:t>apliecinošie</w:t>
      </w:r>
      <w:r w:rsidRPr="001C2064">
        <w:rPr>
          <w:rFonts w:ascii="Times New Roman" w:hAnsi="Times New Roman"/>
          <w:bCs/>
          <w:lang w:eastAsia="lv-LV"/>
        </w:rPr>
        <w:t xml:space="preserve"> dokumenti </w:t>
      </w:r>
      <w:r w:rsidRPr="001C2064">
        <w:rPr>
          <w:rFonts w:ascii="Times New Roman" w:hAnsi="Times New Roman"/>
          <w:lang w:eastAsia="lv-LV"/>
        </w:rPr>
        <w:t xml:space="preserve">par atbilstību  SAM MK noteikumu 24.punktā noteiktajām prasībām </w:t>
      </w:r>
      <w:r w:rsidRPr="001C2064">
        <w:rPr>
          <w:rFonts w:ascii="Times New Roman" w:hAnsi="Times New Roman"/>
          <w:bCs/>
          <w:lang w:eastAsia="lv-LV"/>
        </w:rPr>
        <w:t>(ja attiecināms)</w:t>
      </w:r>
      <w:r w:rsidRPr="001C2064">
        <w:rPr>
          <w:rFonts w:ascii="Times New Roman" w:hAnsi="Times New Roman"/>
          <w:lang w:eastAsia="lv-LV"/>
        </w:rPr>
        <w:t>,</w:t>
      </w:r>
    </w:p>
    <w:p w14:paraId="724D7A14" w14:textId="506C4E1F" w:rsidR="004303AA" w:rsidRPr="001C2064" w:rsidRDefault="004303AA" w:rsidP="004303AA">
      <w:pPr>
        <w:pStyle w:val="ListParagraph"/>
        <w:numPr>
          <w:ilvl w:val="1"/>
          <w:numId w:val="16"/>
        </w:numPr>
        <w:tabs>
          <w:tab w:val="left" w:pos="0"/>
          <w:tab w:val="left" w:pos="426"/>
        </w:tabs>
        <w:ind w:left="851" w:hanging="567"/>
        <w:contextualSpacing w:val="0"/>
        <w:outlineLvl w:val="3"/>
        <w:rPr>
          <w:rFonts w:ascii="Times New Roman" w:eastAsia="Times New Roman" w:hAnsi="Times New Roman" w:cs="Times New Roman"/>
          <w:bCs/>
          <w:sz w:val="24"/>
          <w:szCs w:val="24"/>
          <w:lang w:eastAsia="lv-LV"/>
        </w:rPr>
      </w:pPr>
      <w:r w:rsidRPr="001C2064">
        <w:rPr>
          <w:rFonts w:ascii="Times New Roman" w:hAnsi="Times New Roman"/>
          <w:bCs/>
          <w:lang w:eastAsia="lv-LV"/>
        </w:rPr>
        <w:t xml:space="preserve">Veselības ministrijas saskaņojums (lēmums) par </w:t>
      </w:r>
      <w:r w:rsidRPr="001C2064">
        <w:rPr>
          <w:rFonts w:ascii="Times New Roman" w:eastAsia="Times New Roman" w:hAnsi="Times New Roman"/>
          <w:bCs/>
          <w:sz w:val="24"/>
          <w:lang w:eastAsia="lv-LV"/>
        </w:rPr>
        <w:t>ārstniecības</w:t>
      </w:r>
      <w:r w:rsidRPr="001C2064">
        <w:rPr>
          <w:rFonts w:ascii="Times New Roman" w:hAnsi="Times New Roman"/>
          <w:bCs/>
          <w:lang w:eastAsia="lv-LV"/>
        </w:rPr>
        <w:t xml:space="preserve"> procesam tieši nepieciešamo medicīnisko tehnoloģiju, kuru vienas vienības piegādes izmaksas pārsniedz 20 000 </w:t>
      </w:r>
      <w:proofErr w:type="spellStart"/>
      <w:r w:rsidRPr="001C2064">
        <w:rPr>
          <w:rFonts w:ascii="Times New Roman" w:hAnsi="Times New Roman"/>
          <w:bCs/>
          <w:i/>
          <w:lang w:eastAsia="lv-LV"/>
        </w:rPr>
        <w:t>euro</w:t>
      </w:r>
      <w:proofErr w:type="spellEnd"/>
      <w:r w:rsidRPr="001C2064">
        <w:rPr>
          <w:rFonts w:ascii="Times New Roman" w:hAnsi="Times New Roman"/>
          <w:bCs/>
          <w:lang w:eastAsia="lv-LV"/>
        </w:rPr>
        <w:t>, piegādi (par katru projekta ietvaros piegādājamo tehnoloģiju atsevišķi), pamatojoties uz SAM MK noteikumu 32.2.apakšpunktā noteikto</w:t>
      </w:r>
      <w:r w:rsidR="00FD1B66" w:rsidRPr="001C2064">
        <w:rPr>
          <w:rFonts w:ascii="Times New Roman" w:hAnsi="Times New Roman"/>
          <w:bCs/>
          <w:lang w:eastAsia="lv-LV"/>
        </w:rPr>
        <w:t xml:space="preserve"> (ja attiecināms)</w:t>
      </w:r>
      <w:r w:rsidRPr="001C2064">
        <w:rPr>
          <w:rFonts w:ascii="Times New Roman" w:eastAsia="Times New Roman" w:hAnsi="Times New Roman" w:cs="Times New Roman"/>
          <w:bCs/>
          <w:sz w:val="24"/>
          <w:szCs w:val="24"/>
          <w:lang w:eastAsia="lv-LV"/>
        </w:rPr>
        <w:t xml:space="preserve">, </w:t>
      </w:r>
      <w:r w:rsidR="008E0EE0" w:rsidRPr="001C2064">
        <w:rPr>
          <w:rFonts w:ascii="Times New Roman" w:eastAsia="Times New Roman" w:hAnsi="Times New Roman" w:cs="Times New Roman"/>
          <w:bCs/>
          <w:sz w:val="24"/>
          <w:szCs w:val="24"/>
          <w:lang w:eastAsia="lv-LV"/>
        </w:rPr>
        <w:t xml:space="preserve"> </w:t>
      </w:r>
    </w:p>
    <w:p w14:paraId="5A65B851" w14:textId="4D0D4829" w:rsidR="004303AA" w:rsidRPr="001C2064" w:rsidRDefault="004303AA" w:rsidP="004303AA">
      <w:pPr>
        <w:pStyle w:val="ListParagraph"/>
        <w:numPr>
          <w:ilvl w:val="1"/>
          <w:numId w:val="16"/>
        </w:numPr>
        <w:tabs>
          <w:tab w:val="left" w:pos="0"/>
          <w:tab w:val="left" w:pos="426"/>
        </w:tabs>
        <w:ind w:left="851" w:hanging="567"/>
        <w:contextualSpacing w:val="0"/>
        <w:outlineLvl w:val="3"/>
        <w:rPr>
          <w:rFonts w:ascii="Times New Roman" w:eastAsia="Times New Roman" w:hAnsi="Times New Roman" w:cs="Times New Roman"/>
          <w:bCs/>
          <w:sz w:val="24"/>
          <w:szCs w:val="24"/>
          <w:lang w:eastAsia="lv-LV"/>
        </w:rPr>
      </w:pPr>
      <w:r w:rsidRPr="001C2064">
        <w:rPr>
          <w:rFonts w:ascii="Times New Roman" w:hAnsi="Times New Roman"/>
          <w:bCs/>
          <w:lang w:eastAsia="lv-LV"/>
        </w:rPr>
        <w:t xml:space="preserve">Veselības ministrijas saskaņojums (lēmums) par </w:t>
      </w:r>
      <w:r w:rsidRPr="001C2064">
        <w:rPr>
          <w:rFonts w:ascii="Times New Roman" w:eastAsia="Times New Roman" w:hAnsi="Times New Roman"/>
          <w:bCs/>
          <w:sz w:val="24"/>
          <w:lang w:eastAsia="lv-LV"/>
        </w:rPr>
        <w:t>ārstniecības</w:t>
      </w:r>
      <w:r w:rsidRPr="001C2064">
        <w:rPr>
          <w:rFonts w:ascii="Times New Roman" w:hAnsi="Times New Roman"/>
          <w:bCs/>
          <w:lang w:eastAsia="lv-LV"/>
        </w:rPr>
        <w:t xml:space="preserve"> procesam tieši nepieciešamo medicīnisko tehnoloģiju, kuru vienas vienības piegādes izmaksas nepārsniedz 20 000 </w:t>
      </w:r>
      <w:proofErr w:type="spellStart"/>
      <w:r w:rsidRPr="001C2064">
        <w:rPr>
          <w:rFonts w:ascii="Times New Roman" w:hAnsi="Times New Roman"/>
          <w:bCs/>
          <w:i/>
          <w:lang w:eastAsia="lv-LV"/>
        </w:rPr>
        <w:t>euro</w:t>
      </w:r>
      <w:proofErr w:type="spellEnd"/>
      <w:r w:rsidRPr="001C2064">
        <w:rPr>
          <w:rFonts w:ascii="Times New Roman" w:hAnsi="Times New Roman"/>
          <w:bCs/>
          <w:lang w:eastAsia="lv-LV"/>
        </w:rPr>
        <w:t>, piegādi (par visu  projekta ietvaros piegādājamo tehnoloģiju sarakstu kopā), pamatojoties uz SAM MK notei</w:t>
      </w:r>
      <w:r w:rsidR="00FD1B66" w:rsidRPr="001C2064">
        <w:rPr>
          <w:rFonts w:ascii="Times New Roman" w:hAnsi="Times New Roman"/>
          <w:bCs/>
          <w:lang w:eastAsia="lv-LV"/>
        </w:rPr>
        <w:t>kumu 32.1.apakšpunktā noteikto (ja attiecināms)</w:t>
      </w:r>
      <w:r w:rsidR="00FD1B66" w:rsidRPr="001C2064">
        <w:rPr>
          <w:rFonts w:ascii="Times New Roman" w:hAnsi="Times New Roman"/>
          <w:lang w:eastAsia="lv-LV"/>
        </w:rPr>
        <w:t>,</w:t>
      </w:r>
    </w:p>
    <w:p w14:paraId="5E0E9FCC" w14:textId="152BFC84" w:rsidR="004303AA" w:rsidRPr="001C2064" w:rsidRDefault="004303AA" w:rsidP="00DD5F2A">
      <w:pPr>
        <w:pStyle w:val="ListParagraph"/>
        <w:numPr>
          <w:ilvl w:val="1"/>
          <w:numId w:val="16"/>
        </w:numPr>
        <w:tabs>
          <w:tab w:val="left" w:pos="0"/>
          <w:tab w:val="left" w:pos="426"/>
        </w:tabs>
        <w:ind w:left="851" w:hanging="567"/>
        <w:contextualSpacing w:val="0"/>
        <w:outlineLvl w:val="3"/>
        <w:rPr>
          <w:rFonts w:ascii="Times New Roman" w:eastAsia="Times New Roman" w:hAnsi="Times New Roman" w:cs="Times New Roman"/>
          <w:bCs/>
          <w:sz w:val="24"/>
          <w:szCs w:val="24"/>
          <w:lang w:eastAsia="lv-LV"/>
        </w:rPr>
      </w:pPr>
      <w:r w:rsidRPr="001C2064">
        <w:rPr>
          <w:rFonts w:ascii="Times New Roman" w:hAnsi="Times New Roman"/>
          <w:lang w:eastAsia="lv-LV"/>
        </w:rPr>
        <w:t xml:space="preserve">ar projekta iesniedzēja un sadarbības partnera rīkojumu apstiprināts </w:t>
      </w:r>
      <w:r w:rsidRPr="001C2064">
        <w:rPr>
          <w:rFonts w:ascii="Times New Roman" w:eastAsia="Times New Roman" w:hAnsi="Times New Roman"/>
          <w:bCs/>
          <w:sz w:val="24"/>
          <w:lang w:eastAsia="lv-LV"/>
        </w:rPr>
        <w:t>finansējuma</w:t>
      </w:r>
      <w:r w:rsidRPr="001C2064">
        <w:rPr>
          <w:rFonts w:ascii="Times New Roman" w:hAnsi="Times New Roman"/>
          <w:lang w:eastAsia="lv-LV"/>
        </w:rPr>
        <w:t xml:space="preserve"> saņēmēja un sadarbības partnera infrastruktūras izmantošanas proporcijas aprēķins atbilstoši SAM MK  </w:t>
      </w:r>
      <w:r w:rsidR="002F39BB" w:rsidRPr="001C2064">
        <w:rPr>
          <w:rFonts w:ascii="Times New Roman" w:eastAsia="Times New Roman" w:hAnsi="Times New Roman"/>
          <w:bCs/>
          <w:sz w:val="24"/>
          <w:lang w:eastAsia="lv-LV"/>
        </w:rPr>
        <w:t>noteikumu 20.</w:t>
      </w:r>
      <w:r w:rsidRPr="001C2064">
        <w:rPr>
          <w:rFonts w:ascii="Times New Roman" w:eastAsia="Times New Roman" w:hAnsi="Times New Roman"/>
          <w:bCs/>
          <w:sz w:val="24"/>
          <w:lang w:eastAsia="lv-LV"/>
        </w:rPr>
        <w:t xml:space="preserve">punktā noteiktajam, </w:t>
      </w:r>
    </w:p>
    <w:p w14:paraId="55EB8D32" w14:textId="77777777" w:rsidR="00162B05" w:rsidRPr="001C2064" w:rsidRDefault="00F50378" w:rsidP="00162B05">
      <w:pPr>
        <w:pStyle w:val="Default"/>
        <w:numPr>
          <w:ilvl w:val="1"/>
          <w:numId w:val="16"/>
        </w:numPr>
        <w:tabs>
          <w:tab w:val="left" w:pos="426"/>
          <w:tab w:val="left" w:pos="1418"/>
          <w:tab w:val="left" w:pos="1701"/>
        </w:tabs>
        <w:spacing w:before="0"/>
        <w:ind w:left="851" w:hanging="567"/>
        <w:outlineLvl w:val="3"/>
        <w:rPr>
          <w:bCs/>
          <w:color w:val="auto"/>
        </w:rPr>
      </w:pPr>
      <w:r w:rsidRPr="001C2064">
        <w:rPr>
          <w:bCs/>
          <w:color w:val="auto"/>
        </w:rPr>
        <w:t xml:space="preserve">sākotnējais ietekmes uz vidi </w:t>
      </w:r>
      <w:proofErr w:type="spellStart"/>
      <w:r w:rsidRPr="001C2064">
        <w:rPr>
          <w:bCs/>
          <w:color w:val="auto"/>
        </w:rPr>
        <w:t>izvērtējums</w:t>
      </w:r>
      <w:proofErr w:type="spellEnd"/>
      <w:r w:rsidRPr="001C2064">
        <w:rPr>
          <w:bCs/>
          <w:color w:val="auto"/>
        </w:rPr>
        <w:t>, ietekmes uz vidi novērtējums vai cita saistītā informācija, ja attiecināms saskaņā ar likumu “Par ietekmi uz vidi novērtējumu”,</w:t>
      </w:r>
    </w:p>
    <w:p w14:paraId="38BA3663" w14:textId="37686852" w:rsidR="00162B05" w:rsidRPr="00DC2C7F" w:rsidRDefault="00162B05" w:rsidP="00162B05">
      <w:pPr>
        <w:pStyle w:val="Default"/>
        <w:numPr>
          <w:ilvl w:val="1"/>
          <w:numId w:val="16"/>
        </w:numPr>
        <w:tabs>
          <w:tab w:val="left" w:pos="426"/>
          <w:tab w:val="left" w:pos="1418"/>
          <w:tab w:val="left" w:pos="1701"/>
        </w:tabs>
        <w:spacing w:before="0"/>
        <w:ind w:left="851" w:hanging="567"/>
        <w:outlineLvl w:val="3"/>
        <w:rPr>
          <w:bCs/>
          <w:color w:val="auto"/>
        </w:rPr>
      </w:pPr>
      <w:r w:rsidRPr="001C2064">
        <w:rPr>
          <w:bCs/>
          <w:color w:val="auto"/>
        </w:rPr>
        <w:t>SAM MK noteikumu 2.pielikumā minētās attiecīgās sadarbības teritorijas vadošās ārstniecības iestādes atzinums par projekta iesniegumu vai informāciju par atteikumu sniegt attiecīgu atzinumu, pamatojoties uz SAM MK noteikumu 46.</w:t>
      </w:r>
      <w:r w:rsidRPr="00DC2C7F">
        <w:rPr>
          <w:bCs/>
          <w:color w:val="auto"/>
        </w:rPr>
        <w:t>punktā noteikto.</w:t>
      </w:r>
    </w:p>
    <w:p w14:paraId="0B480610" w14:textId="23C424B5" w:rsidR="00FF44DC" w:rsidRPr="00DC2C7F" w:rsidRDefault="00162B05" w:rsidP="005C31A8">
      <w:pPr>
        <w:pStyle w:val="Default"/>
        <w:numPr>
          <w:ilvl w:val="1"/>
          <w:numId w:val="16"/>
        </w:numPr>
        <w:tabs>
          <w:tab w:val="left" w:pos="426"/>
          <w:tab w:val="left" w:pos="1418"/>
          <w:tab w:val="left" w:pos="1701"/>
        </w:tabs>
        <w:spacing w:before="0"/>
        <w:ind w:left="851" w:hanging="567"/>
        <w:outlineLvl w:val="3"/>
        <w:rPr>
          <w:bCs/>
          <w:color w:val="auto"/>
        </w:rPr>
      </w:pPr>
      <w:r w:rsidRPr="00DC2C7F">
        <w:rPr>
          <w:bCs/>
          <w:color w:val="auto"/>
          <w:szCs w:val="22"/>
        </w:rPr>
        <w:t xml:space="preserve">dokumenti par reorganizācijas reģistrāciju komercreģistrā vai sadarbības līgums, </w:t>
      </w:r>
      <w:r w:rsidRPr="00DC2C7F">
        <w:rPr>
          <w:color w:val="auto"/>
          <w:szCs w:val="22"/>
          <w:shd w:val="clear" w:color="auto" w:fill="FFFFFF"/>
        </w:rPr>
        <w:t xml:space="preserve">par ko ir saņemts pozitīvs </w:t>
      </w:r>
      <w:r w:rsidR="00FF44DC" w:rsidRPr="00DC2C7F">
        <w:rPr>
          <w:color w:val="auto"/>
          <w:szCs w:val="22"/>
          <w:shd w:val="clear" w:color="auto" w:fill="FFFFFF"/>
        </w:rPr>
        <w:t>Veselības ministrijas</w:t>
      </w:r>
      <w:r w:rsidRPr="00DC2C7F">
        <w:rPr>
          <w:color w:val="auto"/>
          <w:szCs w:val="22"/>
          <w:shd w:val="clear" w:color="auto" w:fill="FFFFFF"/>
        </w:rPr>
        <w:t xml:space="preserve"> atzinums,</w:t>
      </w:r>
      <w:r w:rsidRPr="00DC2C7F">
        <w:rPr>
          <w:bCs/>
          <w:color w:val="auto"/>
          <w:szCs w:val="22"/>
        </w:rPr>
        <w:t xml:space="preserve"> par finansējuma saņēmēja sadarbību ar IV vai V līmeņa slimnīcām (ja attiecināms) atbilstoši SAM MK noteikumu </w:t>
      </w:r>
      <w:r w:rsidR="0072078D" w:rsidRPr="00DC2C7F">
        <w:rPr>
          <w:bCs/>
          <w:color w:val="auto"/>
          <w:szCs w:val="22"/>
        </w:rPr>
        <w:t xml:space="preserve">39.punktam un </w:t>
      </w:r>
      <w:r w:rsidRPr="00DC2C7F">
        <w:rPr>
          <w:bCs/>
          <w:color w:val="auto"/>
          <w:szCs w:val="22"/>
        </w:rPr>
        <w:t>2.pielikumam.</w:t>
      </w:r>
      <w:r w:rsidR="00FF44DC" w:rsidRPr="00DC2C7F">
        <w:rPr>
          <w:bCs/>
          <w:color w:val="auto"/>
          <w:szCs w:val="22"/>
        </w:rPr>
        <w:t xml:space="preserve"> </w:t>
      </w:r>
    </w:p>
    <w:p w14:paraId="7D2F022A" w14:textId="28E8F750" w:rsidR="005C31A8" w:rsidRPr="001C2064" w:rsidRDefault="00FF44DC" w:rsidP="005C31A8">
      <w:pPr>
        <w:pStyle w:val="Default"/>
        <w:numPr>
          <w:ilvl w:val="1"/>
          <w:numId w:val="16"/>
        </w:numPr>
        <w:tabs>
          <w:tab w:val="left" w:pos="426"/>
          <w:tab w:val="left" w:pos="1418"/>
          <w:tab w:val="left" w:pos="1701"/>
        </w:tabs>
        <w:spacing w:before="0"/>
        <w:ind w:left="851" w:hanging="567"/>
        <w:outlineLvl w:val="3"/>
        <w:rPr>
          <w:bCs/>
          <w:color w:val="auto"/>
        </w:rPr>
      </w:pPr>
      <w:r w:rsidRPr="00DC2C7F">
        <w:rPr>
          <w:color w:val="auto"/>
          <w:szCs w:val="22"/>
          <w:shd w:val="clear" w:color="auto" w:fill="FFFFFF"/>
        </w:rPr>
        <w:t xml:space="preserve">pozitīvs Veselības ministrijas atzinums atbilstoši </w:t>
      </w:r>
      <w:r w:rsidRPr="00DC2C7F">
        <w:rPr>
          <w:bCs/>
          <w:color w:val="auto"/>
          <w:szCs w:val="22"/>
        </w:rPr>
        <w:t>SAM MK noteikumu 39.3.apakšpunktam</w:t>
      </w:r>
      <w:r w:rsidR="00290451" w:rsidRPr="00DC2C7F">
        <w:rPr>
          <w:bCs/>
          <w:color w:val="auto"/>
          <w:szCs w:val="22"/>
        </w:rPr>
        <w:t xml:space="preserve"> (ja attiecināms</w:t>
      </w:r>
      <w:r w:rsidR="00290451" w:rsidRPr="001C2064">
        <w:rPr>
          <w:bCs/>
          <w:color w:val="auto"/>
          <w:szCs w:val="22"/>
        </w:rPr>
        <w:t>)</w:t>
      </w:r>
      <w:r w:rsidRPr="00C14C93">
        <w:rPr>
          <w:bCs/>
          <w:color w:val="00B050"/>
          <w:szCs w:val="22"/>
        </w:rPr>
        <w:t>.</w:t>
      </w:r>
    </w:p>
    <w:p w14:paraId="40D051A9" w14:textId="08EDAB10" w:rsidR="005C31A8" w:rsidRPr="00DC2C7F" w:rsidRDefault="005C31A8" w:rsidP="005C31A8">
      <w:pPr>
        <w:pStyle w:val="Default"/>
        <w:numPr>
          <w:ilvl w:val="1"/>
          <w:numId w:val="16"/>
        </w:numPr>
        <w:tabs>
          <w:tab w:val="left" w:pos="426"/>
          <w:tab w:val="left" w:pos="1418"/>
          <w:tab w:val="left" w:pos="1701"/>
        </w:tabs>
        <w:spacing w:before="0"/>
        <w:ind w:left="851" w:hanging="567"/>
        <w:outlineLvl w:val="3"/>
        <w:rPr>
          <w:bCs/>
          <w:color w:val="auto"/>
        </w:rPr>
      </w:pPr>
      <w:r w:rsidRPr="001C2064">
        <w:rPr>
          <w:bCs/>
          <w:color w:val="auto"/>
          <w:szCs w:val="22"/>
        </w:rPr>
        <w:t xml:space="preserve">starp projekta </w:t>
      </w:r>
      <w:r w:rsidRPr="00DC2C7F">
        <w:rPr>
          <w:bCs/>
          <w:color w:val="auto"/>
          <w:szCs w:val="22"/>
        </w:rPr>
        <w:t>iesniedzēju un  sadarbības partneri noslēgtais sadarbības līgums, kas ir saskaņots ar atbildīgo iestādi, pamatojoties uz  SAM MK noteikumu 15. punktā noteikto</w:t>
      </w:r>
      <w:r w:rsidR="00213890" w:rsidRPr="00DC2C7F">
        <w:rPr>
          <w:bCs/>
          <w:color w:val="auto"/>
          <w:szCs w:val="22"/>
        </w:rPr>
        <w:t xml:space="preserve"> </w:t>
      </w:r>
      <w:r w:rsidR="00213890" w:rsidRPr="00DC2C7F">
        <w:rPr>
          <w:bCs/>
          <w:color w:val="auto"/>
        </w:rPr>
        <w:t>(ja attiecināms).</w:t>
      </w:r>
    </w:p>
    <w:p w14:paraId="4EEF27F2" w14:textId="5D9DA9C5" w:rsidR="00426FC0" w:rsidRPr="00DC2C7F" w:rsidRDefault="00426FC0" w:rsidP="00DD5F2A">
      <w:pPr>
        <w:pStyle w:val="ListParagraph"/>
        <w:numPr>
          <w:ilvl w:val="1"/>
          <w:numId w:val="16"/>
        </w:numPr>
        <w:tabs>
          <w:tab w:val="left" w:pos="426"/>
        </w:tabs>
        <w:ind w:left="851" w:hanging="567"/>
        <w:contextualSpacing w:val="0"/>
        <w:rPr>
          <w:rFonts w:ascii="Times New Roman" w:eastAsia="Times New Roman" w:hAnsi="Times New Roman" w:cs="Times New Roman"/>
          <w:bCs/>
          <w:sz w:val="24"/>
          <w:szCs w:val="24"/>
          <w:lang w:eastAsia="lv-LV"/>
        </w:rPr>
      </w:pPr>
      <w:r w:rsidRPr="00DC2C7F">
        <w:rPr>
          <w:rFonts w:ascii="Times New Roman" w:eastAsia="Times New Roman" w:hAnsi="Times New Roman" w:cs="Times New Roman"/>
          <w:bCs/>
          <w:sz w:val="24"/>
          <w:szCs w:val="24"/>
          <w:lang w:eastAsia="lv-LV"/>
        </w:rPr>
        <w:t>energoefektivitātes novērtējums par enerģijas patēriņu objektā pirms projekta īstenošanas (ja attiecināms).</w:t>
      </w:r>
    </w:p>
    <w:p w14:paraId="7A81AF97" w14:textId="5AC96969" w:rsidR="00CF6E17" w:rsidRPr="00DC2C7F" w:rsidRDefault="0043778E" w:rsidP="00C75AEA">
      <w:pPr>
        <w:pStyle w:val="ListParagraph"/>
        <w:numPr>
          <w:ilvl w:val="0"/>
          <w:numId w:val="16"/>
        </w:numPr>
        <w:contextualSpacing w:val="0"/>
        <w:rPr>
          <w:rFonts w:ascii="Times New Roman" w:hAnsi="Times New Roman"/>
          <w:sz w:val="24"/>
        </w:rPr>
      </w:pPr>
      <w:r w:rsidRPr="00DC2C7F">
        <w:rPr>
          <w:rFonts w:ascii="Times New Roman" w:eastAsia="Times New Roman" w:hAnsi="Times New Roman" w:cs="Times New Roman"/>
          <w:bCs/>
          <w:sz w:val="24"/>
          <w:szCs w:val="24"/>
          <w:lang w:eastAsia="lv-LV"/>
        </w:rPr>
        <w:t>Projekta iesnieguma pielikumus numurē secīgi, turpinot projekta iesnieguma</w:t>
      </w:r>
      <w:r w:rsidR="006E689A" w:rsidRPr="00DC2C7F">
        <w:rPr>
          <w:rFonts w:ascii="Times New Roman" w:eastAsia="Times New Roman" w:hAnsi="Times New Roman" w:cs="Times New Roman"/>
          <w:bCs/>
          <w:sz w:val="24"/>
          <w:szCs w:val="24"/>
          <w:lang w:eastAsia="lv-LV"/>
        </w:rPr>
        <w:t xml:space="preserve"> veidlapas obligāto pielikumu numerāciju. </w:t>
      </w:r>
      <w:r w:rsidR="00CF6E17" w:rsidRPr="00DC2C7F">
        <w:rPr>
          <w:rFonts w:ascii="Times New Roman" w:hAnsi="Times New Roman"/>
          <w:sz w:val="24"/>
        </w:rPr>
        <w:t xml:space="preserve">Papildus minētajiem pielikumiem, projekta </w:t>
      </w:r>
      <w:r w:rsidR="00CF6E17" w:rsidRPr="00DC2C7F">
        <w:rPr>
          <w:rFonts w:ascii="Times New Roman" w:hAnsi="Times New Roman"/>
          <w:sz w:val="24"/>
        </w:rPr>
        <w:lastRenderedPageBreak/>
        <w:t>iesniedzējs var pievienot citus dokumentus, kurus uzskata par nepieciešamiem projekta iesnieguma kvalitatīvai izvērtēšanai.</w:t>
      </w:r>
    </w:p>
    <w:p w14:paraId="404EE33C" w14:textId="0284FC67" w:rsidR="004C2582" w:rsidRPr="008C0306" w:rsidRDefault="00313F21" w:rsidP="00C75AEA">
      <w:pPr>
        <w:pStyle w:val="ListParagraph"/>
        <w:numPr>
          <w:ilvl w:val="0"/>
          <w:numId w:val="16"/>
        </w:numPr>
        <w:spacing w:before="0"/>
        <w:contextualSpacing w:val="0"/>
        <w:rPr>
          <w:rFonts w:ascii="Times New Roman" w:hAnsi="Times New Roman"/>
          <w:sz w:val="24"/>
        </w:rPr>
      </w:pPr>
      <w:r w:rsidRPr="00DC2C7F">
        <w:rPr>
          <w:rFonts w:ascii="Times New Roman" w:hAnsi="Times New Roman"/>
          <w:sz w:val="24"/>
        </w:rPr>
        <w:t xml:space="preserve">Lai nodrošinātu kvalitatīvu projekta </w:t>
      </w:r>
      <w:r w:rsidRPr="008C0306">
        <w:rPr>
          <w:rFonts w:ascii="Times New Roman" w:hAnsi="Times New Roman"/>
          <w:sz w:val="24"/>
        </w:rPr>
        <w:t>iesnieguma veidlapas aizpildīšanu</w:t>
      </w:r>
      <w:r w:rsidR="005C4725" w:rsidRPr="008C0306">
        <w:rPr>
          <w:rFonts w:ascii="Times New Roman" w:hAnsi="Times New Roman"/>
          <w:sz w:val="24"/>
        </w:rPr>
        <w:t>,</w:t>
      </w:r>
      <w:r w:rsidRPr="008C0306">
        <w:rPr>
          <w:rFonts w:ascii="Times New Roman" w:hAnsi="Times New Roman"/>
          <w:sz w:val="24"/>
        </w:rPr>
        <w:t xml:space="preserve"> izmanto projekta iesnieguma veidlapas aizpildīšanas metodiku (</w:t>
      </w:r>
      <w:r w:rsidR="000D1BA9" w:rsidRPr="008C0306">
        <w:rPr>
          <w:rFonts w:ascii="Times New Roman" w:hAnsi="Times New Roman"/>
          <w:sz w:val="24"/>
        </w:rPr>
        <w:t xml:space="preserve">atlases </w:t>
      </w:r>
      <w:r w:rsidR="00134340" w:rsidRPr="008C0306">
        <w:rPr>
          <w:rFonts w:ascii="Times New Roman" w:hAnsi="Times New Roman"/>
          <w:sz w:val="24"/>
        </w:rPr>
        <w:t xml:space="preserve">nolikuma </w:t>
      </w:r>
      <w:r w:rsidRPr="008C0306">
        <w:rPr>
          <w:rFonts w:ascii="Times New Roman" w:hAnsi="Times New Roman"/>
          <w:sz w:val="24"/>
        </w:rPr>
        <w:t>2.</w:t>
      </w:r>
      <w:r w:rsidR="00B439FA" w:rsidRPr="008C0306">
        <w:rPr>
          <w:rFonts w:ascii="Times New Roman" w:hAnsi="Times New Roman"/>
          <w:sz w:val="24"/>
        </w:rPr>
        <w:t> </w:t>
      </w:r>
      <w:r w:rsidRPr="008C0306">
        <w:rPr>
          <w:rFonts w:ascii="Times New Roman" w:hAnsi="Times New Roman"/>
          <w:sz w:val="24"/>
        </w:rPr>
        <w:t>pielikums)</w:t>
      </w:r>
      <w:r w:rsidRPr="008C0306">
        <w:rPr>
          <w:rFonts w:ascii="Times New Roman" w:hAnsi="Times New Roman"/>
          <w:i/>
          <w:sz w:val="24"/>
        </w:rPr>
        <w:t>.</w:t>
      </w:r>
      <w:r w:rsidRPr="008C0306">
        <w:rPr>
          <w:rFonts w:ascii="Times New Roman" w:hAnsi="Times New Roman"/>
          <w:sz w:val="24"/>
        </w:rPr>
        <w:t xml:space="preserve"> </w:t>
      </w:r>
    </w:p>
    <w:p w14:paraId="67C6964E" w14:textId="6A42A010" w:rsidR="007B76F8" w:rsidRPr="008C0306" w:rsidRDefault="00A63CDD" w:rsidP="004740B5">
      <w:pPr>
        <w:pStyle w:val="ListParagraph"/>
        <w:numPr>
          <w:ilvl w:val="0"/>
          <w:numId w:val="6"/>
        </w:numPr>
        <w:spacing w:after="240"/>
        <w:jc w:val="center"/>
        <w:outlineLvl w:val="3"/>
        <w:rPr>
          <w:rFonts w:ascii="Times New Roman" w:hAnsi="Times New Roman"/>
          <w:b/>
          <w:sz w:val="28"/>
        </w:rPr>
      </w:pPr>
      <w:r w:rsidRPr="008C0306">
        <w:rPr>
          <w:rFonts w:ascii="Times New Roman" w:eastAsia="Times New Roman" w:hAnsi="Times New Roman" w:cs="Times New Roman"/>
          <w:b/>
          <w:bCs/>
          <w:sz w:val="24"/>
          <w:szCs w:val="24"/>
          <w:lang w:eastAsia="lv-LV"/>
        </w:rPr>
        <w:t>Projekt</w:t>
      </w:r>
      <w:r w:rsidR="00283CBD" w:rsidRPr="008C0306">
        <w:rPr>
          <w:rFonts w:ascii="Times New Roman" w:eastAsia="Times New Roman" w:hAnsi="Times New Roman" w:cs="Times New Roman"/>
          <w:b/>
          <w:bCs/>
          <w:sz w:val="24"/>
          <w:szCs w:val="24"/>
          <w:lang w:eastAsia="lv-LV"/>
        </w:rPr>
        <w:t>u</w:t>
      </w:r>
      <w:r w:rsidRPr="008C0306">
        <w:rPr>
          <w:rFonts w:ascii="Times New Roman" w:eastAsia="Times New Roman" w:hAnsi="Times New Roman" w:cs="Times New Roman"/>
          <w:b/>
          <w:bCs/>
          <w:sz w:val="24"/>
          <w:szCs w:val="24"/>
          <w:lang w:eastAsia="lv-LV"/>
        </w:rPr>
        <w:t xml:space="preserve"> iesniegum</w:t>
      </w:r>
      <w:r w:rsidR="00283CBD" w:rsidRPr="008C0306">
        <w:rPr>
          <w:rFonts w:ascii="Times New Roman" w:eastAsia="Times New Roman" w:hAnsi="Times New Roman" w:cs="Times New Roman"/>
          <w:b/>
          <w:bCs/>
          <w:sz w:val="24"/>
          <w:szCs w:val="24"/>
          <w:lang w:eastAsia="lv-LV"/>
        </w:rPr>
        <w:t>u</w:t>
      </w:r>
      <w:r w:rsidRPr="008C0306">
        <w:rPr>
          <w:rFonts w:ascii="Times New Roman" w:eastAsia="Times New Roman" w:hAnsi="Times New Roman" w:cs="Times New Roman"/>
          <w:b/>
          <w:bCs/>
          <w:sz w:val="24"/>
          <w:szCs w:val="24"/>
          <w:lang w:eastAsia="lv-LV"/>
        </w:rPr>
        <w:t xml:space="preserve"> noformēšanas kārtība</w:t>
      </w:r>
    </w:p>
    <w:p w14:paraId="39457D1A" w14:textId="77777777" w:rsidR="00666F41" w:rsidRPr="008C0306" w:rsidRDefault="00666F41" w:rsidP="00666F41">
      <w:pPr>
        <w:pStyle w:val="ListParagraph"/>
        <w:spacing w:after="240"/>
        <w:ind w:firstLine="0"/>
        <w:outlineLvl w:val="3"/>
        <w:rPr>
          <w:rFonts w:ascii="Times New Roman" w:hAnsi="Times New Roman"/>
          <w:b/>
          <w:sz w:val="28"/>
        </w:rPr>
      </w:pPr>
    </w:p>
    <w:p w14:paraId="6566AFE5" w14:textId="77777777" w:rsidR="000B33BE" w:rsidRPr="008C0306" w:rsidRDefault="000B33BE" w:rsidP="00A3118A">
      <w:pPr>
        <w:pStyle w:val="ListParagraph"/>
        <w:numPr>
          <w:ilvl w:val="0"/>
          <w:numId w:val="14"/>
        </w:numPr>
        <w:contextualSpacing w:val="0"/>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 xml:space="preserve">Projekta iesniegumu sagatavo latviešu valodā. Ja kāda no projekta iesnieguma veidlapas sadaļām vai pielikumiem ir citā valodā, atbilstoši Valsts valodas likumam pievieno Ministru kabineta 2000.gada 22.augusta noteikumu Nr.291 “Kārtība, kādā apliecināmi dokumentu tulkojumi valsts valodā”  noteiktajā kārtībā vai notariāli apliecinātu tulkojumu valsts valodā. </w:t>
      </w:r>
    </w:p>
    <w:p w14:paraId="2F76D329" w14:textId="77777777" w:rsidR="000B33BE" w:rsidRPr="008C0306" w:rsidRDefault="000B33BE" w:rsidP="00A3118A">
      <w:pPr>
        <w:pStyle w:val="ListParagraph"/>
        <w:numPr>
          <w:ilvl w:val="0"/>
          <w:numId w:val="14"/>
        </w:numPr>
        <w:contextualSpacing w:val="0"/>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 xml:space="preserve">Projekta iesniegumā summas norāda </w:t>
      </w:r>
      <w:proofErr w:type="spellStart"/>
      <w:r w:rsidRPr="008C0306">
        <w:rPr>
          <w:rFonts w:ascii="Times New Roman" w:eastAsia="Times New Roman" w:hAnsi="Times New Roman" w:cs="Times New Roman"/>
          <w:bCs/>
          <w:i/>
          <w:sz w:val="24"/>
          <w:szCs w:val="24"/>
          <w:lang w:eastAsia="lv-LV"/>
        </w:rPr>
        <w:t>euro</w:t>
      </w:r>
      <w:proofErr w:type="spellEnd"/>
      <w:r w:rsidRPr="008C0306">
        <w:rPr>
          <w:rFonts w:ascii="Times New Roman" w:eastAsia="Times New Roman" w:hAnsi="Times New Roman" w:cs="Times New Roman"/>
          <w:bCs/>
          <w:sz w:val="24"/>
          <w:szCs w:val="24"/>
          <w:lang w:eastAsia="lv-LV"/>
        </w:rPr>
        <w:t xml:space="preserve"> ar precizitāti līdz 2 zīmēm aiz komata.</w:t>
      </w:r>
    </w:p>
    <w:p w14:paraId="17B96425" w14:textId="1CC5D05F" w:rsidR="000B33BE" w:rsidRPr="008C0306" w:rsidRDefault="00171EF7" w:rsidP="00101B81">
      <w:pPr>
        <w:pStyle w:val="ListParagraph"/>
        <w:numPr>
          <w:ilvl w:val="0"/>
          <w:numId w:val="14"/>
        </w:numPr>
        <w:contextualSpacing w:val="0"/>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Projekta iesnieguma iesniedz Kohēzijas politikas fondu vadības informācijas sistēmā 2014</w:t>
      </w:r>
      <w:r w:rsidR="00101B81" w:rsidRPr="008C0306">
        <w:rPr>
          <w:rFonts w:ascii="Times New Roman" w:eastAsia="Times New Roman" w:hAnsi="Times New Roman" w:cs="Times New Roman"/>
          <w:bCs/>
          <w:sz w:val="24"/>
          <w:szCs w:val="24"/>
          <w:lang w:eastAsia="lv-LV"/>
        </w:rPr>
        <w:t>.-2020.gadam (turpmāk – KP VIS),</w:t>
      </w:r>
      <w:r w:rsidR="000B33BE" w:rsidRPr="008C0306">
        <w:rPr>
          <w:rFonts w:ascii="Times New Roman" w:eastAsia="Times New Roman" w:hAnsi="Times New Roman" w:cs="Times New Roman"/>
          <w:bCs/>
          <w:sz w:val="24"/>
          <w:szCs w:val="24"/>
          <w:lang w:eastAsia="lv-LV"/>
        </w:rPr>
        <w:t xml:space="preserve"> projekta iesniedzējs aizpilda norādītos datu laukus un pievieno nepieciešamos pielikumus. </w:t>
      </w:r>
    </w:p>
    <w:p w14:paraId="6944C18E" w14:textId="2E3E6E0B" w:rsidR="00411490" w:rsidRPr="008C0306" w:rsidRDefault="00411490" w:rsidP="000B33BE">
      <w:pPr>
        <w:pStyle w:val="ListParagraph"/>
        <w:spacing w:before="0"/>
        <w:ind w:left="360" w:firstLine="0"/>
        <w:contextualSpacing w:val="0"/>
        <w:outlineLvl w:val="3"/>
        <w:rPr>
          <w:rFonts w:ascii="Times New Roman" w:eastAsia="Times New Roman" w:hAnsi="Times New Roman" w:cs="Times New Roman"/>
          <w:bCs/>
          <w:sz w:val="24"/>
          <w:szCs w:val="24"/>
          <w:lang w:eastAsia="lv-LV"/>
        </w:rPr>
      </w:pPr>
    </w:p>
    <w:p w14:paraId="0DC24FD0" w14:textId="17A7AFFE" w:rsidR="00411490" w:rsidRPr="008C0306" w:rsidRDefault="00411490" w:rsidP="004740B5">
      <w:pPr>
        <w:pStyle w:val="ListParagraph"/>
        <w:numPr>
          <w:ilvl w:val="0"/>
          <w:numId w:val="6"/>
        </w:numPr>
        <w:tabs>
          <w:tab w:val="left" w:pos="284"/>
        </w:tabs>
        <w:spacing w:after="240"/>
        <w:contextualSpacing w:val="0"/>
        <w:jc w:val="center"/>
        <w:outlineLvl w:val="3"/>
        <w:rPr>
          <w:rFonts w:ascii="Times New Roman" w:eastAsia="Times New Roman" w:hAnsi="Times New Roman" w:cs="Times New Roman"/>
          <w:b/>
          <w:bCs/>
          <w:sz w:val="28"/>
          <w:szCs w:val="28"/>
          <w:lang w:eastAsia="lv-LV"/>
        </w:rPr>
      </w:pPr>
      <w:r w:rsidRPr="008C0306">
        <w:rPr>
          <w:rFonts w:ascii="Times New Roman" w:eastAsia="Times New Roman" w:hAnsi="Times New Roman" w:cs="Times New Roman"/>
          <w:b/>
          <w:bCs/>
          <w:sz w:val="24"/>
          <w:szCs w:val="24"/>
          <w:lang w:eastAsia="lv-LV"/>
        </w:rPr>
        <w:t>Projekt</w:t>
      </w:r>
      <w:r w:rsidR="00283CBD" w:rsidRPr="008C0306">
        <w:rPr>
          <w:rFonts w:ascii="Times New Roman" w:eastAsia="Times New Roman" w:hAnsi="Times New Roman" w:cs="Times New Roman"/>
          <w:b/>
          <w:bCs/>
          <w:sz w:val="24"/>
          <w:szCs w:val="24"/>
          <w:lang w:eastAsia="lv-LV"/>
        </w:rPr>
        <w:t>u</w:t>
      </w:r>
      <w:r w:rsidRPr="008C0306">
        <w:rPr>
          <w:rFonts w:ascii="Times New Roman" w:eastAsia="Times New Roman" w:hAnsi="Times New Roman" w:cs="Times New Roman"/>
          <w:b/>
          <w:bCs/>
          <w:sz w:val="24"/>
          <w:szCs w:val="24"/>
          <w:lang w:eastAsia="lv-LV"/>
        </w:rPr>
        <w:t xml:space="preserve"> iesniegum</w:t>
      </w:r>
      <w:r w:rsidR="00283CBD" w:rsidRPr="008C0306">
        <w:rPr>
          <w:rFonts w:ascii="Times New Roman" w:eastAsia="Times New Roman" w:hAnsi="Times New Roman" w:cs="Times New Roman"/>
          <w:b/>
          <w:bCs/>
          <w:sz w:val="24"/>
          <w:szCs w:val="24"/>
          <w:lang w:eastAsia="lv-LV"/>
        </w:rPr>
        <w:t>u</w:t>
      </w:r>
      <w:r w:rsidRPr="008C0306">
        <w:rPr>
          <w:rFonts w:ascii="Times New Roman" w:eastAsia="Times New Roman" w:hAnsi="Times New Roman" w:cs="Times New Roman"/>
          <w:b/>
          <w:bCs/>
          <w:sz w:val="24"/>
          <w:szCs w:val="24"/>
          <w:lang w:eastAsia="lv-LV"/>
        </w:rPr>
        <w:t xml:space="preserve"> iesniegšanas kārtība</w:t>
      </w:r>
    </w:p>
    <w:p w14:paraId="0C0F5171" w14:textId="77777777" w:rsidR="000B33BE" w:rsidRPr="008C0306" w:rsidRDefault="000B33BE" w:rsidP="00812BA8">
      <w:pPr>
        <w:pStyle w:val="naisf"/>
        <w:numPr>
          <w:ilvl w:val="0"/>
          <w:numId w:val="14"/>
        </w:numPr>
        <w:spacing w:after="0"/>
      </w:pPr>
      <w:r w:rsidRPr="008C0306">
        <w:t xml:space="preserve">Centrālā finanšu un līgumu aģentūra kā sadarbības iestāde (turpmāk – sadarbības iestāde) sagatavo un projekta iesniedzējam </w:t>
      </w:r>
      <w:proofErr w:type="spellStart"/>
      <w:r w:rsidRPr="008C0306">
        <w:t>nosūta</w:t>
      </w:r>
      <w:proofErr w:type="spellEnd"/>
      <w:r w:rsidRPr="008C0306">
        <w:t xml:space="preserve"> uzaicinājumu iesniegt projekta iesniegumu. </w:t>
      </w:r>
    </w:p>
    <w:p w14:paraId="627D5166" w14:textId="77777777" w:rsidR="000B33BE" w:rsidRPr="008C0306" w:rsidRDefault="000B33BE" w:rsidP="00A3118A">
      <w:pPr>
        <w:pStyle w:val="naisf"/>
        <w:numPr>
          <w:ilvl w:val="0"/>
          <w:numId w:val="14"/>
        </w:numPr>
        <w:rPr>
          <w:b/>
        </w:rPr>
      </w:pPr>
      <w:r w:rsidRPr="008C0306">
        <w:rPr>
          <w:b/>
        </w:rPr>
        <w:t>Projekta iesniegumu iesniedz līdz projektu iesniegumu iesniegšanas beigu termiņam.</w:t>
      </w:r>
    </w:p>
    <w:p w14:paraId="7CA8A685" w14:textId="77777777" w:rsidR="000B33BE" w:rsidRPr="008C0306" w:rsidRDefault="000B33BE" w:rsidP="00812BA8">
      <w:pPr>
        <w:pStyle w:val="naisf"/>
        <w:numPr>
          <w:ilvl w:val="0"/>
          <w:numId w:val="14"/>
        </w:numPr>
        <w:spacing w:after="0"/>
      </w:pPr>
      <w:r w:rsidRPr="008C0306">
        <w:t xml:space="preserve">Ja projekta iesniegums tiek iesniegts pēc projektu iesniegumu iesniegšanas beigu termiņa, tas netiek vērtēts un projekta iesniedzējs saņem sadarbības iestādes paziņojumu par atteikumu vērtēt projekta iesniegumu. </w:t>
      </w:r>
    </w:p>
    <w:p w14:paraId="2E23197B" w14:textId="77777777" w:rsidR="00A01D52" w:rsidRPr="008C0306" w:rsidRDefault="008B1B73" w:rsidP="009B5CD7">
      <w:pPr>
        <w:spacing w:after="240"/>
        <w:ind w:left="0" w:firstLine="0"/>
        <w:jc w:val="center"/>
        <w:rPr>
          <w:rFonts w:ascii="Times New Roman" w:hAnsi="Times New Roman" w:cs="Times New Roman"/>
          <w:b/>
          <w:sz w:val="28"/>
          <w:szCs w:val="28"/>
        </w:rPr>
      </w:pPr>
      <w:r w:rsidRPr="008C0306">
        <w:rPr>
          <w:rFonts w:ascii="Times New Roman" w:hAnsi="Times New Roman" w:cs="Times New Roman"/>
          <w:b/>
          <w:sz w:val="28"/>
          <w:szCs w:val="28"/>
        </w:rPr>
        <w:t>I</w:t>
      </w:r>
      <w:r w:rsidR="00A01D52" w:rsidRPr="008C0306">
        <w:rPr>
          <w:rFonts w:ascii="Times New Roman" w:hAnsi="Times New Roman" w:cs="Times New Roman"/>
          <w:b/>
          <w:sz w:val="28"/>
          <w:szCs w:val="28"/>
        </w:rPr>
        <w:t>V</w:t>
      </w:r>
      <w:r w:rsidR="00166AB9" w:rsidRPr="008C0306">
        <w:rPr>
          <w:rFonts w:ascii="Times New Roman" w:hAnsi="Times New Roman" w:cs="Times New Roman"/>
          <w:b/>
          <w:sz w:val="28"/>
          <w:szCs w:val="28"/>
        </w:rPr>
        <w:t>.</w:t>
      </w:r>
      <w:r w:rsidR="00A01D52" w:rsidRPr="008C0306">
        <w:rPr>
          <w:rFonts w:ascii="Times New Roman" w:hAnsi="Times New Roman" w:cs="Times New Roman"/>
          <w:b/>
          <w:sz w:val="28"/>
          <w:szCs w:val="28"/>
        </w:rPr>
        <w:t xml:space="preserve"> Projektu iesniegumu vērtēšanas kārtība</w:t>
      </w:r>
    </w:p>
    <w:p w14:paraId="473A255F" w14:textId="5280AF78" w:rsidR="00D537C1" w:rsidRPr="008C0306" w:rsidRDefault="00D537C1" w:rsidP="00812BA8">
      <w:pPr>
        <w:pStyle w:val="ListParagraph"/>
        <w:numPr>
          <w:ilvl w:val="0"/>
          <w:numId w:val="14"/>
        </w:numPr>
        <w:spacing w:before="0"/>
        <w:contextualSpacing w:val="0"/>
        <w:outlineLvl w:val="3"/>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 xml:space="preserve">Projektu iesniegumu vērtēšanai sadarbības iestādes vadītājs ar rīkojumu izveido projektu iesniegumu vērtēšanas komisiju (turpmāk – vērtēšanas komisija). </w:t>
      </w:r>
    </w:p>
    <w:p w14:paraId="1CB87884" w14:textId="44858E82" w:rsidR="00D537C1" w:rsidRPr="008C0306" w:rsidRDefault="00D537C1" w:rsidP="00812BA8">
      <w:pPr>
        <w:pStyle w:val="ListParagraph"/>
        <w:numPr>
          <w:ilvl w:val="0"/>
          <w:numId w:val="14"/>
        </w:numPr>
        <w:spacing w:before="0"/>
        <w:contextualSpacing w:val="0"/>
        <w:outlineLvl w:val="3"/>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 xml:space="preserve">Vērtēšanas komisijas sastāvā iekļauj pārstāvjus no sadarbības iestādes,  atbildīgās iestādes, </w:t>
      </w:r>
      <w:r w:rsidR="00546BD7" w:rsidRPr="008C0306">
        <w:rPr>
          <w:rFonts w:ascii="Times New Roman" w:eastAsia="Times New Roman" w:hAnsi="Times New Roman" w:cs="Times New Roman"/>
          <w:bCs/>
          <w:sz w:val="24"/>
          <w:szCs w:val="24"/>
          <w:lang w:eastAsia="lv-LV"/>
        </w:rPr>
        <w:t>Veselības ministrijas</w:t>
      </w:r>
      <w:r w:rsidR="00666F41" w:rsidRPr="008C0306">
        <w:rPr>
          <w:rFonts w:ascii="Times New Roman" w:eastAsia="Times New Roman" w:hAnsi="Times New Roman" w:cs="Times New Roman"/>
          <w:bCs/>
          <w:sz w:val="24"/>
          <w:szCs w:val="24"/>
          <w:lang w:eastAsia="lv-LV"/>
        </w:rPr>
        <w:t>,</w:t>
      </w:r>
      <w:r w:rsidR="001206CC" w:rsidRPr="008C0306">
        <w:rPr>
          <w:rFonts w:ascii="Times New Roman" w:eastAsia="Times New Roman" w:hAnsi="Times New Roman" w:cs="Times New Roman"/>
          <w:bCs/>
          <w:sz w:val="24"/>
          <w:szCs w:val="24"/>
          <w:lang w:eastAsia="lv-LV"/>
        </w:rPr>
        <w:t xml:space="preserve"> </w:t>
      </w:r>
      <w:r w:rsidR="005A202D" w:rsidRPr="008C0306">
        <w:rPr>
          <w:rFonts w:ascii="Times New Roman" w:eastAsia="Times New Roman" w:hAnsi="Times New Roman" w:cs="Times New Roman"/>
          <w:bCs/>
          <w:sz w:val="24"/>
          <w:szCs w:val="24"/>
          <w:lang w:eastAsia="lv-LV"/>
        </w:rPr>
        <w:t xml:space="preserve"> </w:t>
      </w:r>
      <w:r w:rsidRPr="008C0306">
        <w:rPr>
          <w:rFonts w:ascii="Times New Roman" w:eastAsia="Times New Roman" w:hAnsi="Times New Roman" w:cs="Times New Roman"/>
          <w:bCs/>
          <w:sz w:val="24"/>
          <w:szCs w:val="24"/>
          <w:lang w:eastAsia="lv-LV"/>
        </w:rPr>
        <w:t xml:space="preserve">kā arī vadošās iestādes pārstāvi novērotāja statusā. </w:t>
      </w:r>
      <w:r w:rsidR="00D60205" w:rsidRPr="008C0306">
        <w:rPr>
          <w:rFonts w:ascii="Times New Roman" w:eastAsia="Times New Roman" w:hAnsi="Times New Roman" w:cs="Times New Roman"/>
          <w:bCs/>
          <w:sz w:val="24"/>
          <w:szCs w:val="24"/>
          <w:lang w:eastAsia="lv-LV"/>
        </w:rPr>
        <w:t xml:space="preserve"> </w:t>
      </w:r>
    </w:p>
    <w:p w14:paraId="6BF432F9" w14:textId="77777777" w:rsidR="00D537C1" w:rsidRPr="008C0306" w:rsidRDefault="00D537C1" w:rsidP="00812BA8">
      <w:pPr>
        <w:pStyle w:val="ListParagraph"/>
        <w:numPr>
          <w:ilvl w:val="0"/>
          <w:numId w:val="14"/>
        </w:numPr>
        <w:spacing w:before="0"/>
        <w:contextualSpacing w:val="0"/>
        <w:outlineLvl w:val="3"/>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 xml:space="preserve">Vērtēšanas komisija darbojas saskaņā ar Eiropas Savienības fondu projektu iesniegumu vērtēšanas komisijas nolikumu, kuru apstiprina sadarbības iestādes vadītājs. </w:t>
      </w:r>
    </w:p>
    <w:p w14:paraId="12545E31" w14:textId="10D79F01" w:rsidR="00D537C1" w:rsidRPr="008C0306" w:rsidRDefault="00D537C1" w:rsidP="00812BA8">
      <w:pPr>
        <w:pStyle w:val="ListParagraph"/>
        <w:numPr>
          <w:ilvl w:val="0"/>
          <w:numId w:val="14"/>
        </w:numPr>
        <w:tabs>
          <w:tab w:val="left" w:pos="284"/>
        </w:tabs>
        <w:spacing w:before="0"/>
        <w:contextualSpacing w:val="0"/>
        <w:outlineLvl w:val="3"/>
        <w:rPr>
          <w:rFonts w:ascii="Times New Roman" w:hAnsi="Times New Roman"/>
          <w:sz w:val="24"/>
          <w:szCs w:val="24"/>
        </w:rPr>
      </w:pPr>
      <w:r w:rsidRPr="008C0306">
        <w:rPr>
          <w:rFonts w:ascii="Times New Roman" w:eastAsia="Times New Roman" w:hAnsi="Times New Roman" w:cs="Times New Roman"/>
          <w:bCs/>
          <w:sz w:val="24"/>
          <w:szCs w:val="24"/>
          <w:lang w:eastAsia="lv-LV"/>
        </w:rPr>
        <w:t xml:space="preserve">Vērtēšanas komisijas locekļi ir atbildīgi par projektu iesniegumu savlaicīgu, objektīvu un rūpīgu izvērtēšanu atbilstoši </w:t>
      </w:r>
      <w:r w:rsidR="00D03AB3" w:rsidRPr="008C0306">
        <w:rPr>
          <w:rFonts w:ascii="Times New Roman" w:eastAsia="Times New Roman" w:hAnsi="Times New Roman" w:cs="Times New Roman"/>
          <w:bCs/>
          <w:sz w:val="24"/>
          <w:szCs w:val="24"/>
          <w:lang w:eastAsia="lv-LV"/>
        </w:rPr>
        <w:t xml:space="preserve">Latvijas Republikas un Eiropas Savienības normatīvajiem aktiem, </w:t>
      </w:r>
      <w:r w:rsidR="003D7C86" w:rsidRPr="008C0306">
        <w:rPr>
          <w:rFonts w:ascii="Times New Roman" w:eastAsia="Times New Roman" w:hAnsi="Times New Roman" w:cs="Times New Roman"/>
          <w:bCs/>
          <w:sz w:val="24"/>
          <w:szCs w:val="24"/>
          <w:lang w:eastAsia="lv-LV"/>
        </w:rPr>
        <w:t>projektu ie</w:t>
      </w:r>
      <w:r w:rsidR="0043459A" w:rsidRPr="008C0306">
        <w:rPr>
          <w:rFonts w:ascii="Times New Roman" w:eastAsia="Times New Roman" w:hAnsi="Times New Roman" w:cs="Times New Roman"/>
          <w:bCs/>
          <w:sz w:val="24"/>
          <w:szCs w:val="24"/>
          <w:lang w:eastAsia="lv-LV"/>
        </w:rPr>
        <w:t>sn</w:t>
      </w:r>
      <w:r w:rsidR="003D7C86" w:rsidRPr="008C0306">
        <w:rPr>
          <w:rFonts w:ascii="Times New Roman" w:eastAsia="Times New Roman" w:hAnsi="Times New Roman" w:cs="Times New Roman"/>
          <w:bCs/>
          <w:sz w:val="24"/>
          <w:szCs w:val="24"/>
          <w:lang w:eastAsia="lv-LV"/>
        </w:rPr>
        <w:t xml:space="preserve">iegumu vērtēšanas komisijas nolikumam, </w:t>
      </w:r>
      <w:r w:rsidR="00485091" w:rsidRPr="008C0306">
        <w:rPr>
          <w:rFonts w:ascii="Times New Roman" w:eastAsia="Times New Roman" w:hAnsi="Times New Roman" w:cs="Times New Roman"/>
          <w:bCs/>
          <w:sz w:val="24"/>
          <w:szCs w:val="24"/>
          <w:lang w:eastAsia="lv-LV"/>
        </w:rPr>
        <w:t xml:space="preserve">atlases </w:t>
      </w:r>
      <w:r w:rsidRPr="008C0306">
        <w:rPr>
          <w:rFonts w:ascii="Times New Roman" w:eastAsia="Times New Roman" w:hAnsi="Times New Roman" w:cs="Times New Roman"/>
          <w:bCs/>
          <w:sz w:val="24"/>
          <w:szCs w:val="24"/>
          <w:lang w:eastAsia="lv-LV"/>
        </w:rPr>
        <w:t>nolikuma 3.</w:t>
      </w:r>
      <w:r w:rsidR="005566A4" w:rsidRPr="008C0306">
        <w:rPr>
          <w:rFonts w:ascii="Times New Roman" w:eastAsia="Times New Roman" w:hAnsi="Times New Roman" w:cs="Times New Roman"/>
          <w:bCs/>
          <w:sz w:val="24"/>
          <w:szCs w:val="24"/>
          <w:lang w:eastAsia="lv-LV"/>
        </w:rPr>
        <w:t xml:space="preserve"> </w:t>
      </w:r>
      <w:r w:rsidRPr="008C0306">
        <w:rPr>
          <w:rFonts w:ascii="Times New Roman" w:eastAsia="Times New Roman" w:hAnsi="Times New Roman" w:cs="Times New Roman"/>
          <w:bCs/>
          <w:sz w:val="24"/>
          <w:szCs w:val="24"/>
          <w:lang w:eastAsia="lv-LV"/>
        </w:rPr>
        <w:t>pielikumā iekļautajiem projekt</w:t>
      </w:r>
      <w:r w:rsidR="00BB1D1B" w:rsidRPr="008C0306">
        <w:rPr>
          <w:rFonts w:ascii="Times New Roman" w:eastAsia="Times New Roman" w:hAnsi="Times New Roman" w:cs="Times New Roman"/>
          <w:bCs/>
          <w:sz w:val="24"/>
          <w:szCs w:val="24"/>
          <w:lang w:eastAsia="lv-LV"/>
        </w:rPr>
        <w:t>a</w:t>
      </w:r>
      <w:r w:rsidRPr="008C0306">
        <w:rPr>
          <w:rFonts w:ascii="Times New Roman" w:eastAsia="Times New Roman" w:hAnsi="Times New Roman" w:cs="Times New Roman"/>
          <w:bCs/>
          <w:sz w:val="24"/>
          <w:szCs w:val="24"/>
          <w:lang w:eastAsia="lv-LV"/>
        </w:rPr>
        <w:t xml:space="preserve"> iesniegum</w:t>
      </w:r>
      <w:r w:rsidR="00BB1D1B" w:rsidRPr="008C0306">
        <w:rPr>
          <w:rFonts w:ascii="Times New Roman" w:eastAsia="Times New Roman" w:hAnsi="Times New Roman" w:cs="Times New Roman"/>
          <w:bCs/>
          <w:sz w:val="24"/>
          <w:szCs w:val="24"/>
          <w:lang w:eastAsia="lv-LV"/>
        </w:rPr>
        <w:t>a</w:t>
      </w:r>
      <w:r w:rsidRPr="008C0306">
        <w:rPr>
          <w:rFonts w:ascii="Times New Roman" w:eastAsia="Times New Roman" w:hAnsi="Times New Roman" w:cs="Times New Roman"/>
          <w:bCs/>
          <w:sz w:val="24"/>
          <w:szCs w:val="24"/>
          <w:lang w:eastAsia="lv-LV"/>
        </w:rPr>
        <w:t xml:space="preserve"> vērtēšanas kritērijiem</w:t>
      </w:r>
      <w:r w:rsidR="00F142C9" w:rsidRPr="008C0306">
        <w:rPr>
          <w:rFonts w:ascii="Times New Roman" w:eastAsia="Times New Roman" w:hAnsi="Times New Roman" w:cs="Times New Roman"/>
          <w:bCs/>
          <w:sz w:val="24"/>
          <w:szCs w:val="24"/>
          <w:lang w:eastAsia="lv-LV"/>
        </w:rPr>
        <w:t xml:space="preserve"> (vienotajiem un specifiskajiem atbilstības kritērijiem)</w:t>
      </w:r>
      <w:r w:rsidRPr="008C0306">
        <w:rPr>
          <w:rFonts w:ascii="Times New Roman" w:eastAsia="Times New Roman" w:hAnsi="Times New Roman" w:cs="Times New Roman"/>
          <w:bCs/>
          <w:sz w:val="24"/>
          <w:szCs w:val="24"/>
          <w:lang w:eastAsia="lv-LV"/>
        </w:rPr>
        <w:t xml:space="preserve">, kā arī </w:t>
      </w:r>
      <w:r w:rsidR="00D03AB3" w:rsidRPr="008C0306">
        <w:rPr>
          <w:rFonts w:ascii="Times New Roman" w:eastAsia="Times New Roman" w:hAnsi="Times New Roman" w:cs="Times New Roman"/>
          <w:bCs/>
          <w:sz w:val="24"/>
          <w:szCs w:val="24"/>
          <w:lang w:eastAsia="lv-LV"/>
        </w:rPr>
        <w:t xml:space="preserve">ir </w:t>
      </w:r>
      <w:r w:rsidR="003D7C86" w:rsidRPr="008C0306">
        <w:rPr>
          <w:rFonts w:ascii="Times New Roman" w:eastAsia="Times New Roman" w:hAnsi="Times New Roman" w:cs="Times New Roman"/>
          <w:bCs/>
          <w:sz w:val="24"/>
          <w:szCs w:val="24"/>
          <w:lang w:eastAsia="lv-LV"/>
        </w:rPr>
        <w:t xml:space="preserve">atbildīgi </w:t>
      </w:r>
      <w:r w:rsidRPr="008C0306">
        <w:rPr>
          <w:rFonts w:ascii="Times New Roman" w:eastAsia="Times New Roman" w:hAnsi="Times New Roman" w:cs="Times New Roman"/>
          <w:bCs/>
          <w:sz w:val="24"/>
          <w:szCs w:val="24"/>
          <w:lang w:eastAsia="lv-LV"/>
        </w:rPr>
        <w:t xml:space="preserve">par konfidencialitātes ievērošanu. </w:t>
      </w:r>
    </w:p>
    <w:p w14:paraId="49AE2849" w14:textId="60528612" w:rsidR="00D537C1" w:rsidRPr="008C0306" w:rsidRDefault="00D537C1" w:rsidP="00812BA8">
      <w:pPr>
        <w:pStyle w:val="ListParagraph"/>
        <w:numPr>
          <w:ilvl w:val="0"/>
          <w:numId w:val="14"/>
        </w:numPr>
        <w:tabs>
          <w:tab w:val="left" w:pos="284"/>
        </w:tabs>
        <w:spacing w:before="0"/>
        <w:contextualSpacing w:val="0"/>
        <w:outlineLvl w:val="3"/>
        <w:rPr>
          <w:rFonts w:ascii="Times New Roman" w:hAnsi="Times New Roman"/>
          <w:sz w:val="24"/>
          <w:szCs w:val="24"/>
        </w:rPr>
      </w:pPr>
      <w:r w:rsidRPr="008C0306">
        <w:rPr>
          <w:rFonts w:ascii="Times New Roman" w:eastAsia="Times New Roman" w:hAnsi="Times New Roman" w:cs="Times New Roman"/>
          <w:bCs/>
          <w:sz w:val="24"/>
          <w:szCs w:val="24"/>
          <w:lang w:eastAsia="lv-LV"/>
        </w:rPr>
        <w:t>Vērtēšanas komisija vērtē projekta iesnieguma atbilstību projekt</w:t>
      </w:r>
      <w:r w:rsidR="00F2162E" w:rsidRPr="008C0306">
        <w:rPr>
          <w:rFonts w:ascii="Times New Roman" w:eastAsia="Times New Roman" w:hAnsi="Times New Roman" w:cs="Times New Roman"/>
          <w:bCs/>
          <w:sz w:val="24"/>
          <w:szCs w:val="24"/>
          <w:lang w:eastAsia="lv-LV"/>
        </w:rPr>
        <w:t>a</w:t>
      </w:r>
      <w:r w:rsidRPr="008C0306">
        <w:rPr>
          <w:rFonts w:ascii="Times New Roman" w:eastAsia="Times New Roman" w:hAnsi="Times New Roman" w:cs="Times New Roman"/>
          <w:bCs/>
          <w:sz w:val="24"/>
          <w:szCs w:val="24"/>
          <w:lang w:eastAsia="lv-LV"/>
        </w:rPr>
        <w:t xml:space="preserve"> iesniegum</w:t>
      </w:r>
      <w:r w:rsidR="00F2162E" w:rsidRPr="008C0306">
        <w:rPr>
          <w:rFonts w:ascii="Times New Roman" w:eastAsia="Times New Roman" w:hAnsi="Times New Roman" w:cs="Times New Roman"/>
          <w:bCs/>
          <w:sz w:val="24"/>
          <w:szCs w:val="24"/>
          <w:lang w:eastAsia="lv-LV"/>
        </w:rPr>
        <w:t>a</w:t>
      </w:r>
      <w:r w:rsidRPr="008C0306">
        <w:rPr>
          <w:rFonts w:ascii="Times New Roman" w:eastAsia="Times New Roman" w:hAnsi="Times New Roman" w:cs="Times New Roman"/>
          <w:bCs/>
          <w:sz w:val="24"/>
          <w:szCs w:val="24"/>
          <w:lang w:eastAsia="lv-LV"/>
        </w:rPr>
        <w:t xml:space="preserve"> vērtēšanas kritērijiem (</w:t>
      </w:r>
      <w:r w:rsidR="00FE7F9C" w:rsidRPr="008C0306">
        <w:rPr>
          <w:rFonts w:ascii="Times New Roman" w:eastAsia="Times New Roman" w:hAnsi="Times New Roman" w:cs="Times New Roman"/>
          <w:bCs/>
          <w:sz w:val="24"/>
          <w:szCs w:val="24"/>
          <w:lang w:eastAsia="lv-LV"/>
        </w:rPr>
        <w:t xml:space="preserve">atlases </w:t>
      </w:r>
      <w:r w:rsidRPr="008C0306">
        <w:rPr>
          <w:rFonts w:ascii="Times New Roman" w:eastAsia="Times New Roman" w:hAnsi="Times New Roman" w:cs="Times New Roman"/>
          <w:bCs/>
          <w:sz w:val="24"/>
          <w:szCs w:val="24"/>
          <w:lang w:eastAsia="lv-LV"/>
        </w:rPr>
        <w:t>nolikuma 3.</w:t>
      </w:r>
      <w:r w:rsidR="005566A4" w:rsidRPr="008C0306">
        <w:rPr>
          <w:rFonts w:ascii="Times New Roman" w:eastAsia="Times New Roman" w:hAnsi="Times New Roman" w:cs="Times New Roman"/>
          <w:bCs/>
          <w:sz w:val="24"/>
          <w:szCs w:val="24"/>
          <w:lang w:eastAsia="lv-LV"/>
        </w:rPr>
        <w:t xml:space="preserve"> </w:t>
      </w:r>
      <w:r w:rsidRPr="008C0306">
        <w:rPr>
          <w:rFonts w:ascii="Times New Roman" w:eastAsia="Times New Roman" w:hAnsi="Times New Roman" w:cs="Times New Roman"/>
          <w:bCs/>
          <w:sz w:val="24"/>
          <w:szCs w:val="24"/>
          <w:lang w:eastAsia="lv-LV"/>
        </w:rPr>
        <w:t xml:space="preserve">pielikums), izmantojot projektu </w:t>
      </w:r>
      <w:r w:rsidRPr="008C0306">
        <w:rPr>
          <w:rFonts w:ascii="Times New Roman" w:eastAsia="Times New Roman" w:hAnsi="Times New Roman" w:cs="Times New Roman"/>
          <w:bCs/>
          <w:sz w:val="24"/>
          <w:szCs w:val="24"/>
          <w:lang w:eastAsia="lv-LV"/>
        </w:rPr>
        <w:lastRenderedPageBreak/>
        <w:t>iesniegumu vērtēšanas kritēriju piemērošanas met</w:t>
      </w:r>
      <w:r w:rsidR="0043459A" w:rsidRPr="008C0306">
        <w:rPr>
          <w:rFonts w:ascii="Times New Roman" w:eastAsia="Times New Roman" w:hAnsi="Times New Roman" w:cs="Times New Roman"/>
          <w:bCs/>
          <w:sz w:val="24"/>
          <w:szCs w:val="24"/>
          <w:lang w:eastAsia="lv-LV"/>
        </w:rPr>
        <w:t>odiku (</w:t>
      </w:r>
      <w:r w:rsidR="00FE7F9C" w:rsidRPr="008C0306">
        <w:rPr>
          <w:rFonts w:ascii="Times New Roman" w:eastAsia="Times New Roman" w:hAnsi="Times New Roman" w:cs="Times New Roman"/>
          <w:bCs/>
          <w:sz w:val="24"/>
          <w:szCs w:val="24"/>
          <w:lang w:eastAsia="lv-LV"/>
        </w:rPr>
        <w:t xml:space="preserve">atlases </w:t>
      </w:r>
      <w:r w:rsidR="0043459A" w:rsidRPr="008C0306">
        <w:rPr>
          <w:rFonts w:ascii="Times New Roman" w:eastAsia="Times New Roman" w:hAnsi="Times New Roman" w:cs="Times New Roman"/>
          <w:bCs/>
          <w:sz w:val="24"/>
          <w:szCs w:val="24"/>
          <w:lang w:eastAsia="lv-LV"/>
        </w:rPr>
        <w:t>nolikuma 4.</w:t>
      </w:r>
      <w:r w:rsidR="005566A4" w:rsidRPr="008C0306">
        <w:rPr>
          <w:rFonts w:ascii="Times New Roman" w:eastAsia="Times New Roman" w:hAnsi="Times New Roman" w:cs="Times New Roman"/>
          <w:bCs/>
          <w:sz w:val="24"/>
          <w:szCs w:val="24"/>
          <w:lang w:eastAsia="lv-LV"/>
        </w:rPr>
        <w:t> </w:t>
      </w:r>
      <w:r w:rsidR="0043459A" w:rsidRPr="008C0306">
        <w:rPr>
          <w:rFonts w:ascii="Times New Roman" w:eastAsia="Times New Roman" w:hAnsi="Times New Roman" w:cs="Times New Roman"/>
          <w:bCs/>
          <w:sz w:val="24"/>
          <w:szCs w:val="24"/>
          <w:lang w:eastAsia="lv-LV"/>
        </w:rPr>
        <w:t>pielikums) un</w:t>
      </w:r>
      <w:r w:rsidRPr="008C0306">
        <w:rPr>
          <w:rFonts w:ascii="Times New Roman" w:eastAsia="Times New Roman" w:hAnsi="Times New Roman" w:cs="Times New Roman"/>
          <w:bCs/>
          <w:sz w:val="24"/>
          <w:szCs w:val="24"/>
          <w:lang w:eastAsia="lv-LV"/>
        </w:rPr>
        <w:t xml:space="preserve"> </w:t>
      </w:r>
      <w:r w:rsidRPr="008C0306">
        <w:rPr>
          <w:rFonts w:ascii="Times New Roman" w:hAnsi="Times New Roman"/>
          <w:sz w:val="24"/>
          <w:szCs w:val="24"/>
        </w:rPr>
        <w:t>aizpildot projekt</w:t>
      </w:r>
      <w:r w:rsidR="00485091" w:rsidRPr="008C0306">
        <w:rPr>
          <w:rFonts w:ascii="Times New Roman" w:hAnsi="Times New Roman"/>
          <w:sz w:val="24"/>
          <w:szCs w:val="24"/>
        </w:rPr>
        <w:t>a</w:t>
      </w:r>
      <w:r w:rsidRPr="008C0306">
        <w:rPr>
          <w:rFonts w:ascii="Times New Roman" w:hAnsi="Times New Roman"/>
          <w:sz w:val="24"/>
          <w:szCs w:val="24"/>
        </w:rPr>
        <w:t xml:space="preserve"> iesniegum</w:t>
      </w:r>
      <w:r w:rsidR="00485091" w:rsidRPr="008C0306">
        <w:rPr>
          <w:rFonts w:ascii="Times New Roman" w:hAnsi="Times New Roman"/>
          <w:sz w:val="24"/>
          <w:szCs w:val="24"/>
        </w:rPr>
        <w:t>a</w:t>
      </w:r>
      <w:r w:rsidRPr="008C0306">
        <w:rPr>
          <w:rFonts w:ascii="Times New Roman" w:hAnsi="Times New Roman"/>
          <w:sz w:val="24"/>
          <w:szCs w:val="24"/>
        </w:rPr>
        <w:t xml:space="preserve"> vērtēšanas veidlapu. </w:t>
      </w:r>
    </w:p>
    <w:p w14:paraId="146DFCF0" w14:textId="77777777" w:rsidR="00C26A50" w:rsidRPr="003F753B" w:rsidRDefault="00C26A50" w:rsidP="00C26A50">
      <w:pPr>
        <w:spacing w:after="0"/>
        <w:ind w:left="1276" w:hanging="709"/>
        <w:outlineLvl w:val="3"/>
        <w:rPr>
          <w:rFonts w:ascii="Times New Roman" w:eastAsia="Times New Roman" w:hAnsi="Times New Roman" w:cs="Times New Roman"/>
          <w:bCs/>
          <w:sz w:val="2"/>
          <w:szCs w:val="2"/>
          <w:highlight w:val="yellow"/>
          <w:lang w:eastAsia="lv-LV"/>
        </w:rPr>
      </w:pPr>
    </w:p>
    <w:p w14:paraId="394C51FC" w14:textId="3BC58A23" w:rsidR="00D537C1" w:rsidRPr="00656946" w:rsidRDefault="00D537C1" w:rsidP="00656946">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656946">
        <w:rPr>
          <w:rFonts w:ascii="Times New Roman" w:eastAsia="Times New Roman" w:hAnsi="Times New Roman" w:cs="Times New Roman"/>
          <w:bCs/>
          <w:sz w:val="24"/>
          <w:szCs w:val="24"/>
          <w:lang w:eastAsia="lv-LV"/>
        </w:rPr>
        <w:t>Vērtēšanas komisija sēdē izskata un apspriež projekt</w:t>
      </w:r>
      <w:r w:rsidR="001C7471" w:rsidRPr="00656946">
        <w:rPr>
          <w:rFonts w:ascii="Times New Roman" w:eastAsia="Times New Roman" w:hAnsi="Times New Roman" w:cs="Times New Roman"/>
          <w:bCs/>
          <w:sz w:val="24"/>
          <w:szCs w:val="24"/>
          <w:lang w:eastAsia="lv-LV"/>
        </w:rPr>
        <w:t>a</w:t>
      </w:r>
      <w:r w:rsidRPr="00656946">
        <w:rPr>
          <w:rFonts w:ascii="Times New Roman" w:eastAsia="Times New Roman" w:hAnsi="Times New Roman" w:cs="Times New Roman"/>
          <w:bCs/>
          <w:sz w:val="24"/>
          <w:szCs w:val="24"/>
          <w:lang w:eastAsia="lv-LV"/>
        </w:rPr>
        <w:t xml:space="preserve"> iesniegum</w:t>
      </w:r>
      <w:r w:rsidR="001C7471" w:rsidRPr="00656946">
        <w:rPr>
          <w:rFonts w:ascii="Times New Roman" w:eastAsia="Times New Roman" w:hAnsi="Times New Roman" w:cs="Times New Roman"/>
          <w:bCs/>
          <w:sz w:val="24"/>
          <w:szCs w:val="24"/>
          <w:lang w:eastAsia="lv-LV"/>
        </w:rPr>
        <w:t>a</w:t>
      </w:r>
      <w:r w:rsidRPr="00656946">
        <w:rPr>
          <w:rFonts w:ascii="Times New Roman" w:eastAsia="Times New Roman" w:hAnsi="Times New Roman" w:cs="Times New Roman"/>
          <w:bCs/>
          <w:sz w:val="24"/>
          <w:szCs w:val="24"/>
          <w:lang w:eastAsia="lv-LV"/>
        </w:rPr>
        <w:t xml:space="preserve"> vērtējumu un lemj par vērtēšanas rezultātu apstiprināšanu v</w:t>
      </w:r>
      <w:r w:rsidR="0043459A" w:rsidRPr="00656946">
        <w:rPr>
          <w:rFonts w:ascii="Times New Roman" w:eastAsia="Times New Roman" w:hAnsi="Times New Roman" w:cs="Times New Roman"/>
          <w:bCs/>
          <w:sz w:val="24"/>
          <w:szCs w:val="24"/>
          <w:lang w:eastAsia="lv-LV"/>
        </w:rPr>
        <w:t>ai apstiprināšanu ar nosacījumu vai noraidīšanu</w:t>
      </w:r>
      <w:r w:rsidRPr="00656946">
        <w:rPr>
          <w:rFonts w:ascii="Times New Roman" w:eastAsia="Times New Roman" w:hAnsi="Times New Roman" w:cs="Times New Roman"/>
          <w:bCs/>
          <w:sz w:val="24"/>
          <w:szCs w:val="24"/>
          <w:lang w:eastAsia="lv-LV"/>
        </w:rPr>
        <w:t xml:space="preserve">. </w:t>
      </w:r>
    </w:p>
    <w:p w14:paraId="6DC8EF62" w14:textId="53EC7D63" w:rsidR="00E60B1A" w:rsidRPr="008C0306" w:rsidRDefault="00D537C1" w:rsidP="00656946">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Vērtēšanas komisijas lēmums tiek atspoguļots vērtēšanas komisijas atzinumā.</w:t>
      </w:r>
    </w:p>
    <w:p w14:paraId="3788C3D6" w14:textId="400CD73E" w:rsidR="008B117C" w:rsidRPr="008C0306" w:rsidRDefault="00E60B1A" w:rsidP="00656946">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Ja</w:t>
      </w:r>
      <w:r w:rsidR="00D537C1" w:rsidRPr="008C0306">
        <w:rPr>
          <w:rFonts w:ascii="Times New Roman" w:eastAsia="Times New Roman" w:hAnsi="Times New Roman" w:cs="Times New Roman"/>
          <w:bCs/>
          <w:sz w:val="24"/>
          <w:szCs w:val="24"/>
          <w:lang w:eastAsia="lv-LV"/>
        </w:rPr>
        <w:t xml:space="preserve"> projekta iesniegums apstiprināms ar nosacījumu/</w:t>
      </w:r>
      <w:proofErr w:type="spellStart"/>
      <w:r w:rsidR="00D537C1" w:rsidRPr="008C0306">
        <w:rPr>
          <w:rFonts w:ascii="Times New Roman" w:eastAsia="Times New Roman" w:hAnsi="Times New Roman" w:cs="Times New Roman"/>
          <w:bCs/>
          <w:sz w:val="24"/>
          <w:szCs w:val="24"/>
          <w:lang w:eastAsia="lv-LV"/>
        </w:rPr>
        <w:t>iem</w:t>
      </w:r>
      <w:proofErr w:type="spellEnd"/>
      <w:r w:rsidR="00D537C1" w:rsidRPr="008C0306">
        <w:rPr>
          <w:rFonts w:ascii="Times New Roman" w:eastAsia="Times New Roman" w:hAnsi="Times New Roman" w:cs="Times New Roman"/>
          <w:bCs/>
          <w:sz w:val="24"/>
          <w:szCs w:val="24"/>
          <w:lang w:eastAsia="lv-LV"/>
        </w:rPr>
        <w:t xml:space="preserve">, vērtēšanas komisijas </w:t>
      </w:r>
      <w:r w:rsidRPr="008C0306">
        <w:rPr>
          <w:rFonts w:ascii="Times New Roman" w:eastAsia="Times New Roman" w:hAnsi="Times New Roman" w:cs="Times New Roman"/>
          <w:bCs/>
          <w:sz w:val="24"/>
          <w:szCs w:val="24"/>
          <w:lang w:eastAsia="lv-LV"/>
        </w:rPr>
        <w:t xml:space="preserve">       </w:t>
      </w:r>
      <w:r w:rsidR="00D537C1" w:rsidRPr="008C0306">
        <w:rPr>
          <w:rFonts w:ascii="Times New Roman" w:eastAsia="Times New Roman" w:hAnsi="Times New Roman" w:cs="Times New Roman"/>
          <w:bCs/>
          <w:sz w:val="24"/>
          <w:szCs w:val="24"/>
          <w:lang w:eastAsia="lv-LV"/>
        </w:rPr>
        <w:t xml:space="preserve">atzinumā norāda nosacījumu izpildei </w:t>
      </w:r>
      <w:r w:rsidR="008B117C" w:rsidRPr="008C0306">
        <w:rPr>
          <w:rFonts w:ascii="Times New Roman" w:eastAsia="Times New Roman" w:hAnsi="Times New Roman" w:cs="Times New Roman"/>
          <w:bCs/>
          <w:sz w:val="24"/>
          <w:szCs w:val="24"/>
          <w:lang w:eastAsia="lv-LV"/>
        </w:rPr>
        <w:t xml:space="preserve"> noteiktās darbības un </w:t>
      </w:r>
      <w:r w:rsidR="00D537C1" w:rsidRPr="008C0306">
        <w:rPr>
          <w:rFonts w:ascii="Times New Roman" w:eastAsia="Times New Roman" w:hAnsi="Times New Roman" w:cs="Times New Roman"/>
          <w:bCs/>
          <w:sz w:val="24"/>
          <w:szCs w:val="24"/>
          <w:lang w:eastAsia="lv-LV"/>
        </w:rPr>
        <w:t xml:space="preserve"> termiņu</w:t>
      </w:r>
      <w:r w:rsidR="00934086" w:rsidRPr="008C0306">
        <w:rPr>
          <w:rFonts w:ascii="Times New Roman" w:eastAsia="Times New Roman" w:hAnsi="Times New Roman" w:cs="Times New Roman"/>
          <w:bCs/>
          <w:sz w:val="24"/>
          <w:szCs w:val="24"/>
          <w:lang w:eastAsia="lv-LV"/>
        </w:rPr>
        <w:t xml:space="preserve">. </w:t>
      </w:r>
      <w:r w:rsidR="008B117C" w:rsidRPr="008C0306">
        <w:rPr>
          <w:rFonts w:ascii="Times New Roman" w:eastAsia="Times New Roman" w:hAnsi="Times New Roman" w:cs="Times New Roman"/>
          <w:bCs/>
          <w:sz w:val="24"/>
          <w:szCs w:val="24"/>
          <w:lang w:eastAsia="lv-LV"/>
        </w:rPr>
        <w:t>Projekta iesniedzējs veic</w:t>
      </w:r>
      <w:r w:rsidR="00675383" w:rsidRPr="008C0306">
        <w:rPr>
          <w:rFonts w:ascii="Times New Roman" w:eastAsia="Times New Roman" w:hAnsi="Times New Roman" w:cs="Times New Roman"/>
          <w:bCs/>
          <w:sz w:val="24"/>
          <w:szCs w:val="24"/>
          <w:lang w:eastAsia="lv-LV"/>
        </w:rPr>
        <w:t xml:space="preserve"> tikai  darbības, kuras ir noteiktas </w:t>
      </w:r>
      <w:r w:rsidR="008B117C" w:rsidRPr="008C0306">
        <w:rPr>
          <w:rFonts w:ascii="Times New Roman" w:eastAsia="Times New Roman" w:hAnsi="Times New Roman" w:cs="Times New Roman"/>
          <w:bCs/>
          <w:sz w:val="24"/>
          <w:szCs w:val="24"/>
          <w:lang w:eastAsia="lv-LV"/>
        </w:rPr>
        <w:t>lēmumā par projekta iesnieguma</w:t>
      </w:r>
      <w:r w:rsidR="00A83847" w:rsidRPr="008C0306">
        <w:rPr>
          <w:rFonts w:ascii="Times New Roman" w:eastAsia="Times New Roman" w:hAnsi="Times New Roman" w:cs="Times New Roman"/>
          <w:bCs/>
          <w:sz w:val="24"/>
          <w:szCs w:val="24"/>
          <w:lang w:eastAsia="lv-LV"/>
        </w:rPr>
        <w:t xml:space="preserve"> apstiprināšanu ar</w:t>
      </w:r>
      <w:r w:rsidR="008B117C" w:rsidRPr="008C0306">
        <w:rPr>
          <w:rFonts w:ascii="Times New Roman" w:eastAsia="Times New Roman" w:hAnsi="Times New Roman" w:cs="Times New Roman"/>
          <w:bCs/>
          <w:sz w:val="24"/>
          <w:szCs w:val="24"/>
          <w:lang w:eastAsia="lv-LV"/>
        </w:rPr>
        <w:t xml:space="preserve"> nosacījumu,  nemainot projekta iesniegum</w:t>
      </w:r>
      <w:r w:rsidR="00360C19" w:rsidRPr="008C0306">
        <w:rPr>
          <w:rFonts w:ascii="Times New Roman" w:eastAsia="Times New Roman" w:hAnsi="Times New Roman" w:cs="Times New Roman"/>
          <w:bCs/>
          <w:sz w:val="24"/>
          <w:szCs w:val="24"/>
          <w:lang w:eastAsia="lv-LV"/>
        </w:rPr>
        <w:t>u</w:t>
      </w:r>
      <w:r w:rsidR="008B117C" w:rsidRPr="008C0306">
        <w:rPr>
          <w:rFonts w:ascii="Times New Roman" w:eastAsia="Times New Roman" w:hAnsi="Times New Roman" w:cs="Times New Roman"/>
          <w:bCs/>
          <w:sz w:val="24"/>
          <w:szCs w:val="24"/>
          <w:lang w:eastAsia="lv-LV"/>
        </w:rPr>
        <w:t xml:space="preserve"> </w:t>
      </w:r>
      <w:r w:rsidR="00A83847" w:rsidRPr="008C0306">
        <w:rPr>
          <w:rFonts w:ascii="Times New Roman" w:eastAsia="Times New Roman" w:hAnsi="Times New Roman" w:cs="Times New Roman"/>
          <w:bCs/>
          <w:sz w:val="24"/>
          <w:szCs w:val="24"/>
          <w:lang w:eastAsia="lv-LV"/>
        </w:rPr>
        <w:t>pēc būtības</w:t>
      </w:r>
      <w:r w:rsidR="008B117C" w:rsidRPr="008C0306">
        <w:rPr>
          <w:rFonts w:ascii="Times New Roman" w:eastAsia="Times New Roman" w:hAnsi="Times New Roman" w:cs="Times New Roman"/>
          <w:bCs/>
          <w:sz w:val="24"/>
          <w:szCs w:val="24"/>
          <w:lang w:eastAsia="lv-LV"/>
        </w:rPr>
        <w:t>.</w:t>
      </w:r>
    </w:p>
    <w:p w14:paraId="4514D78C" w14:textId="0EB2A6D3" w:rsidR="00BF440E" w:rsidRPr="008C0306" w:rsidRDefault="00D537C1" w:rsidP="00656946">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 xml:space="preserve">Pēc </w:t>
      </w:r>
      <w:r w:rsidR="001C7471" w:rsidRPr="008C0306">
        <w:rPr>
          <w:rFonts w:ascii="Times New Roman" w:eastAsia="Times New Roman" w:hAnsi="Times New Roman" w:cs="Times New Roman"/>
          <w:bCs/>
          <w:sz w:val="24"/>
          <w:szCs w:val="24"/>
          <w:lang w:eastAsia="lv-LV"/>
        </w:rPr>
        <w:t xml:space="preserve">precizētā </w:t>
      </w:r>
      <w:r w:rsidRPr="008C0306">
        <w:rPr>
          <w:rFonts w:ascii="Times New Roman" w:eastAsia="Times New Roman" w:hAnsi="Times New Roman" w:cs="Times New Roman"/>
          <w:bCs/>
          <w:sz w:val="24"/>
          <w:szCs w:val="24"/>
          <w:lang w:eastAsia="lv-LV"/>
        </w:rPr>
        <w:t>projekta iesniegum</w:t>
      </w:r>
      <w:r w:rsidR="001C7471" w:rsidRPr="008C0306">
        <w:rPr>
          <w:rFonts w:ascii="Times New Roman" w:eastAsia="Times New Roman" w:hAnsi="Times New Roman" w:cs="Times New Roman"/>
          <w:bCs/>
          <w:sz w:val="24"/>
          <w:szCs w:val="24"/>
          <w:lang w:eastAsia="lv-LV"/>
        </w:rPr>
        <w:t>a</w:t>
      </w:r>
      <w:r w:rsidRPr="008C0306">
        <w:rPr>
          <w:rFonts w:ascii="Times New Roman" w:eastAsia="Times New Roman" w:hAnsi="Times New Roman" w:cs="Times New Roman"/>
          <w:bCs/>
          <w:sz w:val="24"/>
          <w:szCs w:val="24"/>
          <w:lang w:eastAsia="lv-LV"/>
        </w:rPr>
        <w:t xml:space="preserve"> saņemšanas sadarbības iestādē, vērtēšanas komisija izvērtē veiktos precizējumus projekt</w:t>
      </w:r>
      <w:r w:rsidR="001C7471" w:rsidRPr="008C0306">
        <w:rPr>
          <w:rFonts w:ascii="Times New Roman" w:eastAsia="Times New Roman" w:hAnsi="Times New Roman" w:cs="Times New Roman"/>
          <w:bCs/>
          <w:sz w:val="24"/>
          <w:szCs w:val="24"/>
          <w:lang w:eastAsia="lv-LV"/>
        </w:rPr>
        <w:t>a iesniegum</w:t>
      </w:r>
      <w:r w:rsidRPr="008C0306">
        <w:rPr>
          <w:rFonts w:ascii="Times New Roman" w:eastAsia="Times New Roman" w:hAnsi="Times New Roman" w:cs="Times New Roman"/>
          <w:bCs/>
          <w:sz w:val="24"/>
          <w:szCs w:val="24"/>
          <w:lang w:eastAsia="lv-LV"/>
        </w:rPr>
        <w:t>ā atbilstoši kritērijiem, kuru izpildei tika izvirzīti papildus nosacījumi, un aizpilda projekt</w:t>
      </w:r>
      <w:r w:rsidR="001C7471" w:rsidRPr="008C0306">
        <w:rPr>
          <w:rFonts w:ascii="Times New Roman" w:eastAsia="Times New Roman" w:hAnsi="Times New Roman" w:cs="Times New Roman"/>
          <w:bCs/>
          <w:sz w:val="24"/>
          <w:szCs w:val="24"/>
          <w:lang w:eastAsia="lv-LV"/>
        </w:rPr>
        <w:t>a</w:t>
      </w:r>
      <w:r w:rsidRPr="008C0306">
        <w:rPr>
          <w:rFonts w:ascii="Times New Roman" w:eastAsia="Times New Roman" w:hAnsi="Times New Roman" w:cs="Times New Roman"/>
          <w:bCs/>
          <w:sz w:val="24"/>
          <w:szCs w:val="24"/>
          <w:lang w:eastAsia="lv-LV"/>
        </w:rPr>
        <w:t xml:space="preserve"> iesniegum</w:t>
      </w:r>
      <w:r w:rsidR="001C7471" w:rsidRPr="008C0306">
        <w:rPr>
          <w:rFonts w:ascii="Times New Roman" w:eastAsia="Times New Roman" w:hAnsi="Times New Roman" w:cs="Times New Roman"/>
          <w:bCs/>
          <w:sz w:val="24"/>
          <w:szCs w:val="24"/>
          <w:lang w:eastAsia="lv-LV"/>
        </w:rPr>
        <w:t>a</w:t>
      </w:r>
      <w:r w:rsidRPr="008C0306">
        <w:rPr>
          <w:rFonts w:ascii="Times New Roman" w:eastAsia="Times New Roman" w:hAnsi="Times New Roman" w:cs="Times New Roman"/>
          <w:bCs/>
          <w:sz w:val="24"/>
          <w:szCs w:val="24"/>
          <w:lang w:eastAsia="lv-LV"/>
        </w:rPr>
        <w:t xml:space="preserve"> vērtēšanas veidlapu. </w:t>
      </w:r>
    </w:p>
    <w:p w14:paraId="7E17A9C9" w14:textId="6D6DAA93" w:rsidR="00101B81" w:rsidRPr="008C0306" w:rsidRDefault="00101B81" w:rsidP="00656946">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8C0306">
        <w:rPr>
          <w:rFonts w:ascii="Times New Roman" w:eastAsia="Times New Roman" w:hAnsi="Times New Roman" w:cs="Times New Roman"/>
          <w:bCs/>
          <w:sz w:val="24"/>
          <w:szCs w:val="24"/>
          <w:lang w:eastAsia="lv-LV"/>
        </w:rPr>
        <w:t>Ja projekta iesniedzējs neizpilda lēmumā par projekta iesnieguma apstiprināšanu ar nosacījumu ietvertos nosacījumus vai neizpilda tos lēmumā noteiktajā termiņā, vērtēšanas komisija atkārtoti pieņem atzinumu par projekta iesnieguma virzību apstiprināšanai ar nosacījumu atbilstoši atlases nolikumā noteiktajai kārtībai. Ja kāds no atkārtotajā sadarbības iestādes lēmumā noteiktajiem nosacījumiem netiek izpildīts vai netiek izpildīts lēmumā noteiktajā termiņā, projekta iesniegums uzskatāms par noraidītu.</w:t>
      </w:r>
    </w:p>
    <w:p w14:paraId="76B6B674" w14:textId="77777777" w:rsidR="00C26A50" w:rsidRPr="008C0306" w:rsidRDefault="00C26A50" w:rsidP="00C26A50">
      <w:pPr>
        <w:pStyle w:val="ListParagraph"/>
        <w:tabs>
          <w:tab w:val="left" w:pos="426"/>
        </w:tabs>
        <w:spacing w:before="0"/>
        <w:ind w:left="426" w:firstLine="0"/>
        <w:contextualSpacing w:val="0"/>
        <w:outlineLvl w:val="3"/>
        <w:rPr>
          <w:rFonts w:ascii="Times New Roman" w:eastAsia="Times New Roman" w:hAnsi="Times New Roman" w:cs="Times New Roman"/>
          <w:bCs/>
          <w:sz w:val="24"/>
          <w:szCs w:val="24"/>
          <w:highlight w:val="yellow"/>
          <w:lang w:eastAsia="lv-LV"/>
        </w:rPr>
      </w:pPr>
    </w:p>
    <w:p w14:paraId="5883F8B6" w14:textId="77777777" w:rsidR="0093766F" w:rsidRPr="008C0306" w:rsidRDefault="00E04D68" w:rsidP="009B5CD7">
      <w:pPr>
        <w:pStyle w:val="BodyText2"/>
        <w:spacing w:after="240" w:line="240" w:lineRule="auto"/>
        <w:ind w:left="0" w:firstLine="0"/>
        <w:jc w:val="center"/>
        <w:rPr>
          <w:b/>
          <w:sz w:val="28"/>
          <w:szCs w:val="28"/>
        </w:rPr>
      </w:pPr>
      <w:r w:rsidRPr="008C0306">
        <w:rPr>
          <w:b/>
          <w:sz w:val="28"/>
          <w:szCs w:val="28"/>
        </w:rPr>
        <w:t>V</w:t>
      </w:r>
      <w:r w:rsidR="00166AB9" w:rsidRPr="008C0306">
        <w:rPr>
          <w:b/>
          <w:sz w:val="28"/>
          <w:szCs w:val="28"/>
        </w:rPr>
        <w:t>.</w:t>
      </w:r>
      <w:r w:rsidRPr="008C0306">
        <w:rPr>
          <w:b/>
          <w:sz w:val="28"/>
          <w:szCs w:val="28"/>
        </w:rPr>
        <w:t xml:space="preserve"> </w:t>
      </w:r>
      <w:r w:rsidR="0093766F" w:rsidRPr="008C0306">
        <w:rPr>
          <w:b/>
          <w:sz w:val="28"/>
          <w:szCs w:val="28"/>
        </w:rPr>
        <w:t>Lēmuma pieņemšana par projekta iesnieguma apstiprināšanu</w:t>
      </w:r>
      <w:r w:rsidR="00645C5B" w:rsidRPr="008C0306">
        <w:rPr>
          <w:b/>
          <w:sz w:val="28"/>
          <w:szCs w:val="28"/>
        </w:rPr>
        <w:t>, apstiprināšanu ar nosacījumu</w:t>
      </w:r>
      <w:r w:rsidR="0093766F" w:rsidRPr="008C0306">
        <w:rPr>
          <w:b/>
          <w:sz w:val="28"/>
          <w:szCs w:val="28"/>
        </w:rPr>
        <w:t xml:space="preserve"> vai noraidīšanu</w:t>
      </w:r>
      <w:r w:rsidR="007A6511" w:rsidRPr="008C0306">
        <w:t xml:space="preserve"> </w:t>
      </w:r>
      <w:r w:rsidR="007A6511" w:rsidRPr="008C0306">
        <w:rPr>
          <w:b/>
          <w:sz w:val="28"/>
          <w:szCs w:val="28"/>
        </w:rPr>
        <w:t>un paziņošanas kārtība</w:t>
      </w:r>
    </w:p>
    <w:p w14:paraId="71B75EA4" w14:textId="77777777" w:rsidR="00273053" w:rsidRPr="00950391" w:rsidRDefault="0093766F" w:rsidP="00273053">
      <w:pPr>
        <w:pStyle w:val="ListParagraph"/>
        <w:numPr>
          <w:ilvl w:val="0"/>
          <w:numId w:val="14"/>
        </w:numPr>
        <w:spacing w:before="0"/>
        <w:contextualSpacing w:val="0"/>
        <w:outlineLvl w:val="3"/>
        <w:rPr>
          <w:rFonts w:ascii="Times New Roman" w:hAnsi="Times New Roman" w:cs="Times New Roman"/>
        </w:rPr>
      </w:pPr>
      <w:r w:rsidRPr="00950391">
        <w:rPr>
          <w:rFonts w:ascii="Times New Roman" w:eastAsia="Times New Roman" w:hAnsi="Times New Roman" w:cs="Times New Roman"/>
          <w:bCs/>
          <w:sz w:val="24"/>
          <w:szCs w:val="24"/>
          <w:lang w:eastAsia="lv-LV"/>
        </w:rPr>
        <w:t>Pamatojoties uz vērtēšan</w:t>
      </w:r>
      <w:r w:rsidR="000E38A2" w:rsidRPr="00950391">
        <w:rPr>
          <w:rFonts w:ascii="Times New Roman" w:eastAsia="Times New Roman" w:hAnsi="Times New Roman" w:cs="Times New Roman"/>
          <w:bCs/>
          <w:sz w:val="24"/>
          <w:szCs w:val="24"/>
          <w:lang w:eastAsia="lv-LV"/>
        </w:rPr>
        <w:t xml:space="preserve">as komisijas atzinumu, </w:t>
      </w:r>
      <w:r w:rsidR="00C93079" w:rsidRPr="00950391">
        <w:rPr>
          <w:rFonts w:ascii="Times New Roman" w:eastAsia="Times New Roman" w:hAnsi="Times New Roman" w:cs="Times New Roman"/>
          <w:bCs/>
          <w:sz w:val="24"/>
          <w:szCs w:val="24"/>
          <w:lang w:eastAsia="lv-LV"/>
        </w:rPr>
        <w:t>sadarbības iestāde</w:t>
      </w:r>
      <w:r w:rsidR="001B2689" w:rsidRPr="00950391">
        <w:rPr>
          <w:rFonts w:ascii="Times New Roman" w:eastAsia="Times New Roman" w:hAnsi="Times New Roman" w:cs="Times New Roman"/>
          <w:bCs/>
          <w:sz w:val="24"/>
          <w:szCs w:val="24"/>
          <w:lang w:eastAsia="lv-LV"/>
        </w:rPr>
        <w:t xml:space="preserve"> </w:t>
      </w:r>
      <w:r w:rsidR="000E38A2" w:rsidRPr="00950391">
        <w:rPr>
          <w:rFonts w:ascii="Times New Roman" w:eastAsia="Times New Roman" w:hAnsi="Times New Roman" w:cs="Times New Roman"/>
          <w:bCs/>
          <w:sz w:val="24"/>
          <w:szCs w:val="24"/>
          <w:lang w:eastAsia="lv-LV"/>
        </w:rPr>
        <w:t>izdod</w:t>
      </w:r>
      <w:r w:rsidRPr="00950391">
        <w:rPr>
          <w:rFonts w:ascii="Times New Roman" w:eastAsia="Times New Roman" w:hAnsi="Times New Roman" w:cs="Times New Roman"/>
          <w:bCs/>
          <w:sz w:val="24"/>
          <w:szCs w:val="24"/>
          <w:lang w:eastAsia="lv-LV"/>
        </w:rPr>
        <w:t xml:space="preserve"> administratīvo aktu (turpmāk – lēmums) par:</w:t>
      </w:r>
    </w:p>
    <w:p w14:paraId="432677E6" w14:textId="77777777" w:rsidR="00273053" w:rsidRPr="00273053" w:rsidRDefault="00273053" w:rsidP="00273053">
      <w:pPr>
        <w:pStyle w:val="ListParagraph"/>
        <w:numPr>
          <w:ilvl w:val="1"/>
          <w:numId w:val="14"/>
        </w:numPr>
        <w:spacing w:before="0"/>
        <w:contextualSpacing w:val="0"/>
        <w:outlineLvl w:val="3"/>
        <w:rPr>
          <w:rFonts w:ascii="Times New Roman" w:eastAsia="Times New Roman" w:hAnsi="Times New Roman" w:cs="Times New Roman"/>
          <w:bCs/>
          <w:sz w:val="24"/>
          <w:szCs w:val="24"/>
          <w:lang w:eastAsia="lv-LV"/>
        </w:rPr>
      </w:pPr>
      <w:r w:rsidRPr="00273053">
        <w:rPr>
          <w:rFonts w:ascii="Times New Roman" w:eastAsia="Times New Roman" w:hAnsi="Times New Roman" w:cs="Times New Roman"/>
          <w:bCs/>
          <w:sz w:val="24"/>
          <w:szCs w:val="24"/>
          <w:lang w:eastAsia="lv-LV"/>
        </w:rPr>
        <w:t xml:space="preserve"> </w:t>
      </w:r>
      <w:r w:rsidR="0093766F" w:rsidRPr="00273053">
        <w:rPr>
          <w:rFonts w:ascii="Times New Roman" w:eastAsia="Times New Roman" w:hAnsi="Times New Roman" w:cs="Times New Roman"/>
          <w:bCs/>
          <w:sz w:val="24"/>
          <w:szCs w:val="24"/>
          <w:lang w:eastAsia="lv-LV"/>
        </w:rPr>
        <w:t>projekta iesnieguma apstiprināšanu;</w:t>
      </w:r>
    </w:p>
    <w:p w14:paraId="718D2734" w14:textId="77777777" w:rsidR="00950391" w:rsidRDefault="00273053" w:rsidP="00273053">
      <w:pPr>
        <w:pStyle w:val="ListParagraph"/>
        <w:numPr>
          <w:ilvl w:val="1"/>
          <w:numId w:val="14"/>
        </w:numPr>
        <w:spacing w:before="0"/>
        <w:contextualSpacing w:val="0"/>
        <w:outlineLvl w:val="3"/>
        <w:rPr>
          <w:rFonts w:ascii="Times New Roman" w:eastAsia="Times New Roman" w:hAnsi="Times New Roman" w:cs="Times New Roman"/>
          <w:bCs/>
          <w:sz w:val="24"/>
          <w:szCs w:val="24"/>
          <w:lang w:eastAsia="lv-LV"/>
        </w:rPr>
      </w:pPr>
      <w:r w:rsidRPr="00273053">
        <w:rPr>
          <w:rFonts w:ascii="Times New Roman" w:eastAsia="Times New Roman" w:hAnsi="Times New Roman" w:cs="Times New Roman"/>
          <w:bCs/>
          <w:sz w:val="24"/>
          <w:szCs w:val="24"/>
          <w:lang w:eastAsia="lv-LV"/>
        </w:rPr>
        <w:t xml:space="preserve"> </w:t>
      </w:r>
      <w:r w:rsidR="0093766F" w:rsidRPr="00273053">
        <w:rPr>
          <w:rFonts w:ascii="Times New Roman" w:eastAsia="Times New Roman" w:hAnsi="Times New Roman" w:cs="Times New Roman"/>
          <w:bCs/>
          <w:sz w:val="24"/>
          <w:szCs w:val="24"/>
          <w:lang w:eastAsia="lv-LV"/>
        </w:rPr>
        <w:t>projekta iesnieguma apstiprināšanu ar nosacījumu;</w:t>
      </w:r>
      <w:r w:rsidR="0042417E" w:rsidRPr="00273053">
        <w:rPr>
          <w:rFonts w:ascii="Times New Roman" w:eastAsia="Times New Roman" w:hAnsi="Times New Roman" w:cs="Times New Roman"/>
          <w:bCs/>
          <w:sz w:val="24"/>
          <w:szCs w:val="24"/>
          <w:lang w:eastAsia="lv-LV"/>
        </w:rPr>
        <w:t xml:space="preserve"> </w:t>
      </w:r>
    </w:p>
    <w:p w14:paraId="0C3E6CBF" w14:textId="7D02F82F" w:rsidR="005436A6" w:rsidRPr="00273053" w:rsidRDefault="00950391" w:rsidP="00273053">
      <w:pPr>
        <w:pStyle w:val="ListParagraph"/>
        <w:numPr>
          <w:ilvl w:val="1"/>
          <w:numId w:val="14"/>
        </w:numPr>
        <w:spacing w:before="0"/>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0093766F" w:rsidRPr="00273053">
        <w:rPr>
          <w:rFonts w:ascii="Times New Roman" w:eastAsia="Times New Roman" w:hAnsi="Times New Roman" w:cs="Times New Roman"/>
          <w:bCs/>
          <w:sz w:val="24"/>
          <w:szCs w:val="24"/>
          <w:lang w:eastAsia="lv-LV"/>
        </w:rPr>
        <w:t>projekta iesnieguma noraidīšanu.</w:t>
      </w:r>
      <w:r w:rsidR="0042417E" w:rsidRPr="00273053">
        <w:rPr>
          <w:rFonts w:ascii="Times New Roman" w:eastAsia="Times New Roman" w:hAnsi="Times New Roman" w:cs="Times New Roman"/>
          <w:bCs/>
          <w:sz w:val="24"/>
          <w:szCs w:val="24"/>
          <w:lang w:eastAsia="lv-LV"/>
        </w:rPr>
        <w:t xml:space="preserve"> </w:t>
      </w:r>
    </w:p>
    <w:p w14:paraId="5613789A" w14:textId="77777777" w:rsidR="000E1231" w:rsidRDefault="00F26E37" w:rsidP="00E22C7E">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0E1231">
        <w:rPr>
          <w:rFonts w:ascii="Times New Roman" w:eastAsia="Times New Roman" w:hAnsi="Times New Roman" w:cs="Times New Roman"/>
          <w:bCs/>
          <w:sz w:val="24"/>
          <w:szCs w:val="24"/>
          <w:lang w:eastAsia="lv-LV"/>
        </w:rPr>
        <w:t>Lēmumu par projekta iesnieguma apstiprināšanu, apstiprināšanu ar nosacījumu vai noraidīšanu sadarbības iestāde pieņem</w:t>
      </w:r>
      <w:r w:rsidR="005A77AF" w:rsidRPr="000E1231">
        <w:rPr>
          <w:rFonts w:ascii="Times New Roman" w:eastAsia="Times New Roman" w:hAnsi="Times New Roman" w:cs="Times New Roman"/>
          <w:bCs/>
          <w:sz w:val="24"/>
          <w:szCs w:val="24"/>
          <w:lang w:eastAsia="lv-LV"/>
        </w:rPr>
        <w:t xml:space="preserve"> 3</w:t>
      </w:r>
      <w:r w:rsidRPr="000E1231">
        <w:rPr>
          <w:rFonts w:ascii="Times New Roman" w:eastAsia="Times New Roman" w:hAnsi="Times New Roman" w:cs="Times New Roman"/>
          <w:bCs/>
          <w:sz w:val="24"/>
          <w:szCs w:val="24"/>
          <w:lang w:eastAsia="lv-LV"/>
        </w:rPr>
        <w:t xml:space="preserve"> mēneš</w:t>
      </w:r>
      <w:r w:rsidR="005A77AF" w:rsidRPr="000E1231">
        <w:rPr>
          <w:rFonts w:ascii="Times New Roman" w:eastAsia="Times New Roman" w:hAnsi="Times New Roman" w:cs="Times New Roman"/>
          <w:bCs/>
          <w:sz w:val="24"/>
          <w:szCs w:val="24"/>
          <w:lang w:eastAsia="lv-LV"/>
        </w:rPr>
        <w:t xml:space="preserve">u </w:t>
      </w:r>
      <w:r w:rsidRPr="000E1231">
        <w:rPr>
          <w:rFonts w:ascii="Times New Roman" w:eastAsia="Times New Roman" w:hAnsi="Times New Roman" w:cs="Times New Roman"/>
          <w:bCs/>
          <w:sz w:val="24"/>
          <w:szCs w:val="24"/>
          <w:lang w:eastAsia="lv-LV"/>
        </w:rPr>
        <w:t>laikā pēc projektu iesniegumu iesniegšanas</w:t>
      </w:r>
      <w:r w:rsidR="007077ED" w:rsidRPr="000E1231">
        <w:rPr>
          <w:rFonts w:ascii="Times New Roman" w:eastAsia="Times New Roman" w:hAnsi="Times New Roman" w:cs="Times New Roman"/>
          <w:bCs/>
          <w:sz w:val="24"/>
          <w:szCs w:val="24"/>
          <w:lang w:eastAsia="lv-LV"/>
        </w:rPr>
        <w:t xml:space="preserve"> beigu</w:t>
      </w:r>
      <w:r w:rsidRPr="000E1231">
        <w:rPr>
          <w:rFonts w:ascii="Times New Roman" w:eastAsia="Times New Roman" w:hAnsi="Times New Roman" w:cs="Times New Roman"/>
          <w:bCs/>
          <w:sz w:val="24"/>
          <w:szCs w:val="24"/>
          <w:lang w:eastAsia="lv-LV"/>
        </w:rPr>
        <w:t xml:space="preserve"> datuma.</w:t>
      </w:r>
      <w:r w:rsidR="005436A6" w:rsidRPr="000E1231">
        <w:rPr>
          <w:rFonts w:ascii="Times New Roman" w:eastAsia="Times New Roman" w:hAnsi="Times New Roman" w:cs="Times New Roman"/>
          <w:bCs/>
          <w:sz w:val="24"/>
          <w:szCs w:val="24"/>
          <w:lang w:eastAsia="lv-LV"/>
        </w:rPr>
        <w:t xml:space="preserve"> </w:t>
      </w:r>
    </w:p>
    <w:p w14:paraId="07610DC3" w14:textId="77777777" w:rsidR="000E1231" w:rsidRDefault="001F7153" w:rsidP="00E22C7E">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0E1231">
        <w:rPr>
          <w:rFonts w:ascii="Times New Roman" w:eastAsia="Times New Roman" w:hAnsi="Times New Roman" w:cs="Times New Roman"/>
          <w:bCs/>
          <w:sz w:val="24"/>
          <w:szCs w:val="24"/>
          <w:lang w:eastAsia="lv-LV"/>
        </w:rPr>
        <w:t xml:space="preserve">Lēmumu par projekta iesnieguma apstiprināšanu sadarbības iestāde pieņem, ja tiek izpildīti visi turpmāk minētie nosacījumi: </w:t>
      </w:r>
    </w:p>
    <w:p w14:paraId="08BCDE4C" w14:textId="77777777" w:rsidR="000E1231" w:rsidRDefault="001F7153" w:rsidP="000E1231">
      <w:pPr>
        <w:pStyle w:val="ListParagraph"/>
        <w:numPr>
          <w:ilvl w:val="1"/>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0E1231">
        <w:rPr>
          <w:rFonts w:ascii="Times New Roman" w:eastAsia="Times New Roman" w:hAnsi="Times New Roman" w:cs="Times New Roman"/>
          <w:bCs/>
          <w:sz w:val="24"/>
          <w:szCs w:val="24"/>
          <w:lang w:eastAsia="lv-LV"/>
        </w:rPr>
        <w:t>uz projekta iesniedzēju nav attiecināms neviens no Eiropas Savienības struktūrfondu un Kohēzijas fonda 2014.—2020.gada plānošanas perioda vadības likums (turpmāk – Likums) 23.pantā minētajiem izslēgšanas noteikumiem;</w:t>
      </w:r>
    </w:p>
    <w:p w14:paraId="46A8F389" w14:textId="50A8C3D4" w:rsidR="005436A6" w:rsidRPr="000E1231" w:rsidRDefault="000E1231" w:rsidP="000E1231">
      <w:pPr>
        <w:pStyle w:val="ListParagraph"/>
        <w:numPr>
          <w:ilvl w:val="1"/>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0E1231">
        <w:rPr>
          <w:rFonts w:ascii="Times New Roman" w:eastAsia="Times New Roman" w:hAnsi="Times New Roman" w:cs="Times New Roman"/>
          <w:bCs/>
          <w:sz w:val="24"/>
          <w:szCs w:val="24"/>
          <w:lang w:eastAsia="lv-LV"/>
        </w:rPr>
        <w:t xml:space="preserve"> </w:t>
      </w:r>
      <w:r w:rsidR="001F7153" w:rsidRPr="000E1231">
        <w:rPr>
          <w:rFonts w:ascii="Times New Roman" w:eastAsia="Times New Roman" w:hAnsi="Times New Roman" w:cs="Times New Roman"/>
          <w:bCs/>
          <w:sz w:val="24"/>
          <w:szCs w:val="24"/>
          <w:lang w:eastAsia="lv-LV"/>
        </w:rPr>
        <w:t>projekta iesniegums atbilst projektu ie</w:t>
      </w:r>
      <w:r w:rsidR="00670F15" w:rsidRPr="000E1231">
        <w:rPr>
          <w:rFonts w:ascii="Times New Roman" w:eastAsia="Times New Roman" w:hAnsi="Times New Roman" w:cs="Times New Roman"/>
          <w:bCs/>
          <w:sz w:val="24"/>
          <w:szCs w:val="24"/>
          <w:lang w:eastAsia="lv-LV"/>
        </w:rPr>
        <w:t>sniegumu vērtēšanas kritērijiem.</w:t>
      </w:r>
    </w:p>
    <w:p w14:paraId="5D3EFF92" w14:textId="77777777" w:rsidR="005436A6" w:rsidRPr="00727A98" w:rsidRDefault="00F26E37" w:rsidP="00727A98">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 xml:space="preserve">Lēmumu par projekta iesnieguma apstiprināšanu ar nosacījumu sadarbības iestāde pieņem, ja projekta iesniegums neatbilst kādam no projektu iesniegumu vērtēšanas precizējamajiem kritērijiem vai kādai daļai no projektu iesniegumu vērtēšanas kritēriju piemērošanas metodikā sniegtajiem skaidrojumiem par atbilstības noteikšanu projektu iesniegumu vērtēšanas kritērijiem, un projekta iesniedzējam </w:t>
      </w:r>
      <w:r w:rsidRPr="00727A98">
        <w:rPr>
          <w:rFonts w:ascii="Times New Roman" w:eastAsia="Times New Roman" w:hAnsi="Times New Roman" w:cs="Times New Roman"/>
          <w:bCs/>
          <w:sz w:val="24"/>
          <w:szCs w:val="24"/>
          <w:lang w:eastAsia="lv-LV"/>
        </w:rPr>
        <w:lastRenderedPageBreak/>
        <w:t>jāveic sadarbības iestādes noteiktās darbības, lai projekta iesniegums atbilstu projektu iesniegumu vērtēšanas kritērijiem.</w:t>
      </w:r>
    </w:p>
    <w:p w14:paraId="78FF0504" w14:textId="77777777" w:rsidR="00277078" w:rsidRDefault="001F7153" w:rsidP="00E22C7E">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277078">
        <w:rPr>
          <w:rFonts w:ascii="Times New Roman" w:eastAsia="Times New Roman" w:hAnsi="Times New Roman" w:cs="Times New Roman"/>
          <w:bCs/>
          <w:sz w:val="24"/>
          <w:szCs w:val="24"/>
          <w:lang w:eastAsia="lv-LV"/>
        </w:rPr>
        <w:t xml:space="preserve">Lēmumu par projekta iesnieguma noraidīšanu sadarbības iestāde pieņem, ja iestājas vismaz viens no nosacījumiem: </w:t>
      </w:r>
    </w:p>
    <w:p w14:paraId="1B08427D" w14:textId="77777777" w:rsidR="00277078" w:rsidRDefault="001F7153" w:rsidP="00277078">
      <w:pPr>
        <w:pStyle w:val="ListParagraph"/>
        <w:numPr>
          <w:ilvl w:val="1"/>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277078">
        <w:rPr>
          <w:rFonts w:ascii="Times New Roman" w:eastAsia="Times New Roman" w:hAnsi="Times New Roman" w:cs="Times New Roman"/>
          <w:bCs/>
          <w:sz w:val="24"/>
          <w:szCs w:val="24"/>
          <w:lang w:eastAsia="lv-LV"/>
        </w:rPr>
        <w:t>uz projekta iesniedzēju attiecas vismaz viens no Likuma 23.pantā minētajiem izslēgšanas noteikumiem;</w:t>
      </w:r>
    </w:p>
    <w:p w14:paraId="1CD23BFD" w14:textId="26EB7B2C" w:rsidR="005436A6" w:rsidRPr="00727A98" w:rsidRDefault="00277078" w:rsidP="00277078">
      <w:pPr>
        <w:pStyle w:val="ListParagraph"/>
        <w:numPr>
          <w:ilvl w:val="1"/>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 xml:space="preserve"> </w:t>
      </w:r>
      <w:r w:rsidR="001F7153" w:rsidRPr="00727A98">
        <w:rPr>
          <w:rFonts w:ascii="Times New Roman" w:eastAsia="Times New Roman" w:hAnsi="Times New Roman" w:cs="Times New Roman"/>
          <w:bCs/>
          <w:sz w:val="24"/>
          <w:szCs w:val="24"/>
          <w:lang w:eastAsia="lv-LV"/>
        </w:rPr>
        <w:t>projekta iesniedzējs nav aicināts iesniegt projekta iesniegumu.</w:t>
      </w:r>
    </w:p>
    <w:p w14:paraId="1736EFAB" w14:textId="77777777" w:rsidR="00277078" w:rsidRDefault="00F26E37" w:rsidP="00277078">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277078">
        <w:rPr>
          <w:rFonts w:ascii="Times New Roman" w:eastAsia="Times New Roman" w:hAnsi="Times New Roman" w:cs="Times New Roman"/>
          <w:bCs/>
          <w:sz w:val="24"/>
          <w:szCs w:val="24"/>
          <w:lang w:eastAsia="lv-LV"/>
        </w:rPr>
        <w:t>Ja projekta iesniegums ir apstiprināts ar nosacījumu, pēc precizētā projekta iesnieguma iesniegšanas vērtēšanas komisija to izvērtē un sniedz atzinumu par nosacījumu izpildi. Pamatojoties uz vērtēšanas komisijas atzinumu, sadarbības iestāde izdod:</w:t>
      </w:r>
    </w:p>
    <w:p w14:paraId="01ABF0C3" w14:textId="77777777" w:rsidR="00277078" w:rsidRDefault="00277078" w:rsidP="00277078">
      <w:pPr>
        <w:pStyle w:val="ListParagraph"/>
        <w:numPr>
          <w:ilvl w:val="1"/>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277078">
        <w:rPr>
          <w:rFonts w:ascii="Times New Roman" w:eastAsia="Times New Roman" w:hAnsi="Times New Roman" w:cs="Times New Roman"/>
          <w:bCs/>
          <w:sz w:val="24"/>
          <w:szCs w:val="24"/>
          <w:lang w:eastAsia="lv-LV"/>
        </w:rPr>
        <w:t xml:space="preserve"> </w:t>
      </w:r>
      <w:r w:rsidR="00F26E37" w:rsidRPr="00277078">
        <w:rPr>
          <w:rFonts w:ascii="Times New Roman" w:eastAsia="Times New Roman" w:hAnsi="Times New Roman" w:cs="Times New Roman"/>
          <w:bCs/>
          <w:sz w:val="24"/>
          <w:szCs w:val="24"/>
          <w:lang w:eastAsia="lv-LV"/>
        </w:rPr>
        <w:t>atzinumu par lēmumā noteikto nosacījumu izpildi, ja ar precizējumiem projekta iesniegumā ir izpildīti visi lēmumā izvirzītie nosacījumi;</w:t>
      </w:r>
    </w:p>
    <w:p w14:paraId="34F68553" w14:textId="3C400889" w:rsidR="00F26E37" w:rsidRPr="00727A98" w:rsidRDefault="00277078" w:rsidP="00277078">
      <w:pPr>
        <w:pStyle w:val="ListParagraph"/>
        <w:numPr>
          <w:ilvl w:val="1"/>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 xml:space="preserve"> </w:t>
      </w:r>
      <w:r w:rsidR="00F26E37" w:rsidRPr="00727A98">
        <w:rPr>
          <w:rFonts w:ascii="Times New Roman" w:eastAsia="Times New Roman" w:hAnsi="Times New Roman" w:cs="Times New Roman"/>
          <w:bCs/>
          <w:sz w:val="24"/>
          <w:szCs w:val="24"/>
          <w:lang w:eastAsia="lv-LV"/>
        </w:rPr>
        <w:t>atkārtotu lēmumu par projekta iesnieguma apstiprināšanu ar nosacījumu, ja lēmumā par projekta iesnieguma apstiprināšanu ar nosacījumu ietvertie nosacījumi nav izpildīti vai nav izpildīti noteiktajā termiņā.</w:t>
      </w:r>
    </w:p>
    <w:p w14:paraId="706588A2" w14:textId="77777777" w:rsidR="00F26E37" w:rsidRPr="00727A98" w:rsidRDefault="00F26E37" w:rsidP="00727A98">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Pēc atkārtoti precizētā projekta iesnieguma iesniegšanas, vērtēšanas komisija to izvērtē un sniedz atzinumu par nosacījumu izpildi. Pamatojoties uz vērtēšanas komisijas atzinumu, sadarbības iestāde izdod atzinumu par lēmumā noteikto nosacījumu izpildi, ja ar precizējumiem projekta iesniegumā ir izpildīti visi lēmumā izvirzītie nosacījumi.</w:t>
      </w:r>
    </w:p>
    <w:p w14:paraId="023793A2" w14:textId="77777777" w:rsidR="00F26E37" w:rsidRPr="00727A98" w:rsidRDefault="00F26E37" w:rsidP="00727A98">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Ja projekta iesniedzējs neizpilda lēmumā par projekta iesnieguma apstiprināšanu ar nosacījumu ietvertos nosacījumus vai neizpilda tos noteiktajā termiņā, projekta iesniegums ir uzskatāms par noraidītu.</w:t>
      </w:r>
    </w:p>
    <w:p w14:paraId="29276D2B" w14:textId="0DFB35F5" w:rsidR="00F26E37" w:rsidRPr="00727A98" w:rsidRDefault="00F26E37" w:rsidP="00727A98">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 xml:space="preserve">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w:t>
      </w:r>
      <w:r w:rsidR="00852380" w:rsidRPr="00727A98">
        <w:rPr>
          <w:rFonts w:ascii="Times New Roman" w:eastAsia="Times New Roman" w:hAnsi="Times New Roman" w:cs="Times New Roman"/>
          <w:bCs/>
          <w:sz w:val="24"/>
          <w:szCs w:val="24"/>
          <w:lang w:eastAsia="lv-LV"/>
        </w:rPr>
        <w:t xml:space="preserve">līguma </w:t>
      </w:r>
      <w:r w:rsidRPr="00727A98">
        <w:rPr>
          <w:rFonts w:ascii="Times New Roman" w:eastAsia="Times New Roman" w:hAnsi="Times New Roman" w:cs="Times New Roman"/>
          <w:bCs/>
          <w:sz w:val="24"/>
          <w:szCs w:val="24"/>
          <w:lang w:eastAsia="lv-LV"/>
        </w:rPr>
        <w:t xml:space="preserve"> slēgšanas procedūru.</w:t>
      </w:r>
    </w:p>
    <w:p w14:paraId="6893D0C1" w14:textId="77777777" w:rsidR="00F26E37" w:rsidRPr="00727A98" w:rsidRDefault="00F26E37" w:rsidP="00727A98">
      <w:pPr>
        <w:pStyle w:val="ListParagraph"/>
        <w:numPr>
          <w:ilvl w:val="0"/>
          <w:numId w:val="14"/>
        </w:numPr>
        <w:tabs>
          <w:tab w:val="left" w:pos="284"/>
        </w:tabs>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 xml:space="preserve">Informāciju par apstiprināto projekta iesniegumu publicē sadarbības iestādes tīmekļa vietnē </w:t>
      </w:r>
      <w:hyperlink r:id="rId16" w:history="1">
        <w:r w:rsidRPr="00727A98">
          <w:rPr>
            <w:rFonts w:ascii="Times New Roman" w:eastAsia="Times New Roman" w:hAnsi="Times New Roman" w:cs="Times New Roman"/>
            <w:bCs/>
            <w:sz w:val="24"/>
            <w:szCs w:val="24"/>
            <w:lang w:eastAsia="lv-LV"/>
          </w:rPr>
          <w:t>www.cfla.gov.lv</w:t>
        </w:r>
      </w:hyperlink>
      <w:r w:rsidRPr="00727A98">
        <w:rPr>
          <w:rFonts w:ascii="Times New Roman" w:eastAsia="Times New Roman" w:hAnsi="Times New Roman" w:cs="Times New Roman"/>
          <w:bCs/>
          <w:sz w:val="24"/>
          <w:szCs w:val="24"/>
          <w:lang w:eastAsia="lv-LV"/>
        </w:rPr>
        <w:t>.</w:t>
      </w:r>
    </w:p>
    <w:p w14:paraId="7E688725" w14:textId="77777777" w:rsidR="004E3E56" w:rsidRPr="008C0306" w:rsidRDefault="0018550D" w:rsidP="00F04053">
      <w:pPr>
        <w:spacing w:before="360" w:after="240"/>
        <w:ind w:left="0" w:firstLine="0"/>
        <w:jc w:val="center"/>
        <w:rPr>
          <w:rFonts w:ascii="Times New Roman" w:hAnsi="Times New Roman" w:cs="Times New Roman"/>
          <w:b/>
          <w:sz w:val="28"/>
          <w:szCs w:val="28"/>
        </w:rPr>
      </w:pPr>
      <w:r w:rsidRPr="008C0306">
        <w:rPr>
          <w:rFonts w:ascii="Times New Roman" w:hAnsi="Times New Roman" w:cs="Times New Roman"/>
          <w:b/>
          <w:sz w:val="28"/>
          <w:szCs w:val="28"/>
        </w:rPr>
        <w:t>V</w:t>
      </w:r>
      <w:r w:rsidR="0014261A" w:rsidRPr="008C0306">
        <w:rPr>
          <w:rFonts w:ascii="Times New Roman" w:hAnsi="Times New Roman" w:cs="Times New Roman"/>
          <w:b/>
          <w:sz w:val="28"/>
          <w:szCs w:val="28"/>
        </w:rPr>
        <w:t>I. Papildu informācija</w:t>
      </w:r>
    </w:p>
    <w:p w14:paraId="0B1596DF" w14:textId="149E18D3" w:rsidR="0014261A" w:rsidRPr="00727A98" w:rsidRDefault="00290A2A" w:rsidP="00727A98">
      <w:pPr>
        <w:pStyle w:val="ListParagraph"/>
        <w:numPr>
          <w:ilvl w:val="0"/>
          <w:numId w:val="14"/>
        </w:numPr>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 xml:space="preserve">Saskaņā ar </w:t>
      </w:r>
      <w:r w:rsidR="0014261A" w:rsidRPr="00727A98">
        <w:rPr>
          <w:rFonts w:ascii="Times New Roman" w:eastAsia="Times New Roman" w:hAnsi="Times New Roman" w:cs="Times New Roman"/>
          <w:bCs/>
          <w:sz w:val="24"/>
          <w:szCs w:val="24"/>
          <w:lang w:eastAsia="lv-LV"/>
        </w:rPr>
        <w:t>SAM MK</w:t>
      </w:r>
      <w:r w:rsidR="00211EB0" w:rsidRPr="00727A98">
        <w:rPr>
          <w:rFonts w:ascii="Times New Roman" w:eastAsia="Times New Roman" w:hAnsi="Times New Roman" w:cs="Times New Roman"/>
          <w:bCs/>
          <w:sz w:val="24"/>
          <w:szCs w:val="24"/>
          <w:lang w:eastAsia="lv-LV"/>
        </w:rPr>
        <w:t xml:space="preserve"> noteikumu</w:t>
      </w:r>
      <w:r w:rsidR="0014261A" w:rsidRPr="00727A98">
        <w:rPr>
          <w:rFonts w:ascii="Times New Roman" w:eastAsia="Times New Roman" w:hAnsi="Times New Roman" w:cs="Times New Roman"/>
          <w:bCs/>
          <w:sz w:val="24"/>
          <w:szCs w:val="24"/>
          <w:lang w:eastAsia="lv-LV"/>
        </w:rPr>
        <w:t xml:space="preserve"> </w:t>
      </w:r>
      <w:r w:rsidR="00A23C27" w:rsidRPr="00727A98">
        <w:rPr>
          <w:rFonts w:ascii="Times New Roman" w:eastAsia="Times New Roman" w:hAnsi="Times New Roman" w:cs="Times New Roman"/>
          <w:bCs/>
          <w:sz w:val="24"/>
          <w:szCs w:val="24"/>
          <w:lang w:eastAsia="lv-LV"/>
        </w:rPr>
        <w:t>4</w:t>
      </w:r>
      <w:r w:rsidR="00D92235" w:rsidRPr="00727A98">
        <w:rPr>
          <w:rFonts w:ascii="Times New Roman" w:eastAsia="Times New Roman" w:hAnsi="Times New Roman" w:cs="Times New Roman"/>
          <w:bCs/>
          <w:sz w:val="24"/>
          <w:szCs w:val="24"/>
          <w:lang w:eastAsia="lv-LV"/>
        </w:rPr>
        <w:t>8</w:t>
      </w:r>
      <w:r w:rsidR="00C46AEC" w:rsidRPr="00727A98">
        <w:rPr>
          <w:rFonts w:ascii="Times New Roman" w:eastAsia="Times New Roman" w:hAnsi="Times New Roman" w:cs="Times New Roman"/>
          <w:bCs/>
          <w:sz w:val="24"/>
          <w:szCs w:val="24"/>
          <w:lang w:eastAsia="lv-LV"/>
        </w:rPr>
        <w:t>.</w:t>
      </w:r>
      <w:r w:rsidR="0014261A" w:rsidRPr="00727A98">
        <w:rPr>
          <w:rFonts w:ascii="Times New Roman" w:eastAsia="Times New Roman" w:hAnsi="Times New Roman" w:cs="Times New Roman"/>
          <w:bCs/>
          <w:sz w:val="24"/>
          <w:szCs w:val="24"/>
          <w:lang w:eastAsia="lv-LV"/>
        </w:rPr>
        <w:t xml:space="preserve">punktā noteikto, </w:t>
      </w:r>
      <w:r w:rsidR="00211EB0" w:rsidRPr="00727A98">
        <w:rPr>
          <w:rFonts w:ascii="Times New Roman" w:eastAsia="Times New Roman" w:hAnsi="Times New Roman" w:cs="Times New Roman"/>
          <w:bCs/>
          <w:sz w:val="24"/>
          <w:szCs w:val="24"/>
          <w:lang w:eastAsia="lv-LV"/>
        </w:rPr>
        <w:t>projekta iesniedzējam</w:t>
      </w:r>
      <w:r w:rsidR="00607E8A" w:rsidRPr="00727A98">
        <w:rPr>
          <w:rFonts w:ascii="Times New Roman" w:eastAsia="Times New Roman" w:hAnsi="Times New Roman" w:cs="Times New Roman"/>
          <w:bCs/>
          <w:sz w:val="24"/>
          <w:szCs w:val="24"/>
          <w:lang w:eastAsia="lv-LV"/>
        </w:rPr>
        <w:t xml:space="preserve"> pēc projekta iesnieguma apstiprināšanas un līguma par projekta īstenošanu noslēgšanas</w:t>
      </w:r>
      <w:r w:rsidR="0014261A" w:rsidRPr="00727A98">
        <w:rPr>
          <w:rFonts w:ascii="Times New Roman" w:eastAsia="Times New Roman" w:hAnsi="Times New Roman" w:cs="Times New Roman"/>
          <w:bCs/>
          <w:sz w:val="24"/>
          <w:szCs w:val="24"/>
          <w:lang w:eastAsia="lv-LV"/>
        </w:rPr>
        <w:t xml:space="preserve"> </w:t>
      </w:r>
      <w:r w:rsidR="00211EB0" w:rsidRPr="00727A98">
        <w:rPr>
          <w:rFonts w:ascii="Times New Roman" w:eastAsia="Times New Roman" w:hAnsi="Times New Roman" w:cs="Times New Roman"/>
          <w:bCs/>
          <w:sz w:val="24"/>
          <w:szCs w:val="24"/>
          <w:lang w:eastAsia="lv-LV"/>
        </w:rPr>
        <w:t>būs</w:t>
      </w:r>
      <w:r w:rsidR="0014261A" w:rsidRPr="00727A98">
        <w:rPr>
          <w:rFonts w:ascii="Times New Roman" w:eastAsia="Times New Roman" w:hAnsi="Times New Roman" w:cs="Times New Roman"/>
          <w:bCs/>
          <w:sz w:val="24"/>
          <w:szCs w:val="24"/>
          <w:lang w:eastAsia="lv-LV"/>
        </w:rPr>
        <w:t xml:space="preserve"> iespēja saņemt avansa maksājumu</w:t>
      </w:r>
      <w:r w:rsidR="00F50378" w:rsidRPr="00727A98">
        <w:rPr>
          <w:rFonts w:ascii="Times New Roman" w:eastAsia="Times New Roman" w:hAnsi="Times New Roman" w:cs="Times New Roman"/>
          <w:bCs/>
          <w:sz w:val="24"/>
          <w:szCs w:val="24"/>
          <w:lang w:eastAsia="lv-LV"/>
        </w:rPr>
        <w:t xml:space="preserve">, </w:t>
      </w:r>
      <w:r w:rsidR="00D92235" w:rsidRPr="00727A98">
        <w:rPr>
          <w:rFonts w:ascii="Times New Roman" w:eastAsia="Times New Roman" w:hAnsi="Times New Roman" w:cs="Times New Roman"/>
          <w:bCs/>
          <w:sz w:val="24"/>
          <w:szCs w:val="24"/>
          <w:lang w:eastAsia="lv-LV"/>
        </w:rPr>
        <w:t>a</w:t>
      </w:r>
      <w:r w:rsidR="00F50378" w:rsidRPr="00727A98">
        <w:rPr>
          <w:rFonts w:ascii="Times New Roman" w:eastAsia="Times New Roman" w:hAnsi="Times New Roman" w:cs="Times New Roman"/>
          <w:bCs/>
          <w:sz w:val="24"/>
          <w:szCs w:val="24"/>
          <w:lang w:eastAsia="lv-LV"/>
        </w:rPr>
        <w:t>vansa maksājumu ir iespējams saņemt vairākos maksājumos.</w:t>
      </w:r>
      <w:r w:rsidR="00D92235" w:rsidRPr="00727A98">
        <w:rPr>
          <w:rFonts w:ascii="Times New Roman" w:eastAsia="Times New Roman" w:hAnsi="Times New Roman" w:cs="Times New Roman"/>
          <w:bCs/>
          <w:sz w:val="24"/>
          <w:szCs w:val="24"/>
          <w:lang w:eastAsia="lv-LV"/>
        </w:rPr>
        <w:t xml:space="preserve"> Sadarbības iestāde, pamatojoties uz finansējuma saņēmēja pieprasījumu un atbilstoši projekta finansēšanas plānam, veicot avansa un starpposma maksājumus, ievēro nosacījumu, ka to kopsumma nepārsniedz 90 % no projektam piešķirtā Eiropas Reģionālās attīstības fonda un valsts budžeta finansējuma. </w:t>
      </w:r>
    </w:p>
    <w:p w14:paraId="7DE7CD71" w14:textId="4B036F9A" w:rsidR="0024144F" w:rsidRPr="00727A98" w:rsidRDefault="0024144F" w:rsidP="00727A98">
      <w:pPr>
        <w:pStyle w:val="ListParagraph"/>
        <w:numPr>
          <w:ilvl w:val="0"/>
          <w:numId w:val="14"/>
        </w:numPr>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Laika posmā no atlases izsludināšanas līdz projektu iesniegumu iesniegšanas beigu termiņa</w:t>
      </w:r>
      <w:r w:rsidR="00696FED" w:rsidRPr="00727A98">
        <w:rPr>
          <w:rFonts w:ascii="Times New Roman" w:eastAsia="Times New Roman" w:hAnsi="Times New Roman" w:cs="Times New Roman"/>
          <w:bCs/>
          <w:sz w:val="24"/>
          <w:szCs w:val="24"/>
          <w:lang w:eastAsia="lv-LV"/>
        </w:rPr>
        <w:t>m</w:t>
      </w:r>
      <w:r w:rsidRPr="00727A98">
        <w:rPr>
          <w:rFonts w:ascii="Times New Roman" w:eastAsia="Times New Roman" w:hAnsi="Times New Roman" w:cs="Times New Roman"/>
          <w:bCs/>
          <w:sz w:val="24"/>
          <w:szCs w:val="24"/>
          <w:lang w:eastAsia="lv-LV"/>
        </w:rPr>
        <w:t xml:space="preserve"> sadarbības iestādei un Veselības ministrija kā atbildīgajai iestādei, ir tiesības iepazīties ar  plānotām projektu īstenošanas vietām, lai izvērtētu projekta </w:t>
      </w:r>
      <w:r w:rsidRPr="00727A98">
        <w:rPr>
          <w:rFonts w:ascii="Times New Roman" w:eastAsia="Times New Roman" w:hAnsi="Times New Roman" w:cs="Times New Roman"/>
          <w:bCs/>
          <w:sz w:val="24"/>
          <w:szCs w:val="24"/>
          <w:lang w:eastAsia="lv-LV"/>
        </w:rPr>
        <w:lastRenderedPageBreak/>
        <w:t xml:space="preserve">ietvaros plānotās darbības. Par šo sadarbības iestāde </w:t>
      </w:r>
      <w:proofErr w:type="spellStart"/>
      <w:r w:rsidRPr="00727A98">
        <w:rPr>
          <w:rFonts w:ascii="Times New Roman" w:eastAsia="Times New Roman" w:hAnsi="Times New Roman" w:cs="Times New Roman"/>
          <w:bCs/>
          <w:sz w:val="24"/>
          <w:szCs w:val="24"/>
          <w:lang w:eastAsia="lv-LV"/>
        </w:rPr>
        <w:t>rakstveidā</w:t>
      </w:r>
      <w:proofErr w:type="spellEnd"/>
      <w:r w:rsidRPr="00727A98">
        <w:rPr>
          <w:rFonts w:ascii="Times New Roman" w:eastAsia="Times New Roman" w:hAnsi="Times New Roman" w:cs="Times New Roman"/>
          <w:bCs/>
          <w:sz w:val="24"/>
          <w:szCs w:val="24"/>
          <w:lang w:eastAsia="lv-LV"/>
        </w:rPr>
        <w:t xml:space="preserve"> informē un saskaņo laiku ar</w:t>
      </w:r>
      <w:r w:rsidR="00275EDA" w:rsidRPr="00727A98">
        <w:rPr>
          <w:rFonts w:ascii="Times New Roman" w:eastAsia="Times New Roman" w:hAnsi="Times New Roman" w:cs="Times New Roman"/>
          <w:bCs/>
          <w:sz w:val="24"/>
          <w:szCs w:val="24"/>
          <w:lang w:eastAsia="lv-LV"/>
        </w:rPr>
        <w:t xml:space="preserve"> potenciālo</w:t>
      </w:r>
      <w:r w:rsidRPr="00727A98">
        <w:rPr>
          <w:rFonts w:ascii="Times New Roman" w:eastAsia="Times New Roman" w:hAnsi="Times New Roman" w:cs="Times New Roman"/>
          <w:bCs/>
          <w:sz w:val="24"/>
          <w:szCs w:val="24"/>
          <w:lang w:eastAsia="lv-LV"/>
        </w:rPr>
        <w:t xml:space="preserve"> projekta iesniedzēju </w:t>
      </w:r>
      <w:r w:rsidR="001C3213" w:rsidRPr="00727A98">
        <w:rPr>
          <w:rFonts w:ascii="Times New Roman" w:eastAsia="Times New Roman" w:hAnsi="Times New Roman" w:cs="Times New Roman"/>
          <w:bCs/>
          <w:sz w:val="24"/>
          <w:szCs w:val="24"/>
          <w:lang w:eastAsia="lv-LV"/>
        </w:rPr>
        <w:t>5</w:t>
      </w:r>
      <w:r w:rsidRPr="00727A98">
        <w:rPr>
          <w:rFonts w:ascii="Times New Roman" w:eastAsia="Times New Roman" w:hAnsi="Times New Roman" w:cs="Times New Roman"/>
          <w:bCs/>
          <w:sz w:val="24"/>
          <w:szCs w:val="24"/>
          <w:lang w:eastAsia="lv-LV"/>
        </w:rPr>
        <w:t xml:space="preserve"> darba dienas pirms </w:t>
      </w:r>
      <w:r w:rsidR="00275EDA" w:rsidRPr="00727A98">
        <w:rPr>
          <w:rFonts w:ascii="Times New Roman" w:eastAsia="Times New Roman" w:hAnsi="Times New Roman" w:cs="Times New Roman"/>
          <w:bCs/>
          <w:sz w:val="24"/>
          <w:szCs w:val="24"/>
          <w:lang w:eastAsia="lv-LV"/>
        </w:rPr>
        <w:t>vizītes</w:t>
      </w:r>
      <w:r w:rsidRPr="00727A98">
        <w:rPr>
          <w:rFonts w:ascii="Times New Roman" w:eastAsia="Times New Roman" w:hAnsi="Times New Roman" w:cs="Times New Roman"/>
          <w:bCs/>
          <w:sz w:val="24"/>
          <w:szCs w:val="24"/>
          <w:lang w:eastAsia="lv-LV"/>
        </w:rPr>
        <w:t xml:space="preserve">. </w:t>
      </w:r>
    </w:p>
    <w:p w14:paraId="62F3A2D6" w14:textId="08DEC163" w:rsidR="00DA4EC1" w:rsidRPr="00727A98" w:rsidRDefault="00DA4EC1" w:rsidP="00727A98">
      <w:pPr>
        <w:pStyle w:val="ListParagraph"/>
        <w:numPr>
          <w:ilvl w:val="0"/>
          <w:numId w:val="14"/>
        </w:numPr>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 xml:space="preserve">Jautājumus par projekta iesnieguma sagatavošanu un iesniegšanu </w:t>
      </w:r>
      <w:r w:rsidR="00601969" w:rsidRPr="00727A98">
        <w:rPr>
          <w:rFonts w:ascii="Times New Roman" w:eastAsia="Times New Roman" w:hAnsi="Times New Roman" w:cs="Times New Roman"/>
          <w:bCs/>
          <w:sz w:val="24"/>
          <w:szCs w:val="24"/>
          <w:lang w:eastAsia="lv-LV"/>
        </w:rPr>
        <w:t xml:space="preserve">lūdzam nosūtīt </w:t>
      </w:r>
      <w:r w:rsidRPr="00727A98">
        <w:rPr>
          <w:rFonts w:ascii="Times New Roman" w:eastAsia="Times New Roman" w:hAnsi="Times New Roman" w:cs="Times New Roman"/>
          <w:bCs/>
          <w:sz w:val="24"/>
          <w:szCs w:val="24"/>
          <w:lang w:eastAsia="lv-LV"/>
        </w:rPr>
        <w:t xml:space="preserve">uz </w:t>
      </w:r>
      <w:r w:rsidR="0075637E" w:rsidRPr="00727A98">
        <w:rPr>
          <w:rFonts w:ascii="Times New Roman" w:eastAsia="Times New Roman" w:hAnsi="Times New Roman" w:cs="Times New Roman"/>
          <w:bCs/>
          <w:sz w:val="24"/>
          <w:szCs w:val="24"/>
          <w:lang w:eastAsia="lv-LV"/>
        </w:rPr>
        <w:t>elektronisk</w:t>
      </w:r>
      <w:r w:rsidR="00060FFB" w:rsidRPr="00727A98">
        <w:rPr>
          <w:rFonts w:ascii="Times New Roman" w:eastAsia="Times New Roman" w:hAnsi="Times New Roman" w:cs="Times New Roman"/>
          <w:bCs/>
          <w:sz w:val="24"/>
          <w:szCs w:val="24"/>
          <w:lang w:eastAsia="lv-LV"/>
        </w:rPr>
        <w:t>ā</w:t>
      </w:r>
      <w:r w:rsidR="0075637E" w:rsidRPr="00727A98">
        <w:rPr>
          <w:rFonts w:ascii="Times New Roman" w:eastAsia="Times New Roman" w:hAnsi="Times New Roman" w:cs="Times New Roman"/>
          <w:bCs/>
          <w:sz w:val="24"/>
          <w:szCs w:val="24"/>
          <w:lang w:eastAsia="lv-LV"/>
        </w:rPr>
        <w:t xml:space="preserve"> past</w:t>
      </w:r>
      <w:r w:rsidR="00060FFB" w:rsidRPr="00727A98">
        <w:rPr>
          <w:rFonts w:ascii="Times New Roman" w:eastAsia="Times New Roman" w:hAnsi="Times New Roman" w:cs="Times New Roman"/>
          <w:bCs/>
          <w:sz w:val="24"/>
          <w:szCs w:val="24"/>
          <w:lang w:eastAsia="lv-LV"/>
        </w:rPr>
        <w:t>a adresi</w:t>
      </w:r>
      <w:r w:rsidRPr="00727A98">
        <w:rPr>
          <w:rFonts w:ascii="Times New Roman" w:eastAsia="Times New Roman" w:hAnsi="Times New Roman" w:cs="Times New Roman"/>
          <w:bCs/>
          <w:sz w:val="24"/>
          <w:szCs w:val="24"/>
          <w:lang w:eastAsia="lv-LV"/>
        </w:rPr>
        <w:t xml:space="preserve"> </w:t>
      </w:r>
      <w:hyperlink r:id="rId17" w:history="1">
        <w:r w:rsidR="00277078" w:rsidRPr="00C87610">
          <w:rPr>
            <w:rStyle w:val="Hyperlink"/>
            <w:rFonts w:ascii="Times New Roman" w:eastAsia="Times New Roman" w:hAnsi="Times New Roman" w:cs="Times New Roman"/>
            <w:bCs/>
            <w:sz w:val="24"/>
            <w:szCs w:val="24"/>
            <w:lang w:eastAsia="lv-LV"/>
          </w:rPr>
          <w:t>atlase@cfla.gov.lv</w:t>
        </w:r>
      </w:hyperlink>
      <w:r w:rsidR="007D4494" w:rsidRPr="00727A98">
        <w:rPr>
          <w:rFonts w:ascii="Times New Roman" w:eastAsia="Times New Roman" w:hAnsi="Times New Roman" w:cs="Times New Roman"/>
          <w:bCs/>
          <w:sz w:val="24"/>
          <w:szCs w:val="24"/>
          <w:lang w:eastAsia="lv-LV"/>
        </w:rPr>
        <w:t xml:space="preserve"> vai </w:t>
      </w:r>
      <w:r w:rsidR="00601969" w:rsidRPr="00727A98">
        <w:rPr>
          <w:rFonts w:ascii="Times New Roman" w:eastAsia="Times New Roman" w:hAnsi="Times New Roman" w:cs="Times New Roman"/>
          <w:bCs/>
          <w:sz w:val="24"/>
          <w:szCs w:val="24"/>
          <w:lang w:eastAsia="lv-LV"/>
        </w:rPr>
        <w:t xml:space="preserve">vērsties </w:t>
      </w:r>
      <w:r w:rsidR="00350EBC" w:rsidRPr="00727A98">
        <w:rPr>
          <w:rFonts w:ascii="Times New Roman" w:eastAsia="Times New Roman" w:hAnsi="Times New Roman" w:cs="Times New Roman"/>
          <w:bCs/>
          <w:sz w:val="24"/>
          <w:szCs w:val="24"/>
          <w:lang w:eastAsia="lv-LV"/>
        </w:rPr>
        <w:t xml:space="preserve">Centrālās finanšu un līgumu aģentūras </w:t>
      </w:r>
      <w:r w:rsidR="00921E8C" w:rsidRPr="00727A98">
        <w:rPr>
          <w:rFonts w:ascii="Times New Roman" w:eastAsia="Times New Roman" w:hAnsi="Times New Roman" w:cs="Times New Roman"/>
          <w:bCs/>
          <w:sz w:val="24"/>
          <w:szCs w:val="24"/>
          <w:lang w:eastAsia="lv-LV"/>
        </w:rPr>
        <w:t>klientu apkalpošanas centrā</w:t>
      </w:r>
      <w:r w:rsidR="00C46AEC" w:rsidRPr="00727A98">
        <w:rPr>
          <w:rFonts w:ascii="Times New Roman" w:eastAsia="Times New Roman" w:hAnsi="Times New Roman" w:cs="Times New Roman"/>
          <w:bCs/>
          <w:sz w:val="24"/>
          <w:szCs w:val="24"/>
          <w:lang w:eastAsia="lv-LV"/>
        </w:rPr>
        <w:t xml:space="preserve"> (Meistaru iela 10, Rīga, tālrunis: 66950047).</w:t>
      </w:r>
      <w:r w:rsidR="00921E8C" w:rsidRPr="00727A98">
        <w:rPr>
          <w:rFonts w:ascii="Times New Roman" w:eastAsia="Times New Roman" w:hAnsi="Times New Roman" w:cs="Times New Roman"/>
          <w:bCs/>
          <w:sz w:val="24"/>
          <w:szCs w:val="24"/>
          <w:lang w:eastAsia="lv-LV"/>
        </w:rPr>
        <w:t xml:space="preserve"> </w:t>
      </w:r>
      <w:r w:rsidRPr="00727A98">
        <w:rPr>
          <w:rFonts w:ascii="Times New Roman" w:eastAsia="Times New Roman" w:hAnsi="Times New Roman" w:cs="Times New Roman"/>
          <w:bCs/>
          <w:sz w:val="24"/>
          <w:szCs w:val="24"/>
          <w:lang w:eastAsia="lv-LV"/>
        </w:rPr>
        <w:t>Atbildes uz iesūtītajiem jautājumiem tiks nosūtīta</w:t>
      </w:r>
      <w:r w:rsidR="00354CCB" w:rsidRPr="00727A98">
        <w:rPr>
          <w:rFonts w:ascii="Times New Roman" w:eastAsia="Times New Roman" w:hAnsi="Times New Roman" w:cs="Times New Roman"/>
          <w:bCs/>
          <w:sz w:val="24"/>
          <w:szCs w:val="24"/>
          <w:lang w:eastAsia="lv-LV"/>
        </w:rPr>
        <w:t>s</w:t>
      </w:r>
      <w:r w:rsidRPr="00727A98">
        <w:rPr>
          <w:rFonts w:ascii="Times New Roman" w:eastAsia="Times New Roman" w:hAnsi="Times New Roman" w:cs="Times New Roman"/>
          <w:bCs/>
          <w:sz w:val="24"/>
          <w:szCs w:val="24"/>
          <w:lang w:eastAsia="lv-LV"/>
        </w:rPr>
        <w:t xml:space="preserve"> elektroniski</w:t>
      </w:r>
      <w:r w:rsidR="00F429A4" w:rsidRPr="00727A98">
        <w:rPr>
          <w:rFonts w:ascii="Times New Roman" w:eastAsia="Times New Roman" w:hAnsi="Times New Roman" w:cs="Times New Roman"/>
          <w:bCs/>
          <w:sz w:val="24"/>
          <w:szCs w:val="24"/>
          <w:lang w:eastAsia="lv-LV"/>
        </w:rPr>
        <w:t xml:space="preserve"> jautājuma uzdevējam</w:t>
      </w:r>
      <w:r w:rsidRPr="00727A98">
        <w:rPr>
          <w:rFonts w:ascii="Times New Roman" w:eastAsia="Times New Roman" w:hAnsi="Times New Roman" w:cs="Times New Roman"/>
          <w:bCs/>
          <w:sz w:val="24"/>
          <w:szCs w:val="24"/>
          <w:lang w:eastAsia="lv-LV"/>
        </w:rPr>
        <w:t>.</w:t>
      </w:r>
      <w:r w:rsidR="00921E8C" w:rsidRPr="00727A98">
        <w:rPr>
          <w:rFonts w:ascii="Times New Roman" w:eastAsia="Times New Roman" w:hAnsi="Times New Roman" w:cs="Times New Roman"/>
          <w:bCs/>
          <w:sz w:val="24"/>
          <w:szCs w:val="24"/>
          <w:lang w:eastAsia="lv-LV"/>
        </w:rPr>
        <w:t xml:space="preserve"> </w:t>
      </w:r>
      <w:r w:rsidR="004B788C" w:rsidRPr="00727A98">
        <w:rPr>
          <w:rFonts w:ascii="Times New Roman" w:eastAsia="Times New Roman" w:hAnsi="Times New Roman" w:cs="Times New Roman"/>
          <w:bCs/>
          <w:sz w:val="24"/>
          <w:szCs w:val="24"/>
          <w:lang w:eastAsia="lv-LV"/>
        </w:rPr>
        <w:t>Atbildes uz bi</w:t>
      </w:r>
      <w:r w:rsidR="009119DB" w:rsidRPr="00727A98">
        <w:rPr>
          <w:rFonts w:ascii="Times New Roman" w:eastAsia="Times New Roman" w:hAnsi="Times New Roman" w:cs="Times New Roman"/>
          <w:bCs/>
          <w:sz w:val="24"/>
          <w:szCs w:val="24"/>
          <w:lang w:eastAsia="lv-LV"/>
        </w:rPr>
        <w:t xml:space="preserve">ežāk uzdotajiem jautājumiem ir pieejamas </w:t>
      </w:r>
      <w:r w:rsidR="00BD5D8D" w:rsidRPr="00727A98">
        <w:rPr>
          <w:rFonts w:ascii="Times New Roman" w:eastAsia="Times New Roman" w:hAnsi="Times New Roman" w:cs="Times New Roman"/>
          <w:bCs/>
          <w:sz w:val="24"/>
          <w:szCs w:val="24"/>
          <w:lang w:eastAsia="lv-LV"/>
        </w:rPr>
        <w:t>sadarbības iestādes</w:t>
      </w:r>
      <w:r w:rsidR="004B788C" w:rsidRPr="00727A98">
        <w:rPr>
          <w:rFonts w:ascii="Times New Roman" w:eastAsia="Times New Roman" w:hAnsi="Times New Roman" w:cs="Times New Roman"/>
          <w:bCs/>
          <w:sz w:val="24"/>
          <w:szCs w:val="24"/>
          <w:lang w:eastAsia="lv-LV"/>
        </w:rPr>
        <w:t xml:space="preserve"> </w:t>
      </w:r>
      <w:r w:rsidR="00F429A4" w:rsidRPr="00727A98">
        <w:rPr>
          <w:rFonts w:ascii="Times New Roman" w:eastAsia="Times New Roman" w:hAnsi="Times New Roman" w:cs="Times New Roman"/>
          <w:bCs/>
          <w:sz w:val="24"/>
          <w:szCs w:val="24"/>
          <w:lang w:eastAsia="lv-LV"/>
        </w:rPr>
        <w:t>tīmekļa vietnē</w:t>
      </w:r>
      <w:r w:rsidR="00C46AEC" w:rsidRPr="00727A98">
        <w:rPr>
          <w:rFonts w:ascii="Times New Roman" w:eastAsia="Times New Roman" w:hAnsi="Times New Roman" w:cs="Times New Roman"/>
          <w:bCs/>
          <w:sz w:val="24"/>
          <w:szCs w:val="24"/>
          <w:lang w:eastAsia="lv-LV"/>
        </w:rPr>
        <w:t>.</w:t>
      </w:r>
      <w:r w:rsidR="00F429A4" w:rsidRPr="00727A98">
        <w:rPr>
          <w:rFonts w:ascii="Times New Roman" w:eastAsia="Times New Roman" w:hAnsi="Times New Roman" w:cs="Times New Roman"/>
          <w:bCs/>
          <w:sz w:val="24"/>
          <w:szCs w:val="24"/>
          <w:lang w:eastAsia="lv-LV"/>
        </w:rPr>
        <w:t xml:space="preserve"> Projekta iesniedzējs jautājumus par konkrēto </w:t>
      </w:r>
      <w:r w:rsidR="00C46AEC" w:rsidRPr="00727A98">
        <w:rPr>
          <w:rFonts w:ascii="Times New Roman" w:eastAsia="Times New Roman" w:hAnsi="Times New Roman" w:cs="Times New Roman"/>
          <w:bCs/>
          <w:sz w:val="24"/>
          <w:szCs w:val="24"/>
          <w:lang w:eastAsia="lv-LV"/>
        </w:rPr>
        <w:t>projekta iesnieguma</w:t>
      </w:r>
      <w:r w:rsidR="00F429A4" w:rsidRPr="00727A98">
        <w:rPr>
          <w:rFonts w:ascii="Times New Roman" w:eastAsia="Times New Roman" w:hAnsi="Times New Roman" w:cs="Times New Roman"/>
          <w:bCs/>
          <w:sz w:val="24"/>
          <w:szCs w:val="24"/>
          <w:lang w:eastAsia="lv-LV"/>
        </w:rPr>
        <w:t xml:space="preserve"> atlasi iesniedz ne vēlāk kā 2 darba dienas līdz projektu iesniegumu iesniegšanas beigu termiņam.</w:t>
      </w:r>
      <w:r w:rsidR="004B788C" w:rsidRPr="00727A98">
        <w:rPr>
          <w:rFonts w:ascii="Times New Roman" w:eastAsia="Times New Roman" w:hAnsi="Times New Roman" w:cs="Times New Roman"/>
          <w:bCs/>
          <w:sz w:val="24"/>
          <w:szCs w:val="24"/>
          <w:lang w:eastAsia="lv-LV"/>
        </w:rPr>
        <w:t xml:space="preserve"> </w:t>
      </w:r>
    </w:p>
    <w:p w14:paraId="37BAD937" w14:textId="06B80935" w:rsidR="00A43B5E" w:rsidRPr="00727A98" w:rsidRDefault="00A43B5E" w:rsidP="00727A98">
      <w:pPr>
        <w:pStyle w:val="ListParagraph"/>
        <w:numPr>
          <w:ilvl w:val="0"/>
          <w:numId w:val="14"/>
        </w:numPr>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 xml:space="preserve">Aktuālā informācija par projektu iesniegumu atlasēm </w:t>
      </w:r>
      <w:r w:rsidR="001F587A" w:rsidRPr="00727A98">
        <w:rPr>
          <w:rFonts w:ascii="Times New Roman" w:eastAsia="Times New Roman" w:hAnsi="Times New Roman" w:cs="Times New Roman"/>
          <w:bCs/>
          <w:sz w:val="24"/>
          <w:szCs w:val="24"/>
          <w:lang w:eastAsia="lv-LV"/>
        </w:rPr>
        <w:t>ir pieejama</w:t>
      </w:r>
      <w:r w:rsidRPr="00727A98">
        <w:rPr>
          <w:rFonts w:ascii="Times New Roman" w:eastAsia="Times New Roman" w:hAnsi="Times New Roman" w:cs="Times New Roman"/>
          <w:bCs/>
          <w:sz w:val="24"/>
          <w:szCs w:val="24"/>
          <w:lang w:eastAsia="lv-LV"/>
        </w:rPr>
        <w:t xml:space="preserve"> </w:t>
      </w:r>
      <w:r w:rsidR="001F518A" w:rsidRPr="00727A98">
        <w:rPr>
          <w:rFonts w:ascii="Times New Roman" w:eastAsia="Times New Roman" w:hAnsi="Times New Roman" w:cs="Times New Roman"/>
          <w:bCs/>
          <w:sz w:val="24"/>
          <w:szCs w:val="24"/>
          <w:lang w:eastAsia="lv-LV"/>
        </w:rPr>
        <w:t>sadarbības iestādes tīmekļa vietnē</w:t>
      </w:r>
      <w:r w:rsidRPr="00727A98">
        <w:rPr>
          <w:rFonts w:ascii="Times New Roman" w:eastAsia="Times New Roman" w:hAnsi="Times New Roman" w:cs="Times New Roman"/>
          <w:bCs/>
          <w:sz w:val="24"/>
          <w:szCs w:val="24"/>
          <w:lang w:eastAsia="lv-LV"/>
        </w:rPr>
        <w:t xml:space="preserve"> </w:t>
      </w:r>
      <w:hyperlink r:id="rId18" w:history="1">
        <w:r w:rsidR="00277078" w:rsidRPr="00BA4849">
          <w:rPr>
            <w:rStyle w:val="Hyperlink"/>
            <w:rFonts w:ascii="Times New Roman" w:eastAsia="Times New Roman" w:hAnsi="Times New Roman" w:cs="Times New Roman"/>
            <w:bCs/>
            <w:lang w:eastAsia="lv-LV"/>
          </w:rPr>
          <w:t>http://www.cfla.gov.lv/lv/es-fondi-2014-2020/izsludinatas-atlases</w:t>
        </w:r>
      </w:hyperlink>
      <w:r w:rsidR="00277078">
        <w:rPr>
          <w:rFonts w:eastAsia="Times New Roman"/>
          <w:bCs/>
          <w:lang w:eastAsia="lv-LV"/>
        </w:rPr>
        <w:t xml:space="preserve"> . </w:t>
      </w:r>
    </w:p>
    <w:p w14:paraId="01E598E2" w14:textId="7804A6A7" w:rsidR="00F40466" w:rsidRPr="00727A98" w:rsidRDefault="007A390F" w:rsidP="00727A98">
      <w:pPr>
        <w:pStyle w:val="ListParagraph"/>
        <w:numPr>
          <w:ilvl w:val="0"/>
          <w:numId w:val="14"/>
        </w:numPr>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Līguma</w:t>
      </w:r>
      <w:r w:rsidR="00036648" w:rsidRPr="00727A98">
        <w:rPr>
          <w:rFonts w:ascii="Times New Roman" w:eastAsia="Times New Roman" w:hAnsi="Times New Roman" w:cs="Times New Roman"/>
          <w:bCs/>
          <w:sz w:val="24"/>
          <w:szCs w:val="24"/>
          <w:lang w:eastAsia="lv-LV"/>
        </w:rPr>
        <w:t xml:space="preserve"> </w:t>
      </w:r>
      <w:r w:rsidR="00F40466" w:rsidRPr="00727A98">
        <w:rPr>
          <w:rFonts w:ascii="Times New Roman" w:eastAsia="Times New Roman" w:hAnsi="Times New Roman" w:cs="Times New Roman"/>
          <w:bCs/>
          <w:sz w:val="24"/>
          <w:szCs w:val="24"/>
          <w:lang w:eastAsia="lv-LV"/>
        </w:rPr>
        <w:t xml:space="preserve">par projekta īstenošanu projekta teksts </w:t>
      </w:r>
      <w:r w:rsidR="00AD58FD" w:rsidRPr="00727A98">
        <w:rPr>
          <w:rFonts w:ascii="Times New Roman" w:eastAsia="Times New Roman" w:hAnsi="Times New Roman" w:cs="Times New Roman"/>
          <w:bCs/>
          <w:sz w:val="24"/>
          <w:szCs w:val="24"/>
          <w:lang w:eastAsia="lv-LV"/>
        </w:rPr>
        <w:t xml:space="preserve">līguma </w:t>
      </w:r>
      <w:r w:rsidR="00F40466" w:rsidRPr="00727A98">
        <w:rPr>
          <w:rFonts w:ascii="Times New Roman" w:eastAsia="Times New Roman" w:hAnsi="Times New Roman" w:cs="Times New Roman"/>
          <w:bCs/>
          <w:sz w:val="24"/>
          <w:szCs w:val="24"/>
          <w:lang w:eastAsia="lv-LV"/>
        </w:rPr>
        <w:t xml:space="preserve">slēgšanas procesā var tikt precizēts atbilstoši projekta specifikai. </w:t>
      </w:r>
    </w:p>
    <w:p w14:paraId="4EA65A9F" w14:textId="77777777" w:rsidR="00727A98" w:rsidRPr="00727A98" w:rsidRDefault="00EE455A" w:rsidP="00727A98">
      <w:pPr>
        <w:pStyle w:val="ListParagraph"/>
        <w:numPr>
          <w:ilvl w:val="0"/>
          <w:numId w:val="14"/>
        </w:numPr>
        <w:spacing w:before="0"/>
        <w:contextualSpacing w:val="0"/>
        <w:outlineLvl w:val="3"/>
        <w:rPr>
          <w:rFonts w:ascii="Times New Roman" w:eastAsia="Times New Roman" w:hAnsi="Times New Roman" w:cs="Times New Roman"/>
          <w:sz w:val="24"/>
          <w:szCs w:val="24"/>
          <w:lang w:eastAsia="lv-LV"/>
        </w:rPr>
      </w:pPr>
      <w:r w:rsidRPr="00727A98">
        <w:rPr>
          <w:rFonts w:ascii="Times New Roman" w:eastAsia="Times New Roman" w:hAnsi="Times New Roman" w:cs="Times New Roman"/>
          <w:bCs/>
          <w:sz w:val="24"/>
          <w:szCs w:val="24"/>
          <w:lang w:eastAsia="lv-LV"/>
        </w:rPr>
        <w:t xml:space="preserve">Saskaņā ar </w:t>
      </w:r>
      <w:r w:rsidR="009946CB" w:rsidRPr="00727A98">
        <w:rPr>
          <w:rFonts w:ascii="Times New Roman" w:eastAsia="Times New Roman" w:hAnsi="Times New Roman" w:cs="Times New Roman"/>
          <w:bCs/>
          <w:sz w:val="24"/>
          <w:szCs w:val="24"/>
          <w:lang w:eastAsia="lv-LV"/>
        </w:rPr>
        <w:t>L</w:t>
      </w:r>
      <w:r w:rsidRPr="00727A98">
        <w:rPr>
          <w:rFonts w:ascii="Times New Roman" w:eastAsia="Times New Roman" w:hAnsi="Times New Roman" w:cs="Times New Roman"/>
          <w:bCs/>
          <w:sz w:val="24"/>
          <w:szCs w:val="24"/>
          <w:lang w:eastAsia="lv-LV"/>
        </w:rPr>
        <w:t>ikuma 27.</w:t>
      </w:r>
      <w:r w:rsidR="0005231B" w:rsidRPr="00727A98">
        <w:rPr>
          <w:rFonts w:ascii="Times New Roman" w:eastAsia="Times New Roman" w:hAnsi="Times New Roman" w:cs="Times New Roman"/>
          <w:bCs/>
          <w:sz w:val="24"/>
          <w:szCs w:val="24"/>
          <w:lang w:eastAsia="lv-LV"/>
        </w:rPr>
        <w:t xml:space="preserve"> </w:t>
      </w:r>
      <w:r w:rsidRPr="00727A98">
        <w:rPr>
          <w:rFonts w:ascii="Times New Roman" w:eastAsia="Times New Roman" w:hAnsi="Times New Roman" w:cs="Times New Roman"/>
          <w:bCs/>
          <w:sz w:val="24"/>
          <w:szCs w:val="24"/>
          <w:lang w:eastAsia="lv-LV"/>
        </w:rPr>
        <w:t xml:space="preserve">pantu, </w:t>
      </w:r>
      <w:r w:rsidR="001F587A" w:rsidRPr="00727A98">
        <w:rPr>
          <w:rFonts w:ascii="Times New Roman" w:eastAsia="Times New Roman" w:hAnsi="Times New Roman" w:cs="Times New Roman"/>
          <w:bCs/>
          <w:sz w:val="24"/>
          <w:szCs w:val="24"/>
          <w:lang w:eastAsia="lv-LV"/>
        </w:rPr>
        <w:t xml:space="preserve">sadarbības iestāde </w:t>
      </w:r>
      <w:r w:rsidR="001F4CBA" w:rsidRPr="00727A98">
        <w:rPr>
          <w:rFonts w:ascii="Times New Roman" w:eastAsia="Times New Roman" w:hAnsi="Times New Roman" w:cs="Times New Roman"/>
          <w:bCs/>
          <w:sz w:val="24"/>
          <w:szCs w:val="24"/>
          <w:lang w:eastAsia="lv-LV"/>
        </w:rPr>
        <w:t>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w:t>
      </w:r>
      <w:r w:rsidR="003B4913" w:rsidRPr="00727A98">
        <w:rPr>
          <w:rFonts w:ascii="Times New Roman" w:eastAsia="Times New Roman" w:hAnsi="Times New Roman" w:cs="Times New Roman"/>
          <w:bCs/>
          <w:sz w:val="24"/>
          <w:szCs w:val="24"/>
          <w:lang w:eastAsia="lv-LV"/>
        </w:rPr>
        <w:t xml:space="preserve"> uz </w:t>
      </w:r>
      <w:r w:rsidR="001F4CBA" w:rsidRPr="00727A98">
        <w:rPr>
          <w:rFonts w:ascii="Times New Roman" w:eastAsia="Times New Roman" w:hAnsi="Times New Roman" w:cs="Times New Roman"/>
          <w:bCs/>
          <w:sz w:val="24"/>
          <w:szCs w:val="24"/>
          <w:lang w:eastAsia="lv-LV"/>
        </w:rPr>
        <w:t>laiku, kas nepārsniedz trīs gadus no lēmuma spēkā stāšanās dienas, ja šī persona:</w:t>
      </w:r>
    </w:p>
    <w:p w14:paraId="53BF7D47" w14:textId="77777777" w:rsidR="00727A98" w:rsidRDefault="00727A98" w:rsidP="00727A98">
      <w:pPr>
        <w:pStyle w:val="ListParagraph"/>
        <w:numPr>
          <w:ilvl w:val="1"/>
          <w:numId w:val="14"/>
        </w:numPr>
        <w:spacing w:before="0"/>
        <w:contextualSpacing w:val="0"/>
        <w:outlineLvl w:val="3"/>
        <w:rPr>
          <w:rFonts w:ascii="Times New Roman" w:eastAsia="Times New Roman" w:hAnsi="Times New Roman" w:cs="Times New Roman"/>
          <w:sz w:val="24"/>
          <w:szCs w:val="24"/>
          <w:lang w:eastAsia="lv-LV"/>
        </w:rPr>
      </w:pPr>
      <w:r w:rsidRPr="008C0306">
        <w:rPr>
          <w:rFonts w:ascii="Times New Roman" w:eastAsia="Times New Roman" w:hAnsi="Times New Roman" w:cs="Times New Roman"/>
          <w:sz w:val="24"/>
          <w:szCs w:val="24"/>
          <w:lang w:eastAsia="lv-LV"/>
        </w:rPr>
        <w:t xml:space="preserve"> </w:t>
      </w:r>
      <w:r w:rsidR="001F4CBA" w:rsidRPr="008C0306">
        <w:rPr>
          <w:rFonts w:ascii="Times New Roman" w:eastAsia="Times New Roman" w:hAnsi="Times New Roman" w:cs="Times New Roman"/>
          <w:sz w:val="24"/>
          <w:szCs w:val="24"/>
          <w:lang w:eastAsia="lv-LV"/>
        </w:rPr>
        <w:t xml:space="preserve">apzināti ir sniegusi nepatiesu informāciju, kas ir </w:t>
      </w:r>
      <w:r w:rsidR="00C70414" w:rsidRPr="008C0306">
        <w:rPr>
          <w:rFonts w:ascii="Times New Roman" w:eastAsia="Times New Roman" w:hAnsi="Times New Roman" w:cs="Times New Roman"/>
          <w:sz w:val="24"/>
          <w:szCs w:val="24"/>
          <w:lang w:eastAsia="lv-LV"/>
        </w:rPr>
        <w:t xml:space="preserve">būtiska </w:t>
      </w:r>
      <w:r w:rsidR="003B4913" w:rsidRPr="008C0306">
        <w:rPr>
          <w:rFonts w:ascii="Times New Roman" w:eastAsia="Times New Roman" w:hAnsi="Times New Roman" w:cs="Times New Roman"/>
          <w:sz w:val="24"/>
          <w:szCs w:val="24"/>
          <w:lang w:eastAsia="lv-LV"/>
        </w:rPr>
        <w:t xml:space="preserve">projekta </w:t>
      </w:r>
      <w:r w:rsidR="001F4CBA" w:rsidRPr="008C0306">
        <w:rPr>
          <w:rFonts w:ascii="Times New Roman" w:eastAsia="Times New Roman" w:hAnsi="Times New Roman" w:cs="Times New Roman"/>
          <w:sz w:val="24"/>
          <w:szCs w:val="24"/>
          <w:lang w:eastAsia="lv-LV"/>
        </w:rPr>
        <w:t xml:space="preserve">iesnieguma </w:t>
      </w:r>
      <w:r w:rsidR="00C70414" w:rsidRPr="008C0306">
        <w:rPr>
          <w:rFonts w:ascii="Times New Roman" w:eastAsia="Times New Roman" w:hAnsi="Times New Roman" w:cs="Times New Roman"/>
          <w:sz w:val="24"/>
          <w:szCs w:val="24"/>
          <w:lang w:eastAsia="lv-LV"/>
        </w:rPr>
        <w:t>novērtēšanai;</w:t>
      </w:r>
    </w:p>
    <w:p w14:paraId="0D1894A3" w14:textId="7435FA43" w:rsidR="00EE455A" w:rsidRPr="008C0306" w:rsidRDefault="00727A98" w:rsidP="00727A98">
      <w:pPr>
        <w:pStyle w:val="ListParagraph"/>
        <w:numPr>
          <w:ilvl w:val="1"/>
          <w:numId w:val="14"/>
        </w:numPr>
        <w:spacing w:before="0"/>
        <w:contextualSpacing w:val="0"/>
        <w:outlineLvl w:val="3"/>
        <w:rPr>
          <w:rFonts w:ascii="Times New Roman" w:eastAsia="Times New Roman" w:hAnsi="Times New Roman" w:cs="Times New Roman"/>
          <w:sz w:val="24"/>
          <w:szCs w:val="24"/>
          <w:lang w:eastAsia="lv-LV"/>
        </w:rPr>
      </w:pPr>
      <w:r w:rsidRPr="008C0306">
        <w:rPr>
          <w:rFonts w:ascii="Times New Roman" w:eastAsia="Times New Roman" w:hAnsi="Times New Roman" w:cs="Times New Roman"/>
          <w:sz w:val="24"/>
          <w:szCs w:val="24"/>
          <w:lang w:eastAsia="lv-LV"/>
        </w:rPr>
        <w:t xml:space="preserve"> </w:t>
      </w:r>
      <w:r w:rsidR="001F4CBA" w:rsidRPr="008C0306">
        <w:rPr>
          <w:rFonts w:ascii="Times New Roman" w:eastAsia="Times New Roman" w:hAnsi="Times New Roman" w:cs="Times New Roman"/>
          <w:sz w:val="24"/>
          <w:szCs w:val="24"/>
          <w:lang w:eastAsia="lv-LV"/>
        </w:rPr>
        <w:t xml:space="preserve">īstenojot projektu </w:t>
      </w:r>
      <w:r w:rsidR="009946CB" w:rsidRPr="008C0306">
        <w:rPr>
          <w:rFonts w:ascii="Times New Roman" w:eastAsia="Times New Roman" w:hAnsi="Times New Roman" w:cs="Times New Roman"/>
          <w:sz w:val="24"/>
          <w:szCs w:val="24"/>
          <w:lang w:eastAsia="lv-LV"/>
        </w:rPr>
        <w:t>L</w:t>
      </w:r>
      <w:r w:rsidR="001F4CBA" w:rsidRPr="008C0306">
        <w:rPr>
          <w:rFonts w:ascii="Times New Roman" w:eastAsia="Times New Roman" w:hAnsi="Times New Roman" w:cs="Times New Roman"/>
          <w:sz w:val="24"/>
          <w:szCs w:val="24"/>
          <w:lang w:eastAsia="lv-LV"/>
        </w:rPr>
        <w:t xml:space="preserve">ikuma izpratnē, apzināti sniegusi sadarbības iestādei nepatiesu informāciju vai citādi ļaunprātīgi rīkojusies saistībā ar projekta īstenošanu, kas ir bijis par pamatu neatbilstoši veikto izdevumu ieturēšanai vai atgūšanai, un sadarbības iestāde ir izmantojusi </w:t>
      </w:r>
      <w:r w:rsidR="009946CB" w:rsidRPr="008C0306">
        <w:rPr>
          <w:rFonts w:ascii="Times New Roman" w:eastAsia="Times New Roman" w:hAnsi="Times New Roman" w:cs="Times New Roman"/>
          <w:sz w:val="24"/>
          <w:szCs w:val="24"/>
          <w:lang w:eastAsia="lv-LV"/>
        </w:rPr>
        <w:t>L</w:t>
      </w:r>
      <w:r w:rsidR="001F4CBA" w:rsidRPr="008C0306">
        <w:rPr>
          <w:rFonts w:ascii="Times New Roman" w:eastAsia="Times New Roman" w:hAnsi="Times New Roman" w:cs="Times New Roman"/>
          <w:sz w:val="24"/>
          <w:szCs w:val="24"/>
          <w:lang w:eastAsia="lv-LV"/>
        </w:rPr>
        <w:t>ikuma 20.</w:t>
      </w:r>
      <w:r w:rsidR="0005231B" w:rsidRPr="008C0306">
        <w:rPr>
          <w:rFonts w:ascii="Times New Roman" w:eastAsia="Times New Roman" w:hAnsi="Times New Roman" w:cs="Times New Roman"/>
          <w:sz w:val="24"/>
          <w:szCs w:val="24"/>
          <w:lang w:eastAsia="lv-LV"/>
        </w:rPr>
        <w:t xml:space="preserve"> </w:t>
      </w:r>
      <w:r w:rsidR="001F4CBA" w:rsidRPr="008C0306">
        <w:rPr>
          <w:rFonts w:ascii="Times New Roman" w:eastAsia="Times New Roman" w:hAnsi="Times New Roman" w:cs="Times New Roman"/>
          <w:sz w:val="24"/>
          <w:szCs w:val="24"/>
          <w:lang w:eastAsia="lv-LV"/>
        </w:rPr>
        <w:t>panta 13.</w:t>
      </w:r>
      <w:r w:rsidR="0005231B" w:rsidRPr="008C0306">
        <w:rPr>
          <w:rFonts w:ascii="Times New Roman" w:eastAsia="Times New Roman" w:hAnsi="Times New Roman" w:cs="Times New Roman"/>
          <w:sz w:val="24"/>
          <w:szCs w:val="24"/>
          <w:lang w:eastAsia="lv-LV"/>
        </w:rPr>
        <w:t xml:space="preserve"> </w:t>
      </w:r>
      <w:r w:rsidR="001F4CBA" w:rsidRPr="008C0306">
        <w:rPr>
          <w:rFonts w:ascii="Times New Roman" w:eastAsia="Times New Roman" w:hAnsi="Times New Roman" w:cs="Times New Roman"/>
          <w:sz w:val="24"/>
          <w:szCs w:val="24"/>
          <w:lang w:eastAsia="lv-LV"/>
        </w:rPr>
        <w:t>punktā minētajā normatīvajā aktā paredzētās tiesības vienpusēji atkāpties no līguma par projekta īstenošanu.</w:t>
      </w:r>
    </w:p>
    <w:p w14:paraId="4806CB2D" w14:textId="319767E1" w:rsidR="00B65A05" w:rsidRPr="00727A98" w:rsidRDefault="00B65A05" w:rsidP="00727A98">
      <w:pPr>
        <w:pStyle w:val="ListParagraph"/>
        <w:numPr>
          <w:ilvl w:val="0"/>
          <w:numId w:val="14"/>
        </w:numPr>
        <w:spacing w:before="0"/>
        <w:contextualSpacing w:val="0"/>
        <w:outlineLvl w:val="3"/>
        <w:rPr>
          <w:rFonts w:ascii="Times New Roman" w:eastAsia="Times New Roman" w:hAnsi="Times New Roman" w:cs="Times New Roman"/>
          <w:bCs/>
          <w:sz w:val="24"/>
          <w:szCs w:val="24"/>
          <w:lang w:eastAsia="lv-LV"/>
        </w:rPr>
      </w:pPr>
      <w:r w:rsidRPr="00727A98">
        <w:rPr>
          <w:rFonts w:ascii="Times New Roman" w:eastAsia="Times New Roman" w:hAnsi="Times New Roman" w:cs="Times New Roman"/>
          <w:bCs/>
          <w:sz w:val="24"/>
          <w:szCs w:val="24"/>
          <w:lang w:eastAsia="lv-LV"/>
        </w:rPr>
        <w:t xml:space="preserve">Sadarbības iestāde noraidīs projektu iesniegumu, ja uz projekta iesnieguma iesniedzēju būs attiecināms </w:t>
      </w:r>
      <w:r w:rsidR="001139E8" w:rsidRPr="00727A98">
        <w:rPr>
          <w:rFonts w:ascii="Times New Roman" w:eastAsia="Times New Roman" w:hAnsi="Times New Roman" w:cs="Times New Roman"/>
          <w:bCs/>
          <w:sz w:val="24"/>
          <w:szCs w:val="24"/>
          <w:lang w:eastAsia="lv-LV"/>
        </w:rPr>
        <w:t>L</w:t>
      </w:r>
      <w:r w:rsidRPr="00727A98">
        <w:rPr>
          <w:rFonts w:ascii="Times New Roman" w:eastAsia="Times New Roman" w:hAnsi="Times New Roman" w:cs="Times New Roman"/>
          <w:bCs/>
          <w:sz w:val="24"/>
          <w:szCs w:val="24"/>
          <w:lang w:eastAsia="lv-LV"/>
        </w:rPr>
        <w:t>ikuma 27.</w:t>
      </w:r>
      <w:r w:rsidR="0005231B" w:rsidRPr="00727A98">
        <w:rPr>
          <w:rFonts w:ascii="Times New Roman" w:eastAsia="Times New Roman" w:hAnsi="Times New Roman" w:cs="Times New Roman"/>
          <w:bCs/>
          <w:sz w:val="24"/>
          <w:szCs w:val="24"/>
          <w:lang w:eastAsia="lv-LV"/>
        </w:rPr>
        <w:t xml:space="preserve"> </w:t>
      </w:r>
      <w:r w:rsidRPr="00727A98">
        <w:rPr>
          <w:rFonts w:ascii="Times New Roman" w:eastAsia="Times New Roman" w:hAnsi="Times New Roman" w:cs="Times New Roman"/>
          <w:bCs/>
          <w:sz w:val="24"/>
          <w:szCs w:val="24"/>
          <w:lang w:eastAsia="lv-LV"/>
        </w:rPr>
        <w:t>pantā noteiktais  aizliegums piedalīties projektu iesniegumu atlasē (nepatiesas informācijas sniegšanas, ļaunprātīgas rīcības saistībā ar projekta īstenošanu sekas).</w:t>
      </w:r>
    </w:p>
    <w:p w14:paraId="61E83D56" w14:textId="77777777" w:rsidR="00A83B6A" w:rsidRPr="008C0306" w:rsidRDefault="00A83B6A" w:rsidP="00283545">
      <w:pPr>
        <w:ind w:left="0" w:firstLine="0"/>
        <w:rPr>
          <w:rFonts w:ascii="Times New Roman" w:hAnsi="Times New Roman" w:cs="Times New Roman"/>
          <w:sz w:val="24"/>
          <w:szCs w:val="24"/>
          <w:highlight w:val="yellow"/>
        </w:rPr>
      </w:pPr>
    </w:p>
    <w:p w14:paraId="7B09204A" w14:textId="77777777" w:rsidR="00C70414" w:rsidRPr="008C0306" w:rsidRDefault="00C70414" w:rsidP="00C70414">
      <w:pPr>
        <w:rPr>
          <w:rFonts w:ascii="Times New Roman" w:hAnsi="Times New Roman" w:cs="Times New Roman"/>
          <w:b/>
          <w:sz w:val="24"/>
          <w:szCs w:val="24"/>
        </w:rPr>
      </w:pPr>
      <w:r w:rsidRPr="008C0306">
        <w:rPr>
          <w:rFonts w:ascii="Times New Roman" w:hAnsi="Times New Roman" w:cs="Times New Roman"/>
          <w:b/>
          <w:sz w:val="24"/>
          <w:szCs w:val="24"/>
        </w:rPr>
        <w:t>Pielikumi:</w:t>
      </w:r>
    </w:p>
    <w:p w14:paraId="2828ABC6" w14:textId="5B8C7BFC" w:rsidR="00A7104B" w:rsidRPr="002F6295" w:rsidRDefault="00A7104B" w:rsidP="001707C5">
      <w:pPr>
        <w:ind w:left="1560" w:hanging="1276"/>
        <w:rPr>
          <w:rFonts w:ascii="Times New Roman" w:hAnsi="Times New Roman" w:cs="Times New Roman"/>
          <w:sz w:val="24"/>
          <w:szCs w:val="24"/>
        </w:rPr>
      </w:pPr>
      <w:r w:rsidRPr="002F6295">
        <w:rPr>
          <w:rFonts w:ascii="Times New Roman" w:hAnsi="Times New Roman" w:cs="Times New Roman"/>
          <w:sz w:val="24"/>
          <w:szCs w:val="24"/>
        </w:rPr>
        <w:t>1.pielikums. Projekta iesnieguma veidlapa</w:t>
      </w:r>
      <w:r w:rsidR="00C70414" w:rsidRPr="002F6295">
        <w:rPr>
          <w:rFonts w:ascii="Times New Roman" w:hAnsi="Times New Roman" w:cs="Times New Roman"/>
          <w:sz w:val="24"/>
          <w:szCs w:val="24"/>
        </w:rPr>
        <w:t xml:space="preserve"> </w:t>
      </w:r>
      <w:r w:rsidR="00847788" w:rsidRPr="002F6295">
        <w:rPr>
          <w:rFonts w:ascii="Times New Roman" w:hAnsi="Times New Roman" w:cs="Times New Roman"/>
          <w:sz w:val="24"/>
          <w:szCs w:val="24"/>
        </w:rPr>
        <w:t xml:space="preserve">un tās </w:t>
      </w:r>
      <w:r w:rsidR="00940771" w:rsidRPr="002F6295">
        <w:rPr>
          <w:rFonts w:ascii="Times New Roman" w:hAnsi="Times New Roman" w:cs="Times New Roman"/>
          <w:sz w:val="24"/>
          <w:szCs w:val="24"/>
        </w:rPr>
        <w:t xml:space="preserve">pielikumi </w:t>
      </w:r>
      <w:r w:rsidR="001707C5" w:rsidRPr="002F6295">
        <w:rPr>
          <w:rFonts w:ascii="Times New Roman" w:hAnsi="Times New Roman" w:cs="Times New Roman"/>
          <w:sz w:val="24"/>
          <w:szCs w:val="24"/>
        </w:rPr>
        <w:t>uz</w:t>
      </w:r>
      <w:r w:rsidR="002F6295" w:rsidRPr="002F6295">
        <w:rPr>
          <w:rFonts w:ascii="Times New Roman" w:hAnsi="Times New Roman" w:cs="Times New Roman"/>
          <w:sz w:val="24"/>
          <w:szCs w:val="24"/>
        </w:rPr>
        <w:t xml:space="preserve"> 18 </w:t>
      </w:r>
      <w:r w:rsidR="001707C5" w:rsidRPr="002F6295">
        <w:rPr>
          <w:rFonts w:ascii="Times New Roman" w:hAnsi="Times New Roman" w:cs="Times New Roman"/>
          <w:sz w:val="24"/>
          <w:szCs w:val="24"/>
        </w:rPr>
        <w:t>lappusēm;</w:t>
      </w:r>
    </w:p>
    <w:p w14:paraId="68D915A8" w14:textId="30264A78" w:rsidR="00A7104B" w:rsidRPr="00602745" w:rsidRDefault="00A7104B" w:rsidP="001707C5">
      <w:pPr>
        <w:ind w:left="1560" w:hanging="1276"/>
        <w:rPr>
          <w:rFonts w:ascii="Times New Roman" w:hAnsi="Times New Roman" w:cs="Times New Roman"/>
          <w:sz w:val="24"/>
          <w:szCs w:val="24"/>
        </w:rPr>
      </w:pPr>
      <w:r w:rsidRPr="00602745">
        <w:rPr>
          <w:rFonts w:ascii="Times New Roman" w:hAnsi="Times New Roman" w:cs="Times New Roman"/>
          <w:sz w:val="24"/>
          <w:szCs w:val="24"/>
        </w:rPr>
        <w:t>2.pielikums. Projekta iesnieguma veidlapas aizpildīšanas metodika</w:t>
      </w:r>
      <w:r w:rsidR="0010053E" w:rsidRPr="00602745">
        <w:rPr>
          <w:rFonts w:ascii="Times New Roman" w:hAnsi="Times New Roman" w:cs="Times New Roman"/>
          <w:sz w:val="24"/>
          <w:szCs w:val="24"/>
        </w:rPr>
        <w:t xml:space="preserve"> uz</w:t>
      </w:r>
      <w:r w:rsidR="00C70414" w:rsidRPr="00602745">
        <w:rPr>
          <w:rFonts w:ascii="Times New Roman" w:hAnsi="Times New Roman" w:cs="Times New Roman"/>
          <w:sz w:val="24"/>
          <w:szCs w:val="24"/>
        </w:rPr>
        <w:t xml:space="preserve"> </w:t>
      </w:r>
      <w:r w:rsidR="00327189" w:rsidRPr="00602745">
        <w:rPr>
          <w:rFonts w:ascii="Times New Roman" w:hAnsi="Times New Roman" w:cs="Times New Roman"/>
          <w:sz w:val="24"/>
          <w:szCs w:val="24"/>
        </w:rPr>
        <w:t xml:space="preserve"> 39</w:t>
      </w:r>
      <w:r w:rsidR="006A646A" w:rsidRPr="00602745">
        <w:rPr>
          <w:rFonts w:ascii="Times New Roman" w:hAnsi="Times New Roman" w:cs="Times New Roman"/>
          <w:sz w:val="24"/>
          <w:szCs w:val="24"/>
        </w:rPr>
        <w:t xml:space="preserve"> </w:t>
      </w:r>
      <w:r w:rsidR="001707C5" w:rsidRPr="00602745">
        <w:rPr>
          <w:rFonts w:ascii="Times New Roman" w:hAnsi="Times New Roman" w:cs="Times New Roman"/>
          <w:sz w:val="24"/>
          <w:szCs w:val="24"/>
        </w:rPr>
        <w:t>lappusēm;</w:t>
      </w:r>
    </w:p>
    <w:p w14:paraId="6B20B069" w14:textId="4679BFB9" w:rsidR="00CF6E17" w:rsidRPr="00602745" w:rsidRDefault="00D71526" w:rsidP="001707C5">
      <w:pPr>
        <w:ind w:left="1560" w:hanging="1276"/>
        <w:rPr>
          <w:rFonts w:ascii="Times New Roman" w:hAnsi="Times New Roman" w:cs="Times New Roman"/>
          <w:sz w:val="24"/>
          <w:szCs w:val="24"/>
        </w:rPr>
      </w:pPr>
      <w:r w:rsidRPr="00602745">
        <w:rPr>
          <w:rFonts w:ascii="Times New Roman" w:hAnsi="Times New Roman" w:cs="Times New Roman"/>
          <w:sz w:val="24"/>
          <w:szCs w:val="24"/>
        </w:rPr>
        <w:t>3.pielikums. Projektu</w:t>
      </w:r>
      <w:r w:rsidR="00CF6E17" w:rsidRPr="00602745">
        <w:rPr>
          <w:rFonts w:ascii="Times New Roman" w:hAnsi="Times New Roman" w:cs="Times New Roman"/>
          <w:sz w:val="24"/>
          <w:szCs w:val="24"/>
        </w:rPr>
        <w:t xml:space="preserve"> </w:t>
      </w:r>
      <w:r w:rsidRPr="00602745">
        <w:rPr>
          <w:rFonts w:ascii="Times New Roman" w:hAnsi="Times New Roman" w:cs="Times New Roman"/>
          <w:sz w:val="24"/>
          <w:szCs w:val="24"/>
        </w:rPr>
        <w:t>iesniegumu</w:t>
      </w:r>
      <w:r w:rsidR="00CF6E17" w:rsidRPr="00602745">
        <w:rPr>
          <w:rFonts w:ascii="Times New Roman" w:hAnsi="Times New Roman" w:cs="Times New Roman"/>
          <w:sz w:val="24"/>
          <w:szCs w:val="24"/>
        </w:rPr>
        <w:t xml:space="preserve"> vērtēšanas kritēriji</w:t>
      </w:r>
      <w:r w:rsidR="00F4346B" w:rsidRPr="00602745">
        <w:rPr>
          <w:rFonts w:ascii="Times New Roman" w:hAnsi="Times New Roman" w:cs="Times New Roman"/>
          <w:sz w:val="24"/>
          <w:szCs w:val="24"/>
        </w:rPr>
        <w:t xml:space="preserve"> </w:t>
      </w:r>
      <w:r w:rsidR="0010053E" w:rsidRPr="00602745">
        <w:rPr>
          <w:rFonts w:ascii="Times New Roman" w:hAnsi="Times New Roman" w:cs="Times New Roman"/>
          <w:sz w:val="24"/>
          <w:szCs w:val="24"/>
        </w:rPr>
        <w:t>uz</w:t>
      </w:r>
      <w:r w:rsidR="00602745" w:rsidRPr="00602745">
        <w:rPr>
          <w:rFonts w:ascii="Times New Roman" w:hAnsi="Times New Roman" w:cs="Times New Roman"/>
          <w:sz w:val="24"/>
          <w:szCs w:val="24"/>
        </w:rPr>
        <w:t xml:space="preserve"> 4</w:t>
      </w:r>
      <w:r w:rsidR="00CC4698" w:rsidRPr="00602745">
        <w:rPr>
          <w:rFonts w:ascii="Times New Roman" w:hAnsi="Times New Roman" w:cs="Times New Roman"/>
          <w:sz w:val="24"/>
          <w:szCs w:val="24"/>
        </w:rPr>
        <w:t xml:space="preserve"> </w:t>
      </w:r>
      <w:r w:rsidR="001707C5" w:rsidRPr="00602745">
        <w:rPr>
          <w:rFonts w:ascii="Times New Roman" w:hAnsi="Times New Roman" w:cs="Times New Roman"/>
          <w:sz w:val="24"/>
          <w:szCs w:val="24"/>
        </w:rPr>
        <w:t>lappusēm;</w:t>
      </w:r>
    </w:p>
    <w:p w14:paraId="601C98F0" w14:textId="09429816" w:rsidR="007302AC" w:rsidRPr="00602745" w:rsidRDefault="00CF6E17" w:rsidP="001707C5">
      <w:pPr>
        <w:ind w:left="1560" w:hanging="1276"/>
        <w:rPr>
          <w:rFonts w:ascii="Times New Roman" w:hAnsi="Times New Roman" w:cs="Times New Roman"/>
          <w:sz w:val="24"/>
          <w:szCs w:val="24"/>
        </w:rPr>
      </w:pPr>
      <w:r w:rsidRPr="00602745">
        <w:rPr>
          <w:rFonts w:ascii="Times New Roman" w:hAnsi="Times New Roman" w:cs="Times New Roman"/>
          <w:sz w:val="24"/>
          <w:szCs w:val="24"/>
        </w:rPr>
        <w:t>4</w:t>
      </w:r>
      <w:r w:rsidR="007302AC" w:rsidRPr="00602745">
        <w:rPr>
          <w:rFonts w:ascii="Times New Roman" w:hAnsi="Times New Roman" w:cs="Times New Roman"/>
          <w:sz w:val="24"/>
          <w:szCs w:val="24"/>
        </w:rPr>
        <w:t xml:space="preserve">.pielikums. </w:t>
      </w:r>
      <w:r w:rsidR="008A35FB" w:rsidRPr="00602745">
        <w:rPr>
          <w:rFonts w:ascii="Times New Roman" w:eastAsia="Times New Roman" w:hAnsi="Times New Roman" w:cs="Times New Roman"/>
          <w:sz w:val="24"/>
          <w:szCs w:val="24"/>
          <w:lang w:eastAsia="lv-LV"/>
        </w:rPr>
        <w:t>P</w:t>
      </w:r>
      <w:r w:rsidR="00D71526" w:rsidRPr="00602745">
        <w:rPr>
          <w:rFonts w:ascii="Times New Roman" w:eastAsia="Times New Roman" w:hAnsi="Times New Roman" w:cs="Times New Roman"/>
          <w:sz w:val="24"/>
          <w:szCs w:val="24"/>
          <w:lang w:eastAsia="lv-LV"/>
        </w:rPr>
        <w:t>rojektu</w:t>
      </w:r>
      <w:r w:rsidR="008A35FB" w:rsidRPr="00602745">
        <w:rPr>
          <w:rFonts w:ascii="Times New Roman" w:eastAsia="Times New Roman" w:hAnsi="Times New Roman" w:cs="Times New Roman"/>
          <w:sz w:val="24"/>
          <w:szCs w:val="24"/>
          <w:lang w:eastAsia="lv-LV"/>
        </w:rPr>
        <w:t xml:space="preserve"> iesniegum</w:t>
      </w:r>
      <w:r w:rsidR="00D71526" w:rsidRPr="00602745">
        <w:rPr>
          <w:rFonts w:ascii="Times New Roman" w:eastAsia="Times New Roman" w:hAnsi="Times New Roman" w:cs="Times New Roman"/>
          <w:sz w:val="24"/>
          <w:szCs w:val="24"/>
          <w:lang w:eastAsia="lv-LV"/>
        </w:rPr>
        <w:t>u</w:t>
      </w:r>
      <w:r w:rsidR="008A35FB" w:rsidRPr="00602745">
        <w:rPr>
          <w:rFonts w:ascii="Times New Roman" w:eastAsia="Times New Roman" w:hAnsi="Times New Roman" w:cs="Times New Roman"/>
          <w:sz w:val="24"/>
          <w:szCs w:val="24"/>
          <w:lang w:eastAsia="lv-LV"/>
        </w:rPr>
        <w:t xml:space="preserve"> vērtēšanas kritēriju piemērošanas metodika</w:t>
      </w:r>
      <w:r w:rsidR="00F4346B" w:rsidRPr="00602745">
        <w:rPr>
          <w:rFonts w:ascii="Times New Roman" w:eastAsia="Times New Roman" w:hAnsi="Times New Roman" w:cs="Times New Roman"/>
          <w:sz w:val="24"/>
          <w:szCs w:val="24"/>
          <w:lang w:eastAsia="lv-LV"/>
        </w:rPr>
        <w:t xml:space="preserve"> </w:t>
      </w:r>
      <w:r w:rsidR="0010053E" w:rsidRPr="00602745">
        <w:rPr>
          <w:rFonts w:ascii="Times New Roman" w:eastAsia="Times New Roman" w:hAnsi="Times New Roman" w:cs="Times New Roman"/>
          <w:sz w:val="24"/>
          <w:szCs w:val="24"/>
          <w:lang w:eastAsia="lv-LV"/>
        </w:rPr>
        <w:t xml:space="preserve">uz </w:t>
      </w:r>
      <w:r w:rsidR="002E423F" w:rsidRPr="00602745">
        <w:rPr>
          <w:rFonts w:ascii="Times New Roman" w:eastAsia="Times New Roman" w:hAnsi="Times New Roman" w:cs="Times New Roman"/>
          <w:sz w:val="24"/>
          <w:szCs w:val="24"/>
          <w:lang w:eastAsia="lv-LV"/>
        </w:rPr>
        <w:t xml:space="preserve">                </w:t>
      </w:r>
      <w:r w:rsidR="00602745" w:rsidRPr="00602745">
        <w:rPr>
          <w:rFonts w:ascii="Times New Roman" w:eastAsia="Times New Roman" w:hAnsi="Times New Roman" w:cs="Times New Roman"/>
          <w:sz w:val="24"/>
          <w:szCs w:val="24"/>
          <w:lang w:eastAsia="lv-LV"/>
        </w:rPr>
        <w:t xml:space="preserve">25 </w:t>
      </w:r>
      <w:r w:rsidR="001707C5" w:rsidRPr="00602745">
        <w:rPr>
          <w:rFonts w:ascii="Times New Roman" w:hAnsi="Times New Roman" w:cs="Times New Roman"/>
          <w:sz w:val="24"/>
          <w:szCs w:val="24"/>
        </w:rPr>
        <w:t>lappusēm;</w:t>
      </w:r>
    </w:p>
    <w:p w14:paraId="44242580" w14:textId="270A8B1D" w:rsidR="007302AC" w:rsidRPr="00A0088E" w:rsidRDefault="00343DF6" w:rsidP="001707C5">
      <w:pPr>
        <w:ind w:left="1560" w:hanging="1276"/>
        <w:rPr>
          <w:rFonts w:ascii="Times New Roman" w:eastAsia="Times New Roman" w:hAnsi="Times New Roman" w:cs="Times New Roman"/>
          <w:sz w:val="24"/>
          <w:szCs w:val="24"/>
          <w:lang w:eastAsia="lv-LV"/>
        </w:rPr>
      </w:pPr>
      <w:r w:rsidRPr="00A0088E">
        <w:rPr>
          <w:rFonts w:ascii="Times New Roman" w:eastAsia="Times New Roman" w:hAnsi="Times New Roman" w:cs="Times New Roman"/>
          <w:sz w:val="24"/>
          <w:szCs w:val="24"/>
          <w:lang w:eastAsia="lv-LV"/>
        </w:rPr>
        <w:t>5</w:t>
      </w:r>
      <w:r w:rsidR="00CF6E17" w:rsidRPr="00A0088E">
        <w:rPr>
          <w:rFonts w:ascii="Times New Roman" w:eastAsia="Times New Roman" w:hAnsi="Times New Roman" w:cs="Times New Roman"/>
          <w:sz w:val="24"/>
          <w:szCs w:val="24"/>
          <w:lang w:eastAsia="lv-LV"/>
        </w:rPr>
        <w:t>.</w:t>
      </w:r>
      <w:r w:rsidR="007302AC" w:rsidRPr="00A0088E">
        <w:rPr>
          <w:rFonts w:ascii="Times New Roman" w:eastAsia="Times New Roman" w:hAnsi="Times New Roman" w:cs="Times New Roman"/>
          <w:sz w:val="24"/>
          <w:szCs w:val="24"/>
          <w:lang w:eastAsia="lv-LV"/>
        </w:rPr>
        <w:t>pielikums</w:t>
      </w:r>
      <w:r w:rsidR="008A35FB" w:rsidRPr="00A0088E">
        <w:rPr>
          <w:rFonts w:ascii="Times New Roman" w:eastAsia="Times New Roman" w:hAnsi="Times New Roman" w:cs="Times New Roman"/>
          <w:sz w:val="24"/>
          <w:szCs w:val="24"/>
          <w:lang w:eastAsia="lv-LV"/>
        </w:rPr>
        <w:t>.</w:t>
      </w:r>
      <w:r w:rsidR="007302AC" w:rsidRPr="00A0088E">
        <w:rPr>
          <w:rFonts w:ascii="Times New Roman" w:eastAsia="Times New Roman" w:hAnsi="Times New Roman" w:cs="Times New Roman"/>
          <w:sz w:val="24"/>
          <w:szCs w:val="24"/>
          <w:lang w:eastAsia="lv-LV"/>
        </w:rPr>
        <w:t xml:space="preserve"> </w:t>
      </w:r>
      <w:r w:rsidR="00865077" w:rsidRPr="00A0088E">
        <w:rPr>
          <w:rFonts w:ascii="Times New Roman" w:eastAsia="Times New Roman" w:hAnsi="Times New Roman" w:cs="Times New Roman"/>
          <w:sz w:val="24"/>
          <w:szCs w:val="24"/>
          <w:lang w:eastAsia="lv-LV"/>
        </w:rPr>
        <w:t xml:space="preserve"> </w:t>
      </w:r>
      <w:r w:rsidR="00A758E0" w:rsidRPr="00A0088E">
        <w:rPr>
          <w:rFonts w:ascii="Times New Roman" w:eastAsia="Times New Roman" w:hAnsi="Times New Roman" w:cs="Times New Roman"/>
          <w:sz w:val="24"/>
          <w:szCs w:val="24"/>
          <w:lang w:eastAsia="lv-LV"/>
        </w:rPr>
        <w:t>Līguma</w:t>
      </w:r>
      <w:r w:rsidR="008A35FB" w:rsidRPr="00A0088E">
        <w:rPr>
          <w:rFonts w:ascii="Times New Roman" w:eastAsia="Times New Roman" w:hAnsi="Times New Roman" w:cs="Times New Roman"/>
          <w:sz w:val="24"/>
          <w:szCs w:val="24"/>
          <w:lang w:eastAsia="lv-LV"/>
        </w:rPr>
        <w:t xml:space="preserve"> par projekta īstenošanu projekts</w:t>
      </w:r>
      <w:r w:rsidR="00F4346B" w:rsidRPr="00A0088E">
        <w:rPr>
          <w:rFonts w:ascii="Times New Roman" w:eastAsia="Times New Roman" w:hAnsi="Times New Roman" w:cs="Times New Roman"/>
          <w:sz w:val="24"/>
          <w:szCs w:val="24"/>
          <w:lang w:eastAsia="lv-LV"/>
        </w:rPr>
        <w:t xml:space="preserve"> </w:t>
      </w:r>
      <w:r w:rsidR="0010053E" w:rsidRPr="00A0088E">
        <w:rPr>
          <w:rFonts w:ascii="Times New Roman" w:eastAsia="Times New Roman" w:hAnsi="Times New Roman" w:cs="Times New Roman"/>
          <w:sz w:val="24"/>
          <w:szCs w:val="24"/>
          <w:lang w:eastAsia="lv-LV"/>
        </w:rPr>
        <w:t xml:space="preserve">uz </w:t>
      </w:r>
      <w:r w:rsidR="00602745" w:rsidRPr="00A0088E">
        <w:rPr>
          <w:rFonts w:ascii="Times New Roman" w:hAnsi="Times New Roman" w:cs="Times New Roman"/>
          <w:sz w:val="24"/>
          <w:szCs w:val="24"/>
        </w:rPr>
        <w:t xml:space="preserve">18 </w:t>
      </w:r>
      <w:r w:rsidR="001707C5" w:rsidRPr="00A0088E">
        <w:rPr>
          <w:rFonts w:ascii="Times New Roman" w:hAnsi="Times New Roman" w:cs="Times New Roman"/>
          <w:sz w:val="24"/>
          <w:szCs w:val="24"/>
        </w:rPr>
        <w:t>lappusēm;</w:t>
      </w:r>
    </w:p>
    <w:p w14:paraId="4F85A64D" w14:textId="5DDEE5F1" w:rsidR="00343DF6" w:rsidRPr="00A0088E" w:rsidRDefault="00865077" w:rsidP="00865077">
      <w:pPr>
        <w:ind w:left="1560" w:hanging="1276"/>
        <w:rPr>
          <w:rFonts w:ascii="Times New Roman" w:eastAsia="Times New Roman" w:hAnsi="Times New Roman" w:cs="Times New Roman"/>
          <w:sz w:val="24"/>
          <w:szCs w:val="24"/>
          <w:lang w:eastAsia="lv-LV"/>
        </w:rPr>
      </w:pPr>
      <w:r w:rsidRPr="00A0088E">
        <w:rPr>
          <w:rFonts w:ascii="Times New Roman" w:eastAsia="Times New Roman" w:hAnsi="Times New Roman" w:cs="Times New Roman"/>
          <w:sz w:val="24"/>
          <w:szCs w:val="24"/>
          <w:lang w:eastAsia="lv-LV"/>
        </w:rPr>
        <w:t xml:space="preserve">6.pielikums. </w:t>
      </w:r>
      <w:r w:rsidR="00F50378" w:rsidRPr="00A0088E">
        <w:rPr>
          <w:rFonts w:ascii="Times New Roman" w:eastAsia="Times New Roman" w:hAnsi="Times New Roman" w:cs="Times New Roman"/>
          <w:sz w:val="24"/>
          <w:szCs w:val="24"/>
          <w:lang w:eastAsia="lv-LV"/>
        </w:rPr>
        <w:t xml:space="preserve">Infrastruktūras izmantošanas valsts apmaksāto pakalpojumu sniegšanai un citu darbību veikšanai proporcijas aprēķināšanas un aprēķina iekļaušanas projekta iesnieguma veidlapā metodika uz </w:t>
      </w:r>
      <w:r w:rsidR="00A0088E" w:rsidRPr="00A0088E">
        <w:rPr>
          <w:rFonts w:ascii="Times New Roman" w:eastAsia="Times New Roman" w:hAnsi="Times New Roman" w:cs="Times New Roman"/>
          <w:sz w:val="24"/>
          <w:szCs w:val="24"/>
          <w:lang w:eastAsia="lv-LV"/>
        </w:rPr>
        <w:t>29</w:t>
      </w:r>
      <w:r w:rsidR="00F50378" w:rsidRPr="00A0088E">
        <w:rPr>
          <w:rFonts w:ascii="Times New Roman" w:eastAsia="Times New Roman" w:hAnsi="Times New Roman" w:cs="Times New Roman"/>
          <w:sz w:val="24"/>
          <w:szCs w:val="24"/>
          <w:lang w:eastAsia="lv-LV"/>
        </w:rPr>
        <w:t xml:space="preserve"> lappusēm.</w:t>
      </w:r>
    </w:p>
    <w:p w14:paraId="43565ABE" w14:textId="77777777" w:rsidR="00F50378" w:rsidRPr="008C0306" w:rsidRDefault="00F50378" w:rsidP="00C46AEC">
      <w:pPr>
        <w:spacing w:before="0" w:after="0"/>
        <w:ind w:left="0" w:firstLine="0"/>
        <w:rPr>
          <w:rFonts w:ascii="Times New Roman" w:eastAsia="Times New Roman" w:hAnsi="Times New Roman" w:cs="Times New Roman"/>
          <w:sz w:val="20"/>
          <w:szCs w:val="20"/>
          <w:highlight w:val="yellow"/>
          <w:lang w:eastAsia="lv-LV"/>
        </w:rPr>
      </w:pPr>
      <w:bookmarkStart w:id="0" w:name="_GoBack"/>
      <w:bookmarkEnd w:id="0"/>
    </w:p>
    <w:sectPr w:rsidR="00F50378" w:rsidRPr="008C0306" w:rsidSect="00797928">
      <w:headerReference w:type="default" r:id="rId19"/>
      <w:pgSz w:w="11906" w:h="16838"/>
      <w:pgMar w:top="851" w:right="1800"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29FA9" w14:textId="77777777" w:rsidR="00E22C7E" w:rsidRDefault="00E22C7E">
      <w:pPr>
        <w:spacing w:after="0"/>
      </w:pPr>
      <w:r>
        <w:separator/>
      </w:r>
    </w:p>
  </w:endnote>
  <w:endnote w:type="continuationSeparator" w:id="0">
    <w:p w14:paraId="737879FB" w14:textId="77777777" w:rsidR="00E22C7E" w:rsidRDefault="00E22C7E">
      <w:pPr>
        <w:spacing w:after="0"/>
      </w:pPr>
      <w:r>
        <w:continuationSeparator/>
      </w:r>
    </w:p>
  </w:endnote>
  <w:endnote w:type="continuationNotice" w:id="1">
    <w:p w14:paraId="623FCBB5" w14:textId="77777777" w:rsidR="00E22C7E" w:rsidRDefault="00E22C7E"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92E31" w14:textId="77777777" w:rsidR="00E22C7E" w:rsidRDefault="00E22C7E" w:rsidP="00F25516">
      <w:pPr>
        <w:spacing w:after="0"/>
      </w:pPr>
      <w:r>
        <w:separator/>
      </w:r>
    </w:p>
  </w:footnote>
  <w:footnote w:type="continuationSeparator" w:id="0">
    <w:p w14:paraId="74C479A2" w14:textId="77777777" w:rsidR="00E22C7E" w:rsidRDefault="00E22C7E" w:rsidP="00F25516">
      <w:pPr>
        <w:spacing w:after="0"/>
      </w:pPr>
      <w:r>
        <w:continuationSeparator/>
      </w:r>
    </w:p>
  </w:footnote>
  <w:footnote w:type="continuationNotice" w:id="1">
    <w:p w14:paraId="7F12A0FD" w14:textId="77777777" w:rsidR="00E22C7E" w:rsidRDefault="00E22C7E" w:rsidP="00152F6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1CD2398B" w:rsidR="00E22C7E" w:rsidRPr="00880274" w:rsidRDefault="00E22C7E">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797928">
          <w:rPr>
            <w:rFonts w:ascii="Times New Roman" w:hAnsi="Times New Roman" w:cs="Times New Roman"/>
            <w:noProof/>
          </w:rPr>
          <w:t>7</w:t>
        </w:r>
        <w:r w:rsidRPr="00880274">
          <w:rPr>
            <w:rFonts w:ascii="Times New Roman" w:hAnsi="Times New Roman" w:cs="Times New Roman"/>
            <w:noProof/>
          </w:rPr>
          <w:fldChar w:fldCharType="end"/>
        </w:r>
      </w:p>
    </w:sdtContent>
  </w:sdt>
  <w:p w14:paraId="7EEEB220" w14:textId="77777777" w:rsidR="00E22C7E" w:rsidRDefault="00E22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6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33A53"/>
    <w:multiLevelType w:val="multilevel"/>
    <w:tmpl w:val="30BA9BDA"/>
    <w:lvl w:ilvl="0">
      <w:start w:val="43"/>
      <w:numFmt w:val="decimal"/>
      <w:lvlText w:val="%1."/>
      <w:lvlJc w:val="left"/>
      <w:pPr>
        <w:ind w:left="660" w:hanging="660"/>
      </w:pPr>
      <w:rPr>
        <w:rFonts w:ascii="Times New Roman" w:hAnsi="Times New Roman" w:cs="Times New Roman" w:hint="default"/>
        <w:sz w:val="24"/>
        <w:szCs w:val="24"/>
      </w:rPr>
    </w:lvl>
    <w:lvl w:ilvl="1">
      <w:start w:val="1"/>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6396CCE"/>
    <w:multiLevelType w:val="multilevel"/>
    <w:tmpl w:val="95660B3E"/>
    <w:lvl w:ilvl="0">
      <w:start w:val="34"/>
      <w:numFmt w:val="decimal"/>
      <w:lvlText w:val="%1."/>
      <w:lvlJc w:val="left"/>
      <w:pPr>
        <w:ind w:left="480" w:hanging="480"/>
      </w:pPr>
      <w:rPr>
        <w:rFonts w:hint="default"/>
      </w:rPr>
    </w:lvl>
    <w:lvl w:ilvl="1">
      <w:start w:val="1"/>
      <w:numFmt w:val="decimal"/>
      <w:lvlText w:val="33.%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6FE70B9"/>
    <w:multiLevelType w:val="multilevel"/>
    <w:tmpl w:val="6CB4A6B8"/>
    <w:lvl w:ilvl="0">
      <w:start w:val="3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09246CEF"/>
    <w:multiLevelType w:val="multilevel"/>
    <w:tmpl w:val="B39A88D8"/>
    <w:lvl w:ilvl="0">
      <w:start w:val="29"/>
      <w:numFmt w:val="decimal"/>
      <w:lvlText w:val="%1."/>
      <w:lvlJc w:val="left"/>
      <w:pPr>
        <w:ind w:left="660" w:hanging="660"/>
      </w:pPr>
      <w:rPr>
        <w:rFonts w:ascii="Times New Roman" w:hAnsi="Times New Roman" w:cs="Times New Roman" w:hint="default"/>
        <w:sz w:val="24"/>
        <w:szCs w:val="24"/>
      </w:rPr>
    </w:lvl>
    <w:lvl w:ilvl="1">
      <w:start w:val="3"/>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317A4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3C18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A01AD"/>
    <w:multiLevelType w:val="multilevel"/>
    <w:tmpl w:val="35AA4748"/>
    <w:lvl w:ilvl="0">
      <w:start w:val="8"/>
      <w:numFmt w:val="decimal"/>
      <w:lvlText w:val="%1."/>
      <w:lvlJc w:val="left"/>
      <w:pPr>
        <w:ind w:left="360" w:hanging="360"/>
      </w:pPr>
      <w:rPr>
        <w:rFonts w:hint="default"/>
      </w:rPr>
    </w:lvl>
    <w:lvl w:ilvl="1">
      <w:start w:val="1"/>
      <w:numFmt w:val="decimal"/>
      <w:lvlText w:val="%1.%2."/>
      <w:lvlJc w:val="left"/>
      <w:pPr>
        <w:ind w:left="2062" w:hanging="360"/>
      </w:pPr>
      <w:rPr>
        <w:rFonts w:ascii="Times New Roman" w:hAnsi="Times New Roman" w:cs="Times New Roman"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335169E"/>
    <w:multiLevelType w:val="hybridMultilevel"/>
    <w:tmpl w:val="DBECAB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2C15C3"/>
    <w:multiLevelType w:val="multilevel"/>
    <w:tmpl w:val="F6B061E0"/>
    <w:lvl w:ilvl="0">
      <w:start w:val="39"/>
      <w:numFmt w:val="decimal"/>
      <w:lvlText w:val="%1."/>
      <w:lvlJc w:val="left"/>
      <w:pPr>
        <w:ind w:left="660" w:hanging="660"/>
      </w:pPr>
      <w:rPr>
        <w:rFonts w:ascii="Times New Roman" w:hAnsi="Times New Roman" w:cs="Times New Roman" w:hint="default"/>
        <w:sz w:val="24"/>
        <w:szCs w:val="24"/>
      </w:rPr>
    </w:lvl>
    <w:lvl w:ilvl="1">
      <w:start w:val="1"/>
      <w:numFmt w:val="decimal"/>
      <w:lvlText w:val="38.%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7EE32B5"/>
    <w:multiLevelType w:val="hybridMultilevel"/>
    <w:tmpl w:val="5F76BED4"/>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4A5C7C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A96771"/>
    <w:multiLevelType w:val="multilevel"/>
    <w:tmpl w:val="CEF4EC8A"/>
    <w:lvl w:ilvl="0">
      <w:start w:val="1"/>
      <w:numFmt w:val="decimal"/>
      <w:lvlText w:val="%1."/>
      <w:lvlJc w:val="left"/>
      <w:pPr>
        <w:ind w:left="454" w:hanging="454"/>
      </w:pPr>
      <w:rPr>
        <w:rFonts w:ascii="Times New Roman" w:hAnsi="Times New Roman" w:cs="Times New Roman" w:hint="default"/>
        <w:b w:val="0"/>
        <w:color w:val="auto"/>
      </w:rPr>
    </w:lvl>
    <w:lvl w:ilvl="1">
      <w:start w:val="1"/>
      <w:numFmt w:val="decimal"/>
      <w:isLgl/>
      <w:lvlText w:val="%1.%2."/>
      <w:lvlJc w:val="left"/>
      <w:pPr>
        <w:ind w:left="1135" w:hanging="567"/>
      </w:pPr>
      <w:rPr>
        <w:color w:val="auto"/>
      </w:rPr>
    </w:lvl>
    <w:lvl w:ilvl="2">
      <w:start w:val="1"/>
      <w:numFmt w:val="decimal"/>
      <w:isLgl/>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15" w15:restartNumberingAfterBreak="0">
    <w:nsid w:val="4EDF0B35"/>
    <w:multiLevelType w:val="multilevel"/>
    <w:tmpl w:val="492211E2"/>
    <w:lvl w:ilvl="0">
      <w:start w:val="8"/>
      <w:numFmt w:val="decimal"/>
      <w:lvlText w:val="%1."/>
      <w:lvlJc w:val="left"/>
      <w:pPr>
        <w:ind w:left="480" w:hanging="480"/>
      </w:pPr>
      <w:rPr>
        <w:rFonts w:hint="default"/>
      </w:rPr>
    </w:lvl>
    <w:lvl w:ilvl="1">
      <w:start w:val="1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51CD7B37"/>
    <w:multiLevelType w:val="multilevel"/>
    <w:tmpl w:val="5CC0B0F2"/>
    <w:lvl w:ilvl="0">
      <w:start w:val="34"/>
      <w:numFmt w:val="decimal"/>
      <w:lvlText w:val="%1."/>
      <w:lvlJc w:val="left"/>
      <w:pPr>
        <w:ind w:left="480" w:hanging="480"/>
      </w:pPr>
      <w:rPr>
        <w:rFonts w:hint="default"/>
      </w:rPr>
    </w:lvl>
    <w:lvl w:ilvl="1">
      <w:start w:val="1"/>
      <w:numFmt w:val="decimal"/>
      <w:lvlText w:val="33.%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82259B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5450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F35E49"/>
    <w:multiLevelType w:val="hybridMultilevel"/>
    <w:tmpl w:val="D578EDF4"/>
    <w:lvl w:ilvl="0" w:tplc="0426000D">
      <w:start w:val="1"/>
      <w:numFmt w:val="bullet"/>
      <w:lvlText w:val=""/>
      <w:lvlJc w:val="left"/>
      <w:pPr>
        <w:ind w:left="1020" w:hanging="360"/>
      </w:pPr>
      <w:rPr>
        <w:rFonts w:ascii="Wingdings" w:hAnsi="Wingdings"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0" w15:restartNumberingAfterBreak="0">
    <w:nsid w:val="5CF208C3"/>
    <w:multiLevelType w:val="multilevel"/>
    <w:tmpl w:val="4D40189C"/>
    <w:lvl w:ilvl="0">
      <w:start w:val="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65874A0D"/>
    <w:multiLevelType w:val="multilevel"/>
    <w:tmpl w:val="33107CD6"/>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5AB0BB9"/>
    <w:multiLevelType w:val="hybridMultilevel"/>
    <w:tmpl w:val="E11C9304"/>
    <w:lvl w:ilvl="0" w:tplc="04260001">
      <w:start w:val="1"/>
      <w:numFmt w:val="bullet"/>
      <w:lvlText w:val=""/>
      <w:lvlJc w:val="left"/>
      <w:pPr>
        <w:ind w:left="2106" w:hanging="360"/>
      </w:pPr>
      <w:rPr>
        <w:rFonts w:ascii="Symbol" w:hAnsi="Symbol" w:hint="default"/>
      </w:rPr>
    </w:lvl>
    <w:lvl w:ilvl="1" w:tplc="04260003" w:tentative="1">
      <w:start w:val="1"/>
      <w:numFmt w:val="bullet"/>
      <w:lvlText w:val="o"/>
      <w:lvlJc w:val="left"/>
      <w:pPr>
        <w:ind w:left="2826" w:hanging="360"/>
      </w:pPr>
      <w:rPr>
        <w:rFonts w:ascii="Courier New" w:hAnsi="Courier New" w:cs="Courier New" w:hint="default"/>
      </w:rPr>
    </w:lvl>
    <w:lvl w:ilvl="2" w:tplc="04260005" w:tentative="1">
      <w:start w:val="1"/>
      <w:numFmt w:val="bullet"/>
      <w:lvlText w:val=""/>
      <w:lvlJc w:val="left"/>
      <w:pPr>
        <w:ind w:left="3546" w:hanging="360"/>
      </w:pPr>
      <w:rPr>
        <w:rFonts w:ascii="Wingdings" w:hAnsi="Wingdings" w:hint="default"/>
      </w:rPr>
    </w:lvl>
    <w:lvl w:ilvl="3" w:tplc="04260001" w:tentative="1">
      <w:start w:val="1"/>
      <w:numFmt w:val="bullet"/>
      <w:lvlText w:val=""/>
      <w:lvlJc w:val="left"/>
      <w:pPr>
        <w:ind w:left="4266" w:hanging="360"/>
      </w:pPr>
      <w:rPr>
        <w:rFonts w:ascii="Symbol" w:hAnsi="Symbol" w:hint="default"/>
      </w:rPr>
    </w:lvl>
    <w:lvl w:ilvl="4" w:tplc="04260003" w:tentative="1">
      <w:start w:val="1"/>
      <w:numFmt w:val="bullet"/>
      <w:lvlText w:val="o"/>
      <w:lvlJc w:val="left"/>
      <w:pPr>
        <w:ind w:left="4986" w:hanging="360"/>
      </w:pPr>
      <w:rPr>
        <w:rFonts w:ascii="Courier New" w:hAnsi="Courier New" w:cs="Courier New" w:hint="default"/>
      </w:rPr>
    </w:lvl>
    <w:lvl w:ilvl="5" w:tplc="04260005" w:tentative="1">
      <w:start w:val="1"/>
      <w:numFmt w:val="bullet"/>
      <w:lvlText w:val=""/>
      <w:lvlJc w:val="left"/>
      <w:pPr>
        <w:ind w:left="5706" w:hanging="360"/>
      </w:pPr>
      <w:rPr>
        <w:rFonts w:ascii="Wingdings" w:hAnsi="Wingdings" w:hint="default"/>
      </w:rPr>
    </w:lvl>
    <w:lvl w:ilvl="6" w:tplc="04260001" w:tentative="1">
      <w:start w:val="1"/>
      <w:numFmt w:val="bullet"/>
      <w:lvlText w:val=""/>
      <w:lvlJc w:val="left"/>
      <w:pPr>
        <w:ind w:left="6426" w:hanging="360"/>
      </w:pPr>
      <w:rPr>
        <w:rFonts w:ascii="Symbol" w:hAnsi="Symbol" w:hint="default"/>
      </w:rPr>
    </w:lvl>
    <w:lvl w:ilvl="7" w:tplc="04260003" w:tentative="1">
      <w:start w:val="1"/>
      <w:numFmt w:val="bullet"/>
      <w:lvlText w:val="o"/>
      <w:lvlJc w:val="left"/>
      <w:pPr>
        <w:ind w:left="7146" w:hanging="360"/>
      </w:pPr>
      <w:rPr>
        <w:rFonts w:ascii="Courier New" w:hAnsi="Courier New" w:cs="Courier New" w:hint="default"/>
      </w:rPr>
    </w:lvl>
    <w:lvl w:ilvl="8" w:tplc="04260005" w:tentative="1">
      <w:start w:val="1"/>
      <w:numFmt w:val="bullet"/>
      <w:lvlText w:val=""/>
      <w:lvlJc w:val="left"/>
      <w:pPr>
        <w:ind w:left="7866" w:hanging="360"/>
      </w:pPr>
      <w:rPr>
        <w:rFonts w:ascii="Wingdings" w:hAnsi="Wingdings" w:hint="default"/>
      </w:rPr>
    </w:lvl>
  </w:abstractNum>
  <w:abstractNum w:abstractNumId="23" w15:restartNumberingAfterBreak="0">
    <w:nsid w:val="65E30EE8"/>
    <w:multiLevelType w:val="hybridMultilevel"/>
    <w:tmpl w:val="10E2EEB4"/>
    <w:lvl w:ilvl="0" w:tplc="0426000F">
      <w:start w:val="1"/>
      <w:numFmt w:val="decimal"/>
      <w:lvlText w:val="%1."/>
      <w:lvlJc w:val="left"/>
      <w:pPr>
        <w:ind w:left="5463" w:hanging="360"/>
      </w:p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727D6DD0"/>
    <w:multiLevelType w:val="multilevel"/>
    <w:tmpl w:val="3938A102"/>
    <w:lvl w:ilvl="0">
      <w:start w:val="37"/>
      <w:numFmt w:val="decimal"/>
      <w:lvlText w:val="%1."/>
      <w:lvlJc w:val="left"/>
      <w:pPr>
        <w:ind w:left="480" w:hanging="480"/>
      </w:pPr>
      <w:rPr>
        <w:rFonts w:hint="default"/>
      </w:rPr>
    </w:lvl>
    <w:lvl w:ilvl="1">
      <w:start w:val="1"/>
      <w:numFmt w:val="decimal"/>
      <w:lvlText w:val="%1.%2."/>
      <w:lvlJc w:val="left"/>
      <w:pPr>
        <w:ind w:left="1953" w:hanging="480"/>
      </w:pPr>
      <w:rPr>
        <w:rFonts w:hint="default"/>
      </w:rPr>
    </w:lvl>
    <w:lvl w:ilvl="2">
      <w:start w:val="1"/>
      <w:numFmt w:val="decimal"/>
      <w:lvlText w:val="%1.%2.%3."/>
      <w:lvlJc w:val="left"/>
      <w:pPr>
        <w:ind w:left="3666" w:hanging="720"/>
      </w:pPr>
      <w:rPr>
        <w:rFonts w:hint="default"/>
      </w:rPr>
    </w:lvl>
    <w:lvl w:ilvl="3">
      <w:start w:val="1"/>
      <w:numFmt w:val="decimal"/>
      <w:lvlText w:val="%1.%2.%3.%4."/>
      <w:lvlJc w:val="left"/>
      <w:pPr>
        <w:ind w:left="5139" w:hanging="720"/>
      </w:pPr>
      <w:rPr>
        <w:rFonts w:hint="default"/>
      </w:rPr>
    </w:lvl>
    <w:lvl w:ilvl="4">
      <w:start w:val="1"/>
      <w:numFmt w:val="decimal"/>
      <w:lvlText w:val="%1.%2.%3.%4.%5."/>
      <w:lvlJc w:val="left"/>
      <w:pPr>
        <w:ind w:left="6972" w:hanging="1080"/>
      </w:pPr>
      <w:rPr>
        <w:rFonts w:hint="default"/>
      </w:rPr>
    </w:lvl>
    <w:lvl w:ilvl="5">
      <w:start w:val="1"/>
      <w:numFmt w:val="decimal"/>
      <w:lvlText w:val="%1.%2.%3.%4.%5.%6."/>
      <w:lvlJc w:val="left"/>
      <w:pPr>
        <w:ind w:left="8445" w:hanging="1080"/>
      </w:pPr>
      <w:rPr>
        <w:rFonts w:hint="default"/>
      </w:rPr>
    </w:lvl>
    <w:lvl w:ilvl="6">
      <w:start w:val="1"/>
      <w:numFmt w:val="decimal"/>
      <w:lvlText w:val="%1.%2.%3.%4.%5.%6.%7."/>
      <w:lvlJc w:val="left"/>
      <w:pPr>
        <w:ind w:left="10278" w:hanging="1440"/>
      </w:pPr>
      <w:rPr>
        <w:rFonts w:hint="default"/>
      </w:rPr>
    </w:lvl>
    <w:lvl w:ilvl="7">
      <w:start w:val="1"/>
      <w:numFmt w:val="decimal"/>
      <w:lvlText w:val="%1.%2.%3.%4.%5.%6.%7.%8."/>
      <w:lvlJc w:val="left"/>
      <w:pPr>
        <w:ind w:left="11751" w:hanging="1440"/>
      </w:pPr>
      <w:rPr>
        <w:rFonts w:hint="default"/>
      </w:rPr>
    </w:lvl>
    <w:lvl w:ilvl="8">
      <w:start w:val="1"/>
      <w:numFmt w:val="decimal"/>
      <w:lvlText w:val="%1.%2.%3.%4.%5.%6.%7.%8.%9."/>
      <w:lvlJc w:val="left"/>
      <w:pPr>
        <w:ind w:left="13584" w:hanging="1800"/>
      </w:pPr>
      <w:rPr>
        <w:rFonts w:hint="default"/>
      </w:rPr>
    </w:lvl>
  </w:abstractNum>
  <w:abstractNum w:abstractNumId="25" w15:restartNumberingAfterBreak="0">
    <w:nsid w:val="794358C4"/>
    <w:multiLevelType w:val="multilevel"/>
    <w:tmpl w:val="157C79B8"/>
    <w:lvl w:ilvl="0">
      <w:start w:val="39"/>
      <w:numFmt w:val="decimal"/>
      <w:lvlText w:val="%1."/>
      <w:lvlJc w:val="left"/>
      <w:pPr>
        <w:ind w:left="660" w:hanging="660"/>
      </w:pPr>
      <w:rPr>
        <w:rFonts w:ascii="Times New Roman" w:hAnsi="Times New Roman" w:cs="Times New Roman" w:hint="default"/>
        <w:sz w:val="24"/>
        <w:szCs w:val="24"/>
      </w:rPr>
    </w:lvl>
    <w:lvl w:ilvl="1">
      <w:start w:val="1"/>
      <w:numFmt w:val="decimal"/>
      <w:lvlText w:val="38.%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798B2E26"/>
    <w:multiLevelType w:val="multilevel"/>
    <w:tmpl w:val="4D087AB2"/>
    <w:lvl w:ilvl="0">
      <w:start w:val="3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5"/>
  </w:num>
  <w:num w:numId="2">
    <w:abstractNumId w:val="12"/>
  </w:num>
  <w:num w:numId="3">
    <w:abstractNumId w:val="9"/>
  </w:num>
  <w:num w:numId="4">
    <w:abstractNumId w:val="23"/>
  </w:num>
  <w:num w:numId="5">
    <w:abstractNumId w:val="8"/>
  </w:num>
  <w:num w:numId="6">
    <w:abstractNumId w:val="11"/>
  </w:num>
  <w:num w:numId="7">
    <w:abstractNumId w:val="4"/>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 w:ilvl="0">
        <w:start w:val="1"/>
        <w:numFmt w:val="decimal"/>
        <w:lvlText w:val="%1."/>
        <w:lvlJc w:val="left"/>
        <w:pPr>
          <w:ind w:left="454" w:hanging="454"/>
        </w:pPr>
        <w:rPr>
          <w:rFonts w:ascii="Times New Roman" w:hAnsi="Times New Roman" w:cs="Times New Roman" w:hint="default"/>
          <w:b w:val="0"/>
          <w:color w:val="auto"/>
        </w:rPr>
      </w:lvl>
    </w:lvlOverride>
    <w:lvlOverride w:ilvl="1">
      <w:lvl w:ilvl="1">
        <w:start w:val="1"/>
        <w:numFmt w:val="decimal"/>
        <w:isLgl/>
        <w:lvlText w:val="%1.%2."/>
        <w:lvlJc w:val="left"/>
        <w:pPr>
          <w:ind w:left="1077" w:hanging="567"/>
        </w:pPr>
        <w:rPr>
          <w:color w:val="auto"/>
        </w:rPr>
      </w:lvl>
    </w:lvlOverride>
    <w:lvlOverride w:ilvl="2">
      <w:lvl w:ilvl="2">
        <w:start w:val="1"/>
        <w:numFmt w:val="decimal"/>
        <w:isLgl/>
        <w:lvlText w:val="%1.%2.%3."/>
        <w:lvlJc w:val="left"/>
        <w:pPr>
          <w:ind w:left="1474" w:hanging="454"/>
        </w:pPr>
      </w:lvl>
    </w:lvlOverride>
    <w:lvlOverride w:ilvl="3">
      <w:lvl w:ilvl="3">
        <w:start w:val="1"/>
        <w:numFmt w:val="decimal"/>
        <w:isLgl/>
        <w:lvlText w:val="%1.%2.%3.%4."/>
        <w:lvlJc w:val="left"/>
        <w:pPr>
          <w:ind w:left="1984" w:hanging="454"/>
        </w:pPr>
      </w:lvl>
    </w:lvlOverride>
    <w:lvlOverride w:ilvl="4">
      <w:lvl w:ilvl="4">
        <w:start w:val="1"/>
        <w:numFmt w:val="decimal"/>
        <w:isLgl/>
        <w:lvlText w:val="%1.%2.%3.%4.%5."/>
        <w:lvlJc w:val="left"/>
        <w:pPr>
          <w:ind w:left="2494" w:hanging="454"/>
        </w:pPr>
      </w:lvl>
    </w:lvlOverride>
    <w:lvlOverride w:ilvl="5">
      <w:lvl w:ilvl="5">
        <w:start w:val="1"/>
        <w:numFmt w:val="decimal"/>
        <w:isLgl/>
        <w:lvlText w:val="%1.%2.%3.%4.%5.%6."/>
        <w:lvlJc w:val="left"/>
        <w:pPr>
          <w:ind w:left="3004" w:hanging="454"/>
        </w:pPr>
      </w:lvl>
    </w:lvlOverride>
    <w:lvlOverride w:ilvl="6">
      <w:lvl w:ilvl="6">
        <w:start w:val="1"/>
        <w:numFmt w:val="decimal"/>
        <w:isLgl/>
        <w:lvlText w:val="%1.%2.%3.%4.%5.%6.%7."/>
        <w:lvlJc w:val="left"/>
        <w:pPr>
          <w:ind w:left="3514" w:hanging="454"/>
        </w:pPr>
      </w:lvl>
    </w:lvlOverride>
    <w:lvlOverride w:ilvl="7">
      <w:lvl w:ilvl="7">
        <w:start w:val="1"/>
        <w:numFmt w:val="decimal"/>
        <w:isLgl/>
        <w:lvlText w:val="%1.%2.%3.%4.%5.%6.%7.%8."/>
        <w:lvlJc w:val="left"/>
        <w:pPr>
          <w:ind w:left="4024" w:hanging="454"/>
        </w:pPr>
      </w:lvl>
    </w:lvlOverride>
    <w:lvlOverride w:ilvl="8">
      <w:lvl w:ilvl="8">
        <w:start w:val="1"/>
        <w:numFmt w:val="decimal"/>
        <w:isLgl/>
        <w:lvlText w:val="%1.%2.%3.%4.%5.%6.%7.%8.%9."/>
        <w:lvlJc w:val="left"/>
        <w:pPr>
          <w:ind w:left="4534" w:hanging="454"/>
        </w:pPr>
      </w:lvl>
    </w:lvlOverride>
  </w:num>
  <w:num w:numId="13">
    <w:abstractNumId w:val="15"/>
  </w:num>
  <w:num w:numId="14">
    <w:abstractNumId w:val="20"/>
  </w:num>
  <w:num w:numId="15">
    <w:abstractNumId w:val="21"/>
  </w:num>
  <w:num w:numId="16">
    <w:abstractNumId w:val="17"/>
  </w:num>
  <w:num w:numId="17">
    <w:abstractNumId w:val="18"/>
  </w:num>
  <w:num w:numId="18">
    <w:abstractNumId w:val="0"/>
  </w:num>
  <w:num w:numId="19">
    <w:abstractNumId w:val="10"/>
  </w:num>
  <w:num w:numId="20">
    <w:abstractNumId w:val="2"/>
  </w:num>
  <w:num w:numId="21">
    <w:abstractNumId w:val="16"/>
  </w:num>
  <w:num w:numId="22">
    <w:abstractNumId w:val="25"/>
  </w:num>
  <w:num w:numId="23">
    <w:abstractNumId w:val="19"/>
  </w:num>
  <w:num w:numId="24">
    <w:abstractNumId w:val="13"/>
  </w:num>
  <w:num w:numId="25">
    <w:abstractNumId w:val="6"/>
  </w:num>
  <w:num w:numId="26">
    <w:abstractNumId w:val="26"/>
  </w:num>
  <w:num w:numId="27">
    <w:abstractNumId w:val="24"/>
  </w:num>
  <w:num w:numId="28">
    <w:abstractNumId w:val="22"/>
  </w:num>
  <w:num w:numId="29">
    <w:abstractNumId w:val="7"/>
  </w:num>
  <w:num w:numId="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C7"/>
    <w:rsid w:val="00003FBC"/>
    <w:rsid w:val="00004E9F"/>
    <w:rsid w:val="000109CD"/>
    <w:rsid w:val="00012854"/>
    <w:rsid w:val="000132DD"/>
    <w:rsid w:val="000140AD"/>
    <w:rsid w:val="00015244"/>
    <w:rsid w:val="00015B54"/>
    <w:rsid w:val="000203A1"/>
    <w:rsid w:val="00024585"/>
    <w:rsid w:val="00025592"/>
    <w:rsid w:val="00026F7B"/>
    <w:rsid w:val="00030AA6"/>
    <w:rsid w:val="00030D64"/>
    <w:rsid w:val="00036648"/>
    <w:rsid w:val="00040A30"/>
    <w:rsid w:val="00042C9D"/>
    <w:rsid w:val="00042E34"/>
    <w:rsid w:val="0004728C"/>
    <w:rsid w:val="00051445"/>
    <w:rsid w:val="00051815"/>
    <w:rsid w:val="0005231B"/>
    <w:rsid w:val="00053A8B"/>
    <w:rsid w:val="00055741"/>
    <w:rsid w:val="0005607E"/>
    <w:rsid w:val="00060FFB"/>
    <w:rsid w:val="00061AB8"/>
    <w:rsid w:val="00063D44"/>
    <w:rsid w:val="00064C94"/>
    <w:rsid w:val="000726F3"/>
    <w:rsid w:val="000734DA"/>
    <w:rsid w:val="00074B5E"/>
    <w:rsid w:val="00075151"/>
    <w:rsid w:val="0007792D"/>
    <w:rsid w:val="00077DC8"/>
    <w:rsid w:val="00081E54"/>
    <w:rsid w:val="00082A1D"/>
    <w:rsid w:val="00084A09"/>
    <w:rsid w:val="0008586D"/>
    <w:rsid w:val="00090039"/>
    <w:rsid w:val="000910DF"/>
    <w:rsid w:val="00092804"/>
    <w:rsid w:val="0009522D"/>
    <w:rsid w:val="000A08CC"/>
    <w:rsid w:val="000A0BC7"/>
    <w:rsid w:val="000A199C"/>
    <w:rsid w:val="000A37EE"/>
    <w:rsid w:val="000A4536"/>
    <w:rsid w:val="000A6640"/>
    <w:rsid w:val="000A6B93"/>
    <w:rsid w:val="000A76DC"/>
    <w:rsid w:val="000B02F4"/>
    <w:rsid w:val="000B33BE"/>
    <w:rsid w:val="000B34CA"/>
    <w:rsid w:val="000B4CFC"/>
    <w:rsid w:val="000B66C0"/>
    <w:rsid w:val="000B6BAC"/>
    <w:rsid w:val="000B7448"/>
    <w:rsid w:val="000C191A"/>
    <w:rsid w:val="000C1BCC"/>
    <w:rsid w:val="000C3557"/>
    <w:rsid w:val="000C5BEF"/>
    <w:rsid w:val="000C69D6"/>
    <w:rsid w:val="000C6A60"/>
    <w:rsid w:val="000C7867"/>
    <w:rsid w:val="000C7E9A"/>
    <w:rsid w:val="000D0FB0"/>
    <w:rsid w:val="000D1BA9"/>
    <w:rsid w:val="000D282A"/>
    <w:rsid w:val="000D3289"/>
    <w:rsid w:val="000D3D7B"/>
    <w:rsid w:val="000D5DCC"/>
    <w:rsid w:val="000D7736"/>
    <w:rsid w:val="000E1231"/>
    <w:rsid w:val="000E2DB3"/>
    <w:rsid w:val="000E38A2"/>
    <w:rsid w:val="000E71B7"/>
    <w:rsid w:val="000F07BB"/>
    <w:rsid w:val="000F28D3"/>
    <w:rsid w:val="000F3219"/>
    <w:rsid w:val="000F55D3"/>
    <w:rsid w:val="000F60D7"/>
    <w:rsid w:val="000F7D48"/>
    <w:rsid w:val="0010053E"/>
    <w:rsid w:val="00101B81"/>
    <w:rsid w:val="0010714F"/>
    <w:rsid w:val="001137F2"/>
    <w:rsid w:val="001139E8"/>
    <w:rsid w:val="00114B82"/>
    <w:rsid w:val="001150D2"/>
    <w:rsid w:val="001206CC"/>
    <w:rsid w:val="001215AE"/>
    <w:rsid w:val="00123632"/>
    <w:rsid w:val="00123E7F"/>
    <w:rsid w:val="0012554E"/>
    <w:rsid w:val="00125F6A"/>
    <w:rsid w:val="001306D9"/>
    <w:rsid w:val="0013188F"/>
    <w:rsid w:val="0013207A"/>
    <w:rsid w:val="00132867"/>
    <w:rsid w:val="00133DA8"/>
    <w:rsid w:val="00134340"/>
    <w:rsid w:val="00140F12"/>
    <w:rsid w:val="00141DC1"/>
    <w:rsid w:val="0014261A"/>
    <w:rsid w:val="00143933"/>
    <w:rsid w:val="00150FF4"/>
    <w:rsid w:val="00151EFA"/>
    <w:rsid w:val="0015240E"/>
    <w:rsid w:val="00152BF2"/>
    <w:rsid w:val="00152F67"/>
    <w:rsid w:val="00156AA0"/>
    <w:rsid w:val="00161469"/>
    <w:rsid w:val="00161938"/>
    <w:rsid w:val="00162B05"/>
    <w:rsid w:val="0016516D"/>
    <w:rsid w:val="00166019"/>
    <w:rsid w:val="00166486"/>
    <w:rsid w:val="00166AB9"/>
    <w:rsid w:val="00167064"/>
    <w:rsid w:val="00167134"/>
    <w:rsid w:val="00167895"/>
    <w:rsid w:val="001707C5"/>
    <w:rsid w:val="00171747"/>
    <w:rsid w:val="00171EF7"/>
    <w:rsid w:val="00172D43"/>
    <w:rsid w:val="00175D0B"/>
    <w:rsid w:val="001775DB"/>
    <w:rsid w:val="0018099F"/>
    <w:rsid w:val="001813F9"/>
    <w:rsid w:val="0018140E"/>
    <w:rsid w:val="001849F5"/>
    <w:rsid w:val="0018550D"/>
    <w:rsid w:val="001860AB"/>
    <w:rsid w:val="00186556"/>
    <w:rsid w:val="00187DDB"/>
    <w:rsid w:val="001901C5"/>
    <w:rsid w:val="00190272"/>
    <w:rsid w:val="001931FB"/>
    <w:rsid w:val="001935F7"/>
    <w:rsid w:val="00193DC6"/>
    <w:rsid w:val="001943B6"/>
    <w:rsid w:val="00196D30"/>
    <w:rsid w:val="001A2311"/>
    <w:rsid w:val="001A42B0"/>
    <w:rsid w:val="001B2689"/>
    <w:rsid w:val="001B28A9"/>
    <w:rsid w:val="001B2C8B"/>
    <w:rsid w:val="001B2DA8"/>
    <w:rsid w:val="001B2DE0"/>
    <w:rsid w:val="001B3422"/>
    <w:rsid w:val="001B38AC"/>
    <w:rsid w:val="001B57D6"/>
    <w:rsid w:val="001B6668"/>
    <w:rsid w:val="001B77E9"/>
    <w:rsid w:val="001C1A87"/>
    <w:rsid w:val="001C2064"/>
    <w:rsid w:val="001C2BA7"/>
    <w:rsid w:val="001C3213"/>
    <w:rsid w:val="001C5868"/>
    <w:rsid w:val="001C6A65"/>
    <w:rsid w:val="001C7471"/>
    <w:rsid w:val="001D2898"/>
    <w:rsid w:val="001D3021"/>
    <w:rsid w:val="001D31CA"/>
    <w:rsid w:val="001D3C24"/>
    <w:rsid w:val="001D5901"/>
    <w:rsid w:val="001D7E9A"/>
    <w:rsid w:val="001E04A9"/>
    <w:rsid w:val="001E0CDA"/>
    <w:rsid w:val="001E27EF"/>
    <w:rsid w:val="001E516C"/>
    <w:rsid w:val="001E7424"/>
    <w:rsid w:val="001E77AB"/>
    <w:rsid w:val="001F02C0"/>
    <w:rsid w:val="001F4729"/>
    <w:rsid w:val="001F4CBA"/>
    <w:rsid w:val="001F518A"/>
    <w:rsid w:val="001F587A"/>
    <w:rsid w:val="001F7153"/>
    <w:rsid w:val="001F7431"/>
    <w:rsid w:val="001F76B2"/>
    <w:rsid w:val="0020208A"/>
    <w:rsid w:val="0020412F"/>
    <w:rsid w:val="00204238"/>
    <w:rsid w:val="00204E40"/>
    <w:rsid w:val="002064F9"/>
    <w:rsid w:val="00207091"/>
    <w:rsid w:val="00210531"/>
    <w:rsid w:val="002119D5"/>
    <w:rsid w:val="00211EB0"/>
    <w:rsid w:val="00212004"/>
    <w:rsid w:val="0021269A"/>
    <w:rsid w:val="00213890"/>
    <w:rsid w:val="00214A50"/>
    <w:rsid w:val="00215BE8"/>
    <w:rsid w:val="002163D5"/>
    <w:rsid w:val="00217D6A"/>
    <w:rsid w:val="00220813"/>
    <w:rsid w:val="002242F5"/>
    <w:rsid w:val="00225AF4"/>
    <w:rsid w:val="0022622C"/>
    <w:rsid w:val="002274D6"/>
    <w:rsid w:val="00230300"/>
    <w:rsid w:val="002313C7"/>
    <w:rsid w:val="002313C8"/>
    <w:rsid w:val="0023491B"/>
    <w:rsid w:val="002359B1"/>
    <w:rsid w:val="0024144F"/>
    <w:rsid w:val="0024248C"/>
    <w:rsid w:val="00243EAF"/>
    <w:rsid w:val="002447A1"/>
    <w:rsid w:val="00246158"/>
    <w:rsid w:val="00247EE0"/>
    <w:rsid w:val="00250B8A"/>
    <w:rsid w:val="00254159"/>
    <w:rsid w:val="00254E27"/>
    <w:rsid w:val="002607BA"/>
    <w:rsid w:val="00261387"/>
    <w:rsid w:val="00264C06"/>
    <w:rsid w:val="0026560A"/>
    <w:rsid w:val="002668F7"/>
    <w:rsid w:val="00273053"/>
    <w:rsid w:val="002752C6"/>
    <w:rsid w:val="00275EDA"/>
    <w:rsid w:val="00277078"/>
    <w:rsid w:val="00277321"/>
    <w:rsid w:val="0027767F"/>
    <w:rsid w:val="00281ED6"/>
    <w:rsid w:val="00282730"/>
    <w:rsid w:val="00282F37"/>
    <w:rsid w:val="00283159"/>
    <w:rsid w:val="00283545"/>
    <w:rsid w:val="00283CBD"/>
    <w:rsid w:val="00287231"/>
    <w:rsid w:val="00287997"/>
    <w:rsid w:val="00290451"/>
    <w:rsid w:val="00290A2A"/>
    <w:rsid w:val="00290F6D"/>
    <w:rsid w:val="002919A5"/>
    <w:rsid w:val="00291CC5"/>
    <w:rsid w:val="00292C0F"/>
    <w:rsid w:val="00292EA6"/>
    <w:rsid w:val="00294760"/>
    <w:rsid w:val="0029511F"/>
    <w:rsid w:val="00295ABE"/>
    <w:rsid w:val="002969F2"/>
    <w:rsid w:val="00297E6D"/>
    <w:rsid w:val="002A205D"/>
    <w:rsid w:val="002A3774"/>
    <w:rsid w:val="002A70AB"/>
    <w:rsid w:val="002B10E0"/>
    <w:rsid w:val="002B122E"/>
    <w:rsid w:val="002B472F"/>
    <w:rsid w:val="002B67AC"/>
    <w:rsid w:val="002C16D3"/>
    <w:rsid w:val="002C2105"/>
    <w:rsid w:val="002C4588"/>
    <w:rsid w:val="002C5F58"/>
    <w:rsid w:val="002C60B4"/>
    <w:rsid w:val="002C715A"/>
    <w:rsid w:val="002C7D06"/>
    <w:rsid w:val="002D16D3"/>
    <w:rsid w:val="002D43C5"/>
    <w:rsid w:val="002D7725"/>
    <w:rsid w:val="002E2502"/>
    <w:rsid w:val="002E423F"/>
    <w:rsid w:val="002E5C8D"/>
    <w:rsid w:val="002F1022"/>
    <w:rsid w:val="002F1707"/>
    <w:rsid w:val="002F31E2"/>
    <w:rsid w:val="002F39BB"/>
    <w:rsid w:val="002F3C5F"/>
    <w:rsid w:val="002F4E45"/>
    <w:rsid w:val="002F6295"/>
    <w:rsid w:val="002F63F5"/>
    <w:rsid w:val="0030261A"/>
    <w:rsid w:val="00302E9F"/>
    <w:rsid w:val="00303B66"/>
    <w:rsid w:val="0030483C"/>
    <w:rsid w:val="00304CAB"/>
    <w:rsid w:val="00305567"/>
    <w:rsid w:val="00313F21"/>
    <w:rsid w:val="0031540C"/>
    <w:rsid w:val="003160DA"/>
    <w:rsid w:val="00316A97"/>
    <w:rsid w:val="00316BE8"/>
    <w:rsid w:val="00316F79"/>
    <w:rsid w:val="00317356"/>
    <w:rsid w:val="003174E2"/>
    <w:rsid w:val="00320755"/>
    <w:rsid w:val="00320F68"/>
    <w:rsid w:val="00321077"/>
    <w:rsid w:val="003226F0"/>
    <w:rsid w:val="00324E42"/>
    <w:rsid w:val="003255B2"/>
    <w:rsid w:val="00326054"/>
    <w:rsid w:val="00327189"/>
    <w:rsid w:val="0032793E"/>
    <w:rsid w:val="0033153B"/>
    <w:rsid w:val="00333109"/>
    <w:rsid w:val="00336389"/>
    <w:rsid w:val="00336C4D"/>
    <w:rsid w:val="00341097"/>
    <w:rsid w:val="00342250"/>
    <w:rsid w:val="00343B7B"/>
    <w:rsid w:val="00343DF6"/>
    <w:rsid w:val="0034494F"/>
    <w:rsid w:val="00346120"/>
    <w:rsid w:val="00350E7D"/>
    <w:rsid w:val="00350EBC"/>
    <w:rsid w:val="00351A70"/>
    <w:rsid w:val="00354CCB"/>
    <w:rsid w:val="00355F4C"/>
    <w:rsid w:val="00356482"/>
    <w:rsid w:val="00360C19"/>
    <w:rsid w:val="00360E0F"/>
    <w:rsid w:val="003620D6"/>
    <w:rsid w:val="003628BB"/>
    <w:rsid w:val="003632CC"/>
    <w:rsid w:val="00364F6C"/>
    <w:rsid w:val="003734C7"/>
    <w:rsid w:val="0037586E"/>
    <w:rsid w:val="00375AF7"/>
    <w:rsid w:val="00377117"/>
    <w:rsid w:val="00380588"/>
    <w:rsid w:val="003809B8"/>
    <w:rsid w:val="00381E0E"/>
    <w:rsid w:val="00382EDF"/>
    <w:rsid w:val="00383590"/>
    <w:rsid w:val="00384684"/>
    <w:rsid w:val="00384FE0"/>
    <w:rsid w:val="003870B3"/>
    <w:rsid w:val="003947B6"/>
    <w:rsid w:val="003A0169"/>
    <w:rsid w:val="003A0199"/>
    <w:rsid w:val="003A0394"/>
    <w:rsid w:val="003A0EBC"/>
    <w:rsid w:val="003A287B"/>
    <w:rsid w:val="003A3B93"/>
    <w:rsid w:val="003A4FBD"/>
    <w:rsid w:val="003A52C9"/>
    <w:rsid w:val="003A5C2A"/>
    <w:rsid w:val="003A6982"/>
    <w:rsid w:val="003A6F0C"/>
    <w:rsid w:val="003B099F"/>
    <w:rsid w:val="003B1017"/>
    <w:rsid w:val="003B4913"/>
    <w:rsid w:val="003B7399"/>
    <w:rsid w:val="003C2E47"/>
    <w:rsid w:val="003C3CE9"/>
    <w:rsid w:val="003C7DD0"/>
    <w:rsid w:val="003D03B5"/>
    <w:rsid w:val="003D1CCA"/>
    <w:rsid w:val="003D2F9A"/>
    <w:rsid w:val="003D3E38"/>
    <w:rsid w:val="003D4091"/>
    <w:rsid w:val="003D7034"/>
    <w:rsid w:val="003D78F6"/>
    <w:rsid w:val="003D7C64"/>
    <w:rsid w:val="003D7C86"/>
    <w:rsid w:val="003E0F25"/>
    <w:rsid w:val="003E0F47"/>
    <w:rsid w:val="003E1669"/>
    <w:rsid w:val="003E67D1"/>
    <w:rsid w:val="003F010B"/>
    <w:rsid w:val="003F1C3C"/>
    <w:rsid w:val="003F26A8"/>
    <w:rsid w:val="003F2B2B"/>
    <w:rsid w:val="003F3809"/>
    <w:rsid w:val="003F3D93"/>
    <w:rsid w:val="003F4B13"/>
    <w:rsid w:val="003F63A7"/>
    <w:rsid w:val="003F6E3F"/>
    <w:rsid w:val="003F753B"/>
    <w:rsid w:val="003F7ED7"/>
    <w:rsid w:val="0040006D"/>
    <w:rsid w:val="00400239"/>
    <w:rsid w:val="00400399"/>
    <w:rsid w:val="0040085E"/>
    <w:rsid w:val="00401EC8"/>
    <w:rsid w:val="004078A3"/>
    <w:rsid w:val="00407EBB"/>
    <w:rsid w:val="004101F8"/>
    <w:rsid w:val="00410AE1"/>
    <w:rsid w:val="00410CA5"/>
    <w:rsid w:val="004113B3"/>
    <w:rsid w:val="00411490"/>
    <w:rsid w:val="0041182A"/>
    <w:rsid w:val="00413905"/>
    <w:rsid w:val="00415305"/>
    <w:rsid w:val="00417834"/>
    <w:rsid w:val="004203B3"/>
    <w:rsid w:val="004210A2"/>
    <w:rsid w:val="00422E4D"/>
    <w:rsid w:val="0042371D"/>
    <w:rsid w:val="00424049"/>
    <w:rsid w:val="0042417E"/>
    <w:rsid w:val="00424481"/>
    <w:rsid w:val="00425ABD"/>
    <w:rsid w:val="00425EA9"/>
    <w:rsid w:val="0042605A"/>
    <w:rsid w:val="0042625F"/>
    <w:rsid w:val="00426550"/>
    <w:rsid w:val="00426FC0"/>
    <w:rsid w:val="0042748D"/>
    <w:rsid w:val="004303AA"/>
    <w:rsid w:val="00433BCF"/>
    <w:rsid w:val="0043459A"/>
    <w:rsid w:val="0043465C"/>
    <w:rsid w:val="00435889"/>
    <w:rsid w:val="0043778E"/>
    <w:rsid w:val="004461C7"/>
    <w:rsid w:val="00446954"/>
    <w:rsid w:val="004469DA"/>
    <w:rsid w:val="00446CC4"/>
    <w:rsid w:val="00456D44"/>
    <w:rsid w:val="00456DC1"/>
    <w:rsid w:val="00457E1F"/>
    <w:rsid w:val="0046166F"/>
    <w:rsid w:val="00461C89"/>
    <w:rsid w:val="00463A09"/>
    <w:rsid w:val="00464E3F"/>
    <w:rsid w:val="004662E0"/>
    <w:rsid w:val="00466D39"/>
    <w:rsid w:val="00467970"/>
    <w:rsid w:val="00470818"/>
    <w:rsid w:val="00470FD7"/>
    <w:rsid w:val="00472269"/>
    <w:rsid w:val="004738D9"/>
    <w:rsid w:val="004740B5"/>
    <w:rsid w:val="004758DE"/>
    <w:rsid w:val="00475FF9"/>
    <w:rsid w:val="0047692B"/>
    <w:rsid w:val="00480137"/>
    <w:rsid w:val="00482C98"/>
    <w:rsid w:val="00483858"/>
    <w:rsid w:val="00484753"/>
    <w:rsid w:val="00485091"/>
    <w:rsid w:val="00493594"/>
    <w:rsid w:val="00494350"/>
    <w:rsid w:val="004960A9"/>
    <w:rsid w:val="004960CA"/>
    <w:rsid w:val="00497048"/>
    <w:rsid w:val="004A3B57"/>
    <w:rsid w:val="004A3EAA"/>
    <w:rsid w:val="004A4B09"/>
    <w:rsid w:val="004A50B9"/>
    <w:rsid w:val="004A5520"/>
    <w:rsid w:val="004A6014"/>
    <w:rsid w:val="004A764E"/>
    <w:rsid w:val="004A79F3"/>
    <w:rsid w:val="004B1E14"/>
    <w:rsid w:val="004B20FA"/>
    <w:rsid w:val="004B4FCE"/>
    <w:rsid w:val="004B56A5"/>
    <w:rsid w:val="004B788C"/>
    <w:rsid w:val="004B79A6"/>
    <w:rsid w:val="004C0CB7"/>
    <w:rsid w:val="004C2582"/>
    <w:rsid w:val="004D1332"/>
    <w:rsid w:val="004D45A8"/>
    <w:rsid w:val="004D46FF"/>
    <w:rsid w:val="004D4C22"/>
    <w:rsid w:val="004D6C1B"/>
    <w:rsid w:val="004D72E9"/>
    <w:rsid w:val="004D7AF0"/>
    <w:rsid w:val="004E0922"/>
    <w:rsid w:val="004E10E2"/>
    <w:rsid w:val="004E1E34"/>
    <w:rsid w:val="004E3C47"/>
    <w:rsid w:val="004E3E56"/>
    <w:rsid w:val="004E3F37"/>
    <w:rsid w:val="004E402D"/>
    <w:rsid w:val="004E4F0A"/>
    <w:rsid w:val="004E64ED"/>
    <w:rsid w:val="004F015B"/>
    <w:rsid w:val="004F061C"/>
    <w:rsid w:val="004F0D37"/>
    <w:rsid w:val="004F1B0A"/>
    <w:rsid w:val="004F1F7C"/>
    <w:rsid w:val="004F35D9"/>
    <w:rsid w:val="004F38C3"/>
    <w:rsid w:val="004F4B51"/>
    <w:rsid w:val="004F759B"/>
    <w:rsid w:val="00500DA3"/>
    <w:rsid w:val="0050216E"/>
    <w:rsid w:val="00506153"/>
    <w:rsid w:val="00510639"/>
    <w:rsid w:val="00511DAB"/>
    <w:rsid w:val="00513E6C"/>
    <w:rsid w:val="005203C5"/>
    <w:rsid w:val="0052180D"/>
    <w:rsid w:val="00522975"/>
    <w:rsid w:val="0052473E"/>
    <w:rsid w:val="00527625"/>
    <w:rsid w:val="00531F24"/>
    <w:rsid w:val="00532A98"/>
    <w:rsid w:val="00534FD3"/>
    <w:rsid w:val="00535A0A"/>
    <w:rsid w:val="005436A6"/>
    <w:rsid w:val="00544CBC"/>
    <w:rsid w:val="00546640"/>
    <w:rsid w:val="00546BD7"/>
    <w:rsid w:val="00547D4E"/>
    <w:rsid w:val="005504B5"/>
    <w:rsid w:val="00550B5F"/>
    <w:rsid w:val="005527C1"/>
    <w:rsid w:val="00553415"/>
    <w:rsid w:val="005566A4"/>
    <w:rsid w:val="00561F08"/>
    <w:rsid w:val="00571CF0"/>
    <w:rsid w:val="00571CFB"/>
    <w:rsid w:val="0057212D"/>
    <w:rsid w:val="00576215"/>
    <w:rsid w:val="00576FB1"/>
    <w:rsid w:val="00577D70"/>
    <w:rsid w:val="00580A5A"/>
    <w:rsid w:val="00584F0B"/>
    <w:rsid w:val="00585018"/>
    <w:rsid w:val="00586587"/>
    <w:rsid w:val="00586819"/>
    <w:rsid w:val="00587D77"/>
    <w:rsid w:val="005911AF"/>
    <w:rsid w:val="0059268A"/>
    <w:rsid w:val="00594CEF"/>
    <w:rsid w:val="00595D7F"/>
    <w:rsid w:val="00596814"/>
    <w:rsid w:val="005A1C4D"/>
    <w:rsid w:val="005A202D"/>
    <w:rsid w:val="005A2519"/>
    <w:rsid w:val="005A2566"/>
    <w:rsid w:val="005A65DD"/>
    <w:rsid w:val="005A7672"/>
    <w:rsid w:val="005A77AF"/>
    <w:rsid w:val="005B0831"/>
    <w:rsid w:val="005B19A3"/>
    <w:rsid w:val="005B4DBA"/>
    <w:rsid w:val="005B4DE2"/>
    <w:rsid w:val="005B5E30"/>
    <w:rsid w:val="005B7A59"/>
    <w:rsid w:val="005C16BA"/>
    <w:rsid w:val="005C1A9A"/>
    <w:rsid w:val="005C2085"/>
    <w:rsid w:val="005C31A8"/>
    <w:rsid w:val="005C34DD"/>
    <w:rsid w:val="005C39A4"/>
    <w:rsid w:val="005C4725"/>
    <w:rsid w:val="005C47BB"/>
    <w:rsid w:val="005C5A9C"/>
    <w:rsid w:val="005C601B"/>
    <w:rsid w:val="005D2DA3"/>
    <w:rsid w:val="005D3C85"/>
    <w:rsid w:val="005E4108"/>
    <w:rsid w:val="005E570F"/>
    <w:rsid w:val="005E5F1A"/>
    <w:rsid w:val="005E6C68"/>
    <w:rsid w:val="005E7BD0"/>
    <w:rsid w:val="005F0401"/>
    <w:rsid w:val="005F10E5"/>
    <w:rsid w:val="005F2FFD"/>
    <w:rsid w:val="005F41A0"/>
    <w:rsid w:val="005F550C"/>
    <w:rsid w:val="005F68D1"/>
    <w:rsid w:val="005F7FD8"/>
    <w:rsid w:val="00600C91"/>
    <w:rsid w:val="00601969"/>
    <w:rsid w:val="00602745"/>
    <w:rsid w:val="00604A67"/>
    <w:rsid w:val="00605007"/>
    <w:rsid w:val="00605E4C"/>
    <w:rsid w:val="00607172"/>
    <w:rsid w:val="00607601"/>
    <w:rsid w:val="00607E8A"/>
    <w:rsid w:val="00610DCA"/>
    <w:rsid w:val="0061118D"/>
    <w:rsid w:val="0061309B"/>
    <w:rsid w:val="006142F5"/>
    <w:rsid w:val="006168C0"/>
    <w:rsid w:val="00622BC3"/>
    <w:rsid w:val="00623B69"/>
    <w:rsid w:val="00624C26"/>
    <w:rsid w:val="00625E70"/>
    <w:rsid w:val="00626579"/>
    <w:rsid w:val="00632537"/>
    <w:rsid w:val="006339B9"/>
    <w:rsid w:val="0063568F"/>
    <w:rsid w:val="006359AC"/>
    <w:rsid w:val="00635E32"/>
    <w:rsid w:val="00636A89"/>
    <w:rsid w:val="006372CC"/>
    <w:rsid w:val="0064103C"/>
    <w:rsid w:val="00645C5B"/>
    <w:rsid w:val="0064721C"/>
    <w:rsid w:val="00650FE2"/>
    <w:rsid w:val="00651913"/>
    <w:rsid w:val="00653245"/>
    <w:rsid w:val="0065445B"/>
    <w:rsid w:val="00655AB8"/>
    <w:rsid w:val="006560BE"/>
    <w:rsid w:val="00656946"/>
    <w:rsid w:val="00662403"/>
    <w:rsid w:val="00666F41"/>
    <w:rsid w:val="00667C79"/>
    <w:rsid w:val="00670F15"/>
    <w:rsid w:val="00673593"/>
    <w:rsid w:val="00675383"/>
    <w:rsid w:val="00675725"/>
    <w:rsid w:val="00676AF8"/>
    <w:rsid w:val="00680C49"/>
    <w:rsid w:val="006823DC"/>
    <w:rsid w:val="00683952"/>
    <w:rsid w:val="0068531F"/>
    <w:rsid w:val="0069063C"/>
    <w:rsid w:val="00692139"/>
    <w:rsid w:val="00693D91"/>
    <w:rsid w:val="00693EE8"/>
    <w:rsid w:val="00696774"/>
    <w:rsid w:val="00696FED"/>
    <w:rsid w:val="006974D7"/>
    <w:rsid w:val="006A0B96"/>
    <w:rsid w:val="006A2455"/>
    <w:rsid w:val="006A32D8"/>
    <w:rsid w:val="006A5DCA"/>
    <w:rsid w:val="006A646A"/>
    <w:rsid w:val="006A69E0"/>
    <w:rsid w:val="006A756F"/>
    <w:rsid w:val="006B34ED"/>
    <w:rsid w:val="006B3B18"/>
    <w:rsid w:val="006B57B7"/>
    <w:rsid w:val="006B59AE"/>
    <w:rsid w:val="006C0FAC"/>
    <w:rsid w:val="006C25CA"/>
    <w:rsid w:val="006C2A5A"/>
    <w:rsid w:val="006C346C"/>
    <w:rsid w:val="006C7CB7"/>
    <w:rsid w:val="006D0B5B"/>
    <w:rsid w:val="006D2CE2"/>
    <w:rsid w:val="006D377B"/>
    <w:rsid w:val="006D4D37"/>
    <w:rsid w:val="006D5E82"/>
    <w:rsid w:val="006D628E"/>
    <w:rsid w:val="006D6C5A"/>
    <w:rsid w:val="006D7DB4"/>
    <w:rsid w:val="006E0960"/>
    <w:rsid w:val="006E1557"/>
    <w:rsid w:val="006E2365"/>
    <w:rsid w:val="006E3E9C"/>
    <w:rsid w:val="006E476F"/>
    <w:rsid w:val="006E689A"/>
    <w:rsid w:val="006E7E82"/>
    <w:rsid w:val="006E7F9E"/>
    <w:rsid w:val="006F184D"/>
    <w:rsid w:val="006F2964"/>
    <w:rsid w:val="006F5556"/>
    <w:rsid w:val="006F6DD2"/>
    <w:rsid w:val="006F7692"/>
    <w:rsid w:val="00700F0A"/>
    <w:rsid w:val="00701CB3"/>
    <w:rsid w:val="00702F3D"/>
    <w:rsid w:val="007077ED"/>
    <w:rsid w:val="0071145F"/>
    <w:rsid w:val="0072078D"/>
    <w:rsid w:val="007208FD"/>
    <w:rsid w:val="007218B3"/>
    <w:rsid w:val="0072213C"/>
    <w:rsid w:val="00722B79"/>
    <w:rsid w:val="00722F94"/>
    <w:rsid w:val="0072341A"/>
    <w:rsid w:val="00723560"/>
    <w:rsid w:val="007240B8"/>
    <w:rsid w:val="00724763"/>
    <w:rsid w:val="00724CE8"/>
    <w:rsid w:val="0072528B"/>
    <w:rsid w:val="00725C62"/>
    <w:rsid w:val="00727A98"/>
    <w:rsid w:val="007302AC"/>
    <w:rsid w:val="00732275"/>
    <w:rsid w:val="0073458D"/>
    <w:rsid w:val="0073526F"/>
    <w:rsid w:val="007361E1"/>
    <w:rsid w:val="007363A2"/>
    <w:rsid w:val="00740BA8"/>
    <w:rsid w:val="00740F71"/>
    <w:rsid w:val="00742043"/>
    <w:rsid w:val="00743768"/>
    <w:rsid w:val="00744252"/>
    <w:rsid w:val="00744FF4"/>
    <w:rsid w:val="007454FE"/>
    <w:rsid w:val="00746A32"/>
    <w:rsid w:val="007470A2"/>
    <w:rsid w:val="007560D7"/>
    <w:rsid w:val="0075637E"/>
    <w:rsid w:val="00756434"/>
    <w:rsid w:val="007565EA"/>
    <w:rsid w:val="00756CF1"/>
    <w:rsid w:val="0075706C"/>
    <w:rsid w:val="007607E5"/>
    <w:rsid w:val="00761517"/>
    <w:rsid w:val="007633E5"/>
    <w:rsid w:val="00763CBA"/>
    <w:rsid w:val="007640BE"/>
    <w:rsid w:val="0076524B"/>
    <w:rsid w:val="00767AAC"/>
    <w:rsid w:val="00767B59"/>
    <w:rsid w:val="00770455"/>
    <w:rsid w:val="00774A73"/>
    <w:rsid w:val="00774C57"/>
    <w:rsid w:val="0077757A"/>
    <w:rsid w:val="00783042"/>
    <w:rsid w:val="007833D7"/>
    <w:rsid w:val="00784CE6"/>
    <w:rsid w:val="00786059"/>
    <w:rsid w:val="0078663D"/>
    <w:rsid w:val="00790A97"/>
    <w:rsid w:val="00791620"/>
    <w:rsid w:val="00791C1B"/>
    <w:rsid w:val="00791EA6"/>
    <w:rsid w:val="00792F17"/>
    <w:rsid w:val="007940C9"/>
    <w:rsid w:val="00795D94"/>
    <w:rsid w:val="00795EB9"/>
    <w:rsid w:val="007963D4"/>
    <w:rsid w:val="00797480"/>
    <w:rsid w:val="00797928"/>
    <w:rsid w:val="007A2B4F"/>
    <w:rsid w:val="007A390F"/>
    <w:rsid w:val="007A42C8"/>
    <w:rsid w:val="007A5937"/>
    <w:rsid w:val="007A6511"/>
    <w:rsid w:val="007B076A"/>
    <w:rsid w:val="007B0DE4"/>
    <w:rsid w:val="007B1EDB"/>
    <w:rsid w:val="007B271D"/>
    <w:rsid w:val="007B2812"/>
    <w:rsid w:val="007B2A0E"/>
    <w:rsid w:val="007B667F"/>
    <w:rsid w:val="007B76CE"/>
    <w:rsid w:val="007B76F8"/>
    <w:rsid w:val="007C2284"/>
    <w:rsid w:val="007C335E"/>
    <w:rsid w:val="007C40E3"/>
    <w:rsid w:val="007C716C"/>
    <w:rsid w:val="007D065F"/>
    <w:rsid w:val="007D22D0"/>
    <w:rsid w:val="007D2E8F"/>
    <w:rsid w:val="007D4494"/>
    <w:rsid w:val="007D5EF6"/>
    <w:rsid w:val="007D6280"/>
    <w:rsid w:val="007D7BEE"/>
    <w:rsid w:val="007E3406"/>
    <w:rsid w:val="007E4E8C"/>
    <w:rsid w:val="007E50D1"/>
    <w:rsid w:val="007E5686"/>
    <w:rsid w:val="007E6F70"/>
    <w:rsid w:val="007F12AC"/>
    <w:rsid w:val="007F2629"/>
    <w:rsid w:val="007F2CC0"/>
    <w:rsid w:val="007F65FC"/>
    <w:rsid w:val="007F7C2D"/>
    <w:rsid w:val="00802697"/>
    <w:rsid w:val="008026A3"/>
    <w:rsid w:val="00803F23"/>
    <w:rsid w:val="00805BA7"/>
    <w:rsid w:val="0080603A"/>
    <w:rsid w:val="008066C6"/>
    <w:rsid w:val="00806836"/>
    <w:rsid w:val="00806E02"/>
    <w:rsid w:val="00812BA8"/>
    <w:rsid w:val="008134F6"/>
    <w:rsid w:val="00815ECF"/>
    <w:rsid w:val="008174ED"/>
    <w:rsid w:val="0082081C"/>
    <w:rsid w:val="00823A19"/>
    <w:rsid w:val="008258ED"/>
    <w:rsid w:val="00825EA0"/>
    <w:rsid w:val="00826217"/>
    <w:rsid w:val="00830F0F"/>
    <w:rsid w:val="008318BC"/>
    <w:rsid w:val="00831F13"/>
    <w:rsid w:val="00833C34"/>
    <w:rsid w:val="0083552C"/>
    <w:rsid w:val="00835D63"/>
    <w:rsid w:val="00836BA1"/>
    <w:rsid w:val="008429D0"/>
    <w:rsid w:val="00843329"/>
    <w:rsid w:val="00845312"/>
    <w:rsid w:val="008455C0"/>
    <w:rsid w:val="00847788"/>
    <w:rsid w:val="00852364"/>
    <w:rsid w:val="00852380"/>
    <w:rsid w:val="00856438"/>
    <w:rsid w:val="00857113"/>
    <w:rsid w:val="00860818"/>
    <w:rsid w:val="0086249A"/>
    <w:rsid w:val="0086367C"/>
    <w:rsid w:val="0086393A"/>
    <w:rsid w:val="00865077"/>
    <w:rsid w:val="0087008D"/>
    <w:rsid w:val="0087168E"/>
    <w:rsid w:val="00875D7C"/>
    <w:rsid w:val="00880274"/>
    <w:rsid w:val="008919ED"/>
    <w:rsid w:val="00897E5A"/>
    <w:rsid w:val="008A00B0"/>
    <w:rsid w:val="008A065F"/>
    <w:rsid w:val="008A35FB"/>
    <w:rsid w:val="008A38AE"/>
    <w:rsid w:val="008B117C"/>
    <w:rsid w:val="008B1B73"/>
    <w:rsid w:val="008B23E4"/>
    <w:rsid w:val="008C0306"/>
    <w:rsid w:val="008C0530"/>
    <w:rsid w:val="008C1B6D"/>
    <w:rsid w:val="008C3447"/>
    <w:rsid w:val="008D1FA2"/>
    <w:rsid w:val="008D37EA"/>
    <w:rsid w:val="008E0EE0"/>
    <w:rsid w:val="008E10BF"/>
    <w:rsid w:val="008E16A3"/>
    <w:rsid w:val="008E56A9"/>
    <w:rsid w:val="008E5A77"/>
    <w:rsid w:val="008E6F2E"/>
    <w:rsid w:val="008F2DC8"/>
    <w:rsid w:val="008F341C"/>
    <w:rsid w:val="008F5011"/>
    <w:rsid w:val="00904895"/>
    <w:rsid w:val="009052BD"/>
    <w:rsid w:val="009119DB"/>
    <w:rsid w:val="0091307E"/>
    <w:rsid w:val="00916EB5"/>
    <w:rsid w:val="00920691"/>
    <w:rsid w:val="00921E8C"/>
    <w:rsid w:val="009234E0"/>
    <w:rsid w:val="00924A1C"/>
    <w:rsid w:val="00926A84"/>
    <w:rsid w:val="00927526"/>
    <w:rsid w:val="00932234"/>
    <w:rsid w:val="00934086"/>
    <w:rsid w:val="009344CC"/>
    <w:rsid w:val="0093492B"/>
    <w:rsid w:val="00935C8F"/>
    <w:rsid w:val="009373EC"/>
    <w:rsid w:val="0093766F"/>
    <w:rsid w:val="00940771"/>
    <w:rsid w:val="00940DA7"/>
    <w:rsid w:val="00945D73"/>
    <w:rsid w:val="00946F71"/>
    <w:rsid w:val="00950391"/>
    <w:rsid w:val="00952879"/>
    <w:rsid w:val="00954834"/>
    <w:rsid w:val="0095584B"/>
    <w:rsid w:val="00961FF7"/>
    <w:rsid w:val="00964299"/>
    <w:rsid w:val="00965B65"/>
    <w:rsid w:val="0096739E"/>
    <w:rsid w:val="00970EA1"/>
    <w:rsid w:val="00974B69"/>
    <w:rsid w:val="0097644D"/>
    <w:rsid w:val="00976878"/>
    <w:rsid w:val="00981D7D"/>
    <w:rsid w:val="00981E8F"/>
    <w:rsid w:val="00985217"/>
    <w:rsid w:val="00986920"/>
    <w:rsid w:val="00987859"/>
    <w:rsid w:val="00990895"/>
    <w:rsid w:val="009946CB"/>
    <w:rsid w:val="00995D52"/>
    <w:rsid w:val="009A0DDC"/>
    <w:rsid w:val="009A1220"/>
    <w:rsid w:val="009A1D0A"/>
    <w:rsid w:val="009A3B83"/>
    <w:rsid w:val="009A3CD1"/>
    <w:rsid w:val="009A4099"/>
    <w:rsid w:val="009A49AE"/>
    <w:rsid w:val="009A6394"/>
    <w:rsid w:val="009A6661"/>
    <w:rsid w:val="009A73AE"/>
    <w:rsid w:val="009B08BF"/>
    <w:rsid w:val="009B47C4"/>
    <w:rsid w:val="009B48ED"/>
    <w:rsid w:val="009B5CD7"/>
    <w:rsid w:val="009B65A8"/>
    <w:rsid w:val="009C00EC"/>
    <w:rsid w:val="009C014E"/>
    <w:rsid w:val="009C0B19"/>
    <w:rsid w:val="009C0C92"/>
    <w:rsid w:val="009C1AB3"/>
    <w:rsid w:val="009C4B75"/>
    <w:rsid w:val="009C764E"/>
    <w:rsid w:val="009D0412"/>
    <w:rsid w:val="009D0E5D"/>
    <w:rsid w:val="009D36D9"/>
    <w:rsid w:val="009D40DC"/>
    <w:rsid w:val="009D4432"/>
    <w:rsid w:val="009D6289"/>
    <w:rsid w:val="009D6786"/>
    <w:rsid w:val="009D7685"/>
    <w:rsid w:val="009E061C"/>
    <w:rsid w:val="009E0CA0"/>
    <w:rsid w:val="009E1864"/>
    <w:rsid w:val="009E1E4B"/>
    <w:rsid w:val="009E371A"/>
    <w:rsid w:val="009E4CCC"/>
    <w:rsid w:val="009E5E2C"/>
    <w:rsid w:val="009E5F44"/>
    <w:rsid w:val="009E74A0"/>
    <w:rsid w:val="009F19F0"/>
    <w:rsid w:val="009F6024"/>
    <w:rsid w:val="009F65F8"/>
    <w:rsid w:val="009F6EF1"/>
    <w:rsid w:val="00A0088E"/>
    <w:rsid w:val="00A01007"/>
    <w:rsid w:val="00A01D52"/>
    <w:rsid w:val="00A03FAA"/>
    <w:rsid w:val="00A053E0"/>
    <w:rsid w:val="00A06E79"/>
    <w:rsid w:val="00A07BDE"/>
    <w:rsid w:val="00A125E1"/>
    <w:rsid w:val="00A13EDC"/>
    <w:rsid w:val="00A14BD9"/>
    <w:rsid w:val="00A1503C"/>
    <w:rsid w:val="00A151EE"/>
    <w:rsid w:val="00A15DFF"/>
    <w:rsid w:val="00A179B7"/>
    <w:rsid w:val="00A2028E"/>
    <w:rsid w:val="00A213EF"/>
    <w:rsid w:val="00A23C27"/>
    <w:rsid w:val="00A247D1"/>
    <w:rsid w:val="00A26FCA"/>
    <w:rsid w:val="00A27AF4"/>
    <w:rsid w:val="00A3118A"/>
    <w:rsid w:val="00A3213C"/>
    <w:rsid w:val="00A421EF"/>
    <w:rsid w:val="00A43B5E"/>
    <w:rsid w:val="00A44C96"/>
    <w:rsid w:val="00A5367B"/>
    <w:rsid w:val="00A54454"/>
    <w:rsid w:val="00A5746E"/>
    <w:rsid w:val="00A63CAE"/>
    <w:rsid w:val="00A63CDD"/>
    <w:rsid w:val="00A66955"/>
    <w:rsid w:val="00A7104B"/>
    <w:rsid w:val="00A7190F"/>
    <w:rsid w:val="00A720BF"/>
    <w:rsid w:val="00A729F8"/>
    <w:rsid w:val="00A73E7E"/>
    <w:rsid w:val="00A758E0"/>
    <w:rsid w:val="00A775C1"/>
    <w:rsid w:val="00A81605"/>
    <w:rsid w:val="00A83847"/>
    <w:rsid w:val="00A83B6A"/>
    <w:rsid w:val="00A8499C"/>
    <w:rsid w:val="00A85932"/>
    <w:rsid w:val="00A86312"/>
    <w:rsid w:val="00A870E4"/>
    <w:rsid w:val="00A87197"/>
    <w:rsid w:val="00A90CB9"/>
    <w:rsid w:val="00A9129A"/>
    <w:rsid w:val="00A922D1"/>
    <w:rsid w:val="00A93E7C"/>
    <w:rsid w:val="00A96202"/>
    <w:rsid w:val="00A9717F"/>
    <w:rsid w:val="00AA2531"/>
    <w:rsid w:val="00AA5DF8"/>
    <w:rsid w:val="00AA6727"/>
    <w:rsid w:val="00AA6A32"/>
    <w:rsid w:val="00AB02E3"/>
    <w:rsid w:val="00AB0EFC"/>
    <w:rsid w:val="00AB3D33"/>
    <w:rsid w:val="00AB4068"/>
    <w:rsid w:val="00AB5630"/>
    <w:rsid w:val="00AC0131"/>
    <w:rsid w:val="00AC4642"/>
    <w:rsid w:val="00AC5379"/>
    <w:rsid w:val="00AD0E1D"/>
    <w:rsid w:val="00AD1393"/>
    <w:rsid w:val="00AD1C2E"/>
    <w:rsid w:val="00AD3F85"/>
    <w:rsid w:val="00AD45AA"/>
    <w:rsid w:val="00AD54D3"/>
    <w:rsid w:val="00AD58FD"/>
    <w:rsid w:val="00AD6A86"/>
    <w:rsid w:val="00AD6ADB"/>
    <w:rsid w:val="00AD741A"/>
    <w:rsid w:val="00AD76B8"/>
    <w:rsid w:val="00AE0539"/>
    <w:rsid w:val="00AE245A"/>
    <w:rsid w:val="00AE51FB"/>
    <w:rsid w:val="00AE7A10"/>
    <w:rsid w:val="00AE7BA1"/>
    <w:rsid w:val="00AF76F0"/>
    <w:rsid w:val="00B02F6A"/>
    <w:rsid w:val="00B102E6"/>
    <w:rsid w:val="00B15483"/>
    <w:rsid w:val="00B17031"/>
    <w:rsid w:val="00B17A4E"/>
    <w:rsid w:val="00B242DB"/>
    <w:rsid w:val="00B2478C"/>
    <w:rsid w:val="00B24912"/>
    <w:rsid w:val="00B26578"/>
    <w:rsid w:val="00B3209A"/>
    <w:rsid w:val="00B34BC2"/>
    <w:rsid w:val="00B36C62"/>
    <w:rsid w:val="00B401F0"/>
    <w:rsid w:val="00B40B5B"/>
    <w:rsid w:val="00B4288B"/>
    <w:rsid w:val="00B42AC5"/>
    <w:rsid w:val="00B439FA"/>
    <w:rsid w:val="00B47500"/>
    <w:rsid w:val="00B4775A"/>
    <w:rsid w:val="00B525DD"/>
    <w:rsid w:val="00B52CC7"/>
    <w:rsid w:val="00B57069"/>
    <w:rsid w:val="00B60AD9"/>
    <w:rsid w:val="00B60E11"/>
    <w:rsid w:val="00B61E0C"/>
    <w:rsid w:val="00B6253E"/>
    <w:rsid w:val="00B64A39"/>
    <w:rsid w:val="00B65A05"/>
    <w:rsid w:val="00B6736F"/>
    <w:rsid w:val="00B7151B"/>
    <w:rsid w:val="00B73342"/>
    <w:rsid w:val="00B73C65"/>
    <w:rsid w:val="00B73DE1"/>
    <w:rsid w:val="00B73F38"/>
    <w:rsid w:val="00B77AA5"/>
    <w:rsid w:val="00B80F7F"/>
    <w:rsid w:val="00B82469"/>
    <w:rsid w:val="00B82D7C"/>
    <w:rsid w:val="00B82E80"/>
    <w:rsid w:val="00B86564"/>
    <w:rsid w:val="00B869A4"/>
    <w:rsid w:val="00B907FF"/>
    <w:rsid w:val="00B926CA"/>
    <w:rsid w:val="00B93DC7"/>
    <w:rsid w:val="00B95497"/>
    <w:rsid w:val="00BA4849"/>
    <w:rsid w:val="00BA5409"/>
    <w:rsid w:val="00BA5F49"/>
    <w:rsid w:val="00BA6ED0"/>
    <w:rsid w:val="00BA7233"/>
    <w:rsid w:val="00BB08A1"/>
    <w:rsid w:val="00BB1D1B"/>
    <w:rsid w:val="00BB33A9"/>
    <w:rsid w:val="00BB5178"/>
    <w:rsid w:val="00BB6498"/>
    <w:rsid w:val="00BB7EC0"/>
    <w:rsid w:val="00BC1C51"/>
    <w:rsid w:val="00BC3F10"/>
    <w:rsid w:val="00BC5DCE"/>
    <w:rsid w:val="00BC61B5"/>
    <w:rsid w:val="00BC7495"/>
    <w:rsid w:val="00BD0847"/>
    <w:rsid w:val="00BD5D8D"/>
    <w:rsid w:val="00BD5EE9"/>
    <w:rsid w:val="00BD66BD"/>
    <w:rsid w:val="00BD6F15"/>
    <w:rsid w:val="00BD7EA4"/>
    <w:rsid w:val="00BE3B46"/>
    <w:rsid w:val="00BE3F84"/>
    <w:rsid w:val="00BF440E"/>
    <w:rsid w:val="00BF44C8"/>
    <w:rsid w:val="00BF4ECB"/>
    <w:rsid w:val="00C041A5"/>
    <w:rsid w:val="00C049BB"/>
    <w:rsid w:val="00C05007"/>
    <w:rsid w:val="00C052ED"/>
    <w:rsid w:val="00C117B3"/>
    <w:rsid w:val="00C12F6D"/>
    <w:rsid w:val="00C145FC"/>
    <w:rsid w:val="00C17A24"/>
    <w:rsid w:val="00C17EDE"/>
    <w:rsid w:val="00C223D6"/>
    <w:rsid w:val="00C22F1A"/>
    <w:rsid w:val="00C25B9A"/>
    <w:rsid w:val="00C26A50"/>
    <w:rsid w:val="00C30520"/>
    <w:rsid w:val="00C32D3F"/>
    <w:rsid w:val="00C3446D"/>
    <w:rsid w:val="00C43DAB"/>
    <w:rsid w:val="00C4669A"/>
    <w:rsid w:val="00C46AEC"/>
    <w:rsid w:val="00C47FA7"/>
    <w:rsid w:val="00C51FB4"/>
    <w:rsid w:val="00C53012"/>
    <w:rsid w:val="00C53B2A"/>
    <w:rsid w:val="00C61818"/>
    <w:rsid w:val="00C67268"/>
    <w:rsid w:val="00C70414"/>
    <w:rsid w:val="00C70875"/>
    <w:rsid w:val="00C71F15"/>
    <w:rsid w:val="00C72F40"/>
    <w:rsid w:val="00C736BD"/>
    <w:rsid w:val="00C73ADD"/>
    <w:rsid w:val="00C75AEA"/>
    <w:rsid w:val="00C75E18"/>
    <w:rsid w:val="00C86871"/>
    <w:rsid w:val="00C87C2E"/>
    <w:rsid w:val="00C92434"/>
    <w:rsid w:val="00C92860"/>
    <w:rsid w:val="00C92B81"/>
    <w:rsid w:val="00C93079"/>
    <w:rsid w:val="00C93457"/>
    <w:rsid w:val="00C94B46"/>
    <w:rsid w:val="00CA3074"/>
    <w:rsid w:val="00CA4A99"/>
    <w:rsid w:val="00CA77E4"/>
    <w:rsid w:val="00CA7F30"/>
    <w:rsid w:val="00CB00F9"/>
    <w:rsid w:val="00CB1FE3"/>
    <w:rsid w:val="00CB20A6"/>
    <w:rsid w:val="00CB2E93"/>
    <w:rsid w:val="00CB644A"/>
    <w:rsid w:val="00CB7DC2"/>
    <w:rsid w:val="00CC1ED6"/>
    <w:rsid w:val="00CC412D"/>
    <w:rsid w:val="00CC4698"/>
    <w:rsid w:val="00CC5576"/>
    <w:rsid w:val="00CC5CBC"/>
    <w:rsid w:val="00CC772F"/>
    <w:rsid w:val="00CD2B51"/>
    <w:rsid w:val="00CD4951"/>
    <w:rsid w:val="00CD72CC"/>
    <w:rsid w:val="00CD7695"/>
    <w:rsid w:val="00CE0CA7"/>
    <w:rsid w:val="00CE2969"/>
    <w:rsid w:val="00CE4097"/>
    <w:rsid w:val="00CE45AF"/>
    <w:rsid w:val="00CF6A03"/>
    <w:rsid w:val="00CF6E17"/>
    <w:rsid w:val="00CF7D9D"/>
    <w:rsid w:val="00D006DA"/>
    <w:rsid w:val="00D0127A"/>
    <w:rsid w:val="00D0161E"/>
    <w:rsid w:val="00D03334"/>
    <w:rsid w:val="00D0361C"/>
    <w:rsid w:val="00D03AB3"/>
    <w:rsid w:val="00D057BA"/>
    <w:rsid w:val="00D06C7C"/>
    <w:rsid w:val="00D077BD"/>
    <w:rsid w:val="00D14838"/>
    <w:rsid w:val="00D1595C"/>
    <w:rsid w:val="00D16DCF"/>
    <w:rsid w:val="00D201BE"/>
    <w:rsid w:val="00D23B0E"/>
    <w:rsid w:val="00D258CB"/>
    <w:rsid w:val="00D26DC4"/>
    <w:rsid w:val="00D27F77"/>
    <w:rsid w:val="00D305F1"/>
    <w:rsid w:val="00D32592"/>
    <w:rsid w:val="00D40F2B"/>
    <w:rsid w:val="00D42A0B"/>
    <w:rsid w:val="00D42FFD"/>
    <w:rsid w:val="00D43FE9"/>
    <w:rsid w:val="00D442FC"/>
    <w:rsid w:val="00D47124"/>
    <w:rsid w:val="00D50379"/>
    <w:rsid w:val="00D536A7"/>
    <w:rsid w:val="00D537C1"/>
    <w:rsid w:val="00D5477E"/>
    <w:rsid w:val="00D573A0"/>
    <w:rsid w:val="00D57F0A"/>
    <w:rsid w:val="00D60205"/>
    <w:rsid w:val="00D63A3D"/>
    <w:rsid w:val="00D65029"/>
    <w:rsid w:val="00D668B6"/>
    <w:rsid w:val="00D67E7E"/>
    <w:rsid w:val="00D71526"/>
    <w:rsid w:val="00D71E5A"/>
    <w:rsid w:val="00D77941"/>
    <w:rsid w:val="00D80BA4"/>
    <w:rsid w:val="00D8286C"/>
    <w:rsid w:val="00D82A81"/>
    <w:rsid w:val="00D84AF0"/>
    <w:rsid w:val="00D85BA7"/>
    <w:rsid w:val="00D86D6A"/>
    <w:rsid w:val="00D875B1"/>
    <w:rsid w:val="00D87922"/>
    <w:rsid w:val="00D917B5"/>
    <w:rsid w:val="00D92235"/>
    <w:rsid w:val="00D92D13"/>
    <w:rsid w:val="00D9488A"/>
    <w:rsid w:val="00D95B84"/>
    <w:rsid w:val="00D96B0D"/>
    <w:rsid w:val="00D976B6"/>
    <w:rsid w:val="00DA0A0F"/>
    <w:rsid w:val="00DA1429"/>
    <w:rsid w:val="00DA2BD1"/>
    <w:rsid w:val="00DA4EC1"/>
    <w:rsid w:val="00DA5D72"/>
    <w:rsid w:val="00DA673E"/>
    <w:rsid w:val="00DA7EC7"/>
    <w:rsid w:val="00DB11DB"/>
    <w:rsid w:val="00DB2AEA"/>
    <w:rsid w:val="00DB3B92"/>
    <w:rsid w:val="00DB4DAD"/>
    <w:rsid w:val="00DB6E52"/>
    <w:rsid w:val="00DC054D"/>
    <w:rsid w:val="00DC2C7F"/>
    <w:rsid w:val="00DC37C5"/>
    <w:rsid w:val="00DC3A75"/>
    <w:rsid w:val="00DC5FFB"/>
    <w:rsid w:val="00DC6633"/>
    <w:rsid w:val="00DD0D26"/>
    <w:rsid w:val="00DD5789"/>
    <w:rsid w:val="00DD57D4"/>
    <w:rsid w:val="00DD5F2A"/>
    <w:rsid w:val="00DE1EDA"/>
    <w:rsid w:val="00DE3699"/>
    <w:rsid w:val="00DE443C"/>
    <w:rsid w:val="00DE4665"/>
    <w:rsid w:val="00DE4E91"/>
    <w:rsid w:val="00DF0B0B"/>
    <w:rsid w:val="00DF2288"/>
    <w:rsid w:val="00DF4E94"/>
    <w:rsid w:val="00DF55A2"/>
    <w:rsid w:val="00E04D68"/>
    <w:rsid w:val="00E04D74"/>
    <w:rsid w:val="00E07731"/>
    <w:rsid w:val="00E07D8E"/>
    <w:rsid w:val="00E106AA"/>
    <w:rsid w:val="00E10EB1"/>
    <w:rsid w:val="00E1168C"/>
    <w:rsid w:val="00E11D93"/>
    <w:rsid w:val="00E120ED"/>
    <w:rsid w:val="00E13A8E"/>
    <w:rsid w:val="00E16110"/>
    <w:rsid w:val="00E1787F"/>
    <w:rsid w:val="00E225A8"/>
    <w:rsid w:val="00E22C3F"/>
    <w:rsid w:val="00E22C7E"/>
    <w:rsid w:val="00E2316D"/>
    <w:rsid w:val="00E2447C"/>
    <w:rsid w:val="00E27ADB"/>
    <w:rsid w:val="00E32327"/>
    <w:rsid w:val="00E3369A"/>
    <w:rsid w:val="00E422C7"/>
    <w:rsid w:val="00E426C4"/>
    <w:rsid w:val="00E42FF1"/>
    <w:rsid w:val="00E4482E"/>
    <w:rsid w:val="00E46A93"/>
    <w:rsid w:val="00E5181E"/>
    <w:rsid w:val="00E53974"/>
    <w:rsid w:val="00E53F48"/>
    <w:rsid w:val="00E55FDF"/>
    <w:rsid w:val="00E56655"/>
    <w:rsid w:val="00E60B1A"/>
    <w:rsid w:val="00E6123D"/>
    <w:rsid w:val="00E71C9D"/>
    <w:rsid w:val="00E72EA0"/>
    <w:rsid w:val="00E73CFE"/>
    <w:rsid w:val="00E76667"/>
    <w:rsid w:val="00E766BB"/>
    <w:rsid w:val="00E83381"/>
    <w:rsid w:val="00E83AEB"/>
    <w:rsid w:val="00E855FC"/>
    <w:rsid w:val="00E85EC6"/>
    <w:rsid w:val="00E85FBE"/>
    <w:rsid w:val="00E860CF"/>
    <w:rsid w:val="00E867DF"/>
    <w:rsid w:val="00E904FE"/>
    <w:rsid w:val="00E911EA"/>
    <w:rsid w:val="00E91E37"/>
    <w:rsid w:val="00E94356"/>
    <w:rsid w:val="00E95168"/>
    <w:rsid w:val="00E96601"/>
    <w:rsid w:val="00EA01BD"/>
    <w:rsid w:val="00EA35B7"/>
    <w:rsid w:val="00EA75F0"/>
    <w:rsid w:val="00EB440C"/>
    <w:rsid w:val="00EB6A3E"/>
    <w:rsid w:val="00EC129C"/>
    <w:rsid w:val="00EC2345"/>
    <w:rsid w:val="00ED176A"/>
    <w:rsid w:val="00ED28AE"/>
    <w:rsid w:val="00ED3C6F"/>
    <w:rsid w:val="00ED6FD7"/>
    <w:rsid w:val="00ED73E9"/>
    <w:rsid w:val="00EE30E9"/>
    <w:rsid w:val="00EE3582"/>
    <w:rsid w:val="00EE455A"/>
    <w:rsid w:val="00EE49B3"/>
    <w:rsid w:val="00EE55AE"/>
    <w:rsid w:val="00EE601F"/>
    <w:rsid w:val="00EE65CB"/>
    <w:rsid w:val="00EE69D8"/>
    <w:rsid w:val="00EE745C"/>
    <w:rsid w:val="00EF02C8"/>
    <w:rsid w:val="00EF25E8"/>
    <w:rsid w:val="00EF2F9D"/>
    <w:rsid w:val="00EF3315"/>
    <w:rsid w:val="00EF4DB8"/>
    <w:rsid w:val="00EF5816"/>
    <w:rsid w:val="00EF6070"/>
    <w:rsid w:val="00EF6904"/>
    <w:rsid w:val="00EF692E"/>
    <w:rsid w:val="00EF703A"/>
    <w:rsid w:val="00F01315"/>
    <w:rsid w:val="00F0173C"/>
    <w:rsid w:val="00F034D7"/>
    <w:rsid w:val="00F04053"/>
    <w:rsid w:val="00F041A7"/>
    <w:rsid w:val="00F04F28"/>
    <w:rsid w:val="00F05442"/>
    <w:rsid w:val="00F057A9"/>
    <w:rsid w:val="00F06CAF"/>
    <w:rsid w:val="00F07B50"/>
    <w:rsid w:val="00F11139"/>
    <w:rsid w:val="00F1363F"/>
    <w:rsid w:val="00F1403C"/>
    <w:rsid w:val="00F142C9"/>
    <w:rsid w:val="00F14D29"/>
    <w:rsid w:val="00F16269"/>
    <w:rsid w:val="00F2115F"/>
    <w:rsid w:val="00F2162E"/>
    <w:rsid w:val="00F24754"/>
    <w:rsid w:val="00F2485E"/>
    <w:rsid w:val="00F2488A"/>
    <w:rsid w:val="00F24F16"/>
    <w:rsid w:val="00F25516"/>
    <w:rsid w:val="00F25C36"/>
    <w:rsid w:val="00F26E37"/>
    <w:rsid w:val="00F31BAB"/>
    <w:rsid w:val="00F3222C"/>
    <w:rsid w:val="00F32B14"/>
    <w:rsid w:val="00F32F13"/>
    <w:rsid w:val="00F35EB0"/>
    <w:rsid w:val="00F366E5"/>
    <w:rsid w:val="00F374CE"/>
    <w:rsid w:val="00F37E25"/>
    <w:rsid w:val="00F40466"/>
    <w:rsid w:val="00F412BB"/>
    <w:rsid w:val="00F414CF"/>
    <w:rsid w:val="00F415B2"/>
    <w:rsid w:val="00F41D81"/>
    <w:rsid w:val="00F429A4"/>
    <w:rsid w:val="00F4346B"/>
    <w:rsid w:val="00F5012E"/>
    <w:rsid w:val="00F50378"/>
    <w:rsid w:val="00F5434C"/>
    <w:rsid w:val="00F559E8"/>
    <w:rsid w:val="00F55E46"/>
    <w:rsid w:val="00F57699"/>
    <w:rsid w:val="00F60D2A"/>
    <w:rsid w:val="00F6365C"/>
    <w:rsid w:val="00F63828"/>
    <w:rsid w:val="00F63FB6"/>
    <w:rsid w:val="00F65986"/>
    <w:rsid w:val="00F661A5"/>
    <w:rsid w:val="00F673CF"/>
    <w:rsid w:val="00F72A11"/>
    <w:rsid w:val="00F85799"/>
    <w:rsid w:val="00F85C13"/>
    <w:rsid w:val="00F870E6"/>
    <w:rsid w:val="00F87D52"/>
    <w:rsid w:val="00F90D3E"/>
    <w:rsid w:val="00F90D98"/>
    <w:rsid w:val="00F910A5"/>
    <w:rsid w:val="00F94FC0"/>
    <w:rsid w:val="00F95BA1"/>
    <w:rsid w:val="00F95D19"/>
    <w:rsid w:val="00FA1491"/>
    <w:rsid w:val="00FA15B4"/>
    <w:rsid w:val="00FA17BD"/>
    <w:rsid w:val="00FA3334"/>
    <w:rsid w:val="00FA3DD6"/>
    <w:rsid w:val="00FA5AFB"/>
    <w:rsid w:val="00FA69A6"/>
    <w:rsid w:val="00FB03B5"/>
    <w:rsid w:val="00FB1D85"/>
    <w:rsid w:val="00FB21F7"/>
    <w:rsid w:val="00FB2D5B"/>
    <w:rsid w:val="00FB398A"/>
    <w:rsid w:val="00FB45C3"/>
    <w:rsid w:val="00FB7E42"/>
    <w:rsid w:val="00FC2CA7"/>
    <w:rsid w:val="00FC6147"/>
    <w:rsid w:val="00FD1B66"/>
    <w:rsid w:val="00FD1D4D"/>
    <w:rsid w:val="00FD26F7"/>
    <w:rsid w:val="00FD2A40"/>
    <w:rsid w:val="00FD5E14"/>
    <w:rsid w:val="00FD6474"/>
    <w:rsid w:val="00FD69CD"/>
    <w:rsid w:val="00FE2BD4"/>
    <w:rsid w:val="00FE30AD"/>
    <w:rsid w:val="00FE41B0"/>
    <w:rsid w:val="00FE5C3F"/>
    <w:rsid w:val="00FE6038"/>
    <w:rsid w:val="00FE6351"/>
    <w:rsid w:val="00FE7F9C"/>
    <w:rsid w:val="00FF0237"/>
    <w:rsid w:val="00FF098E"/>
    <w:rsid w:val="00FF309F"/>
    <w:rsid w:val="00FF30FF"/>
    <w:rsid w:val="00FF3B65"/>
    <w:rsid w:val="00FF4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DEF2C2D-4137-4493-BB7D-3490A34E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
    <w:basedOn w:val="Normal"/>
    <w:link w:val="ListParagraphChar"/>
    <w:qFormat/>
    <w:rsid w:val="007D065F"/>
    <w:pPr>
      <w:ind w:left="720"/>
      <w:contextualSpacing/>
    </w:pPr>
  </w:style>
  <w:style w:type="character" w:customStyle="1" w:styleId="ListParagraphChar">
    <w:name w:val="List Paragraph Char"/>
    <w:aliases w:val="H&amp;P List Paragraph Char,2 Char"/>
    <w:link w:val="ListParagraph"/>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basedOn w:val="DefaultParagraphFont"/>
    <w:link w:val="FootnoteText"/>
    <w:uiPriority w:val="99"/>
    <w:semiHidden/>
    <w:rsid w:val="0093766F"/>
    <w:rPr>
      <w:sz w:val="20"/>
      <w:szCs w:val="20"/>
    </w:rPr>
  </w:style>
  <w:style w:type="character" w:styleId="FootnoteReference">
    <w:name w:val="footnote reference"/>
    <w:basedOn w:val="DefaultParagraphFont"/>
    <w:uiPriority w:val="99"/>
    <w:semiHidden/>
    <w:unhideWhenUsed/>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paragraph" w:styleId="DocumentMap">
    <w:name w:val="Document Map"/>
    <w:basedOn w:val="Normal"/>
    <w:link w:val="DocumentMapChar"/>
    <w:uiPriority w:val="99"/>
    <w:semiHidden/>
    <w:unhideWhenUsed/>
    <w:rsid w:val="001935F7"/>
    <w:pPr>
      <w:spacing w:before="0" w:after="0"/>
      <w:ind w:left="0" w:firstLine="0"/>
      <w:jc w:val="left"/>
    </w:pPr>
    <w:rPr>
      <w:rFonts w:ascii="Tahoma" w:eastAsia="ヒラギノ角ゴ Pro W3" w:hAnsi="Tahoma" w:cs="Tahoma"/>
      <w:color w:val="000000"/>
      <w:sz w:val="16"/>
      <w:szCs w:val="16"/>
    </w:rPr>
  </w:style>
  <w:style w:type="character" w:customStyle="1" w:styleId="DocumentMapChar">
    <w:name w:val="Document Map Char"/>
    <w:basedOn w:val="DefaultParagraphFont"/>
    <w:link w:val="DocumentMap"/>
    <w:uiPriority w:val="99"/>
    <w:semiHidden/>
    <w:rsid w:val="001935F7"/>
    <w:rPr>
      <w:rFonts w:ascii="Tahoma" w:eastAsia="ヒラギノ角ゴ Pro W3" w:hAnsi="Tahoma" w:cs="Tahoma"/>
      <w:color w:val="000000"/>
      <w:sz w:val="16"/>
      <w:szCs w:val="16"/>
    </w:rPr>
  </w:style>
  <w:style w:type="paragraph" w:customStyle="1" w:styleId="tv2132">
    <w:name w:val="tv2132"/>
    <w:basedOn w:val="Normal"/>
    <w:rsid w:val="002A70AB"/>
    <w:pPr>
      <w:spacing w:before="0" w:after="0" w:line="360" w:lineRule="auto"/>
      <w:ind w:left="0" w:firstLine="300"/>
      <w:jc w:val="left"/>
    </w:pPr>
    <w:rPr>
      <w:rFonts w:ascii="Times New Roman" w:eastAsia="Times New Roman" w:hAnsi="Times New Roman" w:cs="Times New Roman"/>
      <w:color w:val="414142"/>
      <w:sz w:val="20"/>
      <w:szCs w:val="20"/>
      <w:lang w:eastAsia="lv-LV"/>
    </w:rPr>
  </w:style>
  <w:style w:type="paragraph" w:styleId="NoSpacing">
    <w:name w:val="No Spacing"/>
    <w:uiPriority w:val="1"/>
    <w:qFormat/>
    <w:rsid w:val="004303AA"/>
    <w:pPr>
      <w:spacing w:before="0" w:after="0"/>
      <w:ind w:left="0" w:firstLine="0"/>
      <w:jc w:val="left"/>
    </w:pPr>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730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6159">
      <w:bodyDiv w:val="1"/>
      <w:marLeft w:val="0"/>
      <w:marRight w:val="0"/>
      <w:marTop w:val="0"/>
      <w:marBottom w:val="0"/>
      <w:divBdr>
        <w:top w:val="none" w:sz="0" w:space="0" w:color="auto"/>
        <w:left w:val="none" w:sz="0" w:space="0" w:color="auto"/>
        <w:bottom w:val="none" w:sz="0" w:space="0" w:color="auto"/>
        <w:right w:val="none" w:sz="0" w:space="0" w:color="auto"/>
      </w:divBdr>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3172">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669427">
      <w:bodyDiv w:val="1"/>
      <w:marLeft w:val="0"/>
      <w:marRight w:val="0"/>
      <w:marTop w:val="0"/>
      <w:marBottom w:val="0"/>
      <w:divBdr>
        <w:top w:val="none" w:sz="0" w:space="0" w:color="auto"/>
        <w:left w:val="none" w:sz="0" w:space="0" w:color="auto"/>
        <w:bottom w:val="none" w:sz="0" w:space="0" w:color="auto"/>
        <w:right w:val="none" w:sz="0" w:space="0" w:color="auto"/>
      </w:divBdr>
    </w:div>
    <w:div w:id="306975542">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50020">
      <w:bodyDiv w:val="1"/>
      <w:marLeft w:val="0"/>
      <w:marRight w:val="0"/>
      <w:marTop w:val="0"/>
      <w:marBottom w:val="0"/>
      <w:divBdr>
        <w:top w:val="none" w:sz="0" w:space="0" w:color="auto"/>
        <w:left w:val="none" w:sz="0" w:space="0" w:color="auto"/>
        <w:bottom w:val="none" w:sz="0" w:space="0" w:color="auto"/>
        <w:right w:val="none" w:sz="0" w:space="0" w:color="auto"/>
      </w:divBdr>
    </w:div>
    <w:div w:id="482160992">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7808198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66803206">
      <w:bodyDiv w:val="1"/>
      <w:marLeft w:val="0"/>
      <w:marRight w:val="0"/>
      <w:marTop w:val="0"/>
      <w:marBottom w:val="0"/>
      <w:divBdr>
        <w:top w:val="none" w:sz="0" w:space="0" w:color="auto"/>
        <w:left w:val="none" w:sz="0" w:space="0" w:color="auto"/>
        <w:bottom w:val="none" w:sz="0" w:space="0" w:color="auto"/>
        <w:right w:val="none" w:sz="0" w:space="0" w:color="auto"/>
      </w:divBdr>
    </w:div>
    <w:div w:id="1163008292">
      <w:bodyDiv w:val="1"/>
      <w:marLeft w:val="0"/>
      <w:marRight w:val="0"/>
      <w:marTop w:val="0"/>
      <w:marBottom w:val="0"/>
      <w:divBdr>
        <w:top w:val="none" w:sz="0" w:space="0" w:color="auto"/>
        <w:left w:val="none" w:sz="0" w:space="0" w:color="auto"/>
        <w:bottom w:val="none" w:sz="0" w:space="0" w:color="auto"/>
        <w:right w:val="none" w:sz="0" w:space="0" w:color="auto"/>
      </w:divBdr>
    </w:div>
    <w:div w:id="1476024159">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74923479">
      <w:bodyDiv w:val="1"/>
      <w:marLeft w:val="0"/>
      <w:marRight w:val="0"/>
      <w:marTop w:val="0"/>
      <w:marBottom w:val="0"/>
      <w:divBdr>
        <w:top w:val="none" w:sz="0" w:space="0" w:color="auto"/>
        <w:left w:val="none" w:sz="0" w:space="0" w:color="auto"/>
        <w:bottom w:val="none" w:sz="0" w:space="0" w:color="auto"/>
        <w:right w:val="none" w:sz="0" w:space="0" w:color="auto"/>
      </w:divBdr>
    </w:div>
    <w:div w:id="157732457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 w:id="207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94590776">
      <w:bodyDiv w:val="1"/>
      <w:marLeft w:val="0"/>
      <w:marRight w:val="0"/>
      <w:marTop w:val="0"/>
      <w:marBottom w:val="0"/>
      <w:divBdr>
        <w:top w:val="none" w:sz="0" w:space="0" w:color="auto"/>
        <w:left w:val="none" w:sz="0" w:space="0" w:color="auto"/>
        <w:bottom w:val="none" w:sz="0" w:space="0" w:color="auto"/>
        <w:right w:val="none" w:sz="0" w:space="0" w:color="auto"/>
      </w:divBdr>
      <w:divsChild>
        <w:div w:id="1862012268">
          <w:marLeft w:val="0"/>
          <w:marRight w:val="0"/>
          <w:marTop w:val="0"/>
          <w:marBottom w:val="0"/>
          <w:divBdr>
            <w:top w:val="none" w:sz="0" w:space="0" w:color="auto"/>
            <w:left w:val="none" w:sz="0" w:space="0" w:color="auto"/>
            <w:bottom w:val="none" w:sz="0" w:space="0" w:color="auto"/>
            <w:right w:val="none" w:sz="0" w:space="0" w:color="auto"/>
          </w:divBdr>
          <w:divsChild>
            <w:div w:id="539824212">
              <w:marLeft w:val="0"/>
              <w:marRight w:val="0"/>
              <w:marTop w:val="0"/>
              <w:marBottom w:val="0"/>
              <w:divBdr>
                <w:top w:val="none" w:sz="0" w:space="0" w:color="auto"/>
                <w:left w:val="none" w:sz="0" w:space="0" w:color="auto"/>
                <w:bottom w:val="none" w:sz="0" w:space="0" w:color="auto"/>
                <w:right w:val="none" w:sz="0" w:space="0" w:color="auto"/>
              </w:divBdr>
              <w:divsChild>
                <w:div w:id="282612639">
                  <w:marLeft w:val="0"/>
                  <w:marRight w:val="0"/>
                  <w:marTop w:val="0"/>
                  <w:marBottom w:val="0"/>
                  <w:divBdr>
                    <w:top w:val="none" w:sz="0" w:space="0" w:color="auto"/>
                    <w:left w:val="none" w:sz="0" w:space="0" w:color="auto"/>
                    <w:bottom w:val="none" w:sz="0" w:space="0" w:color="auto"/>
                    <w:right w:val="none" w:sz="0" w:space="0" w:color="auto"/>
                  </w:divBdr>
                  <w:divsChild>
                    <w:div w:id="1072503250">
                      <w:marLeft w:val="0"/>
                      <w:marRight w:val="0"/>
                      <w:marTop w:val="0"/>
                      <w:marBottom w:val="0"/>
                      <w:divBdr>
                        <w:top w:val="none" w:sz="0" w:space="0" w:color="auto"/>
                        <w:left w:val="none" w:sz="0" w:space="0" w:color="auto"/>
                        <w:bottom w:val="none" w:sz="0" w:space="0" w:color="auto"/>
                        <w:right w:val="none" w:sz="0" w:space="0" w:color="auto"/>
                      </w:divBdr>
                      <w:divsChild>
                        <w:div w:id="1859616345">
                          <w:marLeft w:val="0"/>
                          <w:marRight w:val="0"/>
                          <w:marTop w:val="0"/>
                          <w:marBottom w:val="0"/>
                          <w:divBdr>
                            <w:top w:val="none" w:sz="0" w:space="0" w:color="auto"/>
                            <w:left w:val="none" w:sz="0" w:space="0" w:color="auto"/>
                            <w:bottom w:val="none" w:sz="0" w:space="0" w:color="auto"/>
                            <w:right w:val="none" w:sz="0" w:space="0" w:color="auto"/>
                          </w:divBdr>
                          <w:divsChild>
                            <w:div w:id="776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7433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48523874">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22298">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kumi.lv/ta/id/296790-noteikumi-par-darbibas-programmas-izaugsme-un-nodarbinatiba-9-3-2-specifiska-atbalsta-merka-uzlabot-kvalitativu-veselibas" TargetMode="External"/><Relationship Id="rId18" Type="http://schemas.openxmlformats.org/officeDocument/2006/relationships/hyperlink" Target="http://www.cfla.gov.lv/lv/es-fondi-2014-2020/izsludinatas-atlas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kumi.lv/ta/id/296790-noteikumi-par-darbibas-programmas-izaugsme-un-nodarbinatiba-9-3-2-specifiska-atbalsta-merka-uzlabot-kvalitativu-veselibas" TargetMode="External"/><Relationship Id="rId17" Type="http://schemas.openxmlformats.org/officeDocument/2006/relationships/hyperlink" Target="mailto:atlase@cfla.gov.lv" TargetMode="External"/><Relationship Id="rId2" Type="http://schemas.openxmlformats.org/officeDocument/2006/relationships/numbering" Target="numbering.xml"/><Relationship Id="rId16" Type="http://schemas.openxmlformats.org/officeDocument/2006/relationships/hyperlink" Target="http://www.cfl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96790-noteikumi-par-darbibas-programmas-izaugsme-un-nodarbinatiba-9-3-2-specifiska-atbalsta-merka-uzlabot-kvalitativu-veselibas" TargetMode="External"/><Relationship Id="rId5" Type="http://schemas.openxmlformats.org/officeDocument/2006/relationships/webSettings" Target="webSettings.xml"/><Relationship Id="rId15" Type="http://schemas.openxmlformats.org/officeDocument/2006/relationships/hyperlink" Target="http://www.esfondi.lv/upload/nr.-4.3.-metodika-par-netieso-izmaksu-vienotas-likmes-piemerosanu-projekta-izmaksu-atzisana-2014.-2020.gada-planosanas-period.pdf" TargetMode="External"/><Relationship Id="rId10" Type="http://schemas.openxmlformats.org/officeDocument/2006/relationships/hyperlink" Target="http://likumi.lv/ta/id/296790-noteikumi-par-darbibas-programmas-izaugsme-un-nodarbinatiba-9-3-2-specifiska-atbalsta-merka-uzlabot-kvalitativu-veseliba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ta/id/296790-noteikumi-par-darbibas-programmas-izaugsme-un-nodarbinatiba-9-3-2-specifiska-atbalsta-merka-uzlabot-kvalitativu-veselibas" TargetMode="External"/><Relationship Id="rId14" Type="http://schemas.openxmlformats.org/officeDocument/2006/relationships/hyperlink" Target="http://www.esfondi.lv/upload/00-vadlinijas/2-1--attiecinamibas-vadlinijas_2014-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7CB0-D5F2-4126-AE01-6632E67B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7</Pages>
  <Words>12592</Words>
  <Characters>7179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Karina Visikovska</cp:lastModifiedBy>
  <cp:revision>208</cp:revision>
  <cp:lastPrinted>2018-04-17T12:12:00Z</cp:lastPrinted>
  <dcterms:created xsi:type="dcterms:W3CDTF">2017-02-20T10:24:00Z</dcterms:created>
  <dcterms:modified xsi:type="dcterms:W3CDTF">2018-05-15T08:11:00Z</dcterms:modified>
</cp:coreProperties>
</file>