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45" w:rsidRDefault="00D76C45" w:rsidP="00D76C45">
      <w:pPr>
        <w:rPr>
          <w:b/>
        </w:rPr>
      </w:pPr>
      <w:r>
        <w:rPr>
          <w:b/>
        </w:rPr>
        <w:t>01.01.2016.</w:t>
      </w:r>
    </w:p>
    <w:p w:rsidR="00D76C45" w:rsidRDefault="00D76C45" w:rsidP="00D76C45">
      <w:pPr>
        <w:rPr>
          <w:b/>
        </w:rPr>
      </w:pPr>
    </w:p>
    <w:p w:rsidR="00D76C45" w:rsidRPr="00D76C45" w:rsidRDefault="00D76C45" w:rsidP="00D76C45">
      <w:pPr>
        <w:rPr>
          <w:b/>
          <w:u w:val="single"/>
        </w:rPr>
      </w:pPr>
      <w:r w:rsidRPr="00D76C45">
        <w:rPr>
          <w:b/>
          <w:u w:val="single"/>
        </w:rPr>
        <w:t>Jautājums:</w:t>
      </w:r>
    </w:p>
    <w:p w:rsidR="00D76C45" w:rsidRDefault="00D76C45" w:rsidP="00D76C45">
      <w:pPr>
        <w:jc w:val="both"/>
      </w:pPr>
      <w:r>
        <w:t>Atlases nolikuma 26.2.punktā norādīts, ka projektu neturpina vērtēt, ja tas neatbilst specifiskajam vērtēšanas kritērijam Nr.1, bet pēc kritēriju piemērošanas metodikas var konstatēt, ka šis kritērijs, kurš attiecas uz Stratēģiju, ir precizējams.</w:t>
      </w:r>
    </w:p>
    <w:p w:rsidR="00D76C45" w:rsidRDefault="00D76C45" w:rsidP="00D76C45">
      <w:pPr>
        <w:jc w:val="both"/>
      </w:pPr>
    </w:p>
    <w:p w:rsidR="00D76C45" w:rsidRDefault="00D76C45" w:rsidP="00D76C45">
      <w:pPr>
        <w:jc w:val="both"/>
      </w:pPr>
    </w:p>
    <w:p w:rsidR="00D76C45" w:rsidRPr="00D76C45" w:rsidRDefault="00D76C45" w:rsidP="00D76C45">
      <w:pPr>
        <w:jc w:val="both"/>
        <w:rPr>
          <w:b/>
          <w:u w:val="single"/>
        </w:rPr>
      </w:pPr>
      <w:r w:rsidRPr="00D76C45">
        <w:rPr>
          <w:b/>
          <w:u w:val="single"/>
        </w:rPr>
        <w:t>Atbilde:</w:t>
      </w:r>
    </w:p>
    <w:p w:rsidR="00D76C45" w:rsidRDefault="00D76C45" w:rsidP="00D76C45">
      <w:pPr>
        <w:jc w:val="both"/>
      </w:pPr>
      <w:r>
        <w:t xml:space="preserve">Sagatavojot atlases nolikumu, radusies tehniska kļūda. </w:t>
      </w:r>
      <w:bookmarkStart w:id="0" w:name="_GoBack"/>
      <w:bookmarkEnd w:id="0"/>
    </w:p>
    <w:p w:rsidR="001B3541" w:rsidRDefault="00D76C45" w:rsidP="00D76C45">
      <w:pPr>
        <w:jc w:val="both"/>
      </w:pPr>
      <w:r>
        <w:t>Atlases nolikuma 26.2.apakšpunkts, t.sk. saskaņā ar Uzraudzības komitejā apstiprinātajiem projektu iesniegumu vērtēšanas kritērijiem (Atlases nolikuma 3.pielikums) un to piemērošanas metodiku (Atlases nolikuma 4.pielikums) būtu izprotams šādi: “26.2. ja projekta iesniegums atbilst vai atbilst ar nosacījumu vienotajos kritērijos, vērtē projekta iesnieguma atbilstību specifiskajam atbilstības kritērijam Nr.2 un Nr.9. Ja projekta iesniegums neatbilst specifiskajam atbilstības kritērijam Nr.2 un/vai Nr.9, tā vērtēšanu neturpina. Ja projekta iesniegums atbilst specifiskajam atbilstības kritērijam Nr.2 un Nr.9, tad vērtē projekta iesnieguma atbilstību pārējiem specifiskajiem atbilstības kritērijiem”.</w:t>
      </w:r>
    </w:p>
    <w:sectPr w:rsidR="001B35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45"/>
    <w:rsid w:val="00101446"/>
    <w:rsid w:val="005368A9"/>
    <w:rsid w:val="00D76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0EE39-7A7D-443A-B123-232D54BA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0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Reihmane</dc:creator>
  <cp:keywords/>
  <dc:description/>
  <cp:lastModifiedBy>Daiga Reihmane</cp:lastModifiedBy>
  <cp:revision>1</cp:revision>
  <dcterms:created xsi:type="dcterms:W3CDTF">2016-11-01T14:58:00Z</dcterms:created>
  <dcterms:modified xsi:type="dcterms:W3CDTF">2016-11-01T14:59:00Z</dcterms:modified>
</cp:coreProperties>
</file>