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31" w:type="dxa"/>
        <w:tblInd w:w="-5" w:type="dxa"/>
        <w:tblLook w:val="04A0" w:firstRow="1" w:lastRow="0" w:firstColumn="1" w:lastColumn="0" w:noHBand="0" w:noVBand="1"/>
      </w:tblPr>
      <w:tblGrid>
        <w:gridCol w:w="8931"/>
      </w:tblGrid>
      <w:tr w:rsidR="00E96966" w:rsidRPr="001340FB" w14:paraId="2454C365" w14:textId="77777777" w:rsidTr="005C7C34">
        <w:tc>
          <w:tcPr>
            <w:tcW w:w="8931" w:type="dxa"/>
            <w:shd w:val="clear" w:color="auto" w:fill="F2F2F2" w:themeFill="background1" w:themeFillShade="F2"/>
          </w:tcPr>
          <w:p w14:paraId="0339F9C3" w14:textId="6CBC6815" w:rsidR="004D6B0E" w:rsidRPr="001340FB" w:rsidRDefault="00E96966" w:rsidP="00BE7DCD">
            <w:pPr>
              <w:spacing w:before="120" w:after="120"/>
              <w:jc w:val="center"/>
              <w:rPr>
                <w:rFonts w:ascii="Times New Roman" w:hAnsi="Times New Roman" w:cs="Times New Roman"/>
                <w:b/>
                <w:sz w:val="24"/>
                <w:szCs w:val="24"/>
              </w:rPr>
            </w:pPr>
            <w:r w:rsidRPr="001340FB">
              <w:rPr>
                <w:rFonts w:ascii="Times New Roman" w:hAnsi="Times New Roman" w:cs="Times New Roman"/>
                <w:b/>
                <w:sz w:val="24"/>
                <w:szCs w:val="24"/>
              </w:rPr>
              <w:t xml:space="preserve">Atbildes uz </w:t>
            </w:r>
            <w:r w:rsidR="002B525E" w:rsidRPr="001340FB">
              <w:rPr>
                <w:rFonts w:ascii="Times New Roman" w:hAnsi="Times New Roman" w:cs="Times New Roman"/>
                <w:b/>
                <w:sz w:val="24"/>
                <w:szCs w:val="24"/>
              </w:rPr>
              <w:t xml:space="preserve">saņemtajiem </w:t>
            </w:r>
            <w:r w:rsidRPr="001340FB">
              <w:rPr>
                <w:rFonts w:ascii="Times New Roman" w:hAnsi="Times New Roman" w:cs="Times New Roman"/>
                <w:b/>
                <w:sz w:val="24"/>
                <w:szCs w:val="24"/>
              </w:rPr>
              <w:t xml:space="preserve">jautājumiem par </w:t>
            </w:r>
          </w:p>
          <w:p w14:paraId="4D7BE032" w14:textId="073DD976" w:rsidR="00E96966" w:rsidRPr="001340FB" w:rsidRDefault="00437A53" w:rsidP="00BE7DCD">
            <w:pPr>
              <w:spacing w:before="120" w:after="120"/>
              <w:jc w:val="center"/>
              <w:rPr>
                <w:rFonts w:ascii="Times New Roman" w:hAnsi="Times New Roman" w:cs="Times New Roman"/>
                <w:b/>
                <w:sz w:val="24"/>
                <w:szCs w:val="24"/>
              </w:rPr>
            </w:pPr>
            <w:r w:rsidRPr="00437A53">
              <w:rPr>
                <w:rFonts w:ascii="Times New Roman" w:hAnsi="Times New Roman" w:cs="Times New Roman"/>
                <w:b/>
                <w:sz w:val="24"/>
                <w:szCs w:val="24"/>
              </w:rPr>
              <w:t xml:space="preserve">5.4.3. specifiskā atbalsta mērķa </w:t>
            </w:r>
            <w:r>
              <w:rPr>
                <w:rFonts w:ascii="Times New Roman" w:hAnsi="Times New Roman" w:cs="Times New Roman"/>
                <w:b/>
                <w:sz w:val="24"/>
                <w:szCs w:val="24"/>
              </w:rPr>
              <w:t>“</w:t>
            </w:r>
            <w:r w:rsidRPr="00437A53">
              <w:rPr>
                <w:rFonts w:ascii="Times New Roman" w:hAnsi="Times New Roman" w:cs="Times New Roman"/>
                <w:b/>
                <w:sz w:val="24"/>
                <w:szCs w:val="24"/>
              </w:rPr>
              <w:t>Pasākumi biotopu un sugu aizsardzības labvēlīga statusa atjaunošanai</w:t>
            </w:r>
            <w:r>
              <w:rPr>
                <w:rFonts w:ascii="Times New Roman" w:hAnsi="Times New Roman" w:cs="Times New Roman"/>
                <w:b/>
                <w:sz w:val="24"/>
                <w:szCs w:val="24"/>
              </w:rPr>
              <w:t>”</w:t>
            </w:r>
            <w:r w:rsidRPr="00437A53">
              <w:rPr>
                <w:rFonts w:ascii="Times New Roman" w:hAnsi="Times New Roman" w:cs="Times New Roman"/>
                <w:b/>
                <w:sz w:val="24"/>
                <w:szCs w:val="24"/>
              </w:rPr>
              <w:t xml:space="preserve"> 5.4.3.2. pasākuma </w:t>
            </w:r>
            <w:r>
              <w:rPr>
                <w:rFonts w:ascii="Times New Roman" w:hAnsi="Times New Roman" w:cs="Times New Roman"/>
                <w:b/>
                <w:sz w:val="24"/>
                <w:szCs w:val="24"/>
              </w:rPr>
              <w:t>“</w:t>
            </w:r>
            <w:r w:rsidRPr="00437A53">
              <w:rPr>
                <w:rFonts w:ascii="Times New Roman" w:hAnsi="Times New Roman" w:cs="Times New Roman"/>
                <w:b/>
                <w:sz w:val="24"/>
                <w:szCs w:val="24"/>
              </w:rPr>
              <w:t xml:space="preserve">Kompleksu apsaimniekošanas pasākumu īstenošana </w:t>
            </w:r>
            <w:proofErr w:type="spellStart"/>
            <w:r w:rsidRPr="00437A53">
              <w:rPr>
                <w:rFonts w:ascii="Times New Roman" w:hAnsi="Times New Roman" w:cs="Times New Roman"/>
                <w:b/>
                <w:i/>
                <w:iCs/>
                <w:sz w:val="24"/>
                <w:szCs w:val="24"/>
              </w:rPr>
              <w:t>Natura</w:t>
            </w:r>
            <w:proofErr w:type="spellEnd"/>
            <w:r w:rsidRPr="00437A53">
              <w:rPr>
                <w:rFonts w:ascii="Times New Roman" w:hAnsi="Times New Roman" w:cs="Times New Roman"/>
                <w:b/>
                <w:i/>
                <w:iCs/>
                <w:sz w:val="24"/>
                <w:szCs w:val="24"/>
              </w:rPr>
              <w:t xml:space="preserve"> 2000</w:t>
            </w:r>
            <w:r w:rsidRPr="00437A53">
              <w:rPr>
                <w:rFonts w:ascii="Times New Roman" w:hAnsi="Times New Roman" w:cs="Times New Roman"/>
                <w:b/>
                <w:sz w:val="24"/>
                <w:szCs w:val="24"/>
              </w:rPr>
              <w:t xml:space="preserve"> teritorijās</w:t>
            </w:r>
            <w:r>
              <w:rPr>
                <w:rFonts w:ascii="Times New Roman" w:hAnsi="Times New Roman" w:cs="Times New Roman"/>
                <w:b/>
                <w:sz w:val="24"/>
                <w:szCs w:val="24"/>
              </w:rPr>
              <w:t>” nosacījumiem</w:t>
            </w:r>
          </w:p>
        </w:tc>
      </w:tr>
      <w:tr w:rsidR="00E96966" w:rsidRPr="001340FB" w14:paraId="3A8B980A" w14:textId="77777777" w:rsidTr="005C7C34">
        <w:tc>
          <w:tcPr>
            <w:tcW w:w="8931" w:type="dxa"/>
          </w:tcPr>
          <w:p w14:paraId="4665EDCD" w14:textId="77777777" w:rsidR="008739AF" w:rsidRDefault="008739AF" w:rsidP="004E3BAE">
            <w:pPr>
              <w:rPr>
                <w:rFonts w:ascii="Times New Roman" w:hAnsi="Times New Roman" w:cs="Times New Roman"/>
                <w:sz w:val="24"/>
                <w:szCs w:val="24"/>
              </w:rPr>
            </w:pPr>
          </w:p>
          <w:p w14:paraId="439C2E7F" w14:textId="4F6098CE" w:rsidR="004E3BAE" w:rsidRDefault="004E3BAE" w:rsidP="004E3BAE">
            <w:pPr>
              <w:rPr>
                <w:rFonts w:ascii="Times New Roman" w:hAnsi="Times New Roman" w:cs="Times New Roman"/>
                <w:sz w:val="24"/>
                <w:szCs w:val="24"/>
              </w:rPr>
            </w:pPr>
            <w:r w:rsidRPr="004E3BAE">
              <w:rPr>
                <w:rFonts w:ascii="Times New Roman" w:hAnsi="Times New Roman" w:cs="Times New Roman"/>
                <w:sz w:val="24"/>
                <w:szCs w:val="24"/>
              </w:rPr>
              <w:t>Saīsinājumi un apzīmējumi:</w:t>
            </w:r>
          </w:p>
          <w:p w14:paraId="47D2EDAD" w14:textId="77777777" w:rsidR="008739AF" w:rsidRPr="004E3BAE" w:rsidRDefault="008739AF" w:rsidP="004E3BAE">
            <w:pPr>
              <w:rPr>
                <w:rFonts w:ascii="Times New Roman" w:hAnsi="Times New Roman" w:cs="Times New Roman"/>
                <w:sz w:val="24"/>
                <w:szCs w:val="24"/>
              </w:rPr>
            </w:pPr>
          </w:p>
          <w:p w14:paraId="4C8B1FA8" w14:textId="095C7588" w:rsidR="008739AF" w:rsidRPr="008739AF" w:rsidRDefault="004E3BAE" w:rsidP="008739AF">
            <w:pPr>
              <w:jc w:val="both"/>
              <w:rPr>
                <w:rFonts w:ascii="Times New Roman" w:hAnsi="Times New Roman" w:cs="Times New Roman"/>
                <w:sz w:val="24"/>
                <w:szCs w:val="24"/>
              </w:rPr>
            </w:pPr>
            <w:r w:rsidRPr="008739AF">
              <w:rPr>
                <w:rFonts w:ascii="Times New Roman" w:hAnsi="Times New Roman" w:cs="Times New Roman"/>
                <w:b/>
                <w:bCs/>
                <w:sz w:val="24"/>
                <w:szCs w:val="24"/>
              </w:rPr>
              <w:t>Atlases nolikums</w:t>
            </w:r>
            <w:r w:rsidRPr="004E3BAE">
              <w:rPr>
                <w:rFonts w:ascii="Times New Roman" w:hAnsi="Times New Roman" w:cs="Times New Roman"/>
                <w:sz w:val="24"/>
                <w:szCs w:val="24"/>
              </w:rPr>
              <w:t xml:space="preserve"> – darbības programmas </w:t>
            </w:r>
            <w:r w:rsidR="008739AF" w:rsidRPr="008739AF">
              <w:rPr>
                <w:rFonts w:ascii="Times New Roman" w:hAnsi="Times New Roman" w:cs="Times New Roman"/>
                <w:sz w:val="24"/>
                <w:szCs w:val="24"/>
              </w:rPr>
              <w:t xml:space="preserve">“Izaugsme un nodarbinātība” 5.4.3. specifiskā atbalsta mērķa “Pasākumi biotopu un sugu aizsardzības labvēlīga statusa atjaunošanai” 5.4.3.2. pasākuma “Kompleksu apsaimniekošanas pasākumu īstenošana </w:t>
            </w:r>
            <w:proofErr w:type="spellStart"/>
            <w:r w:rsidR="008739AF" w:rsidRPr="008739AF">
              <w:rPr>
                <w:rFonts w:ascii="Times New Roman" w:hAnsi="Times New Roman" w:cs="Times New Roman"/>
                <w:i/>
                <w:iCs/>
                <w:sz w:val="24"/>
                <w:szCs w:val="24"/>
              </w:rPr>
              <w:t>Natura</w:t>
            </w:r>
            <w:proofErr w:type="spellEnd"/>
            <w:r w:rsidR="008739AF" w:rsidRPr="008739AF">
              <w:rPr>
                <w:rFonts w:ascii="Times New Roman" w:hAnsi="Times New Roman" w:cs="Times New Roman"/>
                <w:i/>
                <w:iCs/>
                <w:sz w:val="24"/>
                <w:szCs w:val="24"/>
              </w:rPr>
              <w:t xml:space="preserve"> 2000</w:t>
            </w:r>
            <w:r w:rsidR="008739AF" w:rsidRPr="008739AF">
              <w:rPr>
                <w:rFonts w:ascii="Times New Roman" w:hAnsi="Times New Roman" w:cs="Times New Roman"/>
                <w:sz w:val="24"/>
                <w:szCs w:val="24"/>
              </w:rPr>
              <w:t xml:space="preserve"> teritorijās” </w:t>
            </w:r>
            <w:hyperlink r:id="rId11" w:history="1">
              <w:r w:rsidR="008739AF" w:rsidRPr="008739AF">
                <w:rPr>
                  <w:rStyle w:val="Hyperlink"/>
                  <w:rFonts w:ascii="Times New Roman" w:hAnsi="Times New Roman" w:cs="Times New Roman"/>
                  <w:sz w:val="24"/>
                  <w:szCs w:val="24"/>
                </w:rPr>
                <w:t>projektu iesniegumu atlases nolikums</w:t>
              </w:r>
            </w:hyperlink>
            <w:r w:rsidR="008739AF">
              <w:rPr>
                <w:rFonts w:ascii="Times New Roman" w:hAnsi="Times New Roman" w:cs="Times New Roman"/>
                <w:sz w:val="24"/>
                <w:szCs w:val="24"/>
              </w:rPr>
              <w:t>;</w:t>
            </w:r>
          </w:p>
          <w:p w14:paraId="6A81395A" w14:textId="77777777" w:rsidR="008739AF" w:rsidRPr="004E3BAE" w:rsidRDefault="008739AF" w:rsidP="008739AF">
            <w:pPr>
              <w:rPr>
                <w:rFonts w:ascii="Times New Roman" w:hAnsi="Times New Roman" w:cs="Times New Roman"/>
                <w:sz w:val="24"/>
                <w:szCs w:val="24"/>
              </w:rPr>
            </w:pPr>
            <w:r w:rsidRPr="004E3BAE">
              <w:rPr>
                <w:rFonts w:ascii="Times New Roman" w:hAnsi="Times New Roman" w:cs="Times New Roman"/>
                <w:b/>
                <w:bCs/>
                <w:sz w:val="24"/>
                <w:szCs w:val="24"/>
              </w:rPr>
              <w:t>CFLA</w:t>
            </w:r>
            <w:r w:rsidRPr="004E3BAE">
              <w:rPr>
                <w:rFonts w:ascii="Times New Roman" w:hAnsi="Times New Roman" w:cs="Times New Roman"/>
                <w:sz w:val="24"/>
                <w:szCs w:val="24"/>
              </w:rPr>
              <w:t xml:space="preserve"> – Centrālā finanšu un līgumu aģentūra;</w:t>
            </w:r>
          </w:p>
          <w:p w14:paraId="74C2B1AD" w14:textId="01F4F3B2" w:rsidR="008739AF" w:rsidRDefault="008739AF" w:rsidP="008739AF">
            <w:pPr>
              <w:jc w:val="both"/>
              <w:rPr>
                <w:rFonts w:ascii="Times New Roman" w:hAnsi="Times New Roman" w:cs="Times New Roman"/>
                <w:b/>
                <w:bCs/>
                <w:sz w:val="24"/>
                <w:szCs w:val="24"/>
              </w:rPr>
            </w:pPr>
            <w:r>
              <w:rPr>
                <w:rFonts w:ascii="Times New Roman" w:hAnsi="Times New Roman" w:cs="Times New Roman"/>
                <w:b/>
                <w:bCs/>
                <w:sz w:val="24"/>
                <w:szCs w:val="24"/>
              </w:rPr>
              <w:t>SAM 5.4.3.2. pasākums </w:t>
            </w:r>
            <w:r w:rsidRPr="004E3BAE">
              <w:rPr>
                <w:rFonts w:ascii="Times New Roman" w:hAnsi="Times New Roman" w:cs="Times New Roman"/>
                <w:sz w:val="24"/>
                <w:szCs w:val="24"/>
              </w:rPr>
              <w:t>–</w:t>
            </w:r>
            <w:r>
              <w:rPr>
                <w:rFonts w:ascii="Times New Roman" w:hAnsi="Times New Roman" w:cs="Times New Roman"/>
                <w:sz w:val="24"/>
                <w:szCs w:val="24"/>
              </w:rPr>
              <w:t xml:space="preserve"> </w:t>
            </w:r>
            <w:r w:rsidRPr="008739AF">
              <w:rPr>
                <w:rFonts w:ascii="Times New Roman" w:hAnsi="Times New Roman" w:cs="Times New Roman"/>
                <w:sz w:val="24"/>
                <w:szCs w:val="24"/>
              </w:rPr>
              <w:t>5.4.3. specifiskā atbalsta mērķa “Pasākumi biotopu un sugu aizsardzības labvēlīga statusa atjaunošanai” 5.4.3.2. pasākum</w:t>
            </w:r>
            <w:r>
              <w:rPr>
                <w:rFonts w:ascii="Times New Roman" w:hAnsi="Times New Roman" w:cs="Times New Roman"/>
                <w:sz w:val="24"/>
                <w:szCs w:val="24"/>
              </w:rPr>
              <w:t>s</w:t>
            </w:r>
            <w:r w:rsidRPr="008739AF">
              <w:rPr>
                <w:rFonts w:ascii="Times New Roman" w:hAnsi="Times New Roman" w:cs="Times New Roman"/>
                <w:sz w:val="24"/>
                <w:szCs w:val="24"/>
              </w:rPr>
              <w:t xml:space="preserve"> “Kompleksu</w:t>
            </w:r>
            <w:r>
              <w:rPr>
                <w:rFonts w:ascii="Times New Roman" w:hAnsi="Times New Roman" w:cs="Times New Roman"/>
                <w:sz w:val="24"/>
                <w:szCs w:val="24"/>
              </w:rPr>
              <w:t xml:space="preserve"> a</w:t>
            </w:r>
            <w:r w:rsidRPr="008739AF">
              <w:rPr>
                <w:rFonts w:ascii="Times New Roman" w:hAnsi="Times New Roman" w:cs="Times New Roman"/>
                <w:sz w:val="24"/>
                <w:szCs w:val="24"/>
              </w:rPr>
              <w:t xml:space="preserve">psaimniekošanas pasākumu īstenošana </w:t>
            </w:r>
            <w:proofErr w:type="spellStart"/>
            <w:r w:rsidRPr="008739AF">
              <w:rPr>
                <w:rFonts w:ascii="Times New Roman" w:hAnsi="Times New Roman" w:cs="Times New Roman"/>
                <w:i/>
                <w:iCs/>
                <w:sz w:val="24"/>
                <w:szCs w:val="24"/>
              </w:rPr>
              <w:t>Natura</w:t>
            </w:r>
            <w:proofErr w:type="spellEnd"/>
            <w:r w:rsidRPr="008739AF">
              <w:rPr>
                <w:rFonts w:ascii="Times New Roman" w:hAnsi="Times New Roman" w:cs="Times New Roman"/>
                <w:i/>
                <w:iCs/>
                <w:sz w:val="24"/>
                <w:szCs w:val="24"/>
              </w:rPr>
              <w:t xml:space="preserve"> 2000</w:t>
            </w:r>
            <w:r w:rsidRPr="008739AF">
              <w:rPr>
                <w:rFonts w:ascii="Times New Roman" w:hAnsi="Times New Roman" w:cs="Times New Roman"/>
                <w:sz w:val="24"/>
                <w:szCs w:val="24"/>
              </w:rPr>
              <w:t xml:space="preserve"> teritorijās”</w:t>
            </w:r>
            <w:r>
              <w:rPr>
                <w:rFonts w:ascii="Times New Roman" w:hAnsi="Times New Roman" w:cs="Times New Roman"/>
                <w:sz w:val="24"/>
                <w:szCs w:val="24"/>
              </w:rPr>
              <w:t>;</w:t>
            </w:r>
          </w:p>
          <w:p w14:paraId="33EA5659" w14:textId="04A04D61" w:rsidR="004E75AC" w:rsidRPr="001340FB" w:rsidRDefault="00E96966" w:rsidP="004E75AC">
            <w:pPr>
              <w:jc w:val="both"/>
              <w:rPr>
                <w:rFonts w:ascii="Times New Roman" w:hAnsi="Times New Roman" w:cs="Times New Roman"/>
                <w:b/>
                <w:sz w:val="24"/>
                <w:szCs w:val="24"/>
              </w:rPr>
            </w:pPr>
            <w:r w:rsidRPr="001340FB">
              <w:rPr>
                <w:rFonts w:ascii="Times New Roman" w:hAnsi="Times New Roman" w:cs="Times New Roman"/>
                <w:b/>
                <w:sz w:val="24"/>
                <w:szCs w:val="24"/>
              </w:rPr>
              <w:t>M</w:t>
            </w:r>
            <w:r w:rsidR="004E3BAE">
              <w:rPr>
                <w:rFonts w:ascii="Times New Roman" w:hAnsi="Times New Roman" w:cs="Times New Roman"/>
                <w:b/>
                <w:sz w:val="24"/>
                <w:szCs w:val="24"/>
              </w:rPr>
              <w:t xml:space="preserve">K </w:t>
            </w:r>
            <w:r w:rsidRPr="001340FB">
              <w:rPr>
                <w:rFonts w:ascii="Times New Roman" w:hAnsi="Times New Roman" w:cs="Times New Roman"/>
                <w:b/>
                <w:sz w:val="24"/>
                <w:szCs w:val="24"/>
              </w:rPr>
              <w:t xml:space="preserve"> noteikumi </w:t>
            </w:r>
            <w:r w:rsidR="008739AF">
              <w:rPr>
                <w:rFonts w:ascii="Times New Roman" w:hAnsi="Times New Roman" w:cs="Times New Roman"/>
                <w:b/>
                <w:sz w:val="24"/>
                <w:szCs w:val="24"/>
              </w:rPr>
              <w:t> </w:t>
            </w:r>
            <w:r w:rsidR="008739AF" w:rsidRPr="004E3BAE">
              <w:rPr>
                <w:rFonts w:ascii="Times New Roman" w:hAnsi="Times New Roman" w:cs="Times New Roman"/>
                <w:sz w:val="24"/>
                <w:szCs w:val="24"/>
              </w:rPr>
              <w:t>–</w:t>
            </w:r>
            <w:r w:rsidR="008739AF">
              <w:rPr>
                <w:rFonts w:ascii="Times New Roman" w:hAnsi="Times New Roman" w:cs="Times New Roman"/>
                <w:sz w:val="24"/>
                <w:szCs w:val="24"/>
              </w:rPr>
              <w:t xml:space="preserve"> </w:t>
            </w:r>
            <w:hyperlink r:id="rId12" w:history="1">
              <w:r w:rsidR="008739AF" w:rsidRPr="008739AF">
                <w:rPr>
                  <w:rStyle w:val="Hyperlink"/>
                  <w:rFonts w:ascii="Times New Roman" w:hAnsi="Times New Roman" w:cs="Times New Roman"/>
                  <w:sz w:val="24"/>
                  <w:szCs w:val="24"/>
                </w:rPr>
                <w:t>Ministru Kabineta 2016.gada 2.augusta noteikumi Nr.514</w:t>
              </w:r>
            </w:hyperlink>
            <w:r w:rsidR="008739AF">
              <w:rPr>
                <w:rFonts w:ascii="Times New Roman" w:hAnsi="Times New Roman" w:cs="Times New Roman"/>
                <w:sz w:val="24"/>
                <w:szCs w:val="24"/>
              </w:rPr>
              <w:t xml:space="preserve"> “</w:t>
            </w:r>
            <w:r w:rsidR="008739AF" w:rsidRPr="0007077E">
              <w:rPr>
                <w:rFonts w:ascii="Times New Roman" w:eastAsia="Times New Roman" w:hAnsi="Times New Roman" w:cs="Times New Roman"/>
                <w:color w:val="000000"/>
                <w:sz w:val="24"/>
                <w:szCs w:val="24"/>
                <w:lang w:eastAsia="lv-LV"/>
              </w:rPr>
              <w:t xml:space="preserve">Darbības programmas </w:t>
            </w:r>
            <w:r w:rsidR="008739AF">
              <w:rPr>
                <w:rFonts w:ascii="Times New Roman" w:eastAsia="Times New Roman" w:hAnsi="Times New Roman" w:cs="Times New Roman"/>
                <w:color w:val="000000"/>
                <w:sz w:val="24"/>
                <w:szCs w:val="24"/>
                <w:lang w:eastAsia="lv-LV"/>
              </w:rPr>
              <w:t>“Iz</w:t>
            </w:r>
            <w:r w:rsidR="008739AF" w:rsidRPr="0007077E">
              <w:rPr>
                <w:rFonts w:ascii="Times New Roman" w:eastAsia="Times New Roman" w:hAnsi="Times New Roman" w:cs="Times New Roman"/>
                <w:color w:val="000000"/>
                <w:sz w:val="24"/>
                <w:szCs w:val="24"/>
                <w:lang w:eastAsia="lv-LV"/>
              </w:rPr>
              <w:t>augsme un nodarbinātība</w:t>
            </w:r>
            <w:r w:rsidR="008739AF">
              <w:rPr>
                <w:rFonts w:ascii="Times New Roman" w:eastAsia="Times New Roman" w:hAnsi="Times New Roman" w:cs="Times New Roman"/>
                <w:color w:val="000000"/>
                <w:sz w:val="24"/>
                <w:szCs w:val="24"/>
                <w:lang w:eastAsia="lv-LV"/>
              </w:rPr>
              <w:t>”</w:t>
            </w:r>
            <w:r w:rsidR="008739AF" w:rsidRPr="0007077E">
              <w:rPr>
                <w:rFonts w:ascii="Times New Roman" w:eastAsia="Times New Roman" w:hAnsi="Times New Roman" w:cs="Times New Roman"/>
                <w:color w:val="000000"/>
                <w:sz w:val="24"/>
                <w:szCs w:val="24"/>
                <w:lang w:eastAsia="lv-LV"/>
              </w:rPr>
              <w:t xml:space="preserve"> 5.4.1. specifiskā atbalsta mērķa</w:t>
            </w:r>
            <w:r w:rsidR="008739AF">
              <w:rPr>
                <w:rFonts w:ascii="Times New Roman" w:eastAsia="Times New Roman" w:hAnsi="Times New Roman" w:cs="Times New Roman"/>
                <w:color w:val="000000"/>
                <w:sz w:val="24"/>
                <w:szCs w:val="24"/>
                <w:lang w:eastAsia="lv-LV"/>
              </w:rPr>
              <w:t xml:space="preserve"> “</w:t>
            </w:r>
            <w:r w:rsidR="008739AF" w:rsidRPr="0007077E">
              <w:rPr>
                <w:rFonts w:ascii="Times New Roman" w:eastAsia="Times New Roman" w:hAnsi="Times New Roman" w:cs="Times New Roman"/>
                <w:color w:val="000000"/>
                <w:sz w:val="24"/>
                <w:szCs w:val="24"/>
                <w:lang w:eastAsia="lv-LV"/>
              </w:rPr>
              <w:t>Saglabāt un atjaunot bioloģisko daudzveidību un aizsargāt ekosistēmas</w:t>
            </w:r>
            <w:r w:rsidR="008739AF">
              <w:rPr>
                <w:rFonts w:ascii="Times New Roman" w:eastAsia="Times New Roman" w:hAnsi="Times New Roman" w:cs="Times New Roman"/>
                <w:color w:val="000000"/>
                <w:sz w:val="24"/>
                <w:szCs w:val="24"/>
                <w:lang w:eastAsia="lv-LV"/>
              </w:rPr>
              <w:t>”</w:t>
            </w:r>
            <w:r w:rsidR="008739AF" w:rsidRPr="0007077E">
              <w:rPr>
                <w:rFonts w:ascii="Times New Roman" w:eastAsia="Times New Roman" w:hAnsi="Times New Roman" w:cs="Times New Roman"/>
                <w:color w:val="000000"/>
                <w:sz w:val="24"/>
                <w:szCs w:val="24"/>
                <w:lang w:eastAsia="lv-LV"/>
              </w:rPr>
              <w:t xml:space="preserve"> 5.4.1.1. pasākuma </w:t>
            </w:r>
            <w:r w:rsidR="008739AF">
              <w:rPr>
                <w:rFonts w:ascii="Times New Roman" w:eastAsia="Times New Roman" w:hAnsi="Times New Roman" w:cs="Times New Roman"/>
                <w:color w:val="000000"/>
                <w:sz w:val="24"/>
                <w:szCs w:val="24"/>
                <w:lang w:eastAsia="lv-LV"/>
              </w:rPr>
              <w:t>“</w:t>
            </w:r>
            <w:r w:rsidR="008739AF" w:rsidRPr="0007077E">
              <w:rPr>
                <w:rFonts w:ascii="Times New Roman" w:eastAsia="Times New Roman" w:hAnsi="Times New Roman" w:cs="Times New Roman"/>
                <w:color w:val="000000"/>
                <w:sz w:val="24"/>
                <w:szCs w:val="24"/>
                <w:lang w:eastAsia="lv-LV"/>
              </w:rPr>
              <w:t xml:space="preserve">Antropogēno slodzi mazinošas infrastruktūras izbūve un rekonstrukcija </w:t>
            </w:r>
            <w:proofErr w:type="spellStart"/>
            <w:r w:rsidR="008739AF" w:rsidRPr="00437A53">
              <w:rPr>
                <w:rFonts w:ascii="Times New Roman" w:eastAsia="Times New Roman" w:hAnsi="Times New Roman" w:cs="Times New Roman"/>
                <w:i/>
                <w:iCs/>
                <w:color w:val="000000"/>
                <w:sz w:val="24"/>
                <w:szCs w:val="24"/>
                <w:lang w:eastAsia="lv-LV"/>
              </w:rPr>
              <w:t>Natura</w:t>
            </w:r>
            <w:proofErr w:type="spellEnd"/>
            <w:r w:rsidR="008739AF" w:rsidRPr="00437A53">
              <w:rPr>
                <w:rFonts w:ascii="Times New Roman" w:eastAsia="Times New Roman" w:hAnsi="Times New Roman" w:cs="Times New Roman"/>
                <w:i/>
                <w:iCs/>
                <w:color w:val="000000"/>
                <w:sz w:val="24"/>
                <w:szCs w:val="24"/>
                <w:lang w:eastAsia="lv-LV"/>
              </w:rPr>
              <w:t xml:space="preserve"> 2000</w:t>
            </w:r>
            <w:r w:rsidR="008739AF" w:rsidRPr="0007077E">
              <w:rPr>
                <w:rFonts w:ascii="Times New Roman" w:eastAsia="Times New Roman" w:hAnsi="Times New Roman" w:cs="Times New Roman"/>
                <w:color w:val="000000"/>
                <w:sz w:val="24"/>
                <w:szCs w:val="24"/>
                <w:lang w:eastAsia="lv-LV"/>
              </w:rPr>
              <w:t xml:space="preserve"> teritorijās</w:t>
            </w:r>
            <w:r w:rsidR="008739AF">
              <w:rPr>
                <w:rFonts w:ascii="Times New Roman" w:eastAsia="Times New Roman" w:hAnsi="Times New Roman" w:cs="Times New Roman"/>
                <w:color w:val="000000"/>
                <w:sz w:val="24"/>
                <w:szCs w:val="24"/>
                <w:lang w:eastAsia="lv-LV"/>
              </w:rPr>
              <w:t>”</w:t>
            </w:r>
            <w:r w:rsidR="008739AF" w:rsidRPr="0007077E">
              <w:rPr>
                <w:rFonts w:ascii="Times New Roman" w:eastAsia="Times New Roman" w:hAnsi="Times New Roman" w:cs="Times New Roman"/>
                <w:color w:val="000000"/>
                <w:sz w:val="24"/>
                <w:szCs w:val="24"/>
                <w:lang w:eastAsia="lv-LV"/>
              </w:rPr>
              <w:t xml:space="preserve"> un 5.4.3. specifiskā atbalsta mērķa </w:t>
            </w:r>
            <w:r w:rsidR="008739AF">
              <w:rPr>
                <w:rFonts w:ascii="Times New Roman" w:eastAsia="Times New Roman" w:hAnsi="Times New Roman" w:cs="Times New Roman"/>
                <w:color w:val="000000"/>
                <w:sz w:val="24"/>
                <w:szCs w:val="24"/>
                <w:lang w:eastAsia="lv-LV"/>
              </w:rPr>
              <w:t>“</w:t>
            </w:r>
            <w:r w:rsidR="008739AF" w:rsidRPr="0007077E">
              <w:rPr>
                <w:rFonts w:ascii="Times New Roman" w:eastAsia="Times New Roman" w:hAnsi="Times New Roman" w:cs="Times New Roman"/>
                <w:color w:val="000000"/>
                <w:sz w:val="24"/>
                <w:szCs w:val="24"/>
                <w:lang w:eastAsia="lv-LV"/>
              </w:rPr>
              <w:t>Pasākumi biotopu un sugu aizsardzības labvēlīga statusa atjaunošanai</w:t>
            </w:r>
            <w:r w:rsidR="008739AF">
              <w:rPr>
                <w:rFonts w:ascii="Times New Roman" w:eastAsia="Times New Roman" w:hAnsi="Times New Roman" w:cs="Times New Roman"/>
                <w:color w:val="000000"/>
                <w:sz w:val="24"/>
                <w:szCs w:val="24"/>
                <w:lang w:eastAsia="lv-LV"/>
              </w:rPr>
              <w:t>”</w:t>
            </w:r>
            <w:r w:rsidR="008739AF" w:rsidRPr="0007077E">
              <w:rPr>
                <w:rFonts w:ascii="Times New Roman" w:eastAsia="Times New Roman" w:hAnsi="Times New Roman" w:cs="Times New Roman"/>
                <w:color w:val="000000"/>
                <w:sz w:val="24"/>
                <w:szCs w:val="24"/>
                <w:lang w:eastAsia="lv-LV"/>
              </w:rPr>
              <w:t xml:space="preserve"> 5.4.3.2. pasākuma </w:t>
            </w:r>
            <w:r w:rsidR="008739AF">
              <w:rPr>
                <w:rFonts w:ascii="Times New Roman" w:eastAsia="Times New Roman" w:hAnsi="Times New Roman" w:cs="Times New Roman"/>
                <w:color w:val="000000"/>
                <w:sz w:val="24"/>
                <w:szCs w:val="24"/>
                <w:lang w:eastAsia="lv-LV"/>
              </w:rPr>
              <w:t>“</w:t>
            </w:r>
            <w:r w:rsidR="008739AF" w:rsidRPr="0007077E">
              <w:rPr>
                <w:rFonts w:ascii="Times New Roman" w:eastAsia="Times New Roman" w:hAnsi="Times New Roman" w:cs="Times New Roman"/>
                <w:color w:val="000000"/>
                <w:sz w:val="24"/>
                <w:szCs w:val="24"/>
                <w:lang w:eastAsia="lv-LV"/>
              </w:rPr>
              <w:t xml:space="preserve">Kompleksu apsaimniekošanas pasākumu īstenošana </w:t>
            </w:r>
            <w:proofErr w:type="spellStart"/>
            <w:r w:rsidR="008739AF" w:rsidRPr="00437A53">
              <w:rPr>
                <w:rFonts w:ascii="Times New Roman" w:eastAsia="Times New Roman" w:hAnsi="Times New Roman" w:cs="Times New Roman"/>
                <w:i/>
                <w:iCs/>
                <w:color w:val="000000"/>
                <w:sz w:val="24"/>
                <w:szCs w:val="24"/>
                <w:lang w:eastAsia="lv-LV"/>
              </w:rPr>
              <w:t>Natura</w:t>
            </w:r>
            <w:proofErr w:type="spellEnd"/>
            <w:r w:rsidR="008739AF" w:rsidRPr="00437A53">
              <w:rPr>
                <w:rFonts w:ascii="Times New Roman" w:eastAsia="Times New Roman" w:hAnsi="Times New Roman" w:cs="Times New Roman"/>
                <w:i/>
                <w:iCs/>
                <w:color w:val="000000"/>
                <w:sz w:val="24"/>
                <w:szCs w:val="24"/>
                <w:lang w:eastAsia="lv-LV"/>
              </w:rPr>
              <w:t xml:space="preserve"> 2000</w:t>
            </w:r>
            <w:r w:rsidR="008739AF" w:rsidRPr="0007077E">
              <w:rPr>
                <w:rFonts w:ascii="Times New Roman" w:eastAsia="Times New Roman" w:hAnsi="Times New Roman" w:cs="Times New Roman"/>
                <w:color w:val="000000"/>
                <w:sz w:val="24"/>
                <w:szCs w:val="24"/>
                <w:lang w:eastAsia="lv-LV"/>
              </w:rPr>
              <w:t xml:space="preserve"> teritorijās</w:t>
            </w:r>
            <w:r w:rsidR="008739AF">
              <w:rPr>
                <w:rFonts w:ascii="Times New Roman" w:eastAsia="Times New Roman" w:hAnsi="Times New Roman" w:cs="Times New Roman"/>
                <w:color w:val="000000"/>
                <w:sz w:val="24"/>
                <w:szCs w:val="24"/>
                <w:lang w:eastAsia="lv-LV"/>
              </w:rPr>
              <w:t>”</w:t>
            </w:r>
            <w:r w:rsidR="008739AF" w:rsidRPr="0007077E">
              <w:rPr>
                <w:rFonts w:ascii="Times New Roman" w:eastAsia="Times New Roman" w:hAnsi="Times New Roman" w:cs="Times New Roman"/>
                <w:color w:val="000000"/>
                <w:sz w:val="24"/>
                <w:szCs w:val="24"/>
                <w:lang w:eastAsia="lv-LV"/>
              </w:rPr>
              <w:t xml:space="preserve"> īstenošanas noteikumi</w:t>
            </w:r>
            <w:r w:rsidR="001A51A2">
              <w:rPr>
                <w:rFonts w:ascii="Times New Roman" w:eastAsia="Times New Roman" w:hAnsi="Times New Roman" w:cs="Times New Roman"/>
                <w:color w:val="000000"/>
                <w:sz w:val="24"/>
                <w:szCs w:val="24"/>
                <w:lang w:eastAsia="lv-LV"/>
              </w:rPr>
              <w:t>”</w:t>
            </w:r>
            <w:r w:rsidR="009914C1">
              <w:rPr>
                <w:rFonts w:ascii="Times New Roman" w:eastAsia="Times New Roman" w:hAnsi="Times New Roman" w:cs="Times New Roman"/>
                <w:color w:val="000000"/>
                <w:sz w:val="24"/>
                <w:szCs w:val="24"/>
                <w:lang w:eastAsia="lv-LV"/>
              </w:rPr>
              <w:t>.</w:t>
            </w:r>
          </w:p>
          <w:p w14:paraId="006B96FA" w14:textId="7E621C6C" w:rsidR="000F382D" w:rsidRPr="001340FB" w:rsidRDefault="000F382D" w:rsidP="008739AF">
            <w:pPr>
              <w:rPr>
                <w:rFonts w:ascii="Times New Roman" w:hAnsi="Times New Roman" w:cs="Times New Roman"/>
                <w:b/>
                <w:sz w:val="24"/>
                <w:szCs w:val="24"/>
              </w:rPr>
            </w:pPr>
          </w:p>
        </w:tc>
      </w:tr>
      <w:tr w:rsidR="00E96966" w:rsidRPr="001340FB" w14:paraId="7BC015BC" w14:textId="77777777" w:rsidTr="005C7C34">
        <w:tc>
          <w:tcPr>
            <w:tcW w:w="8931" w:type="dxa"/>
            <w:shd w:val="clear" w:color="auto" w:fill="D9D9D9" w:themeFill="background1" w:themeFillShade="D9"/>
          </w:tcPr>
          <w:p w14:paraId="18547959" w14:textId="1E871F74" w:rsidR="00E96966" w:rsidRPr="001340FB" w:rsidRDefault="007450BD" w:rsidP="00DD457F">
            <w:pPr>
              <w:rPr>
                <w:rFonts w:ascii="Times New Roman" w:hAnsi="Times New Roman" w:cs="Times New Roman"/>
                <w:b/>
                <w:sz w:val="24"/>
                <w:szCs w:val="24"/>
              </w:rPr>
            </w:pPr>
            <w:r w:rsidRPr="001340FB">
              <w:rPr>
                <w:rFonts w:ascii="Times New Roman" w:hAnsi="Times New Roman" w:cs="Times New Roman"/>
                <w:sz w:val="24"/>
                <w:szCs w:val="24"/>
              </w:rPr>
              <w:br w:type="page"/>
            </w:r>
            <w:r w:rsidR="00E96966" w:rsidRPr="001340FB">
              <w:rPr>
                <w:rFonts w:ascii="Times New Roman" w:hAnsi="Times New Roman" w:cs="Times New Roman"/>
                <w:b/>
                <w:sz w:val="24"/>
                <w:szCs w:val="24"/>
              </w:rPr>
              <w:t> Projekt</w:t>
            </w:r>
            <w:r w:rsidR="000B3955" w:rsidRPr="001340FB">
              <w:rPr>
                <w:rFonts w:ascii="Times New Roman" w:hAnsi="Times New Roman" w:cs="Times New Roman"/>
                <w:b/>
                <w:sz w:val="24"/>
                <w:szCs w:val="24"/>
              </w:rPr>
              <w:t xml:space="preserve">u iesniegumu </w:t>
            </w:r>
            <w:r w:rsidR="00DD457F" w:rsidRPr="001340FB">
              <w:rPr>
                <w:rFonts w:ascii="Times New Roman" w:hAnsi="Times New Roman" w:cs="Times New Roman"/>
                <w:b/>
                <w:sz w:val="24"/>
                <w:szCs w:val="24"/>
              </w:rPr>
              <w:t>sagatavošana</w:t>
            </w:r>
          </w:p>
        </w:tc>
      </w:tr>
      <w:tr w:rsidR="0049318D" w:rsidRPr="001340FB" w14:paraId="3742C307" w14:textId="77777777" w:rsidTr="005C7C34">
        <w:trPr>
          <w:trHeight w:val="818"/>
        </w:trPr>
        <w:tc>
          <w:tcPr>
            <w:tcW w:w="8931" w:type="dxa"/>
            <w:shd w:val="clear" w:color="auto" w:fill="F2F2F2" w:themeFill="background1" w:themeFillShade="F2"/>
          </w:tcPr>
          <w:p w14:paraId="0E350767" w14:textId="468DDDAD" w:rsidR="0049318D" w:rsidRDefault="00D9607A" w:rsidP="004E75AC">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1.j</w:t>
            </w:r>
            <w:r w:rsidR="0049318D">
              <w:rPr>
                <w:rFonts w:ascii="Times New Roman" w:hAnsi="Times New Roman" w:cs="Times New Roman"/>
                <w:b/>
                <w:sz w:val="24"/>
                <w:szCs w:val="24"/>
                <w:u w:val="single"/>
              </w:rPr>
              <w:t>autājums</w:t>
            </w:r>
          </w:p>
          <w:p w14:paraId="2569C1B0" w14:textId="36809AC2" w:rsidR="00A52F47" w:rsidRDefault="0049318D" w:rsidP="00467C0E">
            <w:pPr>
              <w:pStyle w:val="PlainText"/>
              <w:jc w:val="both"/>
              <w:rPr>
                <w:rFonts w:ascii="Times New Roman" w:hAnsi="Times New Roman" w:cs="Times New Roman"/>
                <w:bCs/>
                <w:sz w:val="24"/>
                <w:szCs w:val="24"/>
              </w:rPr>
            </w:pPr>
            <w:r>
              <w:rPr>
                <w:rFonts w:ascii="Times New Roman" w:hAnsi="Times New Roman" w:cs="Times New Roman"/>
                <w:bCs/>
                <w:sz w:val="24"/>
                <w:szCs w:val="24"/>
              </w:rPr>
              <w:t>Mans  jautājums ir saistībā ar noslēgtajiem sadarbības līgumiem, kas tika noslēgti gatavojoties projektu konkursam 2017.gadā, kad bija</w:t>
            </w:r>
            <w:r w:rsidR="00BE7A3C">
              <w:rPr>
                <w:rFonts w:ascii="Times New Roman" w:hAnsi="Times New Roman" w:cs="Times New Roman"/>
                <w:bCs/>
                <w:sz w:val="24"/>
                <w:szCs w:val="24"/>
              </w:rPr>
              <w:t xml:space="preserve"> SAM</w:t>
            </w:r>
            <w:r>
              <w:rPr>
                <w:rFonts w:ascii="Times New Roman" w:hAnsi="Times New Roman" w:cs="Times New Roman"/>
                <w:bCs/>
                <w:sz w:val="24"/>
                <w:szCs w:val="24"/>
              </w:rPr>
              <w:t xml:space="preserve"> 5.4.1.1.</w:t>
            </w:r>
            <w:r w:rsidR="00E2743D">
              <w:rPr>
                <w:rFonts w:ascii="Times New Roman" w:hAnsi="Times New Roman" w:cs="Times New Roman"/>
                <w:bCs/>
                <w:sz w:val="24"/>
                <w:szCs w:val="24"/>
              </w:rPr>
              <w:t>*</w:t>
            </w:r>
            <w:r>
              <w:rPr>
                <w:rFonts w:ascii="Times New Roman" w:hAnsi="Times New Roman" w:cs="Times New Roman"/>
                <w:bCs/>
                <w:sz w:val="24"/>
                <w:szCs w:val="24"/>
              </w:rPr>
              <w:t xml:space="preserve"> pasākums. </w:t>
            </w:r>
            <w:r w:rsidR="006F2C2C">
              <w:rPr>
                <w:rFonts w:ascii="Times New Roman" w:hAnsi="Times New Roman" w:cs="Times New Roman"/>
                <w:bCs/>
                <w:sz w:val="24"/>
                <w:szCs w:val="24"/>
              </w:rPr>
              <w:t xml:space="preserve"> Mēs pašlaik arī</w:t>
            </w:r>
            <w:r>
              <w:rPr>
                <w:rFonts w:ascii="Times New Roman" w:hAnsi="Times New Roman" w:cs="Times New Roman"/>
                <w:bCs/>
                <w:sz w:val="24"/>
                <w:szCs w:val="24"/>
              </w:rPr>
              <w:t xml:space="preserve"> plānojam </w:t>
            </w:r>
            <w:r w:rsidR="006F2C2C">
              <w:rPr>
                <w:rFonts w:ascii="Times New Roman" w:hAnsi="Times New Roman" w:cs="Times New Roman"/>
                <w:bCs/>
                <w:sz w:val="24"/>
                <w:szCs w:val="24"/>
              </w:rPr>
              <w:t xml:space="preserve"> šo projektu </w:t>
            </w:r>
            <w:r>
              <w:rPr>
                <w:rFonts w:ascii="Times New Roman" w:hAnsi="Times New Roman" w:cs="Times New Roman"/>
                <w:bCs/>
                <w:sz w:val="24"/>
                <w:szCs w:val="24"/>
              </w:rPr>
              <w:t xml:space="preserve">aktualizēt </w:t>
            </w:r>
            <w:r w:rsidR="006F2C2C">
              <w:rPr>
                <w:rFonts w:ascii="Times New Roman" w:hAnsi="Times New Roman" w:cs="Times New Roman"/>
                <w:bCs/>
                <w:sz w:val="24"/>
                <w:szCs w:val="24"/>
              </w:rPr>
              <w:t xml:space="preserve">un iesniegt, un ir šie noslēgtie sadarbības līgumi par plānotajām darbībām, bet tur ir arī minēts tieši šis projektu konkurss 5.4.1.1. </w:t>
            </w:r>
          </w:p>
          <w:p w14:paraId="5088BA5C" w14:textId="77777777" w:rsidR="0049318D" w:rsidRDefault="006F2C2C" w:rsidP="00467C0E">
            <w:pPr>
              <w:pStyle w:val="PlainText"/>
              <w:jc w:val="both"/>
              <w:rPr>
                <w:rFonts w:ascii="Times New Roman" w:hAnsi="Times New Roman" w:cs="Times New Roman"/>
                <w:bCs/>
                <w:sz w:val="24"/>
                <w:szCs w:val="24"/>
              </w:rPr>
            </w:pPr>
            <w:r>
              <w:rPr>
                <w:rFonts w:ascii="Times New Roman" w:hAnsi="Times New Roman" w:cs="Times New Roman"/>
                <w:bCs/>
                <w:sz w:val="24"/>
                <w:szCs w:val="24"/>
              </w:rPr>
              <w:t>Jautājums, vai mums ir jāpārslēdz šie sadarbības līgumi vai varam atstāt tos pašus, ja ir tādas pašas plānotās darbības kā 2017.gadā</w:t>
            </w:r>
            <w:r w:rsidR="00A52F47">
              <w:rPr>
                <w:rFonts w:ascii="Times New Roman" w:hAnsi="Times New Roman" w:cs="Times New Roman"/>
                <w:bCs/>
                <w:sz w:val="24"/>
                <w:szCs w:val="24"/>
              </w:rPr>
              <w:t>?</w:t>
            </w:r>
          </w:p>
          <w:p w14:paraId="5A6E5F57" w14:textId="0120D33C" w:rsidR="00E2743D" w:rsidRDefault="00E2743D" w:rsidP="00467C0E">
            <w:pPr>
              <w:pStyle w:val="PlainText"/>
              <w:jc w:val="both"/>
              <w:rPr>
                <w:rFonts w:ascii="Times New Roman" w:hAnsi="Times New Roman" w:cs="Times New Roman"/>
                <w:bCs/>
                <w:sz w:val="24"/>
                <w:szCs w:val="24"/>
              </w:rPr>
            </w:pPr>
            <w:r>
              <w:rPr>
                <w:rFonts w:ascii="Times New Roman" w:hAnsi="Times New Roman" w:cs="Times New Roman"/>
                <w:bCs/>
                <w:sz w:val="24"/>
                <w:szCs w:val="24"/>
              </w:rPr>
              <w:t>______________________________</w:t>
            </w:r>
          </w:p>
          <w:p w14:paraId="7F13D797" w14:textId="35F64D0B" w:rsidR="00E2743D" w:rsidRPr="00E2743D" w:rsidRDefault="00E2743D" w:rsidP="00467C0E">
            <w:pPr>
              <w:pStyle w:val="PlainText"/>
              <w:jc w:val="both"/>
              <w:rPr>
                <w:rFonts w:ascii="Times New Roman" w:hAnsi="Times New Roman" w:cs="Times New Roman"/>
                <w:bCs/>
                <w:i/>
                <w:iCs/>
                <w:sz w:val="16"/>
                <w:szCs w:val="16"/>
              </w:rPr>
            </w:pPr>
            <w:r w:rsidRPr="00E2743D">
              <w:rPr>
                <w:rFonts w:ascii="Times New Roman" w:hAnsi="Times New Roman" w:cs="Times New Roman"/>
                <w:bCs/>
                <w:sz w:val="16"/>
                <w:szCs w:val="16"/>
              </w:rPr>
              <w:t xml:space="preserve">*Darbības programmas “Izaugsme un nodarbinātība” 5.4.1. specifiskā atbalsta mērķa “Saglabāt un atjaunot bioloģisko daudzveidību un aizsargāt ekosistēmas” 5.4.1.1. pasākums “Antropogēno slodzi mazinošas infrastruktūras izbūve un rekonstrukcija </w:t>
            </w:r>
            <w:proofErr w:type="spellStart"/>
            <w:r w:rsidRPr="00E2743D">
              <w:rPr>
                <w:rFonts w:ascii="Times New Roman" w:hAnsi="Times New Roman" w:cs="Times New Roman"/>
                <w:bCs/>
                <w:i/>
                <w:iCs/>
                <w:sz w:val="16"/>
                <w:szCs w:val="16"/>
              </w:rPr>
              <w:t>Natura</w:t>
            </w:r>
            <w:proofErr w:type="spellEnd"/>
            <w:r w:rsidRPr="00E2743D">
              <w:rPr>
                <w:rFonts w:ascii="Times New Roman" w:hAnsi="Times New Roman" w:cs="Times New Roman"/>
                <w:bCs/>
                <w:i/>
                <w:iCs/>
                <w:sz w:val="16"/>
                <w:szCs w:val="16"/>
              </w:rPr>
              <w:t xml:space="preserve"> 2000 teritorijās”</w:t>
            </w:r>
          </w:p>
        </w:tc>
      </w:tr>
      <w:tr w:rsidR="0049318D" w:rsidRPr="001340FB" w14:paraId="747CC2BF" w14:textId="77777777" w:rsidTr="0049318D">
        <w:trPr>
          <w:trHeight w:val="818"/>
        </w:trPr>
        <w:tc>
          <w:tcPr>
            <w:tcW w:w="8931" w:type="dxa"/>
            <w:shd w:val="clear" w:color="auto" w:fill="auto"/>
          </w:tcPr>
          <w:p w14:paraId="3C4BA364" w14:textId="46C1BD3B" w:rsidR="004E65FE" w:rsidRPr="004E65FE" w:rsidRDefault="004E65FE" w:rsidP="00D87D8A">
            <w:pPr>
              <w:pStyle w:val="PlainText"/>
              <w:jc w:val="both"/>
              <w:rPr>
                <w:rFonts w:ascii="Times New Roman" w:hAnsi="Times New Roman" w:cs="Times New Roman"/>
                <w:b/>
                <w:sz w:val="24"/>
                <w:szCs w:val="24"/>
                <w:u w:val="single"/>
              </w:rPr>
            </w:pPr>
            <w:r w:rsidRPr="004E65FE">
              <w:rPr>
                <w:rFonts w:ascii="Times New Roman" w:hAnsi="Times New Roman" w:cs="Times New Roman"/>
                <w:b/>
                <w:sz w:val="24"/>
                <w:szCs w:val="24"/>
                <w:u w:val="single"/>
              </w:rPr>
              <w:t>Atbilde</w:t>
            </w:r>
            <w:r>
              <w:rPr>
                <w:rFonts w:ascii="Times New Roman" w:hAnsi="Times New Roman" w:cs="Times New Roman"/>
                <w:b/>
                <w:sz w:val="24"/>
                <w:szCs w:val="24"/>
                <w:u w:val="single"/>
              </w:rPr>
              <w:t>:</w:t>
            </w:r>
          </w:p>
          <w:p w14:paraId="1EBEF7E3" w14:textId="6F1DE06F" w:rsidR="004050B2" w:rsidRDefault="00467C0E" w:rsidP="00D87D8A">
            <w:pPr>
              <w:pStyle w:val="PlainText"/>
              <w:jc w:val="both"/>
              <w:rPr>
                <w:rFonts w:ascii="Times New Roman" w:hAnsi="Times New Roman" w:cs="Times New Roman"/>
                <w:b/>
                <w:sz w:val="24"/>
                <w:szCs w:val="24"/>
              </w:rPr>
            </w:pPr>
            <w:r>
              <w:rPr>
                <w:rFonts w:ascii="Times New Roman" w:hAnsi="Times New Roman" w:cs="Times New Roman"/>
                <w:bCs/>
                <w:sz w:val="24"/>
                <w:szCs w:val="24"/>
              </w:rPr>
              <w:t>Ņemot vērā, ka plānots iesniegt aktualizētu projekta iesniegumu</w:t>
            </w:r>
            <w:r w:rsidR="00BE7A3C">
              <w:rPr>
                <w:rFonts w:ascii="Times New Roman" w:hAnsi="Times New Roman" w:cs="Times New Roman"/>
                <w:bCs/>
                <w:sz w:val="24"/>
                <w:szCs w:val="24"/>
              </w:rPr>
              <w:t xml:space="preserve"> SAM</w:t>
            </w:r>
            <w:r>
              <w:rPr>
                <w:rFonts w:ascii="Times New Roman" w:hAnsi="Times New Roman" w:cs="Times New Roman"/>
                <w:bCs/>
                <w:sz w:val="24"/>
                <w:szCs w:val="24"/>
              </w:rPr>
              <w:t xml:space="preserve"> 5.4.3.2.</w:t>
            </w:r>
            <w:r w:rsidR="00790B61">
              <w:rPr>
                <w:rFonts w:ascii="Times New Roman" w:hAnsi="Times New Roman" w:cs="Times New Roman"/>
                <w:bCs/>
                <w:sz w:val="24"/>
                <w:szCs w:val="24"/>
              </w:rPr>
              <w:t xml:space="preserve"> </w:t>
            </w:r>
            <w:r>
              <w:rPr>
                <w:rFonts w:ascii="Times New Roman" w:hAnsi="Times New Roman" w:cs="Times New Roman"/>
                <w:bCs/>
                <w:sz w:val="24"/>
                <w:szCs w:val="24"/>
              </w:rPr>
              <w:t xml:space="preserve">pasākuma izsludinātās atlases ietvaros, un </w:t>
            </w:r>
            <w:r w:rsidR="004E2AA7">
              <w:rPr>
                <w:rFonts w:ascii="Times New Roman" w:hAnsi="Times New Roman" w:cs="Times New Roman"/>
                <w:bCs/>
                <w:sz w:val="24"/>
                <w:szCs w:val="24"/>
              </w:rPr>
              <w:t xml:space="preserve">saskaņā ar </w:t>
            </w:r>
            <w:r w:rsidR="004E2AA7" w:rsidRPr="004E2AA7">
              <w:rPr>
                <w:rFonts w:ascii="Times New Roman" w:hAnsi="Times New Roman" w:cs="Times New Roman"/>
                <w:bCs/>
                <w:sz w:val="24"/>
                <w:szCs w:val="24"/>
              </w:rPr>
              <w:t xml:space="preserve">MK noteikumu </w:t>
            </w:r>
            <w:r w:rsidR="00983DB0">
              <w:rPr>
                <w:rFonts w:ascii="Times New Roman" w:hAnsi="Times New Roman" w:cs="Times New Roman"/>
                <w:bCs/>
                <w:sz w:val="24"/>
                <w:szCs w:val="24"/>
              </w:rPr>
              <w:t xml:space="preserve">14.punktu </w:t>
            </w:r>
            <w:r>
              <w:rPr>
                <w:rFonts w:ascii="Times New Roman" w:hAnsi="Times New Roman" w:cs="Times New Roman"/>
                <w:bCs/>
                <w:sz w:val="24"/>
                <w:szCs w:val="24"/>
              </w:rPr>
              <w:t>tiek plānots iesniegt sadarbības līgumu, kas tika noslēgts</w:t>
            </w:r>
            <w:r w:rsidR="00FD13A1">
              <w:rPr>
                <w:rFonts w:ascii="Times New Roman" w:hAnsi="Times New Roman" w:cs="Times New Roman"/>
                <w:bCs/>
                <w:sz w:val="24"/>
                <w:szCs w:val="24"/>
              </w:rPr>
              <w:t xml:space="preserve"> ar sadarbības partneriem par </w:t>
            </w:r>
            <w:r>
              <w:rPr>
                <w:rFonts w:ascii="Times New Roman" w:hAnsi="Times New Roman" w:cs="Times New Roman"/>
                <w:bCs/>
                <w:sz w:val="24"/>
                <w:szCs w:val="24"/>
              </w:rPr>
              <w:t xml:space="preserve"> </w:t>
            </w:r>
            <w:r w:rsidR="00FD13A1">
              <w:rPr>
                <w:rFonts w:ascii="Times New Roman" w:hAnsi="Times New Roman" w:cs="Times New Roman"/>
                <w:bCs/>
                <w:sz w:val="24"/>
                <w:szCs w:val="24"/>
              </w:rPr>
              <w:t>5</w:t>
            </w:r>
            <w:r w:rsidR="00FD13A1" w:rsidRPr="00FD13A1">
              <w:rPr>
                <w:rFonts w:ascii="Times New Roman" w:hAnsi="Times New Roman" w:cs="Times New Roman"/>
                <w:bCs/>
                <w:sz w:val="24"/>
                <w:szCs w:val="24"/>
              </w:rPr>
              <w:t xml:space="preserve">.4.1.1. pasākuma “Antropogēno slodzi mazinošas infrastruktūras izbūve un rekonstrukcija </w:t>
            </w:r>
            <w:proofErr w:type="spellStart"/>
            <w:r w:rsidR="00FD13A1" w:rsidRPr="00FD13A1">
              <w:rPr>
                <w:rFonts w:ascii="Times New Roman" w:hAnsi="Times New Roman" w:cs="Times New Roman"/>
                <w:bCs/>
                <w:i/>
                <w:iCs/>
                <w:sz w:val="24"/>
                <w:szCs w:val="24"/>
              </w:rPr>
              <w:t>Natura</w:t>
            </w:r>
            <w:proofErr w:type="spellEnd"/>
            <w:r w:rsidR="00FD13A1" w:rsidRPr="00FD13A1">
              <w:rPr>
                <w:rFonts w:ascii="Times New Roman" w:hAnsi="Times New Roman" w:cs="Times New Roman"/>
                <w:bCs/>
                <w:i/>
                <w:iCs/>
                <w:sz w:val="24"/>
                <w:szCs w:val="24"/>
              </w:rPr>
              <w:t xml:space="preserve"> 2000</w:t>
            </w:r>
            <w:r w:rsidR="00FD13A1" w:rsidRPr="00FD13A1">
              <w:rPr>
                <w:rFonts w:ascii="Times New Roman" w:hAnsi="Times New Roman" w:cs="Times New Roman"/>
                <w:bCs/>
                <w:sz w:val="24"/>
                <w:szCs w:val="24"/>
              </w:rPr>
              <w:t xml:space="preserve"> teritorijās”</w:t>
            </w:r>
            <w:r w:rsidR="00FD13A1">
              <w:rPr>
                <w:rFonts w:ascii="Times New Roman" w:hAnsi="Times New Roman" w:cs="Times New Roman"/>
                <w:bCs/>
                <w:sz w:val="24"/>
                <w:szCs w:val="24"/>
              </w:rPr>
              <w:t xml:space="preserve"> </w:t>
            </w:r>
            <w:r w:rsidR="008F60B6">
              <w:rPr>
                <w:rFonts w:ascii="Times New Roman" w:hAnsi="Times New Roman" w:cs="Times New Roman"/>
                <w:bCs/>
                <w:sz w:val="24"/>
                <w:szCs w:val="24"/>
              </w:rPr>
              <w:t xml:space="preserve">ietvaros plānoto </w:t>
            </w:r>
            <w:r w:rsidR="00FD13A1">
              <w:rPr>
                <w:rFonts w:ascii="Times New Roman" w:hAnsi="Times New Roman" w:cs="Times New Roman"/>
                <w:bCs/>
                <w:sz w:val="24"/>
                <w:szCs w:val="24"/>
              </w:rPr>
              <w:t>projekta</w:t>
            </w:r>
            <w:r w:rsidR="008F60B6">
              <w:rPr>
                <w:rFonts w:ascii="Times New Roman" w:hAnsi="Times New Roman" w:cs="Times New Roman"/>
                <w:bCs/>
                <w:sz w:val="24"/>
                <w:szCs w:val="24"/>
              </w:rPr>
              <w:t xml:space="preserve"> īstenošanu</w:t>
            </w:r>
            <w:r>
              <w:rPr>
                <w:rFonts w:ascii="Times New Roman" w:hAnsi="Times New Roman" w:cs="Times New Roman"/>
                <w:bCs/>
                <w:sz w:val="24"/>
                <w:szCs w:val="24"/>
              </w:rPr>
              <w:t xml:space="preserve">, </w:t>
            </w:r>
            <w:r w:rsidR="001A51A2">
              <w:rPr>
                <w:rFonts w:ascii="Times New Roman" w:hAnsi="Times New Roman" w:cs="Times New Roman"/>
                <w:bCs/>
                <w:sz w:val="24"/>
                <w:szCs w:val="24"/>
              </w:rPr>
              <w:t xml:space="preserve">Jums ir </w:t>
            </w:r>
            <w:r>
              <w:rPr>
                <w:rFonts w:ascii="Times New Roman" w:hAnsi="Times New Roman" w:cs="Times New Roman"/>
                <w:bCs/>
                <w:sz w:val="24"/>
                <w:szCs w:val="24"/>
              </w:rPr>
              <w:t>nepieciešams</w:t>
            </w:r>
            <w:r w:rsidR="004E65FE">
              <w:rPr>
                <w:rFonts w:ascii="Times New Roman" w:hAnsi="Times New Roman" w:cs="Times New Roman"/>
                <w:bCs/>
                <w:sz w:val="24"/>
                <w:szCs w:val="24"/>
              </w:rPr>
              <w:t xml:space="preserve"> rūpīgi</w:t>
            </w:r>
            <w:r>
              <w:rPr>
                <w:rFonts w:ascii="Times New Roman" w:hAnsi="Times New Roman" w:cs="Times New Roman"/>
                <w:bCs/>
                <w:sz w:val="24"/>
                <w:szCs w:val="24"/>
              </w:rPr>
              <w:t xml:space="preserve"> pārskatīt </w:t>
            </w:r>
            <w:r w:rsidR="00331EA6">
              <w:rPr>
                <w:rFonts w:ascii="Times New Roman" w:hAnsi="Times New Roman" w:cs="Times New Roman"/>
                <w:bCs/>
                <w:sz w:val="24"/>
                <w:szCs w:val="24"/>
              </w:rPr>
              <w:t>sadarbības partneru formu</w:t>
            </w:r>
            <w:r w:rsidR="005D4F2D">
              <w:rPr>
                <w:rFonts w:ascii="Times New Roman" w:hAnsi="Times New Roman" w:cs="Times New Roman"/>
                <w:bCs/>
                <w:sz w:val="24"/>
                <w:szCs w:val="24"/>
              </w:rPr>
              <w:t xml:space="preserve">, </w:t>
            </w:r>
            <w:r w:rsidR="00D87D8A">
              <w:rPr>
                <w:rFonts w:ascii="Times New Roman" w:hAnsi="Times New Roman" w:cs="Times New Roman"/>
                <w:bCs/>
                <w:sz w:val="24"/>
                <w:szCs w:val="24"/>
              </w:rPr>
              <w:t>sadarbības līguma saturu</w:t>
            </w:r>
            <w:r w:rsidR="005D4F2D">
              <w:rPr>
                <w:rFonts w:ascii="Times New Roman" w:hAnsi="Times New Roman" w:cs="Times New Roman"/>
                <w:bCs/>
                <w:sz w:val="24"/>
                <w:szCs w:val="24"/>
              </w:rPr>
              <w:t>, t.sk. termiņus</w:t>
            </w:r>
            <w:r>
              <w:rPr>
                <w:rFonts w:ascii="Times New Roman" w:hAnsi="Times New Roman" w:cs="Times New Roman"/>
                <w:bCs/>
                <w:sz w:val="24"/>
                <w:szCs w:val="24"/>
              </w:rPr>
              <w:t xml:space="preserve">, </w:t>
            </w:r>
            <w:r w:rsidRPr="008D0F2F">
              <w:rPr>
                <w:rFonts w:ascii="Times New Roman" w:hAnsi="Times New Roman" w:cs="Times New Roman"/>
                <w:b/>
                <w:sz w:val="24"/>
                <w:szCs w:val="24"/>
              </w:rPr>
              <w:t xml:space="preserve">vai tas atbilst  </w:t>
            </w:r>
            <w:r w:rsidR="00ED293C">
              <w:rPr>
                <w:rFonts w:ascii="Times New Roman" w:hAnsi="Times New Roman" w:cs="Times New Roman"/>
                <w:b/>
                <w:sz w:val="24"/>
                <w:szCs w:val="24"/>
              </w:rPr>
              <w:t xml:space="preserve">SAM </w:t>
            </w:r>
            <w:r w:rsidRPr="008D0F2F">
              <w:rPr>
                <w:rFonts w:ascii="Times New Roman" w:hAnsi="Times New Roman" w:cs="Times New Roman"/>
                <w:b/>
                <w:sz w:val="24"/>
                <w:szCs w:val="24"/>
              </w:rPr>
              <w:t>5.4.3.2. pasākuma mērķim</w:t>
            </w:r>
            <w:r w:rsidR="005D4F2D">
              <w:rPr>
                <w:rFonts w:ascii="Times New Roman" w:hAnsi="Times New Roman" w:cs="Times New Roman"/>
                <w:b/>
                <w:sz w:val="24"/>
                <w:szCs w:val="24"/>
              </w:rPr>
              <w:t xml:space="preserve"> un prasībām.</w:t>
            </w:r>
          </w:p>
          <w:p w14:paraId="7AB855F6" w14:textId="7860DC48" w:rsidR="00D87D8A" w:rsidRPr="00D87D8A" w:rsidRDefault="002840D1" w:rsidP="00E2743D">
            <w:pPr>
              <w:pStyle w:val="PlainText"/>
              <w:jc w:val="both"/>
              <w:rPr>
                <w:rFonts w:ascii="Times New Roman" w:hAnsi="Times New Roman" w:cs="Times New Roman"/>
                <w:bCs/>
                <w:sz w:val="24"/>
                <w:szCs w:val="24"/>
              </w:rPr>
            </w:pPr>
            <w:r>
              <w:rPr>
                <w:rFonts w:ascii="Times New Roman" w:hAnsi="Times New Roman" w:cs="Times New Roman"/>
                <w:bCs/>
                <w:sz w:val="24"/>
                <w:szCs w:val="24"/>
              </w:rPr>
              <w:t xml:space="preserve">Vēršam uzmanību, ka </w:t>
            </w:r>
            <w:r w:rsidR="00BC15A5">
              <w:rPr>
                <w:rFonts w:ascii="Times New Roman" w:hAnsi="Times New Roman" w:cs="Times New Roman"/>
                <w:bCs/>
                <w:sz w:val="24"/>
                <w:szCs w:val="24"/>
              </w:rPr>
              <w:t>a</w:t>
            </w:r>
            <w:r w:rsidR="00D87D8A">
              <w:rPr>
                <w:rFonts w:ascii="Times New Roman" w:hAnsi="Times New Roman" w:cs="Times New Roman"/>
                <w:bCs/>
                <w:sz w:val="24"/>
                <w:szCs w:val="24"/>
              </w:rPr>
              <w:t>tbilstoši MK noteikumu 13.</w:t>
            </w:r>
            <w:r w:rsidR="00D87D8A" w:rsidRPr="00D87D8A">
              <w:rPr>
                <w:rFonts w:ascii="Times New Roman" w:hAnsi="Times New Roman" w:cs="Times New Roman"/>
                <w:bCs/>
                <w:sz w:val="24"/>
                <w:szCs w:val="24"/>
                <w:vertAlign w:val="superscript"/>
              </w:rPr>
              <w:t>1</w:t>
            </w:r>
            <w:r w:rsidR="00D87D8A">
              <w:rPr>
                <w:rFonts w:ascii="Times New Roman" w:hAnsi="Times New Roman" w:cs="Times New Roman"/>
                <w:bCs/>
                <w:sz w:val="24"/>
                <w:szCs w:val="24"/>
                <w:vertAlign w:val="superscript"/>
              </w:rPr>
              <w:t xml:space="preserve"> </w:t>
            </w:r>
            <w:r w:rsidR="00D87D8A">
              <w:rPr>
                <w:rFonts w:ascii="Times New Roman" w:hAnsi="Times New Roman" w:cs="Times New Roman"/>
                <w:bCs/>
                <w:sz w:val="24"/>
                <w:szCs w:val="24"/>
              </w:rPr>
              <w:t xml:space="preserve">punkta nosacījumiem, </w:t>
            </w:r>
            <w:r w:rsidR="00ED293C">
              <w:rPr>
                <w:rFonts w:ascii="Times New Roman" w:hAnsi="Times New Roman" w:cs="Times New Roman"/>
                <w:bCs/>
                <w:sz w:val="24"/>
                <w:szCs w:val="24"/>
              </w:rPr>
              <w:t xml:space="preserve">SAM </w:t>
            </w:r>
            <w:r w:rsidR="00D87D8A" w:rsidRPr="00D87D8A">
              <w:rPr>
                <w:rFonts w:ascii="Times New Roman" w:hAnsi="Times New Roman" w:cs="Times New Roman"/>
                <w:bCs/>
                <w:sz w:val="24"/>
                <w:szCs w:val="24"/>
              </w:rPr>
              <w:t xml:space="preserve">5.4.3.2. pasākuma ietvaros projektu </w:t>
            </w:r>
            <w:r w:rsidR="00D87D8A" w:rsidRPr="00331EA6">
              <w:rPr>
                <w:rFonts w:ascii="Times New Roman" w:hAnsi="Times New Roman" w:cs="Times New Roman"/>
                <w:b/>
                <w:sz w:val="24"/>
                <w:szCs w:val="24"/>
              </w:rPr>
              <w:t>var īstenot kopā ar šādiem sadarbības partneriem</w:t>
            </w:r>
            <w:r w:rsidR="00D87D8A">
              <w:rPr>
                <w:rFonts w:ascii="Times New Roman" w:hAnsi="Times New Roman" w:cs="Times New Roman"/>
                <w:bCs/>
                <w:sz w:val="24"/>
                <w:szCs w:val="24"/>
              </w:rPr>
              <w:t>:</w:t>
            </w:r>
          </w:p>
          <w:p w14:paraId="0CC6A579" w14:textId="77777777" w:rsidR="00D87D8A" w:rsidRPr="00331EA6" w:rsidRDefault="00D87D8A" w:rsidP="008D0F2F">
            <w:pPr>
              <w:pStyle w:val="PlainText"/>
              <w:spacing w:after="120"/>
              <w:ind w:left="601" w:hanging="142"/>
              <w:jc w:val="both"/>
              <w:rPr>
                <w:rFonts w:ascii="Times New Roman" w:hAnsi="Times New Roman" w:cs="Times New Roman"/>
                <w:bCs/>
                <w:szCs w:val="22"/>
              </w:rPr>
            </w:pPr>
            <w:r w:rsidRPr="00331EA6">
              <w:rPr>
                <w:rFonts w:ascii="Times New Roman" w:hAnsi="Times New Roman" w:cs="Times New Roman"/>
                <w:bCs/>
                <w:szCs w:val="22"/>
              </w:rPr>
              <w:t xml:space="preserve">- valsts tiešās pārvaldes iestādi, kuras īpašumā, valdījumā vai turējumā ir zeme </w:t>
            </w:r>
            <w:proofErr w:type="spellStart"/>
            <w:r w:rsidRPr="00331EA6">
              <w:rPr>
                <w:rFonts w:ascii="Times New Roman" w:hAnsi="Times New Roman" w:cs="Times New Roman"/>
                <w:bCs/>
                <w:i/>
                <w:iCs/>
                <w:szCs w:val="22"/>
              </w:rPr>
              <w:t>Natura</w:t>
            </w:r>
            <w:proofErr w:type="spellEnd"/>
            <w:r w:rsidRPr="00331EA6">
              <w:rPr>
                <w:rFonts w:ascii="Times New Roman" w:hAnsi="Times New Roman" w:cs="Times New Roman"/>
                <w:bCs/>
                <w:i/>
                <w:iCs/>
                <w:szCs w:val="22"/>
              </w:rPr>
              <w:t xml:space="preserve"> 2000</w:t>
            </w:r>
            <w:r w:rsidRPr="00331EA6">
              <w:rPr>
                <w:rFonts w:ascii="Times New Roman" w:hAnsi="Times New Roman" w:cs="Times New Roman"/>
                <w:bCs/>
                <w:szCs w:val="22"/>
              </w:rPr>
              <w:t xml:space="preserve"> teritorijā vai tai piegulošā teritorijā, kurā neveic saimniecisko darbību un kurā projekta ietvaros paredzēti infrastruktūras būvdarbi un Eiropas Savienības nozīmes biotopu un sugu dzīvotņu atjaunošanas darbības;</w:t>
            </w:r>
          </w:p>
          <w:p w14:paraId="3BC6C409" w14:textId="77777777" w:rsidR="00D87D8A" w:rsidRPr="00331EA6" w:rsidRDefault="00D87D8A" w:rsidP="008D0F2F">
            <w:pPr>
              <w:pStyle w:val="PlainText"/>
              <w:spacing w:after="120"/>
              <w:ind w:left="601" w:hanging="142"/>
              <w:jc w:val="both"/>
              <w:rPr>
                <w:rFonts w:ascii="Times New Roman" w:hAnsi="Times New Roman" w:cs="Times New Roman"/>
                <w:bCs/>
                <w:szCs w:val="22"/>
              </w:rPr>
            </w:pPr>
            <w:r w:rsidRPr="00331EA6">
              <w:rPr>
                <w:rFonts w:ascii="Times New Roman" w:hAnsi="Times New Roman" w:cs="Times New Roman"/>
                <w:bCs/>
                <w:szCs w:val="22"/>
              </w:rPr>
              <w:t xml:space="preserve">- pašvaldību, kuras teritorijā ietilpst </w:t>
            </w:r>
            <w:proofErr w:type="spellStart"/>
            <w:r w:rsidRPr="00331EA6">
              <w:rPr>
                <w:rFonts w:ascii="Times New Roman" w:hAnsi="Times New Roman" w:cs="Times New Roman"/>
                <w:bCs/>
                <w:i/>
                <w:iCs/>
                <w:szCs w:val="22"/>
              </w:rPr>
              <w:t>Natura</w:t>
            </w:r>
            <w:proofErr w:type="spellEnd"/>
            <w:r w:rsidRPr="00331EA6">
              <w:rPr>
                <w:rFonts w:ascii="Times New Roman" w:hAnsi="Times New Roman" w:cs="Times New Roman"/>
                <w:bCs/>
                <w:i/>
                <w:iCs/>
                <w:szCs w:val="22"/>
              </w:rPr>
              <w:t xml:space="preserve"> 2000</w:t>
            </w:r>
            <w:r w:rsidRPr="00331EA6">
              <w:rPr>
                <w:rFonts w:ascii="Times New Roman" w:hAnsi="Times New Roman" w:cs="Times New Roman"/>
                <w:bCs/>
                <w:szCs w:val="22"/>
              </w:rPr>
              <w:t xml:space="preserve"> teritorija vai tai piegulošās teritorijas un īpašumā, valdījumā vai turējumā ir zeme, kurā neveic saimniecisko darbību un kurā projekta ietvaros paredzēti infrastruktūras būvdarbi un Eiropas Savienības nozīmes biotopu un sugu </w:t>
            </w:r>
            <w:r w:rsidRPr="00331EA6">
              <w:rPr>
                <w:rFonts w:ascii="Times New Roman" w:hAnsi="Times New Roman" w:cs="Times New Roman"/>
                <w:bCs/>
                <w:szCs w:val="22"/>
              </w:rPr>
              <w:lastRenderedPageBreak/>
              <w:t xml:space="preserve">dzīvotņu atjaunošanas darbības, vai tās iestādi, kuras funkcijās ietilpst šīs </w:t>
            </w:r>
            <w:proofErr w:type="spellStart"/>
            <w:r w:rsidRPr="00331EA6">
              <w:rPr>
                <w:rFonts w:ascii="Times New Roman" w:hAnsi="Times New Roman" w:cs="Times New Roman"/>
                <w:bCs/>
                <w:szCs w:val="22"/>
              </w:rPr>
              <w:t>Natura</w:t>
            </w:r>
            <w:proofErr w:type="spellEnd"/>
            <w:r w:rsidRPr="00331EA6">
              <w:rPr>
                <w:rFonts w:ascii="Times New Roman" w:hAnsi="Times New Roman" w:cs="Times New Roman"/>
                <w:bCs/>
                <w:szCs w:val="22"/>
              </w:rPr>
              <w:t xml:space="preserve"> 2000 teritorijas apsaimniekošana, pārvaldība vai aizsardzība;</w:t>
            </w:r>
          </w:p>
          <w:p w14:paraId="535B6622" w14:textId="77777777" w:rsidR="00D87D8A" w:rsidRPr="00331EA6" w:rsidRDefault="00D87D8A" w:rsidP="008D0F2F">
            <w:pPr>
              <w:pStyle w:val="PlainText"/>
              <w:spacing w:after="120"/>
              <w:ind w:left="601" w:hanging="142"/>
              <w:jc w:val="both"/>
              <w:rPr>
                <w:rFonts w:ascii="Times New Roman" w:hAnsi="Times New Roman" w:cs="Times New Roman"/>
                <w:bCs/>
                <w:szCs w:val="22"/>
              </w:rPr>
            </w:pPr>
            <w:r w:rsidRPr="00331EA6">
              <w:rPr>
                <w:rFonts w:ascii="Times New Roman" w:hAnsi="Times New Roman" w:cs="Times New Roman"/>
                <w:bCs/>
                <w:szCs w:val="22"/>
              </w:rPr>
              <w:t xml:space="preserve">- valsts vai pašvaldības kapitālsabiedrību, kuras īpašumā, turējumā vai valdījumā esošajā nekustamajā īpašumā ietilpst </w:t>
            </w:r>
            <w:proofErr w:type="spellStart"/>
            <w:r w:rsidRPr="00331EA6">
              <w:rPr>
                <w:rFonts w:ascii="Times New Roman" w:hAnsi="Times New Roman" w:cs="Times New Roman"/>
                <w:bCs/>
                <w:i/>
                <w:iCs/>
                <w:szCs w:val="22"/>
              </w:rPr>
              <w:t>Natura</w:t>
            </w:r>
            <w:proofErr w:type="spellEnd"/>
            <w:r w:rsidRPr="00331EA6">
              <w:rPr>
                <w:rFonts w:ascii="Times New Roman" w:hAnsi="Times New Roman" w:cs="Times New Roman"/>
                <w:bCs/>
                <w:i/>
                <w:iCs/>
                <w:szCs w:val="22"/>
              </w:rPr>
              <w:t xml:space="preserve"> 2000</w:t>
            </w:r>
            <w:r w:rsidRPr="00331EA6">
              <w:rPr>
                <w:rFonts w:ascii="Times New Roman" w:hAnsi="Times New Roman" w:cs="Times New Roman"/>
                <w:bCs/>
                <w:szCs w:val="22"/>
              </w:rPr>
              <w:t xml:space="preserve"> teritorija vai tai piegulošā teritorija, kurā projekta ietvaros paredzēti infrastruktūras būvdarbi un Eiropas Savienības nozīmes biotopu un sugu dzīvotņu atjaunošanas darbības, un kurai ir deleģēta pārvaldes uzdevuma izpilde šo teritoriju apsaimniekošanai, pārvaldībai un aizsardzībai;</w:t>
            </w:r>
          </w:p>
          <w:p w14:paraId="06A6E2F9" w14:textId="77777777" w:rsidR="00331EA6" w:rsidRPr="00331EA6" w:rsidRDefault="00D87D8A" w:rsidP="008D0F2F">
            <w:pPr>
              <w:pStyle w:val="PlainText"/>
              <w:spacing w:after="120"/>
              <w:ind w:left="601" w:hanging="142"/>
              <w:jc w:val="both"/>
              <w:rPr>
                <w:rFonts w:ascii="Times New Roman" w:hAnsi="Times New Roman" w:cs="Times New Roman"/>
                <w:bCs/>
                <w:szCs w:val="22"/>
              </w:rPr>
            </w:pPr>
            <w:r w:rsidRPr="00331EA6">
              <w:rPr>
                <w:rFonts w:ascii="Times New Roman" w:hAnsi="Times New Roman" w:cs="Times New Roman"/>
                <w:bCs/>
                <w:szCs w:val="22"/>
              </w:rPr>
              <w:t xml:space="preserve">- fizisku personu, kuras īpašumā ir nekustamais īpašums </w:t>
            </w:r>
            <w:r w:rsidRPr="00331EA6">
              <w:rPr>
                <w:rFonts w:ascii="Times New Roman" w:hAnsi="Times New Roman" w:cs="Times New Roman"/>
                <w:bCs/>
                <w:i/>
                <w:iCs/>
                <w:szCs w:val="22"/>
              </w:rPr>
              <w:t> </w:t>
            </w:r>
            <w:proofErr w:type="spellStart"/>
            <w:r w:rsidRPr="00331EA6">
              <w:rPr>
                <w:rFonts w:ascii="Times New Roman" w:hAnsi="Times New Roman" w:cs="Times New Roman"/>
                <w:bCs/>
                <w:i/>
                <w:iCs/>
                <w:szCs w:val="22"/>
              </w:rPr>
              <w:t>Natura</w:t>
            </w:r>
            <w:proofErr w:type="spellEnd"/>
            <w:r w:rsidRPr="00331EA6">
              <w:rPr>
                <w:rFonts w:ascii="Times New Roman" w:hAnsi="Times New Roman" w:cs="Times New Roman"/>
                <w:bCs/>
                <w:i/>
                <w:iCs/>
                <w:szCs w:val="22"/>
              </w:rPr>
              <w:t xml:space="preserve"> 2000 </w:t>
            </w:r>
            <w:r w:rsidRPr="00331EA6">
              <w:rPr>
                <w:rFonts w:ascii="Times New Roman" w:hAnsi="Times New Roman" w:cs="Times New Roman"/>
                <w:bCs/>
                <w:szCs w:val="22"/>
              </w:rPr>
              <w:t xml:space="preserve"> teritorijā vai tai piegulošā teritorijā, kurā projekta ietvaros paredzēti infrastruktūras būvdarbi un Eiropas Savienības nozīmes biotopu un sugu dzīvotņu atjaunošanas darbības, ja šī persona nenodarbojas </w:t>
            </w:r>
            <w:r w:rsidR="00331EA6" w:rsidRPr="00331EA6">
              <w:rPr>
                <w:rFonts w:ascii="Times New Roman" w:hAnsi="Times New Roman" w:cs="Times New Roman"/>
                <w:bCs/>
                <w:szCs w:val="22"/>
              </w:rPr>
              <w:t>ar saimniecisko darbību, tai skaitā primāro lauksaimniecisko ražošanu.</w:t>
            </w:r>
          </w:p>
          <w:p w14:paraId="71DBBC8A" w14:textId="2225DC59" w:rsidR="00331EA6" w:rsidRDefault="00790B61" w:rsidP="00331EA6">
            <w:pPr>
              <w:pStyle w:val="PlainText"/>
              <w:ind w:left="37" w:hanging="37"/>
              <w:jc w:val="both"/>
              <w:rPr>
                <w:rFonts w:ascii="Times New Roman" w:hAnsi="Times New Roman" w:cs="Times New Roman"/>
                <w:bCs/>
                <w:sz w:val="24"/>
                <w:szCs w:val="24"/>
              </w:rPr>
            </w:pPr>
            <w:r>
              <w:rPr>
                <w:rFonts w:ascii="Times New Roman" w:hAnsi="Times New Roman" w:cs="Times New Roman"/>
                <w:bCs/>
                <w:sz w:val="24"/>
                <w:szCs w:val="24"/>
              </w:rPr>
              <w:t>Atbilstoši MK noteikumu 15.punktam s</w:t>
            </w:r>
            <w:r w:rsidR="00331EA6" w:rsidRPr="00331EA6">
              <w:rPr>
                <w:rFonts w:ascii="Times New Roman" w:hAnsi="Times New Roman" w:cs="Times New Roman"/>
                <w:bCs/>
                <w:sz w:val="24"/>
                <w:szCs w:val="24"/>
              </w:rPr>
              <w:t xml:space="preserve">adarbības partneris </w:t>
            </w:r>
            <w:r w:rsidR="00331EA6" w:rsidRPr="00331EA6">
              <w:rPr>
                <w:rFonts w:ascii="Times New Roman" w:hAnsi="Times New Roman" w:cs="Times New Roman"/>
                <w:b/>
                <w:sz w:val="24"/>
                <w:szCs w:val="24"/>
              </w:rPr>
              <w:t>iesaistās projekta īstenošanā ar tā īpašumā, tiesiskajā valdījumā vai turējumā esošu nekustamo īpašumu vai finansējumu vai ar tā īpašumā, tiesiskajā valdījumā vai turējumā esošu nekustamo īpašumu un finansējumu</w:t>
            </w:r>
            <w:r w:rsidR="00331EA6" w:rsidRPr="00331EA6">
              <w:rPr>
                <w:rFonts w:ascii="Times New Roman" w:hAnsi="Times New Roman" w:cs="Times New Roman"/>
                <w:bCs/>
                <w:sz w:val="24"/>
                <w:szCs w:val="24"/>
              </w:rPr>
              <w:t xml:space="preserve">, kā arī nodrošina izbūvētās infrastruktūras ekspluatāciju un </w:t>
            </w:r>
            <w:r>
              <w:rPr>
                <w:rFonts w:ascii="Times New Roman" w:hAnsi="Times New Roman" w:cs="Times New Roman"/>
                <w:bCs/>
                <w:sz w:val="24"/>
                <w:szCs w:val="24"/>
              </w:rPr>
              <w:t>Eiropas savienības</w:t>
            </w:r>
            <w:r w:rsidRPr="00331EA6">
              <w:rPr>
                <w:rFonts w:ascii="Times New Roman" w:hAnsi="Times New Roman" w:cs="Times New Roman"/>
                <w:bCs/>
                <w:sz w:val="24"/>
                <w:szCs w:val="24"/>
              </w:rPr>
              <w:t xml:space="preserve"> </w:t>
            </w:r>
            <w:r w:rsidR="00331EA6" w:rsidRPr="00331EA6">
              <w:rPr>
                <w:rFonts w:ascii="Times New Roman" w:hAnsi="Times New Roman" w:cs="Times New Roman"/>
                <w:bCs/>
                <w:sz w:val="24"/>
                <w:szCs w:val="24"/>
              </w:rPr>
              <w:t>nozīmes biotopu un sugu dzīvotņu atjaunošanas rezultātu uzturēšanu un apsaimniekošanu pēc projekta īstenošanas</w:t>
            </w:r>
            <w:r w:rsidR="004E65FE">
              <w:rPr>
                <w:rFonts w:ascii="Times New Roman" w:hAnsi="Times New Roman" w:cs="Times New Roman"/>
                <w:bCs/>
                <w:sz w:val="24"/>
                <w:szCs w:val="24"/>
              </w:rPr>
              <w:t>.</w:t>
            </w:r>
          </w:p>
          <w:p w14:paraId="4BC80ED1" w14:textId="77777777" w:rsidR="00ED293C" w:rsidRDefault="00ED293C" w:rsidP="008D0F2F">
            <w:pPr>
              <w:pStyle w:val="PlainText"/>
              <w:rPr>
                <w:rFonts w:ascii="Times New Roman" w:hAnsi="Times New Roman" w:cs="Times New Roman"/>
                <w:bCs/>
                <w:sz w:val="24"/>
                <w:szCs w:val="24"/>
              </w:rPr>
            </w:pPr>
          </w:p>
          <w:p w14:paraId="5E2E2EA4" w14:textId="4F8566DD" w:rsidR="008D0F2F" w:rsidRDefault="008D0F2F" w:rsidP="005D4F2D">
            <w:pPr>
              <w:pStyle w:val="PlainText"/>
              <w:jc w:val="both"/>
              <w:rPr>
                <w:rFonts w:ascii="Times New Roman" w:hAnsi="Times New Roman" w:cs="Times New Roman"/>
                <w:bCs/>
                <w:sz w:val="24"/>
                <w:szCs w:val="24"/>
              </w:rPr>
            </w:pPr>
            <w:r w:rsidRPr="00331EA6">
              <w:rPr>
                <w:rFonts w:ascii="Times New Roman" w:hAnsi="Times New Roman" w:cs="Times New Roman"/>
                <w:bCs/>
                <w:sz w:val="24"/>
                <w:szCs w:val="24"/>
              </w:rPr>
              <w:t>Sadarbības līgumā regulē pušu pienākumus, tiesības un atbildību par projekta mērķa un rezultātu un rādītāju sasniegšanu (ja tos iespējams izdalīt atsevišķi pa partneriem) un ES nozīmes biotopu un sugu dzīvotņu atjaunošanas rezultātu uzturēšanu un apsaimniekošanu atbilstoši normatīvajiem aktiem par kārtību, kādā ES struktūrfondu un KF vadībā iesaistītās institūcijas nodrošina plānošanas dokumentu sagatavošanu un šo fondu ieviešanu 2014.–2020.gada plānošanas period</w:t>
            </w:r>
            <w:r>
              <w:rPr>
                <w:rFonts w:ascii="Times New Roman" w:hAnsi="Times New Roman" w:cs="Times New Roman"/>
                <w:bCs/>
                <w:sz w:val="24"/>
                <w:szCs w:val="24"/>
              </w:rPr>
              <w:t>ā.</w:t>
            </w:r>
          </w:p>
          <w:p w14:paraId="59378A17" w14:textId="77777777" w:rsidR="00331EA6" w:rsidRDefault="00331EA6" w:rsidP="00D87D8A">
            <w:pPr>
              <w:pStyle w:val="PlainText"/>
              <w:jc w:val="both"/>
              <w:rPr>
                <w:rFonts w:ascii="Times New Roman" w:hAnsi="Times New Roman" w:cs="Times New Roman"/>
                <w:bCs/>
                <w:sz w:val="24"/>
                <w:szCs w:val="24"/>
              </w:rPr>
            </w:pPr>
          </w:p>
          <w:p w14:paraId="4B8FBBE4" w14:textId="218304B8" w:rsidR="00D87D8A" w:rsidRPr="008D0F2F" w:rsidRDefault="00ED293C" w:rsidP="008D0F2F">
            <w:pPr>
              <w:pStyle w:val="PlainText"/>
              <w:jc w:val="both"/>
              <w:rPr>
                <w:rFonts w:ascii="Times New Roman" w:hAnsi="Times New Roman" w:cs="Times New Roman"/>
                <w:b/>
                <w:sz w:val="24"/>
                <w:szCs w:val="24"/>
              </w:rPr>
            </w:pPr>
            <w:r>
              <w:rPr>
                <w:rFonts w:ascii="Times New Roman" w:hAnsi="Times New Roman" w:cs="Times New Roman"/>
                <w:bCs/>
                <w:sz w:val="24"/>
                <w:szCs w:val="24"/>
              </w:rPr>
              <w:t>Sadarbības līgumā arī</w:t>
            </w:r>
            <w:r w:rsidR="00D87D8A">
              <w:rPr>
                <w:rFonts w:ascii="Times New Roman" w:hAnsi="Times New Roman" w:cs="Times New Roman"/>
                <w:bCs/>
                <w:sz w:val="24"/>
                <w:szCs w:val="24"/>
              </w:rPr>
              <w:t xml:space="preserve"> </w:t>
            </w:r>
            <w:r w:rsidR="00C6308B" w:rsidRPr="008D0F2F">
              <w:rPr>
                <w:rFonts w:ascii="Times New Roman" w:hAnsi="Times New Roman" w:cs="Times New Roman"/>
                <w:bCs/>
                <w:sz w:val="24"/>
                <w:szCs w:val="24"/>
              </w:rPr>
              <w:t>cita starpā</w:t>
            </w:r>
            <w:r w:rsidR="00C6308B" w:rsidRPr="00331EA6">
              <w:rPr>
                <w:rFonts w:ascii="Times New Roman" w:hAnsi="Times New Roman" w:cs="Times New Roman"/>
                <w:b/>
                <w:sz w:val="24"/>
                <w:szCs w:val="24"/>
              </w:rPr>
              <w:t xml:space="preserve"> </w:t>
            </w:r>
            <w:r w:rsidR="00C6308B" w:rsidRPr="005D4F2D">
              <w:rPr>
                <w:rFonts w:ascii="Times New Roman" w:hAnsi="Times New Roman" w:cs="Times New Roman"/>
                <w:bCs/>
                <w:sz w:val="24"/>
                <w:szCs w:val="24"/>
              </w:rPr>
              <w:t>atrunā jautājumus par sadarbību projekta rezultātu sasniegšan</w:t>
            </w:r>
            <w:r w:rsidR="00D87D8A" w:rsidRPr="005D4F2D">
              <w:rPr>
                <w:rFonts w:ascii="Times New Roman" w:hAnsi="Times New Roman" w:cs="Times New Roman"/>
                <w:bCs/>
                <w:sz w:val="24"/>
                <w:szCs w:val="24"/>
              </w:rPr>
              <w:t>u</w:t>
            </w:r>
            <w:r w:rsidR="00C6308B" w:rsidRPr="005D4F2D">
              <w:rPr>
                <w:rFonts w:ascii="Times New Roman" w:hAnsi="Times New Roman" w:cs="Times New Roman"/>
                <w:bCs/>
                <w:sz w:val="24"/>
                <w:szCs w:val="24"/>
              </w:rPr>
              <w:t xml:space="preserve"> un uzturēšan</w:t>
            </w:r>
            <w:r w:rsidR="00D87D8A" w:rsidRPr="005D4F2D">
              <w:rPr>
                <w:rFonts w:ascii="Times New Roman" w:hAnsi="Times New Roman" w:cs="Times New Roman"/>
                <w:bCs/>
                <w:sz w:val="24"/>
                <w:szCs w:val="24"/>
              </w:rPr>
              <w:t>u</w:t>
            </w:r>
            <w:r w:rsidR="00C6308B" w:rsidRPr="005D4F2D">
              <w:rPr>
                <w:rFonts w:ascii="Times New Roman" w:hAnsi="Times New Roman" w:cs="Times New Roman"/>
                <w:bCs/>
                <w:sz w:val="24"/>
                <w:szCs w:val="24"/>
                <w:u w:val="single"/>
              </w:rPr>
              <w:t>,</w:t>
            </w:r>
            <w:r w:rsidR="00C6308B" w:rsidRPr="008D0F2F">
              <w:rPr>
                <w:rFonts w:ascii="Times New Roman" w:hAnsi="Times New Roman" w:cs="Times New Roman"/>
                <w:b/>
                <w:sz w:val="24"/>
                <w:szCs w:val="24"/>
                <w:u w:val="single"/>
              </w:rPr>
              <w:t xml:space="preserve"> t.sk.  epidemioloģiskās drošības nodrošināšan</w:t>
            </w:r>
            <w:r w:rsidR="00D87D8A" w:rsidRPr="008D0F2F">
              <w:rPr>
                <w:rFonts w:ascii="Times New Roman" w:hAnsi="Times New Roman" w:cs="Times New Roman"/>
                <w:b/>
                <w:sz w:val="24"/>
                <w:szCs w:val="24"/>
                <w:u w:val="single"/>
              </w:rPr>
              <w:t>u</w:t>
            </w:r>
            <w:r w:rsidR="00C6308B" w:rsidRPr="008D0F2F">
              <w:rPr>
                <w:rFonts w:ascii="Times New Roman" w:hAnsi="Times New Roman" w:cs="Times New Roman"/>
                <w:b/>
                <w:sz w:val="24"/>
                <w:szCs w:val="24"/>
                <w:u w:val="single"/>
              </w:rPr>
              <w:t xml:space="preserve"> projekta </w:t>
            </w:r>
            <w:proofErr w:type="spellStart"/>
            <w:r w:rsidR="00C6308B" w:rsidRPr="008D0F2F">
              <w:rPr>
                <w:rFonts w:ascii="Times New Roman" w:hAnsi="Times New Roman" w:cs="Times New Roman"/>
                <w:b/>
                <w:sz w:val="24"/>
                <w:szCs w:val="24"/>
                <w:u w:val="single"/>
              </w:rPr>
              <w:t>pēcuzraudzības</w:t>
            </w:r>
            <w:proofErr w:type="spellEnd"/>
            <w:r w:rsidR="00C6308B" w:rsidRPr="008D0F2F">
              <w:rPr>
                <w:rFonts w:ascii="Times New Roman" w:hAnsi="Times New Roman" w:cs="Times New Roman"/>
                <w:b/>
                <w:sz w:val="24"/>
                <w:szCs w:val="24"/>
                <w:u w:val="single"/>
              </w:rPr>
              <w:t xml:space="preserve"> period</w:t>
            </w:r>
            <w:r w:rsidR="008D0F2F" w:rsidRPr="008D0F2F">
              <w:rPr>
                <w:rFonts w:ascii="Times New Roman" w:hAnsi="Times New Roman" w:cs="Times New Roman"/>
                <w:b/>
                <w:sz w:val="24"/>
                <w:szCs w:val="24"/>
                <w:u w:val="single"/>
              </w:rPr>
              <w:t>ā,</w:t>
            </w:r>
            <w:r w:rsidR="008D0F2F">
              <w:rPr>
                <w:rFonts w:ascii="Times New Roman" w:hAnsi="Times New Roman" w:cs="Times New Roman"/>
                <w:b/>
                <w:sz w:val="24"/>
                <w:szCs w:val="24"/>
              </w:rPr>
              <w:t xml:space="preserve"> kas ir</w:t>
            </w:r>
            <w:r w:rsidR="00D87D8A" w:rsidRPr="00C6308B">
              <w:rPr>
                <w:rFonts w:ascii="Times New Roman" w:hAnsi="Times New Roman" w:cs="Times New Roman"/>
                <w:bCs/>
                <w:sz w:val="24"/>
                <w:szCs w:val="24"/>
              </w:rPr>
              <w:t xml:space="preserve"> </w:t>
            </w:r>
            <w:r w:rsidR="00D87D8A" w:rsidRPr="008D0F2F">
              <w:rPr>
                <w:rFonts w:ascii="Times New Roman" w:hAnsi="Times New Roman" w:cs="Times New Roman"/>
                <w:b/>
                <w:sz w:val="24"/>
                <w:szCs w:val="24"/>
              </w:rPr>
              <w:t>vismaz 5 (piec</w:t>
            </w:r>
            <w:r w:rsidR="008D0F2F" w:rsidRPr="008D0F2F">
              <w:rPr>
                <w:rFonts w:ascii="Times New Roman" w:hAnsi="Times New Roman" w:cs="Times New Roman"/>
                <w:b/>
                <w:sz w:val="24"/>
                <w:szCs w:val="24"/>
              </w:rPr>
              <w:t>i</w:t>
            </w:r>
            <w:r w:rsidR="00D87D8A" w:rsidRPr="008D0F2F">
              <w:rPr>
                <w:rFonts w:ascii="Times New Roman" w:hAnsi="Times New Roman" w:cs="Times New Roman"/>
                <w:b/>
                <w:sz w:val="24"/>
                <w:szCs w:val="24"/>
              </w:rPr>
              <w:t>) gad</w:t>
            </w:r>
            <w:r w:rsidR="008D0F2F" w:rsidRPr="008D0F2F">
              <w:rPr>
                <w:rFonts w:ascii="Times New Roman" w:hAnsi="Times New Roman" w:cs="Times New Roman"/>
                <w:b/>
                <w:sz w:val="24"/>
                <w:szCs w:val="24"/>
              </w:rPr>
              <w:t>i</w:t>
            </w:r>
            <w:r w:rsidR="00D87D8A" w:rsidRPr="008D0F2F">
              <w:rPr>
                <w:rFonts w:ascii="Times New Roman" w:hAnsi="Times New Roman" w:cs="Times New Roman"/>
                <w:b/>
                <w:sz w:val="24"/>
                <w:szCs w:val="24"/>
              </w:rPr>
              <w:t xml:space="preserve"> pēc projekta noslēguma maksājuma </w:t>
            </w:r>
            <w:r w:rsidR="008D0F2F" w:rsidRPr="008D0F2F">
              <w:rPr>
                <w:rFonts w:ascii="Times New Roman" w:hAnsi="Times New Roman" w:cs="Times New Roman"/>
                <w:b/>
                <w:sz w:val="24"/>
                <w:szCs w:val="24"/>
              </w:rPr>
              <w:t>veikšanas</w:t>
            </w:r>
            <w:r w:rsidR="008D0F2F">
              <w:rPr>
                <w:rFonts w:ascii="Times New Roman" w:hAnsi="Times New Roman" w:cs="Times New Roman"/>
                <w:bCs/>
                <w:sz w:val="24"/>
                <w:szCs w:val="24"/>
              </w:rPr>
              <w:t xml:space="preserve"> finansējuma saņēmējam</w:t>
            </w:r>
            <w:r w:rsidR="006813ED">
              <w:rPr>
                <w:rFonts w:ascii="Times New Roman" w:hAnsi="Times New Roman" w:cs="Times New Roman"/>
                <w:bCs/>
                <w:sz w:val="24"/>
                <w:szCs w:val="24"/>
              </w:rPr>
              <w:t xml:space="preserve"> saskaņā ar MK noteikumu 38</w:t>
            </w:r>
            <w:r w:rsidR="006813ED" w:rsidRPr="00E2743D">
              <w:rPr>
                <w:rFonts w:ascii="Times New Roman" w:hAnsi="Times New Roman" w:cs="Times New Roman"/>
                <w:bCs/>
                <w:sz w:val="24"/>
                <w:szCs w:val="24"/>
                <w:vertAlign w:val="superscript"/>
              </w:rPr>
              <w:t>1</w:t>
            </w:r>
            <w:r w:rsidR="006813ED">
              <w:rPr>
                <w:rFonts w:ascii="Times New Roman" w:hAnsi="Times New Roman" w:cs="Times New Roman"/>
                <w:bCs/>
                <w:sz w:val="24"/>
                <w:szCs w:val="24"/>
              </w:rPr>
              <w:t>.punktu</w:t>
            </w:r>
            <w:r w:rsidR="00F3057F">
              <w:rPr>
                <w:rFonts w:ascii="Times New Roman" w:hAnsi="Times New Roman" w:cs="Times New Roman"/>
                <w:bCs/>
                <w:sz w:val="24"/>
                <w:szCs w:val="24"/>
              </w:rPr>
              <w:t xml:space="preserve"> un 43.punktu</w:t>
            </w:r>
            <w:r w:rsidR="006813ED">
              <w:rPr>
                <w:rFonts w:ascii="Times New Roman" w:hAnsi="Times New Roman" w:cs="Times New Roman"/>
                <w:bCs/>
                <w:sz w:val="24"/>
                <w:szCs w:val="24"/>
              </w:rPr>
              <w:t>.</w:t>
            </w:r>
          </w:p>
          <w:p w14:paraId="15F9931C" w14:textId="77777777" w:rsidR="00C6308B" w:rsidRDefault="00C6308B" w:rsidP="004E75AC">
            <w:pPr>
              <w:pStyle w:val="PlainText"/>
              <w:rPr>
                <w:rFonts w:ascii="Times New Roman" w:hAnsi="Times New Roman" w:cs="Times New Roman"/>
                <w:bCs/>
                <w:sz w:val="24"/>
                <w:szCs w:val="24"/>
              </w:rPr>
            </w:pPr>
          </w:p>
          <w:p w14:paraId="23C7B6B3" w14:textId="3A58DE23" w:rsidR="00C6308B" w:rsidRDefault="008D0F2F" w:rsidP="008D0F2F">
            <w:pPr>
              <w:pStyle w:val="PlainText"/>
              <w:jc w:val="both"/>
              <w:rPr>
                <w:rFonts w:ascii="Times New Roman" w:hAnsi="Times New Roman" w:cs="Times New Roman"/>
                <w:bCs/>
                <w:sz w:val="24"/>
                <w:szCs w:val="24"/>
              </w:rPr>
            </w:pPr>
            <w:r>
              <w:rPr>
                <w:rFonts w:ascii="Times New Roman" w:hAnsi="Times New Roman" w:cs="Times New Roman"/>
                <w:bCs/>
                <w:sz w:val="24"/>
                <w:szCs w:val="24"/>
              </w:rPr>
              <w:t>S</w:t>
            </w:r>
            <w:r w:rsidR="00C6308B" w:rsidRPr="00C6308B">
              <w:rPr>
                <w:rFonts w:ascii="Times New Roman" w:hAnsi="Times New Roman" w:cs="Times New Roman"/>
                <w:bCs/>
                <w:sz w:val="24"/>
                <w:szCs w:val="24"/>
              </w:rPr>
              <w:t>adarbības līgumā</w:t>
            </w:r>
            <w:r>
              <w:rPr>
                <w:rFonts w:ascii="Times New Roman" w:hAnsi="Times New Roman" w:cs="Times New Roman"/>
                <w:bCs/>
                <w:sz w:val="24"/>
                <w:szCs w:val="24"/>
              </w:rPr>
              <w:t xml:space="preserve"> un</w:t>
            </w:r>
            <w:r w:rsidR="00C6308B" w:rsidRPr="00C6308B">
              <w:rPr>
                <w:rFonts w:ascii="Times New Roman" w:hAnsi="Times New Roman" w:cs="Times New Roman"/>
                <w:bCs/>
                <w:sz w:val="24"/>
                <w:szCs w:val="24"/>
              </w:rPr>
              <w:t xml:space="preserve"> </w:t>
            </w:r>
            <w:r w:rsidRPr="00C6308B">
              <w:rPr>
                <w:rFonts w:ascii="Times New Roman" w:hAnsi="Times New Roman" w:cs="Times New Roman"/>
                <w:bCs/>
                <w:sz w:val="24"/>
                <w:szCs w:val="24"/>
              </w:rPr>
              <w:t xml:space="preserve">projekta iesnieguma 1.5.punktā </w:t>
            </w:r>
            <w:r>
              <w:rPr>
                <w:rFonts w:ascii="Times New Roman" w:hAnsi="Times New Roman" w:cs="Times New Roman"/>
                <w:bCs/>
                <w:sz w:val="24"/>
                <w:szCs w:val="24"/>
              </w:rPr>
              <w:t>definētās</w:t>
            </w:r>
            <w:r w:rsidR="00C6308B" w:rsidRPr="00C6308B">
              <w:rPr>
                <w:rFonts w:ascii="Times New Roman" w:hAnsi="Times New Roman" w:cs="Times New Roman"/>
                <w:bCs/>
                <w:sz w:val="24"/>
                <w:szCs w:val="24"/>
              </w:rPr>
              <w:t xml:space="preserve"> sadarbības partnera plānotās </w:t>
            </w:r>
            <w:r w:rsidRPr="00C6308B">
              <w:rPr>
                <w:rFonts w:ascii="Times New Roman" w:hAnsi="Times New Roman" w:cs="Times New Roman"/>
                <w:bCs/>
                <w:sz w:val="24"/>
                <w:szCs w:val="24"/>
              </w:rPr>
              <w:t xml:space="preserve">projekta </w:t>
            </w:r>
            <w:r w:rsidR="00C6308B" w:rsidRPr="00C6308B">
              <w:rPr>
                <w:rFonts w:ascii="Times New Roman" w:hAnsi="Times New Roman" w:cs="Times New Roman"/>
                <w:bCs/>
                <w:sz w:val="24"/>
                <w:szCs w:val="24"/>
              </w:rPr>
              <w:t>darbības</w:t>
            </w:r>
            <w:r w:rsidR="004E65FE">
              <w:rPr>
                <w:rFonts w:ascii="Times New Roman" w:hAnsi="Times New Roman" w:cs="Times New Roman"/>
                <w:bCs/>
                <w:sz w:val="24"/>
                <w:szCs w:val="24"/>
              </w:rPr>
              <w:t xml:space="preserve"> atbilst </w:t>
            </w:r>
            <w:r w:rsidR="00C6308B" w:rsidRPr="00C6308B">
              <w:rPr>
                <w:rFonts w:ascii="Times New Roman" w:hAnsi="Times New Roman" w:cs="Times New Roman"/>
                <w:bCs/>
                <w:sz w:val="24"/>
                <w:szCs w:val="24"/>
              </w:rPr>
              <w:t>MK noteikumos noteiktajām atbalstāmajām darbībām</w:t>
            </w:r>
            <w:r>
              <w:rPr>
                <w:rFonts w:ascii="Times New Roman" w:hAnsi="Times New Roman" w:cs="Times New Roman"/>
                <w:bCs/>
                <w:sz w:val="24"/>
                <w:szCs w:val="24"/>
              </w:rPr>
              <w:t>.</w:t>
            </w:r>
          </w:p>
          <w:p w14:paraId="7938A6CE" w14:textId="77777777" w:rsidR="00FD70D4" w:rsidRDefault="00FD70D4" w:rsidP="008D0F2F">
            <w:pPr>
              <w:pStyle w:val="PlainText"/>
              <w:jc w:val="both"/>
              <w:rPr>
                <w:rFonts w:ascii="Times New Roman" w:hAnsi="Times New Roman" w:cs="Times New Roman"/>
                <w:bCs/>
                <w:sz w:val="24"/>
                <w:szCs w:val="24"/>
              </w:rPr>
            </w:pPr>
          </w:p>
          <w:p w14:paraId="44BD3B33" w14:textId="7E4EAFA4" w:rsidR="00FD70D4" w:rsidRDefault="00FD70D4" w:rsidP="008D0F2F">
            <w:pPr>
              <w:pStyle w:val="PlainText"/>
              <w:jc w:val="both"/>
              <w:rPr>
                <w:rFonts w:ascii="Times New Roman" w:hAnsi="Times New Roman" w:cs="Times New Roman"/>
                <w:bCs/>
                <w:sz w:val="24"/>
                <w:szCs w:val="24"/>
              </w:rPr>
            </w:pPr>
            <w:r>
              <w:rPr>
                <w:rFonts w:ascii="Times New Roman" w:hAnsi="Times New Roman" w:cs="Times New Roman"/>
                <w:bCs/>
                <w:sz w:val="24"/>
                <w:szCs w:val="24"/>
              </w:rPr>
              <w:t>Atbilstoši augstāk minētajam a</w:t>
            </w:r>
            <w:r w:rsidRPr="005D4F2D">
              <w:rPr>
                <w:rFonts w:ascii="Times New Roman" w:hAnsi="Times New Roman" w:cs="Times New Roman"/>
                <w:bCs/>
                <w:sz w:val="24"/>
                <w:szCs w:val="24"/>
              </w:rPr>
              <w:t xml:space="preserve">icinām aktualizēt sadarbības līgumu, veicot tajā </w:t>
            </w:r>
            <w:r w:rsidR="001A51A2">
              <w:rPr>
                <w:rFonts w:ascii="Times New Roman" w:hAnsi="Times New Roman" w:cs="Times New Roman"/>
                <w:bCs/>
                <w:sz w:val="24"/>
                <w:szCs w:val="24"/>
              </w:rPr>
              <w:t xml:space="preserve">nepieciešamos </w:t>
            </w:r>
            <w:r w:rsidRPr="005D4F2D">
              <w:rPr>
                <w:rFonts w:ascii="Times New Roman" w:hAnsi="Times New Roman" w:cs="Times New Roman"/>
                <w:bCs/>
                <w:sz w:val="24"/>
                <w:szCs w:val="24"/>
              </w:rPr>
              <w:t>grozījumus vai pārslēgt jaunu sadarbības līgumu</w:t>
            </w:r>
            <w:r>
              <w:rPr>
                <w:rFonts w:ascii="Times New Roman" w:hAnsi="Times New Roman" w:cs="Times New Roman"/>
                <w:bCs/>
                <w:sz w:val="24"/>
                <w:szCs w:val="24"/>
              </w:rPr>
              <w:t>.</w:t>
            </w:r>
          </w:p>
          <w:p w14:paraId="27D6BF7C" w14:textId="3060FF23" w:rsidR="00ED293C" w:rsidRPr="001340FB" w:rsidRDefault="00ED293C" w:rsidP="00A814B9">
            <w:pPr>
              <w:pStyle w:val="PlainText"/>
              <w:jc w:val="both"/>
              <w:rPr>
                <w:rFonts w:ascii="Times New Roman" w:hAnsi="Times New Roman" w:cs="Times New Roman"/>
                <w:b/>
                <w:sz w:val="24"/>
                <w:szCs w:val="24"/>
                <w:u w:val="single"/>
              </w:rPr>
            </w:pPr>
          </w:p>
        </w:tc>
      </w:tr>
      <w:tr w:rsidR="0049318D" w:rsidRPr="001340FB" w14:paraId="0C02AD70" w14:textId="77777777" w:rsidTr="0049318D">
        <w:trPr>
          <w:trHeight w:val="818"/>
        </w:trPr>
        <w:tc>
          <w:tcPr>
            <w:tcW w:w="8931" w:type="dxa"/>
            <w:shd w:val="clear" w:color="auto" w:fill="F2F2F2" w:themeFill="background1" w:themeFillShade="F2"/>
          </w:tcPr>
          <w:p w14:paraId="208677DE" w14:textId="35FEC98F" w:rsidR="0049318D" w:rsidRDefault="00D9607A" w:rsidP="004E75AC">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lastRenderedPageBreak/>
              <w:t>2. j</w:t>
            </w:r>
            <w:r w:rsidR="004E65FE">
              <w:rPr>
                <w:rFonts w:ascii="Times New Roman" w:hAnsi="Times New Roman" w:cs="Times New Roman"/>
                <w:b/>
                <w:sz w:val="24"/>
                <w:szCs w:val="24"/>
                <w:u w:val="single"/>
              </w:rPr>
              <w:t>autājums:</w:t>
            </w:r>
          </w:p>
          <w:p w14:paraId="0C49F32D" w14:textId="2AA9B524" w:rsidR="005247B0" w:rsidRPr="005247B0" w:rsidRDefault="005247B0" w:rsidP="00A625E8">
            <w:pPr>
              <w:pStyle w:val="PlainText"/>
              <w:jc w:val="both"/>
              <w:rPr>
                <w:rFonts w:ascii="Times New Roman" w:hAnsi="Times New Roman" w:cs="Times New Roman"/>
                <w:bCs/>
                <w:sz w:val="24"/>
                <w:szCs w:val="24"/>
              </w:rPr>
            </w:pPr>
            <w:r>
              <w:rPr>
                <w:rFonts w:ascii="Times New Roman" w:hAnsi="Times New Roman" w:cs="Times New Roman"/>
                <w:bCs/>
                <w:sz w:val="24"/>
                <w:szCs w:val="24"/>
              </w:rPr>
              <w:t>Ir jāiesniedz tāds kā apliecinājums par infrastruktūras ilgtspēju vismaz 5 gadi, īsti  nav saprotams, kas ir tas, kas apliecina</w:t>
            </w:r>
            <w:r w:rsidR="00A625E8">
              <w:rPr>
                <w:rFonts w:ascii="Times New Roman" w:hAnsi="Times New Roman" w:cs="Times New Roman"/>
                <w:bCs/>
                <w:sz w:val="24"/>
                <w:szCs w:val="24"/>
              </w:rPr>
              <w:t xml:space="preserve"> ilgtspēju</w:t>
            </w:r>
            <w:r>
              <w:rPr>
                <w:rFonts w:ascii="Times New Roman" w:hAnsi="Times New Roman" w:cs="Times New Roman"/>
                <w:bCs/>
                <w:sz w:val="24"/>
                <w:szCs w:val="24"/>
              </w:rPr>
              <w:t>, kādi dokumenti ir nepieciešami. Pieņemsim, ja plānota skatu torņa būvniecība, kas varētu būt tas, kas apliecina šo ilgtspēju. Vai ir jāiesni</w:t>
            </w:r>
            <w:r w:rsidR="00A625E8">
              <w:rPr>
                <w:rFonts w:ascii="Times New Roman" w:hAnsi="Times New Roman" w:cs="Times New Roman"/>
                <w:bCs/>
                <w:sz w:val="24"/>
                <w:szCs w:val="24"/>
              </w:rPr>
              <w:t>e</w:t>
            </w:r>
            <w:r>
              <w:rPr>
                <w:rFonts w:ascii="Times New Roman" w:hAnsi="Times New Roman" w:cs="Times New Roman"/>
                <w:bCs/>
                <w:sz w:val="24"/>
                <w:szCs w:val="24"/>
              </w:rPr>
              <w:t>d</w:t>
            </w:r>
            <w:r w:rsidR="00A625E8">
              <w:rPr>
                <w:rFonts w:ascii="Times New Roman" w:hAnsi="Times New Roman" w:cs="Times New Roman"/>
                <w:bCs/>
                <w:sz w:val="24"/>
                <w:szCs w:val="24"/>
              </w:rPr>
              <w:t>z kas papildus, vai tas būtu tāpat saprotams?</w:t>
            </w:r>
          </w:p>
        </w:tc>
      </w:tr>
      <w:tr w:rsidR="0049318D" w:rsidRPr="001340FB" w14:paraId="51099229" w14:textId="77777777" w:rsidTr="0049318D">
        <w:trPr>
          <w:trHeight w:val="818"/>
        </w:trPr>
        <w:tc>
          <w:tcPr>
            <w:tcW w:w="8931" w:type="dxa"/>
            <w:shd w:val="clear" w:color="auto" w:fill="auto"/>
          </w:tcPr>
          <w:p w14:paraId="5F83EB84" w14:textId="6184F11E" w:rsidR="0049318D" w:rsidRDefault="00A625E8" w:rsidP="00ED293C">
            <w:pPr>
              <w:pStyle w:val="PlainText"/>
              <w:jc w:val="both"/>
              <w:rPr>
                <w:rFonts w:ascii="Times New Roman" w:hAnsi="Times New Roman" w:cs="Times New Roman"/>
                <w:bCs/>
                <w:sz w:val="24"/>
                <w:szCs w:val="24"/>
              </w:rPr>
            </w:pPr>
            <w:r>
              <w:rPr>
                <w:rFonts w:ascii="Times New Roman" w:hAnsi="Times New Roman" w:cs="Times New Roman"/>
                <w:bCs/>
                <w:sz w:val="24"/>
                <w:szCs w:val="24"/>
              </w:rPr>
              <w:t>I</w:t>
            </w:r>
            <w:r w:rsidRPr="00A625E8">
              <w:rPr>
                <w:rFonts w:ascii="Times New Roman" w:hAnsi="Times New Roman" w:cs="Times New Roman"/>
                <w:bCs/>
                <w:sz w:val="24"/>
                <w:szCs w:val="24"/>
              </w:rPr>
              <w:t xml:space="preserve">zveidojamās infrastruktūras plānotais kalpošanas laiks </w:t>
            </w:r>
            <w:r>
              <w:rPr>
                <w:rFonts w:ascii="Times New Roman" w:hAnsi="Times New Roman" w:cs="Times New Roman"/>
                <w:bCs/>
                <w:sz w:val="24"/>
                <w:szCs w:val="24"/>
              </w:rPr>
              <w:t>nedrīkst būt</w:t>
            </w:r>
            <w:r w:rsidRPr="00A625E8">
              <w:rPr>
                <w:rFonts w:ascii="Times New Roman" w:hAnsi="Times New Roman" w:cs="Times New Roman"/>
                <w:bCs/>
                <w:sz w:val="24"/>
                <w:szCs w:val="24"/>
              </w:rPr>
              <w:t xml:space="preserve"> mazāks par 5 kalendārajiem gadiem no projekta pabeigšanas</w:t>
            </w:r>
            <w:r w:rsidR="00601CD4">
              <w:rPr>
                <w:rFonts w:ascii="Times New Roman" w:hAnsi="Times New Roman" w:cs="Times New Roman"/>
                <w:bCs/>
                <w:sz w:val="24"/>
                <w:szCs w:val="24"/>
              </w:rPr>
              <w:t xml:space="preserve"> </w:t>
            </w:r>
            <w:r>
              <w:rPr>
                <w:rFonts w:ascii="Times New Roman" w:hAnsi="Times New Roman" w:cs="Times New Roman"/>
                <w:bCs/>
                <w:sz w:val="24"/>
                <w:szCs w:val="24"/>
              </w:rPr>
              <w:t>(var būt lielāks). To apliecina</w:t>
            </w:r>
            <w:r w:rsidRPr="00A625E8">
              <w:rPr>
                <w:rFonts w:ascii="Times New Roman" w:hAnsi="Times New Roman" w:cs="Times New Roman"/>
                <w:bCs/>
                <w:sz w:val="24"/>
                <w:szCs w:val="24"/>
              </w:rPr>
              <w:t xml:space="preserve"> </w:t>
            </w:r>
            <w:r>
              <w:rPr>
                <w:rFonts w:ascii="Times New Roman" w:hAnsi="Times New Roman" w:cs="Times New Roman"/>
                <w:bCs/>
                <w:sz w:val="24"/>
                <w:szCs w:val="24"/>
              </w:rPr>
              <w:t xml:space="preserve">projekta iesniegumā, t.i., </w:t>
            </w:r>
            <w:r w:rsidRPr="00A625E8">
              <w:rPr>
                <w:rFonts w:ascii="Times New Roman" w:hAnsi="Times New Roman" w:cs="Times New Roman"/>
                <w:bCs/>
                <w:sz w:val="24"/>
                <w:szCs w:val="24"/>
              </w:rPr>
              <w:t>projekta iesnieguma 6.1.punktā un projekta</w:t>
            </w:r>
            <w:r w:rsidR="00ED293C">
              <w:rPr>
                <w:rFonts w:ascii="Times New Roman" w:hAnsi="Times New Roman" w:cs="Times New Roman"/>
                <w:bCs/>
                <w:sz w:val="24"/>
                <w:szCs w:val="24"/>
              </w:rPr>
              <w:t xml:space="preserve"> iesnieguma</w:t>
            </w:r>
            <w:r w:rsidRPr="00A625E8">
              <w:rPr>
                <w:rFonts w:ascii="Times New Roman" w:hAnsi="Times New Roman" w:cs="Times New Roman"/>
                <w:bCs/>
                <w:sz w:val="24"/>
                <w:szCs w:val="24"/>
              </w:rPr>
              <w:t xml:space="preserve"> pielikum</w:t>
            </w:r>
            <w:r w:rsidR="00ED293C">
              <w:rPr>
                <w:rFonts w:ascii="Times New Roman" w:hAnsi="Times New Roman" w:cs="Times New Roman"/>
                <w:bCs/>
                <w:sz w:val="24"/>
                <w:szCs w:val="24"/>
              </w:rPr>
              <w:t>os</w:t>
            </w:r>
            <w:r w:rsidRPr="00A625E8">
              <w:rPr>
                <w:rFonts w:ascii="Times New Roman" w:hAnsi="Times New Roman" w:cs="Times New Roman"/>
                <w:bCs/>
                <w:sz w:val="24"/>
                <w:szCs w:val="24"/>
              </w:rPr>
              <w:t>, t.sk.</w:t>
            </w:r>
            <w:r w:rsidR="00ED293C">
              <w:rPr>
                <w:rFonts w:ascii="Times New Roman" w:hAnsi="Times New Roman" w:cs="Times New Roman"/>
                <w:bCs/>
                <w:sz w:val="24"/>
                <w:szCs w:val="24"/>
              </w:rPr>
              <w:t xml:space="preserve">, </w:t>
            </w:r>
            <w:r w:rsidRPr="00A625E8">
              <w:rPr>
                <w:rFonts w:ascii="Times New Roman" w:hAnsi="Times New Roman" w:cs="Times New Roman"/>
                <w:bCs/>
                <w:sz w:val="24"/>
                <w:szCs w:val="24"/>
              </w:rPr>
              <w:t xml:space="preserve"> izmaksu un ieguvumu analīz</w:t>
            </w:r>
            <w:r>
              <w:rPr>
                <w:rFonts w:ascii="Times New Roman" w:hAnsi="Times New Roman" w:cs="Times New Roman"/>
                <w:bCs/>
                <w:sz w:val="24"/>
                <w:szCs w:val="24"/>
              </w:rPr>
              <w:t>ē</w:t>
            </w:r>
            <w:r w:rsidR="00BE7A3C">
              <w:rPr>
                <w:rFonts w:ascii="Times New Roman" w:hAnsi="Times New Roman" w:cs="Times New Roman"/>
                <w:bCs/>
                <w:sz w:val="24"/>
                <w:szCs w:val="24"/>
              </w:rPr>
              <w:t xml:space="preserve"> norādītā informācija un</w:t>
            </w:r>
            <w:r>
              <w:rPr>
                <w:rFonts w:ascii="Times New Roman" w:hAnsi="Times New Roman" w:cs="Times New Roman"/>
                <w:bCs/>
                <w:sz w:val="24"/>
                <w:szCs w:val="24"/>
              </w:rPr>
              <w:t xml:space="preserve"> </w:t>
            </w:r>
            <w:r w:rsidR="00BE7A3C">
              <w:rPr>
                <w:rFonts w:ascii="Times New Roman" w:hAnsi="Times New Roman" w:cs="Times New Roman"/>
                <w:bCs/>
                <w:sz w:val="24"/>
                <w:szCs w:val="24"/>
              </w:rPr>
              <w:t>s</w:t>
            </w:r>
            <w:r w:rsidR="00ED293C" w:rsidRPr="00ED293C">
              <w:rPr>
                <w:rFonts w:ascii="Times New Roman" w:hAnsi="Times New Roman" w:cs="Times New Roman"/>
                <w:bCs/>
                <w:sz w:val="24"/>
                <w:szCs w:val="24"/>
              </w:rPr>
              <w:t xml:space="preserve">adarbības līgumā </w:t>
            </w:r>
            <w:r w:rsidR="00063A11">
              <w:rPr>
                <w:rFonts w:ascii="Times New Roman" w:hAnsi="Times New Roman" w:cs="Times New Roman"/>
                <w:bCs/>
                <w:sz w:val="24"/>
                <w:szCs w:val="24"/>
              </w:rPr>
              <w:t xml:space="preserve">ar sadarbības partneri (ja attiecināms) </w:t>
            </w:r>
            <w:r w:rsidR="00ED293C" w:rsidRPr="00ED293C">
              <w:rPr>
                <w:rFonts w:ascii="Times New Roman" w:hAnsi="Times New Roman" w:cs="Times New Roman"/>
                <w:bCs/>
                <w:sz w:val="24"/>
                <w:szCs w:val="24"/>
              </w:rPr>
              <w:t>par projekta rezultātu sasniegšanu un uzturēšanu</w:t>
            </w:r>
            <w:r w:rsidR="00BE7A3C">
              <w:rPr>
                <w:rFonts w:ascii="Times New Roman" w:hAnsi="Times New Roman" w:cs="Times New Roman"/>
                <w:bCs/>
                <w:sz w:val="24"/>
                <w:szCs w:val="24"/>
              </w:rPr>
              <w:t xml:space="preserve"> norādītā informācija.</w:t>
            </w:r>
          </w:p>
          <w:p w14:paraId="6C345545" w14:textId="77777777" w:rsidR="00327894" w:rsidRPr="00327894" w:rsidRDefault="00327894" w:rsidP="00ED293C">
            <w:pPr>
              <w:pStyle w:val="PlainText"/>
              <w:jc w:val="both"/>
              <w:rPr>
                <w:rFonts w:ascii="Times New Roman" w:hAnsi="Times New Roman" w:cs="Times New Roman"/>
                <w:bCs/>
                <w:sz w:val="24"/>
                <w:szCs w:val="24"/>
              </w:rPr>
            </w:pPr>
            <w:r w:rsidRPr="00327894">
              <w:rPr>
                <w:rFonts w:ascii="Times New Roman" w:hAnsi="Times New Roman" w:cs="Times New Roman"/>
                <w:bCs/>
                <w:sz w:val="24"/>
                <w:szCs w:val="24"/>
              </w:rPr>
              <w:t>Ja tiek paredzēts ilgāks infrastruktūras kalpošanas laiks par 5 gadiem, projekta iesniegumam pievieno:</w:t>
            </w:r>
          </w:p>
          <w:p w14:paraId="2EB81D98" w14:textId="21753363" w:rsidR="00327894" w:rsidRPr="00327894" w:rsidRDefault="00327894" w:rsidP="00ED293C">
            <w:pPr>
              <w:pStyle w:val="PlainText"/>
              <w:numPr>
                <w:ilvl w:val="0"/>
                <w:numId w:val="47"/>
              </w:numPr>
              <w:jc w:val="both"/>
              <w:rPr>
                <w:rFonts w:ascii="Times New Roman" w:hAnsi="Times New Roman" w:cs="Times New Roman"/>
                <w:bCs/>
                <w:sz w:val="24"/>
                <w:szCs w:val="24"/>
              </w:rPr>
            </w:pPr>
            <w:r w:rsidRPr="00327894">
              <w:rPr>
                <w:rFonts w:ascii="Times New Roman" w:hAnsi="Times New Roman" w:cs="Times New Roman"/>
                <w:bCs/>
                <w:sz w:val="24"/>
                <w:szCs w:val="24"/>
              </w:rPr>
              <w:lastRenderedPageBreak/>
              <w:t>gadījumā, kad nav izstrādāts un akceptēts būvprojekts: projekta iesniedzēja pamatojums un apliecinājums par plānoto infrastruktūras kalpošanas laiku, ko apliecina arī izmaksu un ieguvumu analīze, ja tā attiecināma;</w:t>
            </w:r>
          </w:p>
          <w:p w14:paraId="086B217D" w14:textId="647C6113" w:rsidR="00327894" w:rsidRDefault="00327894" w:rsidP="00ED293C">
            <w:pPr>
              <w:pStyle w:val="PlainText"/>
              <w:numPr>
                <w:ilvl w:val="0"/>
                <w:numId w:val="47"/>
              </w:numPr>
              <w:jc w:val="both"/>
              <w:rPr>
                <w:rFonts w:ascii="Times New Roman" w:hAnsi="Times New Roman" w:cs="Times New Roman"/>
                <w:bCs/>
                <w:sz w:val="24"/>
                <w:szCs w:val="24"/>
              </w:rPr>
            </w:pPr>
            <w:r w:rsidRPr="00327894">
              <w:rPr>
                <w:rFonts w:ascii="Times New Roman" w:hAnsi="Times New Roman" w:cs="Times New Roman"/>
                <w:bCs/>
                <w:sz w:val="24"/>
                <w:szCs w:val="24"/>
              </w:rPr>
              <w:t xml:space="preserve">gadījumā, ja ir sagatavots būvprojekts: sertificēta </w:t>
            </w:r>
            <w:proofErr w:type="spellStart"/>
            <w:r w:rsidRPr="00327894">
              <w:rPr>
                <w:rFonts w:ascii="Times New Roman" w:hAnsi="Times New Roman" w:cs="Times New Roman"/>
                <w:bCs/>
                <w:sz w:val="24"/>
                <w:szCs w:val="24"/>
              </w:rPr>
              <w:t>būveksperta</w:t>
            </w:r>
            <w:proofErr w:type="spellEnd"/>
            <w:r w:rsidRPr="00327894">
              <w:rPr>
                <w:rFonts w:ascii="Times New Roman" w:hAnsi="Times New Roman" w:cs="Times New Roman"/>
                <w:bCs/>
                <w:sz w:val="24"/>
                <w:szCs w:val="24"/>
              </w:rPr>
              <w:t xml:space="preserve"> atzinums, kas pierāda, ka attiecīgais infrastruktūras izbūves risinājums nodrošinās noteikto infrastruktūras kalpošanas ilgumu, nodrošinot atbilstošu uzturēšanu, ko pierāda arī veiktā izmaksu un ieguvumu analīze, ja tā attiecināma.</w:t>
            </w:r>
          </w:p>
          <w:p w14:paraId="2B428DD9" w14:textId="5BA76D13" w:rsidR="00327894" w:rsidRDefault="00ED293C" w:rsidP="00ED293C">
            <w:pPr>
              <w:pStyle w:val="PlainText"/>
              <w:jc w:val="both"/>
              <w:rPr>
                <w:rFonts w:ascii="Times New Roman" w:hAnsi="Times New Roman" w:cs="Times New Roman"/>
                <w:bCs/>
                <w:sz w:val="24"/>
                <w:szCs w:val="24"/>
              </w:rPr>
            </w:pPr>
            <w:r>
              <w:rPr>
                <w:rFonts w:ascii="Times New Roman" w:hAnsi="Times New Roman" w:cs="Times New Roman"/>
                <w:bCs/>
                <w:sz w:val="24"/>
                <w:szCs w:val="24"/>
              </w:rPr>
              <w:t>Noteiktais 5 gadu kalpošanas ilgums</w:t>
            </w:r>
            <w:r w:rsidRPr="00ED293C">
              <w:rPr>
                <w:rFonts w:ascii="Times New Roman" w:hAnsi="Times New Roman" w:cs="Times New Roman"/>
                <w:bCs/>
                <w:sz w:val="24"/>
                <w:szCs w:val="24"/>
              </w:rPr>
              <w:t xml:space="preserve"> attiecināms</w:t>
            </w:r>
            <w:r>
              <w:rPr>
                <w:rFonts w:ascii="Times New Roman" w:hAnsi="Times New Roman" w:cs="Times New Roman"/>
                <w:bCs/>
                <w:sz w:val="24"/>
                <w:szCs w:val="24"/>
              </w:rPr>
              <w:t xml:space="preserve"> arī</w:t>
            </w:r>
            <w:r w:rsidRPr="00ED293C">
              <w:rPr>
                <w:rFonts w:ascii="Times New Roman" w:hAnsi="Times New Roman" w:cs="Times New Roman"/>
                <w:bCs/>
                <w:sz w:val="24"/>
                <w:szCs w:val="24"/>
              </w:rPr>
              <w:t xml:space="preserve"> uz mazākiem infrastruktūras objektiem, piemēram, informatīviem </w:t>
            </w:r>
            <w:r>
              <w:rPr>
                <w:rFonts w:ascii="Times New Roman" w:hAnsi="Times New Roman" w:cs="Times New Roman"/>
                <w:bCs/>
                <w:sz w:val="24"/>
                <w:szCs w:val="24"/>
              </w:rPr>
              <w:t>objektiem. Gadījumā, ja</w:t>
            </w:r>
            <w:r w:rsidR="00327894">
              <w:rPr>
                <w:rFonts w:ascii="Times New Roman" w:hAnsi="Times New Roman" w:cs="Times New Roman"/>
                <w:bCs/>
                <w:sz w:val="24"/>
                <w:szCs w:val="24"/>
              </w:rPr>
              <w:t xml:space="preserve"> plānots būvēt</w:t>
            </w:r>
            <w:r>
              <w:rPr>
                <w:rFonts w:ascii="Times New Roman" w:hAnsi="Times New Roman" w:cs="Times New Roman"/>
                <w:bCs/>
                <w:sz w:val="24"/>
                <w:szCs w:val="24"/>
              </w:rPr>
              <w:t>,</w:t>
            </w:r>
            <w:r w:rsidR="00327894">
              <w:rPr>
                <w:rFonts w:ascii="Times New Roman" w:hAnsi="Times New Roman" w:cs="Times New Roman"/>
                <w:bCs/>
                <w:sz w:val="24"/>
                <w:szCs w:val="24"/>
              </w:rPr>
              <w:t xml:space="preserve"> </w:t>
            </w:r>
            <w:r>
              <w:rPr>
                <w:rFonts w:ascii="Times New Roman" w:hAnsi="Times New Roman" w:cs="Times New Roman"/>
                <w:bCs/>
                <w:sz w:val="24"/>
                <w:szCs w:val="24"/>
              </w:rPr>
              <w:t xml:space="preserve">piemēram, </w:t>
            </w:r>
            <w:r w:rsidR="00327894">
              <w:rPr>
                <w:rFonts w:ascii="Times New Roman" w:hAnsi="Times New Roman" w:cs="Times New Roman"/>
                <w:bCs/>
                <w:sz w:val="24"/>
                <w:szCs w:val="24"/>
              </w:rPr>
              <w:t>skatu torni, tiks izvērtēts pie kādas inženiertehniskās būves tas ir pieskaitāms, kāds var būt tā kalpošanas ilgums pēc būvnormatīviem</w:t>
            </w:r>
            <w:r>
              <w:rPr>
                <w:rFonts w:ascii="Times New Roman" w:hAnsi="Times New Roman" w:cs="Times New Roman"/>
                <w:bCs/>
                <w:sz w:val="24"/>
                <w:szCs w:val="24"/>
              </w:rPr>
              <w:t>.</w:t>
            </w:r>
          </w:p>
          <w:p w14:paraId="20C21EA8" w14:textId="2A511AF1" w:rsidR="00327894" w:rsidRDefault="00327894" w:rsidP="00ED293C">
            <w:pPr>
              <w:pStyle w:val="PlainText"/>
              <w:jc w:val="both"/>
              <w:rPr>
                <w:rFonts w:ascii="Times New Roman" w:hAnsi="Times New Roman" w:cs="Times New Roman"/>
                <w:bCs/>
                <w:sz w:val="24"/>
                <w:szCs w:val="24"/>
              </w:rPr>
            </w:pPr>
            <w:r>
              <w:rPr>
                <w:rFonts w:ascii="Times New Roman" w:hAnsi="Times New Roman" w:cs="Times New Roman"/>
                <w:bCs/>
                <w:sz w:val="24"/>
                <w:szCs w:val="24"/>
              </w:rPr>
              <w:t xml:space="preserve">Projekta iesnieguma vērtēšanas procesā vērtēšanas komisija var pieaicināt neatkarīgu </w:t>
            </w:r>
            <w:proofErr w:type="spellStart"/>
            <w:r>
              <w:rPr>
                <w:rFonts w:ascii="Times New Roman" w:hAnsi="Times New Roman" w:cs="Times New Roman"/>
                <w:bCs/>
                <w:sz w:val="24"/>
                <w:szCs w:val="24"/>
              </w:rPr>
              <w:t>būvekspertu</w:t>
            </w:r>
            <w:proofErr w:type="spellEnd"/>
            <w:r>
              <w:rPr>
                <w:rFonts w:ascii="Times New Roman" w:hAnsi="Times New Roman" w:cs="Times New Roman"/>
                <w:bCs/>
                <w:sz w:val="24"/>
                <w:szCs w:val="24"/>
              </w:rPr>
              <w:t>, kas sniedz savu atzinumu par plānotās būves kalpošanas ilgumu.</w:t>
            </w:r>
          </w:p>
          <w:p w14:paraId="5DC45BFB" w14:textId="00964AD9" w:rsidR="00327894" w:rsidRPr="00A625E8" w:rsidRDefault="00327894" w:rsidP="004E75AC">
            <w:pPr>
              <w:pStyle w:val="PlainText"/>
              <w:rPr>
                <w:rFonts w:ascii="Times New Roman" w:hAnsi="Times New Roman" w:cs="Times New Roman"/>
                <w:bCs/>
                <w:sz w:val="24"/>
                <w:szCs w:val="24"/>
              </w:rPr>
            </w:pPr>
          </w:p>
        </w:tc>
      </w:tr>
      <w:tr w:rsidR="00E96966" w:rsidRPr="001340FB" w14:paraId="7D3A0D9A" w14:textId="77777777" w:rsidTr="005C7C34">
        <w:trPr>
          <w:trHeight w:val="818"/>
        </w:trPr>
        <w:tc>
          <w:tcPr>
            <w:tcW w:w="8931" w:type="dxa"/>
            <w:shd w:val="clear" w:color="auto" w:fill="F2F2F2" w:themeFill="background1" w:themeFillShade="F2"/>
          </w:tcPr>
          <w:p w14:paraId="146BAB61" w14:textId="566D78E9" w:rsidR="000C48B2" w:rsidRPr="001340FB" w:rsidRDefault="00D9607A" w:rsidP="004E75AC">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lastRenderedPageBreak/>
              <w:t>3.j</w:t>
            </w:r>
            <w:r w:rsidR="000C48B2" w:rsidRPr="001340FB">
              <w:rPr>
                <w:rFonts w:ascii="Times New Roman" w:hAnsi="Times New Roman" w:cs="Times New Roman"/>
                <w:b/>
                <w:sz w:val="24"/>
                <w:szCs w:val="24"/>
                <w:u w:val="single"/>
              </w:rPr>
              <w:t>autājums</w:t>
            </w:r>
            <w:r w:rsidR="001340FB">
              <w:rPr>
                <w:rFonts w:ascii="Times New Roman" w:hAnsi="Times New Roman" w:cs="Times New Roman"/>
                <w:b/>
                <w:sz w:val="24"/>
                <w:szCs w:val="24"/>
                <w:u w:val="single"/>
              </w:rPr>
              <w:t>:</w:t>
            </w:r>
          </w:p>
          <w:p w14:paraId="3A0FE15D" w14:textId="74372289" w:rsidR="005D4F2D" w:rsidRPr="005D4F2D" w:rsidRDefault="005D4F2D" w:rsidP="005D4F2D">
            <w:pPr>
              <w:pStyle w:val="PlainText"/>
              <w:jc w:val="both"/>
              <w:rPr>
                <w:rFonts w:ascii="Times New Roman" w:hAnsi="Times New Roman" w:cs="Times New Roman"/>
                <w:sz w:val="24"/>
                <w:szCs w:val="24"/>
              </w:rPr>
            </w:pPr>
            <w:r w:rsidRPr="005D4F2D">
              <w:rPr>
                <w:rFonts w:ascii="Times New Roman" w:hAnsi="Times New Roman" w:cs="Times New Roman"/>
                <w:sz w:val="24"/>
                <w:szCs w:val="24"/>
              </w:rPr>
              <w:t xml:space="preserve">Atlases prasībās </w:t>
            </w:r>
            <w:r w:rsidR="009C6F1A">
              <w:rPr>
                <w:rFonts w:ascii="Times New Roman" w:hAnsi="Times New Roman" w:cs="Times New Roman"/>
                <w:sz w:val="24"/>
                <w:szCs w:val="24"/>
              </w:rPr>
              <w:t>b</w:t>
            </w:r>
            <w:r w:rsidRPr="005D4F2D">
              <w:rPr>
                <w:rFonts w:ascii="Times New Roman" w:hAnsi="Times New Roman" w:cs="Times New Roman"/>
                <w:sz w:val="24"/>
                <w:szCs w:val="24"/>
              </w:rPr>
              <w:t xml:space="preserve">ūvprojektam ir šāds </w:t>
            </w:r>
            <w:r>
              <w:rPr>
                <w:rFonts w:ascii="Times New Roman" w:hAnsi="Times New Roman" w:cs="Times New Roman"/>
                <w:sz w:val="24"/>
                <w:szCs w:val="24"/>
              </w:rPr>
              <w:t>kvalitātes kritērijs Nr.</w:t>
            </w:r>
            <w:r w:rsidRPr="005D4F2D">
              <w:rPr>
                <w:rFonts w:ascii="Times New Roman" w:hAnsi="Times New Roman" w:cs="Times New Roman"/>
                <w:sz w:val="24"/>
                <w:szCs w:val="24"/>
              </w:rPr>
              <w:t>3.1. augstai gatavībai:</w:t>
            </w:r>
          </w:p>
          <w:p w14:paraId="0E456F06" w14:textId="77777777" w:rsidR="005D4F2D" w:rsidRPr="005D4F2D" w:rsidRDefault="005D4F2D" w:rsidP="005D4F2D">
            <w:pPr>
              <w:pStyle w:val="PlainText"/>
              <w:jc w:val="both"/>
              <w:rPr>
                <w:rFonts w:ascii="Times New Roman" w:hAnsi="Times New Roman" w:cs="Times New Roman"/>
                <w:sz w:val="24"/>
                <w:szCs w:val="24"/>
              </w:rPr>
            </w:pPr>
            <w:r w:rsidRPr="005D4F2D">
              <w:rPr>
                <w:rFonts w:ascii="Times New Roman" w:hAnsi="Times New Roman" w:cs="Times New Roman"/>
                <w:sz w:val="24"/>
                <w:szCs w:val="24"/>
              </w:rPr>
              <w:t xml:space="preserve">Augsta gatavības pakāpe - Atbilstoši būvniecību regulējošu normatīvo aktu prasībām izstrādāts,  akceptēts tehniskais projekts, no kura akceptēšanas brīža nav pagājuši vairāk kā divi gadi. Saņemta būvvaldes izsniegta būvatļauja, kurā izdarīta atzīme par </w:t>
            </w:r>
            <w:proofErr w:type="spellStart"/>
            <w:r w:rsidRPr="005D4F2D">
              <w:rPr>
                <w:rFonts w:ascii="Times New Roman" w:hAnsi="Times New Roman" w:cs="Times New Roman"/>
                <w:sz w:val="24"/>
                <w:szCs w:val="24"/>
              </w:rPr>
              <w:t>būvprojektēšanas</w:t>
            </w:r>
            <w:proofErr w:type="spellEnd"/>
            <w:r w:rsidRPr="005D4F2D">
              <w:rPr>
                <w:rFonts w:ascii="Times New Roman" w:hAnsi="Times New Roman" w:cs="Times New Roman"/>
                <w:sz w:val="24"/>
                <w:szCs w:val="24"/>
              </w:rPr>
              <w:t xml:space="preserve"> nosacījumu izpildi un norādīti būvdarbu uzsākšanas nosacījumi, kuri atbilstoši būves funkcijai noteikti speciālajos būvnoteikumos, un/vai ir saņemta apliecinājuma karte/paskaidrojumu raksts ar būvvaldes atzīmi par būvniecības ieceres akceptu projektā plānotajām būvēm. Vērtējumā piešķir 4 punktus. </w:t>
            </w:r>
          </w:p>
          <w:p w14:paraId="3F8B14F1" w14:textId="40CE0ACA" w:rsidR="005D4F2D" w:rsidRPr="005D4F2D" w:rsidRDefault="005D4F2D" w:rsidP="005D4F2D">
            <w:pPr>
              <w:pStyle w:val="PlainText"/>
              <w:jc w:val="both"/>
              <w:rPr>
                <w:rFonts w:ascii="Times New Roman" w:hAnsi="Times New Roman" w:cs="Times New Roman"/>
                <w:sz w:val="24"/>
                <w:szCs w:val="24"/>
              </w:rPr>
            </w:pPr>
            <w:r w:rsidRPr="005D4F2D">
              <w:rPr>
                <w:rFonts w:ascii="Times New Roman" w:hAnsi="Times New Roman" w:cs="Times New Roman"/>
                <w:sz w:val="24"/>
                <w:szCs w:val="24"/>
              </w:rPr>
              <w:t>Kuros normatīvos aktos šī frāze</w:t>
            </w:r>
            <w:r>
              <w:rPr>
                <w:rFonts w:ascii="Times New Roman" w:hAnsi="Times New Roman" w:cs="Times New Roman"/>
                <w:sz w:val="24"/>
                <w:szCs w:val="24"/>
              </w:rPr>
              <w:t xml:space="preserve"> - </w:t>
            </w:r>
            <w:r w:rsidRPr="009C6F1A">
              <w:rPr>
                <w:rFonts w:ascii="Times New Roman" w:hAnsi="Times New Roman" w:cs="Times New Roman"/>
                <w:i/>
                <w:iCs/>
                <w:sz w:val="24"/>
                <w:szCs w:val="24"/>
              </w:rPr>
              <w:t>no kura akceptēšanas brīža nav pagājuši vairāk kā divi gadi</w:t>
            </w:r>
            <w:r>
              <w:rPr>
                <w:rFonts w:ascii="Times New Roman" w:hAnsi="Times New Roman" w:cs="Times New Roman"/>
                <w:sz w:val="24"/>
                <w:szCs w:val="24"/>
              </w:rPr>
              <w:t> - </w:t>
            </w:r>
            <w:r w:rsidRPr="005D4F2D">
              <w:rPr>
                <w:rFonts w:ascii="Times New Roman" w:hAnsi="Times New Roman" w:cs="Times New Roman"/>
                <w:sz w:val="24"/>
                <w:szCs w:val="24"/>
              </w:rPr>
              <w:t xml:space="preserve">ir pamatota, jo atbilstoši būvniecības normatīvajiem aktiem mūsu pašvaldības būvprojekta dokumentācija ir akceptēta </w:t>
            </w:r>
            <w:r w:rsidR="009C6F1A">
              <w:rPr>
                <w:rFonts w:ascii="Times New Roman" w:hAnsi="Times New Roman" w:cs="Times New Roman"/>
                <w:sz w:val="24"/>
                <w:szCs w:val="24"/>
              </w:rPr>
              <w:t>b</w:t>
            </w:r>
            <w:r w:rsidRPr="005D4F2D">
              <w:rPr>
                <w:rFonts w:ascii="Times New Roman" w:hAnsi="Times New Roman" w:cs="Times New Roman"/>
                <w:sz w:val="24"/>
                <w:szCs w:val="24"/>
              </w:rPr>
              <w:t xml:space="preserve">ūvvaldē un ieceres realizācijas kopējais termiņš ir līdz 21.04.2028. </w:t>
            </w:r>
          </w:p>
          <w:p w14:paraId="3C589617" w14:textId="617FEDD5" w:rsidR="005D4F2D" w:rsidRPr="005D4F2D" w:rsidRDefault="005D4F2D" w:rsidP="005D4F2D">
            <w:pPr>
              <w:pStyle w:val="PlainText"/>
              <w:jc w:val="both"/>
              <w:rPr>
                <w:rFonts w:ascii="Times New Roman" w:hAnsi="Times New Roman" w:cs="Times New Roman"/>
                <w:sz w:val="24"/>
                <w:szCs w:val="24"/>
              </w:rPr>
            </w:pPr>
            <w:r w:rsidRPr="005D4F2D">
              <w:rPr>
                <w:rFonts w:ascii="Times New Roman" w:hAnsi="Times New Roman" w:cs="Times New Roman"/>
                <w:sz w:val="24"/>
                <w:szCs w:val="24"/>
              </w:rPr>
              <w:t>Proti,</w:t>
            </w:r>
            <w:r>
              <w:rPr>
                <w:rFonts w:ascii="Times New Roman" w:hAnsi="Times New Roman" w:cs="Times New Roman"/>
                <w:sz w:val="24"/>
                <w:szCs w:val="24"/>
              </w:rPr>
              <w:t xml:space="preserve"> </w:t>
            </w:r>
            <w:r w:rsidRPr="005D4F2D">
              <w:rPr>
                <w:rFonts w:ascii="Times New Roman" w:hAnsi="Times New Roman" w:cs="Times New Roman"/>
                <w:sz w:val="24"/>
                <w:szCs w:val="24"/>
              </w:rPr>
              <w:t xml:space="preserve">mūsu būvprojekta dati no </w:t>
            </w:r>
            <w:r w:rsidR="009C6F1A">
              <w:rPr>
                <w:rFonts w:ascii="Times New Roman" w:hAnsi="Times New Roman" w:cs="Times New Roman"/>
                <w:sz w:val="24"/>
                <w:szCs w:val="24"/>
              </w:rPr>
              <w:t>b</w:t>
            </w:r>
            <w:r w:rsidRPr="005D4F2D">
              <w:rPr>
                <w:rFonts w:ascii="Times New Roman" w:hAnsi="Times New Roman" w:cs="Times New Roman"/>
                <w:sz w:val="24"/>
                <w:szCs w:val="24"/>
              </w:rPr>
              <w:t xml:space="preserve">ūvatļaujas ir šādi (citēju): </w:t>
            </w:r>
          </w:p>
          <w:p w14:paraId="2D82C39A" w14:textId="0C714DBC" w:rsidR="005D4F2D" w:rsidRPr="005D4F2D" w:rsidRDefault="005D4F2D" w:rsidP="005D4F2D">
            <w:pPr>
              <w:pStyle w:val="PlainText"/>
              <w:jc w:val="both"/>
              <w:rPr>
                <w:rFonts w:ascii="Times New Roman" w:hAnsi="Times New Roman" w:cs="Times New Roman"/>
                <w:sz w:val="24"/>
                <w:szCs w:val="24"/>
              </w:rPr>
            </w:pPr>
            <w:r>
              <w:rPr>
                <w:rFonts w:ascii="Times New Roman" w:hAnsi="Times New Roman" w:cs="Times New Roman"/>
                <w:sz w:val="24"/>
                <w:szCs w:val="24"/>
              </w:rPr>
              <w:t>“</w:t>
            </w:r>
            <w:r w:rsidRPr="005D4F2D">
              <w:rPr>
                <w:rFonts w:ascii="Times New Roman" w:hAnsi="Times New Roman" w:cs="Times New Roman"/>
                <w:sz w:val="24"/>
                <w:szCs w:val="24"/>
              </w:rPr>
              <w:t xml:space="preserve">21.04.2020. atzīme par būvdarbu uzsākšanas nosacījumu izpildi </w:t>
            </w:r>
            <w:r w:rsidR="00E2743D">
              <w:rPr>
                <w:rFonts w:ascii="Times New Roman" w:hAnsi="Times New Roman" w:cs="Times New Roman"/>
                <w:sz w:val="24"/>
                <w:szCs w:val="24"/>
              </w:rPr>
              <w:t>30.07.2018.</w:t>
            </w:r>
            <w:r w:rsidR="00E2743D" w:rsidRPr="005D4F2D">
              <w:rPr>
                <w:rFonts w:ascii="Times New Roman" w:hAnsi="Times New Roman" w:cs="Times New Roman"/>
                <w:sz w:val="24"/>
                <w:szCs w:val="24"/>
              </w:rPr>
              <w:t xml:space="preserve"> </w:t>
            </w:r>
            <w:r w:rsidRPr="005D4F2D">
              <w:rPr>
                <w:rFonts w:ascii="Times New Roman" w:hAnsi="Times New Roman" w:cs="Times New Roman"/>
                <w:sz w:val="24"/>
                <w:szCs w:val="24"/>
              </w:rPr>
              <w:t>būvatļaujā</w:t>
            </w:r>
          </w:p>
          <w:p w14:paraId="69D3CBB0" w14:textId="2DDAB116" w:rsidR="00E96966" w:rsidRPr="001340FB" w:rsidRDefault="005D4F2D" w:rsidP="005D4F2D">
            <w:pPr>
              <w:pStyle w:val="PlainText"/>
              <w:jc w:val="both"/>
              <w:rPr>
                <w:rFonts w:ascii="Times New Roman" w:hAnsi="Times New Roman" w:cs="Times New Roman"/>
                <w:b/>
                <w:bCs/>
                <w:sz w:val="24"/>
                <w:szCs w:val="24"/>
              </w:rPr>
            </w:pPr>
            <w:r w:rsidRPr="005D4F2D">
              <w:rPr>
                <w:rFonts w:ascii="Times New Roman" w:hAnsi="Times New Roman" w:cs="Times New Roman"/>
                <w:sz w:val="24"/>
                <w:szCs w:val="24"/>
              </w:rPr>
              <w:t>Nr.</w:t>
            </w:r>
            <w:r>
              <w:rPr>
                <w:rFonts w:ascii="Times New Roman" w:hAnsi="Times New Roman" w:cs="Times New Roman"/>
                <w:sz w:val="24"/>
                <w:szCs w:val="24"/>
              </w:rPr>
              <w:t xml:space="preserve">[..]. </w:t>
            </w:r>
            <w:r w:rsidRPr="005D4F2D">
              <w:rPr>
                <w:rFonts w:ascii="Times New Roman" w:hAnsi="Times New Roman" w:cs="Times New Roman"/>
                <w:sz w:val="24"/>
                <w:szCs w:val="24"/>
              </w:rPr>
              <w:t>Pēc atzīmes veikšanas par būvdarbu uzsākšanas nosacījumu izpildi maksimālais būvdarbu</w:t>
            </w:r>
            <w:r>
              <w:rPr>
                <w:rFonts w:ascii="Times New Roman" w:hAnsi="Times New Roman" w:cs="Times New Roman"/>
                <w:sz w:val="24"/>
                <w:szCs w:val="24"/>
              </w:rPr>
              <w:t xml:space="preserve"> </w:t>
            </w:r>
            <w:r w:rsidRPr="005D4F2D">
              <w:rPr>
                <w:rFonts w:ascii="Times New Roman" w:hAnsi="Times New Roman" w:cs="Times New Roman"/>
                <w:sz w:val="24"/>
                <w:szCs w:val="24"/>
              </w:rPr>
              <w:t>veikšanas ilgums 8 gadi.</w:t>
            </w:r>
            <w:r w:rsidR="009C6F1A">
              <w:rPr>
                <w:rFonts w:ascii="Times New Roman" w:hAnsi="Times New Roman" w:cs="Times New Roman"/>
                <w:sz w:val="24"/>
                <w:szCs w:val="24"/>
              </w:rPr>
              <w:t xml:space="preserve"> B</w:t>
            </w:r>
            <w:r w:rsidRPr="005D4F2D">
              <w:rPr>
                <w:rFonts w:ascii="Times New Roman" w:hAnsi="Times New Roman" w:cs="Times New Roman"/>
                <w:sz w:val="24"/>
                <w:szCs w:val="24"/>
              </w:rPr>
              <w:t>ūvdarbi veicami līdz 21.04.2028.</w:t>
            </w:r>
            <w:r>
              <w:rPr>
                <w:rFonts w:ascii="Times New Roman" w:hAnsi="Times New Roman" w:cs="Times New Roman"/>
                <w:sz w:val="24"/>
                <w:szCs w:val="24"/>
              </w:rPr>
              <w:t>”</w:t>
            </w:r>
          </w:p>
        </w:tc>
      </w:tr>
      <w:tr w:rsidR="001A65DA" w:rsidRPr="001340FB" w14:paraId="7C89AE9D" w14:textId="77777777" w:rsidTr="005C7C34">
        <w:trPr>
          <w:trHeight w:val="818"/>
        </w:trPr>
        <w:tc>
          <w:tcPr>
            <w:tcW w:w="8931" w:type="dxa"/>
          </w:tcPr>
          <w:p w14:paraId="77F37D5F" w14:textId="117BC791" w:rsidR="000C48B2" w:rsidRPr="001340FB" w:rsidRDefault="000C48B2" w:rsidP="004E75AC">
            <w:pPr>
              <w:pStyle w:val="PlainText"/>
              <w:rPr>
                <w:rFonts w:ascii="Times New Roman" w:hAnsi="Times New Roman" w:cs="Times New Roman"/>
                <w:b/>
                <w:sz w:val="24"/>
                <w:szCs w:val="24"/>
                <w:u w:val="single"/>
              </w:rPr>
            </w:pPr>
            <w:r w:rsidRPr="001340FB">
              <w:rPr>
                <w:rFonts w:ascii="Times New Roman" w:hAnsi="Times New Roman" w:cs="Times New Roman"/>
                <w:b/>
                <w:sz w:val="24"/>
                <w:szCs w:val="24"/>
                <w:u w:val="single"/>
              </w:rPr>
              <w:t>Atbilde</w:t>
            </w:r>
            <w:r w:rsidR="001340FB">
              <w:rPr>
                <w:rFonts w:ascii="Times New Roman" w:hAnsi="Times New Roman" w:cs="Times New Roman"/>
                <w:b/>
                <w:sz w:val="24"/>
                <w:szCs w:val="24"/>
                <w:u w:val="single"/>
              </w:rPr>
              <w:t>:</w:t>
            </w:r>
          </w:p>
          <w:p w14:paraId="0331C6DE" w14:textId="05DFA346" w:rsidR="005D4F2D" w:rsidRPr="005D4F2D" w:rsidRDefault="005D4F2D" w:rsidP="005D4F2D">
            <w:pPr>
              <w:pStyle w:val="PlainText"/>
              <w:jc w:val="both"/>
              <w:rPr>
                <w:rFonts w:ascii="Times New Roman" w:hAnsi="Times New Roman"/>
                <w:sz w:val="24"/>
                <w:szCs w:val="24"/>
              </w:rPr>
            </w:pPr>
            <w:r>
              <w:rPr>
                <w:rFonts w:ascii="Times New Roman" w:hAnsi="Times New Roman"/>
                <w:sz w:val="24"/>
                <w:szCs w:val="24"/>
              </w:rPr>
              <w:t xml:space="preserve">SAM </w:t>
            </w:r>
            <w:r w:rsidRPr="005D4F2D">
              <w:rPr>
                <w:rFonts w:ascii="Times New Roman" w:hAnsi="Times New Roman"/>
                <w:sz w:val="24"/>
                <w:szCs w:val="24"/>
              </w:rPr>
              <w:t>5.4.3.2. pasākuma projektu iesniegumu vērtēšanas kritēriji un to piemērošanas metodika ir izstrādāti tā, lai nodrošinātu maksimāli iespējami sekmīgu projektu ieviešanu un iznākuma rādītāja sasniegšanu ļoti īsā termiņā, t.i.</w:t>
            </w:r>
            <w:r w:rsidR="009C6F1A">
              <w:rPr>
                <w:rFonts w:ascii="Times New Roman" w:hAnsi="Times New Roman"/>
                <w:sz w:val="24"/>
                <w:szCs w:val="24"/>
              </w:rPr>
              <w:t>,</w:t>
            </w:r>
            <w:r w:rsidRPr="005D4F2D">
              <w:rPr>
                <w:rFonts w:ascii="Times New Roman" w:hAnsi="Times New Roman"/>
                <w:sz w:val="24"/>
                <w:szCs w:val="24"/>
              </w:rPr>
              <w:t xml:space="preserve"> līdz 2023. gada 31.</w:t>
            </w:r>
            <w:r>
              <w:rPr>
                <w:rFonts w:ascii="Times New Roman" w:hAnsi="Times New Roman"/>
                <w:sz w:val="24"/>
                <w:szCs w:val="24"/>
              </w:rPr>
              <w:t xml:space="preserve"> </w:t>
            </w:r>
            <w:r w:rsidRPr="005D4F2D">
              <w:rPr>
                <w:rFonts w:ascii="Times New Roman" w:hAnsi="Times New Roman"/>
                <w:sz w:val="24"/>
                <w:szCs w:val="24"/>
              </w:rPr>
              <w:t>oktobrim. Attiecīgi finansējuma saņēmējiem ir jāsamazina visi īstenošanas riski, t.sk., risks, ka projekts netiktu īstenots neaktualizēta tehniskā projekta dēļ, jo, piemēram, dabas procesu dēļ ir mainījusies reālā situācija projekta īstenošanas vietā un trīs līdz pieciem gadiem akceptētā tehniskā projektā paredzētās darbības bez izmaiņām tehniskajā projektā nav iespējams realizēt. Papildus vēršam uzmanību, ka ir mainījusies ekonomiskā situācija un trīs līdz piecu gadu veciem tehniskajiem projektiem būtu jāaktualizē vismaz tā ekonomiskās sadaļas.</w:t>
            </w:r>
          </w:p>
          <w:p w14:paraId="27A6F2B7" w14:textId="77777777" w:rsidR="005D4F2D" w:rsidRPr="005D4F2D" w:rsidRDefault="005D4F2D" w:rsidP="005D4F2D">
            <w:pPr>
              <w:pStyle w:val="PlainText"/>
              <w:jc w:val="both"/>
              <w:rPr>
                <w:rFonts w:ascii="Times New Roman" w:hAnsi="Times New Roman"/>
                <w:sz w:val="24"/>
                <w:szCs w:val="24"/>
              </w:rPr>
            </w:pPr>
          </w:p>
          <w:p w14:paraId="4ABA1592" w14:textId="1899224C" w:rsidR="005D4F2D" w:rsidRPr="00E2743D" w:rsidRDefault="005D4F2D" w:rsidP="005D4F2D">
            <w:pPr>
              <w:pStyle w:val="PlainText"/>
              <w:jc w:val="both"/>
              <w:rPr>
                <w:rFonts w:ascii="Times New Roman" w:hAnsi="Times New Roman"/>
                <w:b/>
                <w:bCs/>
                <w:sz w:val="24"/>
                <w:szCs w:val="24"/>
              </w:rPr>
            </w:pPr>
            <w:r w:rsidRPr="005D4F2D">
              <w:rPr>
                <w:rFonts w:ascii="Times New Roman" w:hAnsi="Times New Roman"/>
                <w:sz w:val="24"/>
                <w:szCs w:val="24"/>
              </w:rPr>
              <w:t xml:space="preserve">Vienlaikus informējam, ka </w:t>
            </w:r>
            <w:r>
              <w:rPr>
                <w:rFonts w:ascii="Times New Roman" w:hAnsi="Times New Roman"/>
                <w:sz w:val="24"/>
                <w:szCs w:val="24"/>
              </w:rPr>
              <w:t xml:space="preserve">SAM </w:t>
            </w:r>
            <w:r w:rsidRPr="005D4F2D">
              <w:rPr>
                <w:rFonts w:ascii="Times New Roman" w:hAnsi="Times New Roman"/>
                <w:sz w:val="24"/>
                <w:szCs w:val="24"/>
              </w:rPr>
              <w:t xml:space="preserve">5.4.3.2. pasākuma projektu iesniegumu vērtēšanas kritēriju metodikā noteiktais piemērošanas nosacījums, ka no antropogēno slodzi mazinošai infrastruktūras tehniskā projekta akceptēšanas brīža nav pagājuši vairāk kā divi gadi ir </w:t>
            </w:r>
            <w:r w:rsidRPr="005D4F2D">
              <w:rPr>
                <w:rFonts w:ascii="Times New Roman" w:hAnsi="Times New Roman"/>
                <w:sz w:val="24"/>
                <w:szCs w:val="24"/>
                <w:u w:val="single"/>
              </w:rPr>
              <w:t>zaudējis aktualitāti saskaņā ar Ministru kabineta 2014.gada 19.augusta noteikumu Nr.500 “Vispārīgie Būvnoteikumi” noteikto pārejas perioda nosacījumiem</w:t>
            </w:r>
            <w:r w:rsidRPr="005D4F2D">
              <w:rPr>
                <w:rFonts w:ascii="Times New Roman" w:hAnsi="Times New Roman"/>
                <w:sz w:val="24"/>
                <w:szCs w:val="24"/>
              </w:rPr>
              <w:t xml:space="preserve"> un  projektu iesniegumu vērtēšanas</w:t>
            </w:r>
            <w:r w:rsidR="009C6F1A">
              <w:rPr>
                <w:rFonts w:ascii="Times New Roman" w:hAnsi="Times New Roman"/>
                <w:sz w:val="24"/>
                <w:szCs w:val="24"/>
              </w:rPr>
              <w:t xml:space="preserve"> kvalitātes</w:t>
            </w:r>
            <w:r w:rsidRPr="005D4F2D">
              <w:rPr>
                <w:rFonts w:ascii="Times New Roman" w:hAnsi="Times New Roman"/>
                <w:sz w:val="24"/>
                <w:szCs w:val="24"/>
              </w:rPr>
              <w:t xml:space="preserve"> kritērijā Nr. 3.1. “Projekta gatavības pakāpe antropogēno slodzi mazinošai infrastruktūrai” tiks piešķirts maksimālais punktu skaits arī tiem projekta iesniegumiem, kuriem no tehniskā projekta akceptēšanas brīža pagājuši vairāk kā divi gadi, </w:t>
            </w:r>
            <w:r w:rsidRPr="00E2743D">
              <w:rPr>
                <w:rFonts w:ascii="Times New Roman" w:hAnsi="Times New Roman"/>
                <w:b/>
                <w:bCs/>
                <w:sz w:val="24"/>
                <w:szCs w:val="24"/>
              </w:rPr>
              <w:t>ja visai</w:t>
            </w:r>
            <w:r w:rsidRPr="005D4F2D">
              <w:rPr>
                <w:rFonts w:ascii="Times New Roman" w:hAnsi="Times New Roman"/>
                <w:sz w:val="24"/>
                <w:szCs w:val="24"/>
              </w:rPr>
              <w:t xml:space="preserve"> antropogēno slodzi mazinošas infrastruktūras projektēšanas dokumentācijai būs tāda stadija, lai varētu uzsākt projektā plānotos būvniecības darbus. </w:t>
            </w:r>
            <w:r w:rsidRPr="00E2743D">
              <w:rPr>
                <w:rFonts w:ascii="Times New Roman" w:hAnsi="Times New Roman"/>
                <w:b/>
                <w:bCs/>
                <w:sz w:val="24"/>
                <w:szCs w:val="24"/>
              </w:rPr>
              <w:t xml:space="preserve">Vienlaikus atbilstoši </w:t>
            </w:r>
            <w:r w:rsidRPr="00E2743D">
              <w:rPr>
                <w:rFonts w:ascii="Times New Roman" w:hAnsi="Times New Roman"/>
                <w:b/>
                <w:bCs/>
                <w:sz w:val="24"/>
                <w:szCs w:val="24"/>
              </w:rPr>
              <w:lastRenderedPageBreak/>
              <w:t>iepriekš minētajam tomēr aicinām projektu iesniegumu vērtēšanai iesniegt aktualizētus tehniskos projektus, lai nekavējoties un bez riskiem varētu uzsākt projektā plānotos būvniecības darbus.</w:t>
            </w:r>
          </w:p>
          <w:p w14:paraId="5FDA70A2" w14:textId="77777777" w:rsidR="005D4F2D" w:rsidRPr="005D4F2D" w:rsidRDefault="005D4F2D" w:rsidP="005D4F2D">
            <w:pPr>
              <w:pStyle w:val="PlainText"/>
              <w:jc w:val="both"/>
              <w:rPr>
                <w:rFonts w:ascii="Times New Roman" w:hAnsi="Times New Roman"/>
                <w:sz w:val="24"/>
                <w:szCs w:val="24"/>
              </w:rPr>
            </w:pPr>
          </w:p>
          <w:p w14:paraId="0F641604" w14:textId="77777777" w:rsidR="00E41B15" w:rsidRDefault="005D4F2D" w:rsidP="005D4F2D">
            <w:pPr>
              <w:pStyle w:val="PlainText"/>
              <w:jc w:val="both"/>
              <w:rPr>
                <w:rFonts w:ascii="Times New Roman" w:hAnsi="Times New Roman"/>
                <w:sz w:val="24"/>
                <w:szCs w:val="24"/>
              </w:rPr>
            </w:pPr>
            <w:r w:rsidRPr="005D4F2D">
              <w:rPr>
                <w:rFonts w:ascii="Times New Roman" w:hAnsi="Times New Roman"/>
                <w:sz w:val="24"/>
                <w:szCs w:val="24"/>
              </w:rPr>
              <w:t>No sniegtās informācijas iespējams secināt, ka konkrētajā būvatļaujā Nr.</w:t>
            </w:r>
            <w:r w:rsidR="009C6F1A">
              <w:rPr>
                <w:rFonts w:ascii="Times New Roman" w:hAnsi="Times New Roman"/>
                <w:sz w:val="24"/>
                <w:szCs w:val="24"/>
              </w:rPr>
              <w:t>[..]</w:t>
            </w:r>
            <w:r w:rsidRPr="005D4F2D">
              <w:rPr>
                <w:rFonts w:ascii="Times New Roman" w:hAnsi="Times New Roman"/>
                <w:sz w:val="24"/>
                <w:szCs w:val="24"/>
              </w:rPr>
              <w:t xml:space="preserve"> paredzētās būvniecības darbības ir jau uzsāktas (atbilstoši Būvniecības informācijas sistēmā pieejamai būvniecības lietai</w:t>
            </w:r>
            <w:r w:rsidR="009C6F1A">
              <w:rPr>
                <w:rFonts w:ascii="Times New Roman" w:hAnsi="Times New Roman"/>
                <w:sz w:val="24"/>
                <w:szCs w:val="24"/>
              </w:rPr>
              <w:t xml:space="preserve">). </w:t>
            </w:r>
            <w:r w:rsidRPr="005D4F2D">
              <w:rPr>
                <w:rFonts w:ascii="Times New Roman" w:hAnsi="Times New Roman"/>
                <w:sz w:val="24"/>
                <w:szCs w:val="24"/>
              </w:rPr>
              <w:t xml:space="preserve">Attiecīgi vēršam uzmanību, ka saskaņā ar </w:t>
            </w:r>
            <w:r w:rsidR="009C6F1A">
              <w:rPr>
                <w:rFonts w:ascii="Times New Roman" w:hAnsi="Times New Roman"/>
                <w:sz w:val="24"/>
                <w:szCs w:val="24"/>
              </w:rPr>
              <w:t>MK noteikumu</w:t>
            </w:r>
            <w:r w:rsidRPr="005D4F2D">
              <w:rPr>
                <w:rFonts w:ascii="Times New Roman" w:hAnsi="Times New Roman"/>
                <w:sz w:val="24"/>
                <w:szCs w:val="24"/>
              </w:rPr>
              <w:t xml:space="preserve"> 35.</w:t>
            </w:r>
            <w:r w:rsidRPr="009C6F1A">
              <w:rPr>
                <w:rFonts w:ascii="Times New Roman" w:hAnsi="Times New Roman"/>
                <w:sz w:val="24"/>
                <w:szCs w:val="24"/>
                <w:vertAlign w:val="superscript"/>
              </w:rPr>
              <w:t>1</w:t>
            </w:r>
            <w:r w:rsidRPr="005D4F2D">
              <w:rPr>
                <w:rFonts w:ascii="Times New Roman" w:hAnsi="Times New Roman"/>
                <w:sz w:val="24"/>
                <w:szCs w:val="24"/>
              </w:rPr>
              <w:t xml:space="preserve"> punktu būvdarbu izmaksas ir attiecināmas no dienas, kad noslēgta vienošanās ar projekta iesniedzēju par projekta īstenošanu, izņemot </w:t>
            </w:r>
            <w:r w:rsidR="00063A11" w:rsidRPr="00063A11">
              <w:rPr>
                <w:rFonts w:ascii="Times New Roman" w:hAnsi="Times New Roman"/>
                <w:sz w:val="24"/>
                <w:szCs w:val="24"/>
              </w:rPr>
              <w:t xml:space="preserve">MK </w:t>
            </w:r>
            <w:r w:rsidRPr="005D4F2D">
              <w:rPr>
                <w:rFonts w:ascii="Times New Roman" w:hAnsi="Times New Roman"/>
                <w:sz w:val="24"/>
                <w:szCs w:val="24"/>
              </w:rPr>
              <w:t>noteikumu 28.</w:t>
            </w:r>
            <w:r w:rsidRPr="009C6F1A">
              <w:rPr>
                <w:rFonts w:ascii="Times New Roman" w:hAnsi="Times New Roman"/>
                <w:sz w:val="24"/>
                <w:szCs w:val="24"/>
                <w:vertAlign w:val="superscript"/>
              </w:rPr>
              <w:t xml:space="preserve">1 </w:t>
            </w:r>
            <w:r w:rsidRPr="005D4F2D">
              <w:rPr>
                <w:rFonts w:ascii="Times New Roman" w:hAnsi="Times New Roman"/>
                <w:sz w:val="24"/>
                <w:szCs w:val="24"/>
              </w:rPr>
              <w:t>1., 28.</w:t>
            </w:r>
            <w:r w:rsidRPr="009C6F1A">
              <w:rPr>
                <w:rFonts w:ascii="Times New Roman" w:hAnsi="Times New Roman"/>
                <w:sz w:val="24"/>
                <w:szCs w:val="24"/>
                <w:vertAlign w:val="superscript"/>
              </w:rPr>
              <w:t>1</w:t>
            </w:r>
            <w:r w:rsidRPr="005D4F2D">
              <w:rPr>
                <w:rFonts w:ascii="Times New Roman" w:hAnsi="Times New Roman"/>
                <w:sz w:val="24"/>
                <w:szCs w:val="24"/>
              </w:rPr>
              <w:t xml:space="preserve"> 2. un 28.</w:t>
            </w:r>
            <w:r w:rsidRPr="009C6F1A">
              <w:rPr>
                <w:rFonts w:ascii="Times New Roman" w:hAnsi="Times New Roman"/>
                <w:sz w:val="24"/>
                <w:szCs w:val="24"/>
                <w:vertAlign w:val="superscript"/>
              </w:rPr>
              <w:t>1</w:t>
            </w:r>
            <w:r w:rsidRPr="005D4F2D">
              <w:rPr>
                <w:rFonts w:ascii="Times New Roman" w:hAnsi="Times New Roman"/>
                <w:sz w:val="24"/>
                <w:szCs w:val="24"/>
              </w:rPr>
              <w:t xml:space="preserve"> 9. apakšpunktā minētās izmaksas, kas ir attiecināmas, ja tās veiktas pēc 2016. gada 1. janvāra.</w:t>
            </w:r>
          </w:p>
          <w:p w14:paraId="1C08113A" w14:textId="6A4C624D" w:rsidR="005B0009" w:rsidRPr="001340FB" w:rsidRDefault="005B0009" w:rsidP="005D4F2D">
            <w:pPr>
              <w:pStyle w:val="PlainText"/>
              <w:jc w:val="both"/>
              <w:rPr>
                <w:rFonts w:ascii="Times New Roman" w:hAnsi="Times New Roman"/>
                <w:sz w:val="24"/>
                <w:szCs w:val="24"/>
              </w:rPr>
            </w:pPr>
          </w:p>
        </w:tc>
      </w:tr>
      <w:tr w:rsidR="00162650" w:rsidRPr="001340FB" w14:paraId="6A588BB7" w14:textId="77777777" w:rsidTr="005C7C34">
        <w:trPr>
          <w:trHeight w:val="572"/>
        </w:trPr>
        <w:tc>
          <w:tcPr>
            <w:tcW w:w="8931" w:type="dxa"/>
            <w:shd w:val="clear" w:color="auto" w:fill="F2F2F2" w:themeFill="background1" w:themeFillShade="F2"/>
          </w:tcPr>
          <w:p w14:paraId="0BAB1169" w14:textId="16318185" w:rsidR="000C48B2" w:rsidRPr="001340FB" w:rsidRDefault="00015D4B" w:rsidP="004E75AC">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lastRenderedPageBreak/>
              <w:t>4.j</w:t>
            </w:r>
            <w:r w:rsidR="000C48B2" w:rsidRPr="001340FB">
              <w:rPr>
                <w:rFonts w:ascii="Times New Roman" w:hAnsi="Times New Roman" w:cs="Times New Roman"/>
                <w:b/>
                <w:sz w:val="24"/>
                <w:szCs w:val="24"/>
                <w:u w:val="single"/>
              </w:rPr>
              <w:t>autājums</w:t>
            </w:r>
            <w:r w:rsidR="001340FB">
              <w:rPr>
                <w:rFonts w:ascii="Times New Roman" w:hAnsi="Times New Roman" w:cs="Times New Roman"/>
                <w:b/>
                <w:sz w:val="24"/>
                <w:szCs w:val="24"/>
                <w:u w:val="single"/>
              </w:rPr>
              <w:t>:</w:t>
            </w:r>
          </w:p>
          <w:p w14:paraId="2606B4F3" w14:textId="0BB985DB" w:rsidR="00162650" w:rsidRPr="001340FB" w:rsidRDefault="003273A7" w:rsidP="00BE7A3C">
            <w:pPr>
              <w:pStyle w:val="PlainText"/>
              <w:jc w:val="both"/>
              <w:rPr>
                <w:rFonts w:ascii="Times New Roman" w:hAnsi="Times New Roman" w:cs="Times New Roman"/>
                <w:sz w:val="24"/>
                <w:szCs w:val="24"/>
              </w:rPr>
            </w:pPr>
            <w:r>
              <w:rPr>
                <w:rFonts w:ascii="Times New Roman" w:hAnsi="Times New Roman" w:cs="Times New Roman"/>
                <w:sz w:val="24"/>
                <w:szCs w:val="24"/>
              </w:rPr>
              <w:t xml:space="preserve">Vēlos precizēt, vai </w:t>
            </w:r>
            <w:r w:rsidRPr="0007077E">
              <w:rPr>
                <w:rFonts w:ascii="Times New Roman" w:hAnsi="Times New Roman" w:cs="Times New Roman"/>
                <w:sz w:val="24"/>
                <w:szCs w:val="24"/>
              </w:rPr>
              <w:t xml:space="preserve">stāvlaukuma </w:t>
            </w:r>
            <w:r w:rsidR="00015D4B">
              <w:rPr>
                <w:rFonts w:ascii="Times New Roman" w:hAnsi="Times New Roman" w:cs="Times New Roman"/>
                <w:sz w:val="24"/>
                <w:szCs w:val="24"/>
              </w:rPr>
              <w:t>pārbūve</w:t>
            </w:r>
            <w:r w:rsidR="009973D6">
              <w:rPr>
                <w:rFonts w:ascii="Times New Roman" w:hAnsi="Times New Roman" w:cs="Times New Roman"/>
                <w:sz w:val="24"/>
                <w:szCs w:val="24"/>
              </w:rPr>
              <w:t xml:space="preserve"> ir attiecināma zem</w:t>
            </w:r>
            <w:r w:rsidR="009973D6" w:rsidRPr="009973D6">
              <w:rPr>
                <w:rFonts w:ascii="Times New Roman" w:hAnsi="Times New Roman" w:cs="Times New Roman"/>
                <w:sz w:val="24"/>
                <w:szCs w:val="24"/>
              </w:rPr>
              <w:t xml:space="preserve"> antropogēnā piesārņojuma samazināšanas darbībām</w:t>
            </w:r>
            <w:r w:rsidR="009973D6">
              <w:rPr>
                <w:rFonts w:ascii="Times New Roman" w:hAnsi="Times New Roman" w:cs="Times New Roman"/>
                <w:sz w:val="24"/>
                <w:szCs w:val="24"/>
              </w:rPr>
              <w:t xml:space="preserve">? </w:t>
            </w:r>
          </w:p>
        </w:tc>
      </w:tr>
      <w:tr w:rsidR="009574F4" w:rsidRPr="001340FB" w14:paraId="30C5BF4A" w14:textId="77777777" w:rsidTr="005C7C34">
        <w:trPr>
          <w:trHeight w:val="818"/>
        </w:trPr>
        <w:tc>
          <w:tcPr>
            <w:tcW w:w="8931" w:type="dxa"/>
          </w:tcPr>
          <w:p w14:paraId="4A0B1093" w14:textId="77777777" w:rsidR="000C48B2" w:rsidRPr="001340FB" w:rsidRDefault="000C48B2" w:rsidP="000C48B2">
            <w:pPr>
              <w:pStyle w:val="PlainText"/>
              <w:rPr>
                <w:rFonts w:ascii="Times New Roman" w:hAnsi="Times New Roman" w:cs="Times New Roman"/>
                <w:b/>
                <w:sz w:val="24"/>
                <w:szCs w:val="24"/>
                <w:u w:val="single"/>
              </w:rPr>
            </w:pPr>
            <w:r w:rsidRPr="001340FB">
              <w:rPr>
                <w:rFonts w:ascii="Times New Roman" w:hAnsi="Times New Roman" w:cs="Times New Roman"/>
                <w:b/>
                <w:sz w:val="24"/>
                <w:szCs w:val="24"/>
                <w:u w:val="single"/>
              </w:rPr>
              <w:t>Atbilde:</w:t>
            </w:r>
          </w:p>
          <w:p w14:paraId="146F0C61" w14:textId="2C6A76B5" w:rsidR="00E41B15" w:rsidRDefault="003273A7" w:rsidP="00BE7A3C">
            <w:pPr>
              <w:jc w:val="both"/>
              <w:rPr>
                <w:rFonts w:ascii="Times New Roman" w:hAnsi="Times New Roman"/>
                <w:sz w:val="24"/>
                <w:szCs w:val="24"/>
              </w:rPr>
            </w:pPr>
            <w:r>
              <w:rPr>
                <w:rFonts w:ascii="Times New Roman" w:hAnsi="Times New Roman"/>
                <w:sz w:val="24"/>
                <w:szCs w:val="24"/>
              </w:rPr>
              <w:t xml:space="preserve">Stāvlaukuma </w:t>
            </w:r>
            <w:r w:rsidR="0007077E">
              <w:rPr>
                <w:rFonts w:ascii="Times New Roman" w:hAnsi="Times New Roman"/>
                <w:sz w:val="24"/>
                <w:szCs w:val="24"/>
              </w:rPr>
              <w:t>pārbūves</w:t>
            </w:r>
            <w:r>
              <w:rPr>
                <w:rFonts w:ascii="Times New Roman" w:hAnsi="Times New Roman"/>
                <w:sz w:val="24"/>
                <w:szCs w:val="24"/>
              </w:rPr>
              <w:t xml:space="preserve"> </w:t>
            </w:r>
            <w:r w:rsidR="00223273">
              <w:rPr>
                <w:rFonts w:ascii="Times New Roman" w:hAnsi="Times New Roman"/>
                <w:sz w:val="24"/>
                <w:szCs w:val="24"/>
              </w:rPr>
              <w:t>projekta darbības</w:t>
            </w:r>
            <w:r>
              <w:rPr>
                <w:rFonts w:ascii="Times New Roman" w:hAnsi="Times New Roman"/>
                <w:sz w:val="24"/>
                <w:szCs w:val="24"/>
              </w:rPr>
              <w:t xml:space="preserve"> ir attiecināmas atbilstoši MK noteikumu </w:t>
            </w:r>
            <w:r w:rsidR="00223273" w:rsidRPr="003273A7">
              <w:rPr>
                <w:rFonts w:ascii="Times New Roman" w:hAnsi="Times New Roman"/>
                <w:sz w:val="24"/>
                <w:szCs w:val="24"/>
              </w:rPr>
              <w:t>26.</w:t>
            </w:r>
            <w:r w:rsidR="00223273" w:rsidRPr="003273A7">
              <w:rPr>
                <w:rFonts w:ascii="Times New Roman" w:hAnsi="Times New Roman"/>
                <w:sz w:val="24"/>
                <w:szCs w:val="24"/>
                <w:vertAlign w:val="superscript"/>
              </w:rPr>
              <w:t>1</w:t>
            </w:r>
            <w:r w:rsidR="00223273" w:rsidRPr="003273A7">
              <w:rPr>
                <w:rFonts w:ascii="Times New Roman" w:hAnsi="Times New Roman"/>
                <w:sz w:val="24"/>
                <w:szCs w:val="24"/>
              </w:rPr>
              <w:t xml:space="preserve"> punktā</w:t>
            </w:r>
            <w:r w:rsidR="00223273">
              <w:rPr>
                <w:rFonts w:ascii="Times New Roman" w:hAnsi="Times New Roman"/>
                <w:sz w:val="24"/>
                <w:szCs w:val="24"/>
              </w:rPr>
              <w:t xml:space="preserve"> (26.</w:t>
            </w:r>
            <w:r w:rsidR="00223273" w:rsidRPr="00223273">
              <w:rPr>
                <w:rFonts w:ascii="Times New Roman" w:hAnsi="Times New Roman"/>
                <w:sz w:val="24"/>
                <w:szCs w:val="24"/>
                <w:vertAlign w:val="superscript"/>
              </w:rPr>
              <w:t>1</w:t>
            </w:r>
            <w:r w:rsidR="00223273">
              <w:rPr>
                <w:rFonts w:ascii="Times New Roman" w:hAnsi="Times New Roman"/>
                <w:sz w:val="24"/>
                <w:szCs w:val="24"/>
              </w:rPr>
              <w:t xml:space="preserve"> 4., 26.</w:t>
            </w:r>
            <w:r w:rsidR="00223273" w:rsidRPr="00223273">
              <w:rPr>
                <w:rFonts w:ascii="Times New Roman" w:hAnsi="Times New Roman"/>
                <w:sz w:val="24"/>
                <w:szCs w:val="24"/>
                <w:vertAlign w:val="superscript"/>
              </w:rPr>
              <w:t>1</w:t>
            </w:r>
            <w:r w:rsidR="00223273">
              <w:rPr>
                <w:rFonts w:ascii="Times New Roman" w:hAnsi="Times New Roman"/>
                <w:sz w:val="24"/>
                <w:szCs w:val="24"/>
              </w:rPr>
              <w:t xml:space="preserve">5. apakšpunkti) </w:t>
            </w:r>
            <w:r w:rsidR="00223273" w:rsidRPr="003273A7">
              <w:rPr>
                <w:rFonts w:ascii="Times New Roman" w:hAnsi="Times New Roman"/>
                <w:sz w:val="24"/>
                <w:szCs w:val="24"/>
              </w:rPr>
              <w:t xml:space="preserve"> minētajām atbalstāmajām darbībām</w:t>
            </w:r>
            <w:r w:rsidR="00223273">
              <w:rPr>
                <w:rFonts w:ascii="Times New Roman" w:hAnsi="Times New Roman"/>
                <w:sz w:val="24"/>
                <w:szCs w:val="24"/>
              </w:rPr>
              <w:t xml:space="preserve"> un izmaksas norādāmas atbilstoši MK noteikumu </w:t>
            </w:r>
            <w:r>
              <w:rPr>
                <w:rFonts w:ascii="Times New Roman" w:hAnsi="Times New Roman"/>
                <w:sz w:val="24"/>
                <w:szCs w:val="24"/>
              </w:rPr>
              <w:t>28.</w:t>
            </w:r>
            <w:r w:rsidRPr="003273A7">
              <w:rPr>
                <w:rFonts w:ascii="Times New Roman" w:hAnsi="Times New Roman"/>
                <w:sz w:val="24"/>
                <w:szCs w:val="24"/>
                <w:vertAlign w:val="superscript"/>
              </w:rPr>
              <w:t>1</w:t>
            </w:r>
            <w:r>
              <w:rPr>
                <w:rFonts w:ascii="Times New Roman" w:hAnsi="Times New Roman"/>
                <w:sz w:val="24"/>
                <w:szCs w:val="24"/>
              </w:rPr>
              <w:t xml:space="preserve"> 4.apakšpunkta nosacījumiem, t.i., attiecināmas ir</w:t>
            </w:r>
            <w:r>
              <w:t xml:space="preserve"> </w:t>
            </w:r>
            <w:r w:rsidRPr="003273A7">
              <w:rPr>
                <w:rFonts w:ascii="Times New Roman" w:hAnsi="Times New Roman"/>
                <w:sz w:val="24"/>
                <w:szCs w:val="24"/>
              </w:rPr>
              <w:t>būvdarbu un pakalpojumu līgumu izmaksas, kuru iepirkumu procedūras tiek veiktas saskaņā ar Publisko iepirkumu likumu, īstenojot atklātu, pārredzamu, nediskriminējošu un konkurenci veicinošu procedūru</w:t>
            </w:r>
            <w:r w:rsidR="00223273">
              <w:rPr>
                <w:rFonts w:ascii="Times New Roman" w:hAnsi="Times New Roman"/>
                <w:sz w:val="24"/>
                <w:szCs w:val="24"/>
              </w:rPr>
              <w:t>.</w:t>
            </w:r>
          </w:p>
          <w:p w14:paraId="0B58CA42" w14:textId="77777777" w:rsidR="00063A11" w:rsidRDefault="00063A11" w:rsidP="00BE7A3C">
            <w:pPr>
              <w:jc w:val="both"/>
              <w:rPr>
                <w:rFonts w:ascii="Times New Roman" w:hAnsi="Times New Roman"/>
                <w:sz w:val="24"/>
                <w:szCs w:val="24"/>
              </w:rPr>
            </w:pPr>
          </w:p>
          <w:p w14:paraId="2094057E" w14:textId="395F9625" w:rsidR="003273A7" w:rsidRDefault="003273A7" w:rsidP="003273A7">
            <w:pPr>
              <w:jc w:val="both"/>
              <w:rPr>
                <w:rFonts w:ascii="Times New Roman" w:hAnsi="Times New Roman"/>
                <w:sz w:val="24"/>
                <w:szCs w:val="24"/>
              </w:rPr>
            </w:pPr>
            <w:r>
              <w:rPr>
                <w:rFonts w:ascii="Times New Roman" w:hAnsi="Times New Roman"/>
                <w:sz w:val="24"/>
                <w:szCs w:val="24"/>
              </w:rPr>
              <w:t xml:space="preserve">Vēršam uzmanību, ka </w:t>
            </w:r>
            <w:r w:rsidR="0092206B">
              <w:rPr>
                <w:rFonts w:ascii="Times New Roman" w:hAnsi="Times New Roman"/>
                <w:sz w:val="24"/>
                <w:szCs w:val="24"/>
              </w:rPr>
              <w:t>projekt</w:t>
            </w:r>
            <w:r w:rsidR="00EA60DF">
              <w:rPr>
                <w:rFonts w:ascii="Times New Roman" w:hAnsi="Times New Roman"/>
                <w:sz w:val="24"/>
                <w:szCs w:val="24"/>
              </w:rPr>
              <w:t>ā</w:t>
            </w:r>
            <w:r w:rsidR="0092206B">
              <w:rPr>
                <w:rFonts w:ascii="Times New Roman" w:hAnsi="Times New Roman"/>
                <w:sz w:val="24"/>
                <w:szCs w:val="24"/>
              </w:rPr>
              <w:t xml:space="preserve"> </w:t>
            </w:r>
            <w:r w:rsidR="00EA60DF" w:rsidRPr="00EA60DF">
              <w:rPr>
                <w:rFonts w:ascii="Times New Roman" w:hAnsi="Times New Roman"/>
                <w:sz w:val="24"/>
                <w:szCs w:val="24"/>
              </w:rPr>
              <w:t xml:space="preserve">infrastruktūras </w:t>
            </w:r>
            <w:r w:rsidR="0092206B">
              <w:rPr>
                <w:rFonts w:ascii="Times New Roman" w:hAnsi="Times New Roman"/>
                <w:sz w:val="24"/>
                <w:szCs w:val="24"/>
              </w:rPr>
              <w:t xml:space="preserve">darbības </w:t>
            </w:r>
            <w:r w:rsidR="00D4707B">
              <w:rPr>
                <w:rFonts w:ascii="Times New Roman" w:hAnsi="Times New Roman"/>
                <w:sz w:val="24"/>
                <w:szCs w:val="24"/>
              </w:rPr>
              <w:t xml:space="preserve">var </w:t>
            </w:r>
            <w:r w:rsidR="00EA60DF">
              <w:rPr>
                <w:rFonts w:ascii="Times New Roman" w:hAnsi="Times New Roman"/>
                <w:sz w:val="24"/>
                <w:szCs w:val="24"/>
              </w:rPr>
              <w:t>īstenot</w:t>
            </w:r>
            <w:r w:rsidR="00D4707B">
              <w:rPr>
                <w:rFonts w:ascii="Times New Roman" w:hAnsi="Times New Roman"/>
                <w:sz w:val="24"/>
                <w:szCs w:val="24"/>
              </w:rPr>
              <w:t xml:space="preserve"> tikai atbilstoši</w:t>
            </w:r>
            <w:r w:rsidRPr="003273A7">
              <w:rPr>
                <w:rFonts w:ascii="Times New Roman" w:hAnsi="Times New Roman"/>
                <w:sz w:val="24"/>
                <w:szCs w:val="24"/>
              </w:rPr>
              <w:t xml:space="preserve"> </w:t>
            </w:r>
            <w:r w:rsidR="0092206B" w:rsidRPr="0092206B">
              <w:rPr>
                <w:rFonts w:ascii="Times New Roman" w:hAnsi="Times New Roman"/>
                <w:sz w:val="24"/>
                <w:szCs w:val="24"/>
              </w:rPr>
              <w:t>īpaši aizsargājamās dabas teritorijas dabas aizsardzības plānā paredzēt</w:t>
            </w:r>
            <w:r w:rsidR="00EA60DF">
              <w:rPr>
                <w:rFonts w:ascii="Times New Roman" w:hAnsi="Times New Roman"/>
                <w:sz w:val="24"/>
                <w:szCs w:val="24"/>
              </w:rPr>
              <w:t>aj</w:t>
            </w:r>
            <w:r w:rsidR="00D45388">
              <w:rPr>
                <w:rFonts w:ascii="Times New Roman" w:hAnsi="Times New Roman"/>
                <w:sz w:val="24"/>
                <w:szCs w:val="24"/>
              </w:rPr>
              <w:t>am</w:t>
            </w:r>
            <w:r w:rsidR="0092206B" w:rsidRPr="0092206B">
              <w:rPr>
                <w:rFonts w:ascii="Times New Roman" w:hAnsi="Times New Roman"/>
                <w:sz w:val="24"/>
                <w:szCs w:val="24"/>
              </w:rPr>
              <w:t xml:space="preserve"> infrastruktūras rakstura</w:t>
            </w:r>
            <w:r w:rsidR="00D45388">
              <w:rPr>
                <w:rFonts w:ascii="Times New Roman" w:hAnsi="Times New Roman"/>
                <w:sz w:val="24"/>
                <w:szCs w:val="24"/>
              </w:rPr>
              <w:t>m</w:t>
            </w:r>
            <w:r w:rsidR="0092206B" w:rsidRPr="0092206B">
              <w:rPr>
                <w:rFonts w:ascii="Times New Roman" w:hAnsi="Times New Roman"/>
                <w:sz w:val="24"/>
                <w:szCs w:val="24"/>
              </w:rPr>
              <w:t>, izvietojuma</w:t>
            </w:r>
            <w:r w:rsidR="00D45388">
              <w:rPr>
                <w:rFonts w:ascii="Times New Roman" w:hAnsi="Times New Roman"/>
                <w:sz w:val="24"/>
                <w:szCs w:val="24"/>
              </w:rPr>
              <w:t>m</w:t>
            </w:r>
            <w:r w:rsidR="0092206B" w:rsidRPr="0092206B">
              <w:rPr>
                <w:rFonts w:ascii="Times New Roman" w:hAnsi="Times New Roman"/>
                <w:sz w:val="24"/>
                <w:szCs w:val="24"/>
              </w:rPr>
              <w:t xml:space="preserve"> un savstarpējās sasaistes</w:t>
            </w:r>
            <w:r w:rsidR="00F070C9">
              <w:rPr>
                <w:rFonts w:ascii="Times New Roman" w:hAnsi="Times New Roman"/>
                <w:sz w:val="24"/>
                <w:szCs w:val="24"/>
              </w:rPr>
              <w:t>.</w:t>
            </w:r>
            <w:r w:rsidR="0092206B" w:rsidRPr="0092206B">
              <w:rPr>
                <w:rFonts w:ascii="Times New Roman" w:hAnsi="Times New Roman"/>
                <w:sz w:val="24"/>
                <w:szCs w:val="24"/>
              </w:rPr>
              <w:t xml:space="preserve"> </w:t>
            </w:r>
          </w:p>
          <w:p w14:paraId="7B336AAD" w14:textId="77777777" w:rsidR="00063A11" w:rsidRPr="003273A7" w:rsidRDefault="00063A11" w:rsidP="003273A7">
            <w:pPr>
              <w:jc w:val="both"/>
              <w:rPr>
                <w:rFonts w:ascii="Times New Roman" w:hAnsi="Times New Roman"/>
                <w:sz w:val="24"/>
                <w:szCs w:val="24"/>
              </w:rPr>
            </w:pPr>
          </w:p>
          <w:p w14:paraId="39AB8614" w14:textId="411C36FF" w:rsidR="003273A7" w:rsidRDefault="007531DC" w:rsidP="003273A7">
            <w:pPr>
              <w:jc w:val="both"/>
              <w:rPr>
                <w:rFonts w:ascii="Times New Roman" w:hAnsi="Times New Roman"/>
                <w:sz w:val="24"/>
                <w:szCs w:val="24"/>
              </w:rPr>
            </w:pPr>
            <w:r w:rsidRPr="007531DC">
              <w:rPr>
                <w:rFonts w:ascii="Times New Roman" w:hAnsi="Times New Roman"/>
                <w:sz w:val="24"/>
                <w:szCs w:val="24"/>
              </w:rPr>
              <w:t xml:space="preserve">Īpaši aizsargājamās dabas teritorijas </w:t>
            </w:r>
            <w:r>
              <w:rPr>
                <w:rFonts w:ascii="Times New Roman" w:hAnsi="Times New Roman"/>
                <w:sz w:val="24"/>
                <w:szCs w:val="24"/>
              </w:rPr>
              <w:t>d</w:t>
            </w:r>
            <w:r w:rsidR="003273A7" w:rsidRPr="003273A7">
              <w:rPr>
                <w:rFonts w:ascii="Times New Roman" w:hAnsi="Times New Roman"/>
                <w:sz w:val="24"/>
                <w:szCs w:val="24"/>
              </w:rPr>
              <w:t>abas aizsardzības plāni ir pieejami un to statuss ir redzams Dabas aizsardzības pārvaldes tīmekļa vietnē</w:t>
            </w:r>
            <w:r w:rsidR="00BF0A67">
              <w:rPr>
                <w:rFonts w:ascii="Times New Roman" w:hAnsi="Times New Roman"/>
                <w:sz w:val="24"/>
                <w:szCs w:val="24"/>
              </w:rPr>
              <w:t>:</w:t>
            </w:r>
            <w:r w:rsidR="003273A7" w:rsidRPr="003273A7">
              <w:rPr>
                <w:rFonts w:ascii="Times New Roman" w:hAnsi="Times New Roman"/>
                <w:sz w:val="24"/>
                <w:szCs w:val="24"/>
              </w:rPr>
              <w:t xml:space="preserve"> </w:t>
            </w:r>
            <w:hyperlink r:id="rId13" w:history="1">
              <w:r w:rsidR="00015D4B" w:rsidRPr="009346A6">
                <w:rPr>
                  <w:rStyle w:val="Hyperlink"/>
                  <w:rFonts w:ascii="Times New Roman" w:hAnsi="Times New Roman"/>
                  <w:sz w:val="24"/>
                  <w:szCs w:val="24"/>
                </w:rPr>
                <w:t>https://www.daba.gov.lv/lv/dabas-aizsardzibas-plani</w:t>
              </w:r>
            </w:hyperlink>
          </w:p>
          <w:p w14:paraId="52B2CF41" w14:textId="11B3CC26" w:rsidR="00015D4B" w:rsidRPr="001340FB" w:rsidRDefault="00015D4B" w:rsidP="003273A7">
            <w:pPr>
              <w:jc w:val="both"/>
              <w:rPr>
                <w:rFonts w:ascii="Times New Roman" w:hAnsi="Times New Roman"/>
                <w:sz w:val="24"/>
                <w:szCs w:val="24"/>
              </w:rPr>
            </w:pPr>
          </w:p>
        </w:tc>
      </w:tr>
      <w:tr w:rsidR="00015D4B" w:rsidRPr="001340FB" w14:paraId="3E6E7CBF" w14:textId="77777777" w:rsidTr="005C7C34">
        <w:trPr>
          <w:trHeight w:val="818"/>
        </w:trPr>
        <w:tc>
          <w:tcPr>
            <w:tcW w:w="8931" w:type="dxa"/>
          </w:tcPr>
          <w:p w14:paraId="35B0B903" w14:textId="5F238AF2" w:rsidR="00015D4B" w:rsidRDefault="004E3BAE" w:rsidP="000C48B2">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5.j</w:t>
            </w:r>
            <w:r w:rsidR="00015D4B">
              <w:rPr>
                <w:rFonts w:ascii="Times New Roman" w:hAnsi="Times New Roman" w:cs="Times New Roman"/>
                <w:b/>
                <w:sz w:val="24"/>
                <w:szCs w:val="24"/>
                <w:u w:val="single"/>
              </w:rPr>
              <w:t xml:space="preserve">autājums: </w:t>
            </w:r>
          </w:p>
          <w:p w14:paraId="06492073" w14:textId="690B70DB" w:rsidR="00015D4B" w:rsidRPr="00015D4B" w:rsidRDefault="0007077E" w:rsidP="0007077E">
            <w:pPr>
              <w:pStyle w:val="PlainText"/>
              <w:jc w:val="both"/>
              <w:rPr>
                <w:rFonts w:ascii="Times New Roman" w:hAnsi="Times New Roman" w:cs="Times New Roman"/>
                <w:bCs/>
                <w:sz w:val="24"/>
                <w:szCs w:val="24"/>
              </w:rPr>
            </w:pPr>
            <w:r w:rsidRPr="0007077E">
              <w:rPr>
                <w:rFonts w:ascii="Times New Roman" w:hAnsi="Times New Roman" w:cs="Times New Roman"/>
                <w:bCs/>
                <w:sz w:val="24"/>
                <w:szCs w:val="24"/>
              </w:rPr>
              <w:t>Atbilstoši MK noteikumu 32.punktam, projektā var iekļaut neparedzētos izdevumus, kas nepārsniedz trīs procentus (3 %) no projekta kopējām tiešajām attiecināmajām izmaksām. Ir arī norādīts, ka līdzekļus neparedzētiem izdevumiem izlieto, ja attiecīgie neparedzētie izdevumi ir iepriekš saskaņoti ar sadarbības iestādi saskaņā ar noslēgto vienošanos. Jautājums, kas tieši domāts ar to, ka neparedzētie izdevumi iepriekš saskaņoti saskaņā ar noslēgto vienošanos?</w:t>
            </w:r>
          </w:p>
        </w:tc>
      </w:tr>
      <w:tr w:rsidR="00015D4B" w:rsidRPr="001340FB" w14:paraId="5E326DC9" w14:textId="77777777" w:rsidTr="005C7C34">
        <w:trPr>
          <w:trHeight w:val="818"/>
        </w:trPr>
        <w:tc>
          <w:tcPr>
            <w:tcW w:w="8931" w:type="dxa"/>
          </w:tcPr>
          <w:p w14:paraId="41552079" w14:textId="77777777" w:rsidR="00015D4B" w:rsidRDefault="00015D4B" w:rsidP="000C48B2">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Atbilde:</w:t>
            </w:r>
          </w:p>
          <w:p w14:paraId="10303FD6" w14:textId="37F1A640" w:rsidR="0007077E" w:rsidRPr="0007077E" w:rsidRDefault="0007077E" w:rsidP="0007077E">
            <w:pPr>
              <w:pStyle w:val="PlainText"/>
              <w:jc w:val="both"/>
              <w:rPr>
                <w:rFonts w:ascii="Times New Roman" w:hAnsi="Times New Roman" w:cs="Times New Roman"/>
                <w:bCs/>
                <w:sz w:val="24"/>
                <w:szCs w:val="24"/>
              </w:rPr>
            </w:pPr>
            <w:r w:rsidRPr="0007077E">
              <w:rPr>
                <w:rFonts w:ascii="Times New Roman" w:hAnsi="Times New Roman" w:cs="Times New Roman"/>
                <w:bCs/>
                <w:sz w:val="24"/>
                <w:szCs w:val="24"/>
              </w:rPr>
              <w:t>Iesniedzot projekta iesniegumu, 2. pielikuma sadaļā “Projekta budžeta kopsavilkums” var iekļaut neparedzētos izdevumus kā izmaksu pozīciju, kas nepārsniedz trīs procentus (3 %) no projekta kopējām tiešajām attiecināmajām izmaksām. Projekta iesnieguma apstiprināšanas  gadījumā tiek noslēgta vienošanās par projekta īstenošanu un projekta īstenošanas laikā finansējuma saņēmējs var ierosināt vienošanās grozījumus, pamatojot neparedzēto izdevumu pārdali citiem projekta attiecināmajiem izdevumiem, ja</w:t>
            </w:r>
            <w:r w:rsidR="004E3BAE">
              <w:rPr>
                <w:rFonts w:ascii="Times New Roman" w:hAnsi="Times New Roman" w:cs="Times New Roman"/>
                <w:bCs/>
                <w:sz w:val="24"/>
                <w:szCs w:val="24"/>
              </w:rPr>
              <w:t xml:space="preserve"> </w:t>
            </w:r>
            <w:r w:rsidRPr="0007077E">
              <w:rPr>
                <w:rFonts w:ascii="Times New Roman" w:hAnsi="Times New Roman" w:cs="Times New Roman"/>
                <w:bCs/>
                <w:sz w:val="24"/>
                <w:szCs w:val="24"/>
              </w:rPr>
              <w:t xml:space="preserve">tas </w:t>
            </w:r>
            <w:r w:rsidR="00F03FF5">
              <w:rPr>
                <w:rFonts w:ascii="Times New Roman" w:hAnsi="Times New Roman" w:cs="Times New Roman"/>
                <w:bCs/>
                <w:sz w:val="24"/>
                <w:szCs w:val="24"/>
              </w:rPr>
              <w:t xml:space="preserve">negatīvi </w:t>
            </w:r>
            <w:r w:rsidRPr="0007077E">
              <w:rPr>
                <w:rFonts w:ascii="Times New Roman" w:hAnsi="Times New Roman" w:cs="Times New Roman"/>
                <w:bCs/>
                <w:sz w:val="24"/>
                <w:szCs w:val="24"/>
              </w:rPr>
              <w:t>neietekmē projekta mērķi, uzraudzības rādītājus un darbību rezultātus, projekta kopējo attiecināmo izdevumu summu vai tās sadalījumu plānojumā pa gadiem.</w:t>
            </w:r>
          </w:p>
          <w:p w14:paraId="260DA60C" w14:textId="33F0CE6F" w:rsidR="0007077E" w:rsidRPr="0007077E" w:rsidRDefault="0007077E" w:rsidP="0007077E">
            <w:pPr>
              <w:pStyle w:val="PlainText"/>
              <w:jc w:val="both"/>
              <w:rPr>
                <w:rFonts w:ascii="Times New Roman" w:hAnsi="Times New Roman" w:cs="Times New Roman"/>
                <w:bCs/>
                <w:sz w:val="24"/>
                <w:szCs w:val="24"/>
              </w:rPr>
            </w:pPr>
            <w:r w:rsidRPr="0007077E">
              <w:rPr>
                <w:rFonts w:ascii="Times New Roman" w:hAnsi="Times New Roman" w:cs="Times New Roman"/>
                <w:bCs/>
                <w:sz w:val="24"/>
                <w:szCs w:val="24"/>
              </w:rPr>
              <w:t xml:space="preserve">Ierosinot vienošanās grozījumus, finansējuma saņēmējs paziņo par nepieciešamajām izmaiņām, iesniedzot </w:t>
            </w:r>
            <w:r w:rsidR="00E2743D">
              <w:rPr>
                <w:rFonts w:ascii="Times New Roman" w:hAnsi="Times New Roman" w:cs="Times New Roman"/>
                <w:bCs/>
                <w:sz w:val="24"/>
                <w:szCs w:val="24"/>
              </w:rPr>
              <w:t>CFLA</w:t>
            </w:r>
            <w:r w:rsidRPr="0007077E">
              <w:rPr>
                <w:rFonts w:ascii="Times New Roman" w:hAnsi="Times New Roman" w:cs="Times New Roman"/>
                <w:bCs/>
                <w:sz w:val="24"/>
                <w:szCs w:val="24"/>
              </w:rPr>
              <w:t xml:space="preserve"> precizētu pielikuma sadaļu “Projekta budžeta kopsavilkums” un pamatojumu pārdales nepieciešamībai, kuru </w:t>
            </w:r>
            <w:r w:rsidR="004E3BAE">
              <w:rPr>
                <w:rFonts w:ascii="Times New Roman" w:hAnsi="Times New Roman" w:cs="Times New Roman"/>
                <w:bCs/>
                <w:sz w:val="24"/>
                <w:szCs w:val="24"/>
              </w:rPr>
              <w:t>CFLA</w:t>
            </w:r>
            <w:r w:rsidRPr="0007077E">
              <w:rPr>
                <w:rFonts w:ascii="Times New Roman" w:hAnsi="Times New Roman" w:cs="Times New Roman"/>
                <w:bCs/>
                <w:sz w:val="24"/>
                <w:szCs w:val="24"/>
              </w:rPr>
              <w:t xml:space="preserve"> izskata un akceptē, vai, ja nepieciešami precizējumi, lūdz precizēt. </w:t>
            </w:r>
          </w:p>
          <w:p w14:paraId="3AF4D8EA" w14:textId="0DAD5C77" w:rsidR="0007077E" w:rsidRPr="005B0009" w:rsidRDefault="0007077E" w:rsidP="005B0009">
            <w:pPr>
              <w:pStyle w:val="PlainText"/>
              <w:jc w:val="both"/>
              <w:rPr>
                <w:rFonts w:ascii="Times New Roman" w:hAnsi="Times New Roman" w:cs="Times New Roman"/>
                <w:bCs/>
                <w:sz w:val="24"/>
                <w:szCs w:val="24"/>
              </w:rPr>
            </w:pPr>
            <w:r w:rsidRPr="0007077E">
              <w:rPr>
                <w:rFonts w:ascii="Times New Roman" w:hAnsi="Times New Roman" w:cs="Times New Roman"/>
                <w:bCs/>
                <w:sz w:val="24"/>
                <w:szCs w:val="24"/>
              </w:rPr>
              <w:t xml:space="preserve">Aicinām iepazīties ar izsludinātās  SAM 5.4.3.2. pasākuma atlases nolikuma pielikumā pievienoto </w:t>
            </w:r>
            <w:r>
              <w:rPr>
                <w:rFonts w:ascii="Times New Roman" w:hAnsi="Times New Roman" w:cs="Times New Roman"/>
                <w:bCs/>
                <w:sz w:val="24"/>
                <w:szCs w:val="24"/>
              </w:rPr>
              <w:t>v</w:t>
            </w:r>
            <w:r w:rsidRPr="0007077E">
              <w:rPr>
                <w:rFonts w:ascii="Times New Roman" w:hAnsi="Times New Roman" w:cs="Times New Roman"/>
                <w:bCs/>
                <w:sz w:val="24"/>
                <w:szCs w:val="24"/>
              </w:rPr>
              <w:t xml:space="preserve">ienošanās par projekta īstenošanu formu (10.11.apakšpunkts), kas pieejams sadarbības iestādes tīmekļa vietnē: </w:t>
            </w:r>
            <w:hyperlink r:id="rId14" w:history="1">
              <w:r w:rsidRPr="00F07A03">
                <w:rPr>
                  <w:rStyle w:val="Hyperlink"/>
                  <w:rFonts w:ascii="Times New Roman" w:hAnsi="Times New Roman" w:cs="Times New Roman"/>
                  <w:bCs/>
                  <w:sz w:val="24"/>
                  <w:szCs w:val="24"/>
                </w:rPr>
                <w:t>https://atlase.cfla.gov.lv/lv/5-4-3-2</w:t>
              </w:r>
            </w:hyperlink>
          </w:p>
        </w:tc>
      </w:tr>
      <w:tr w:rsidR="00B95639" w:rsidRPr="001340FB" w14:paraId="5C3544AF" w14:textId="77777777" w:rsidTr="005C7C34">
        <w:trPr>
          <w:trHeight w:val="818"/>
        </w:trPr>
        <w:tc>
          <w:tcPr>
            <w:tcW w:w="8931" w:type="dxa"/>
            <w:shd w:val="clear" w:color="auto" w:fill="F2F2F2" w:themeFill="background1" w:themeFillShade="F2"/>
          </w:tcPr>
          <w:p w14:paraId="5E822F0B" w14:textId="2E09EA6A" w:rsidR="004E75AC" w:rsidRPr="001340FB" w:rsidRDefault="004E3BAE" w:rsidP="004E75AC">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6.</w:t>
            </w:r>
            <w:r w:rsidR="00015D4B">
              <w:rPr>
                <w:rFonts w:ascii="Times New Roman" w:hAnsi="Times New Roman" w:cs="Times New Roman"/>
                <w:b/>
                <w:sz w:val="24"/>
                <w:szCs w:val="24"/>
                <w:u w:val="single"/>
              </w:rPr>
              <w:t>j</w:t>
            </w:r>
            <w:r w:rsidR="004E75AC" w:rsidRPr="001340FB">
              <w:rPr>
                <w:rFonts w:ascii="Times New Roman" w:hAnsi="Times New Roman" w:cs="Times New Roman"/>
                <w:b/>
                <w:sz w:val="24"/>
                <w:szCs w:val="24"/>
                <w:u w:val="single"/>
              </w:rPr>
              <w:t>autājums</w:t>
            </w:r>
            <w:r w:rsidR="001340FB">
              <w:rPr>
                <w:rFonts w:ascii="Times New Roman" w:hAnsi="Times New Roman" w:cs="Times New Roman"/>
                <w:b/>
                <w:sz w:val="24"/>
                <w:szCs w:val="24"/>
                <w:u w:val="single"/>
              </w:rPr>
              <w:t>:</w:t>
            </w:r>
          </w:p>
          <w:p w14:paraId="43539C47" w14:textId="6A1DF100" w:rsidR="004E75AC" w:rsidRPr="001340FB" w:rsidRDefault="0072630F" w:rsidP="004E75AC">
            <w:pPr>
              <w:jc w:val="both"/>
              <w:rPr>
                <w:rFonts w:ascii="Times New Roman" w:hAnsi="Times New Roman" w:cs="Times New Roman"/>
                <w:sz w:val="24"/>
                <w:szCs w:val="24"/>
              </w:rPr>
            </w:pPr>
            <w:r>
              <w:rPr>
                <w:rFonts w:ascii="Times New Roman" w:hAnsi="Times New Roman" w:cs="Times New Roman"/>
                <w:sz w:val="24"/>
                <w:szCs w:val="24"/>
              </w:rPr>
              <w:t>Projektu vērtēšanas k</w:t>
            </w:r>
            <w:r w:rsidR="009C6F1A">
              <w:rPr>
                <w:rFonts w:ascii="Times New Roman" w:hAnsi="Times New Roman" w:cs="Times New Roman"/>
                <w:sz w:val="24"/>
                <w:szCs w:val="24"/>
              </w:rPr>
              <w:t>valitātes kritērijā Nr.3.4.</w:t>
            </w:r>
            <w:r w:rsidR="004E75AC" w:rsidRPr="001340FB">
              <w:rPr>
                <w:rFonts w:ascii="Times New Roman" w:hAnsi="Times New Roman" w:cs="Times New Roman"/>
                <w:sz w:val="24"/>
                <w:szCs w:val="24"/>
              </w:rPr>
              <w:t xml:space="preserve"> norādīts, ka jāveic ietekmes uz tautsaimniecību novērtējums. Vai ir </w:t>
            </w:r>
            <w:r w:rsidR="009C6F1A" w:rsidRPr="009C6F1A">
              <w:rPr>
                <w:rFonts w:ascii="Times New Roman" w:hAnsi="Times New Roman" w:cs="Times New Roman"/>
                <w:sz w:val="24"/>
                <w:szCs w:val="24"/>
              </w:rPr>
              <w:t>kād</w:t>
            </w:r>
            <w:r>
              <w:rPr>
                <w:rFonts w:ascii="Times New Roman" w:hAnsi="Times New Roman" w:cs="Times New Roman"/>
                <w:sz w:val="24"/>
                <w:szCs w:val="24"/>
              </w:rPr>
              <w:t>s</w:t>
            </w:r>
            <w:r w:rsidR="009C6F1A" w:rsidRPr="009C6F1A">
              <w:rPr>
                <w:rFonts w:ascii="Times New Roman" w:hAnsi="Times New Roman" w:cs="Times New Roman"/>
                <w:sz w:val="24"/>
                <w:szCs w:val="24"/>
              </w:rPr>
              <w:t xml:space="preserve"> piemēr</w:t>
            </w:r>
            <w:r>
              <w:rPr>
                <w:rFonts w:ascii="Times New Roman" w:hAnsi="Times New Roman" w:cs="Times New Roman"/>
                <w:sz w:val="24"/>
                <w:szCs w:val="24"/>
              </w:rPr>
              <w:t>s</w:t>
            </w:r>
            <w:r w:rsidR="009C6F1A" w:rsidRPr="009C6F1A">
              <w:rPr>
                <w:rFonts w:ascii="Times New Roman" w:hAnsi="Times New Roman" w:cs="Times New Roman"/>
                <w:sz w:val="24"/>
                <w:szCs w:val="24"/>
              </w:rPr>
              <w:t>/paraug</w:t>
            </w:r>
            <w:r>
              <w:rPr>
                <w:rFonts w:ascii="Times New Roman" w:hAnsi="Times New Roman" w:cs="Times New Roman"/>
                <w:sz w:val="24"/>
                <w:szCs w:val="24"/>
              </w:rPr>
              <w:t>s</w:t>
            </w:r>
            <w:r w:rsidR="009C6F1A" w:rsidRPr="009C6F1A">
              <w:rPr>
                <w:rFonts w:ascii="Times New Roman" w:hAnsi="Times New Roman" w:cs="Times New Roman"/>
                <w:sz w:val="24"/>
                <w:szCs w:val="24"/>
              </w:rPr>
              <w:t xml:space="preserve"> par ietekmes uz tautsaimniecību aprakstu</w:t>
            </w:r>
            <w:r>
              <w:rPr>
                <w:rFonts w:ascii="Times New Roman" w:hAnsi="Times New Roman" w:cs="Times New Roman"/>
                <w:sz w:val="24"/>
                <w:szCs w:val="24"/>
              </w:rPr>
              <w:t>?</w:t>
            </w:r>
          </w:p>
          <w:p w14:paraId="479FE587" w14:textId="7C8B712D" w:rsidR="00B95639" w:rsidRPr="001340FB" w:rsidRDefault="00B95639" w:rsidP="00545418">
            <w:pPr>
              <w:jc w:val="both"/>
              <w:rPr>
                <w:rFonts w:ascii="Times New Roman" w:hAnsi="Times New Roman" w:cs="Times New Roman"/>
                <w:sz w:val="24"/>
                <w:szCs w:val="24"/>
              </w:rPr>
            </w:pPr>
          </w:p>
        </w:tc>
      </w:tr>
      <w:tr w:rsidR="00B95639" w:rsidRPr="001340FB" w14:paraId="7E68AB5F" w14:textId="77777777" w:rsidTr="005C7C34">
        <w:trPr>
          <w:trHeight w:val="60"/>
        </w:trPr>
        <w:tc>
          <w:tcPr>
            <w:tcW w:w="8931" w:type="dxa"/>
          </w:tcPr>
          <w:p w14:paraId="13096425" w14:textId="77777777" w:rsidR="0072630F" w:rsidRDefault="004E75AC" w:rsidP="0072630F">
            <w:pPr>
              <w:jc w:val="both"/>
              <w:rPr>
                <w:rFonts w:ascii="Times New Roman" w:hAnsi="Times New Roman" w:cs="Times New Roman"/>
                <w:b/>
                <w:sz w:val="24"/>
                <w:szCs w:val="24"/>
                <w:u w:val="single"/>
              </w:rPr>
            </w:pPr>
            <w:r w:rsidRPr="001340FB">
              <w:rPr>
                <w:rFonts w:ascii="Times New Roman" w:hAnsi="Times New Roman" w:cs="Times New Roman"/>
                <w:b/>
                <w:sz w:val="24"/>
                <w:szCs w:val="24"/>
                <w:u w:val="single"/>
              </w:rPr>
              <w:t>Atbilde</w:t>
            </w:r>
            <w:r w:rsidR="001340FB">
              <w:rPr>
                <w:rFonts w:ascii="Times New Roman" w:hAnsi="Times New Roman" w:cs="Times New Roman"/>
                <w:b/>
                <w:sz w:val="24"/>
                <w:szCs w:val="24"/>
                <w:u w:val="single"/>
              </w:rPr>
              <w:t>:</w:t>
            </w:r>
          </w:p>
          <w:p w14:paraId="72A9A503" w14:textId="4B68701A" w:rsidR="005C7C34" w:rsidRPr="0072630F" w:rsidRDefault="0072630F" w:rsidP="0072630F">
            <w:pPr>
              <w:jc w:val="both"/>
              <w:rPr>
                <w:rFonts w:ascii="Times New Roman" w:hAnsi="Times New Roman" w:cs="Times New Roman"/>
                <w:b/>
                <w:sz w:val="24"/>
                <w:szCs w:val="24"/>
                <w:u w:val="single"/>
              </w:rPr>
            </w:pPr>
            <w:r>
              <w:rPr>
                <w:rFonts w:ascii="Times New Roman" w:eastAsia="Times New Roman" w:hAnsi="Times New Roman" w:cs="Times New Roman"/>
                <w:sz w:val="24"/>
                <w:szCs w:val="24"/>
                <w:lang w:eastAsia="lv-LV"/>
              </w:rPr>
              <w:t>L</w:t>
            </w:r>
            <w:r w:rsidR="005C7C34" w:rsidRPr="001340FB">
              <w:rPr>
                <w:rFonts w:ascii="Times New Roman" w:eastAsia="Times New Roman" w:hAnsi="Times New Roman" w:cs="Times New Roman"/>
                <w:sz w:val="24"/>
                <w:szCs w:val="24"/>
                <w:lang w:eastAsia="lv-LV"/>
              </w:rPr>
              <w:t>ai projekt</w:t>
            </w:r>
            <w:r>
              <w:rPr>
                <w:rFonts w:ascii="Times New Roman" w:eastAsia="Times New Roman" w:hAnsi="Times New Roman" w:cs="Times New Roman"/>
                <w:sz w:val="24"/>
                <w:szCs w:val="24"/>
                <w:lang w:eastAsia="lv-LV"/>
              </w:rPr>
              <w:t>a iesniegums</w:t>
            </w:r>
            <w:r w:rsidR="005C7C34" w:rsidRPr="001340FB">
              <w:rPr>
                <w:rFonts w:ascii="Times New Roman" w:eastAsia="Times New Roman" w:hAnsi="Times New Roman" w:cs="Times New Roman"/>
                <w:sz w:val="24"/>
                <w:szCs w:val="24"/>
                <w:lang w:eastAsia="lv-LV"/>
              </w:rPr>
              <w:t xml:space="preserve"> tik</w:t>
            </w:r>
            <w:r>
              <w:rPr>
                <w:rFonts w:ascii="Times New Roman" w:eastAsia="Times New Roman" w:hAnsi="Times New Roman" w:cs="Times New Roman"/>
                <w:sz w:val="24"/>
                <w:szCs w:val="24"/>
                <w:lang w:eastAsia="lv-LV"/>
              </w:rPr>
              <w:t>t</w:t>
            </w:r>
            <w:r w:rsidR="005C7C34" w:rsidRPr="001340FB">
              <w:rPr>
                <w:rFonts w:ascii="Times New Roman" w:eastAsia="Times New Roman" w:hAnsi="Times New Roman" w:cs="Times New Roman"/>
                <w:sz w:val="24"/>
                <w:szCs w:val="24"/>
                <w:lang w:eastAsia="lv-LV"/>
              </w:rPr>
              <w:t xml:space="preserve">u apstiprināts, </w:t>
            </w:r>
            <w:r>
              <w:rPr>
                <w:rFonts w:ascii="Times New Roman" w:eastAsia="Times New Roman" w:hAnsi="Times New Roman" w:cs="Times New Roman"/>
                <w:sz w:val="24"/>
                <w:szCs w:val="24"/>
                <w:lang w:eastAsia="lv-LV"/>
              </w:rPr>
              <w:t>vērtēšanas kritēriju piemērošanas metodikā ietvertajā kvalitātes kritērijā Nr.3.4.</w:t>
            </w:r>
            <w:r w:rsidRPr="0072630F">
              <w:rPr>
                <w:rFonts w:ascii="Times New Roman" w:eastAsia="Times New Roman" w:hAnsi="Times New Roman" w:cs="Times New Roman"/>
                <w:sz w:val="24"/>
                <w:szCs w:val="24"/>
                <w:lang w:eastAsia="lv-LV"/>
              </w:rPr>
              <w:t xml:space="preserve"> </w:t>
            </w:r>
            <w:r w:rsidR="005C7C34" w:rsidRPr="00AD4E93">
              <w:rPr>
                <w:rFonts w:ascii="Times New Roman" w:eastAsia="Times New Roman" w:hAnsi="Times New Roman" w:cs="Times New Roman"/>
                <w:sz w:val="24"/>
                <w:szCs w:val="24"/>
                <w:lang w:eastAsia="lv-LV"/>
              </w:rPr>
              <w:t>“</w:t>
            </w:r>
            <w:r w:rsidR="005C7C34" w:rsidRPr="00BF0A67">
              <w:rPr>
                <w:rFonts w:ascii="Times New Roman" w:eastAsia="Times New Roman" w:hAnsi="Times New Roman" w:cs="Times New Roman"/>
                <w:sz w:val="24"/>
                <w:szCs w:val="24"/>
                <w:lang w:eastAsia="lv-LV"/>
              </w:rPr>
              <w:t>Ietekmes uz tautsaimniecību novērtējums”</w:t>
            </w:r>
            <w:r w:rsidR="005C7C34" w:rsidRPr="001340FB">
              <w:rPr>
                <w:rFonts w:ascii="Times New Roman" w:eastAsia="Times New Roman" w:hAnsi="Times New Roman" w:cs="Times New Roman"/>
                <w:b/>
                <w:bCs/>
                <w:sz w:val="24"/>
                <w:szCs w:val="24"/>
                <w:lang w:eastAsia="lv-LV"/>
              </w:rPr>
              <w:t xml:space="preserve"> tam ir jāsaņem vismaz 1 punkts. </w:t>
            </w:r>
            <w:r w:rsidR="005C7C34" w:rsidRPr="001340FB">
              <w:rPr>
                <w:rFonts w:ascii="Times New Roman" w:eastAsia="Times New Roman" w:hAnsi="Times New Roman" w:cs="Times New Roman"/>
                <w:sz w:val="24"/>
                <w:szCs w:val="24"/>
                <w:lang w:eastAsia="lv-LV"/>
              </w:rPr>
              <w:t>Lai to  saņemtu;</w:t>
            </w:r>
          </w:p>
          <w:p w14:paraId="712C6497" w14:textId="77777777" w:rsidR="005C7C34" w:rsidRPr="001340FB" w:rsidRDefault="005C7C34" w:rsidP="005C7C34">
            <w:pPr>
              <w:numPr>
                <w:ilvl w:val="0"/>
                <w:numId w:val="40"/>
              </w:numPr>
              <w:spacing w:after="120"/>
              <w:jc w:val="both"/>
              <w:rPr>
                <w:rFonts w:ascii="Times New Roman" w:eastAsia="Times New Roman" w:hAnsi="Times New Roman" w:cs="Times New Roman"/>
                <w:sz w:val="24"/>
                <w:szCs w:val="24"/>
                <w:lang w:eastAsia="lv-LV"/>
              </w:rPr>
            </w:pPr>
            <w:r w:rsidRPr="001340FB">
              <w:rPr>
                <w:rFonts w:ascii="Times New Roman" w:eastAsia="Times New Roman" w:hAnsi="Times New Roman" w:cs="Times New Roman"/>
                <w:sz w:val="24"/>
                <w:szCs w:val="24"/>
                <w:lang w:eastAsia="lv-LV"/>
              </w:rPr>
              <w:t xml:space="preserve">Projekta pielikumam ir jābūt pievienotam </w:t>
            </w:r>
            <w:r w:rsidRPr="001340FB">
              <w:rPr>
                <w:rFonts w:ascii="Times New Roman" w:eastAsia="Times New Roman" w:hAnsi="Times New Roman" w:cs="Times New Roman"/>
                <w:b/>
                <w:bCs/>
                <w:sz w:val="24"/>
                <w:szCs w:val="24"/>
                <w:lang w:eastAsia="lv-LV"/>
              </w:rPr>
              <w:t xml:space="preserve">vispārīgam plānotā projekta ietekmes uz tautsaimniecību novērtējumu </w:t>
            </w:r>
            <w:r w:rsidRPr="001340FB">
              <w:rPr>
                <w:rFonts w:ascii="Times New Roman" w:eastAsia="Times New Roman" w:hAnsi="Times New Roman" w:cs="Times New Roman"/>
                <w:b/>
                <w:bCs/>
                <w:sz w:val="24"/>
                <w:szCs w:val="24"/>
                <w:u w:val="single"/>
                <w:lang w:eastAsia="lv-LV"/>
              </w:rPr>
              <w:t>aprakstošā brīvā formā</w:t>
            </w:r>
            <w:r w:rsidRPr="001340FB">
              <w:rPr>
                <w:rFonts w:ascii="Times New Roman" w:eastAsia="Times New Roman" w:hAnsi="Times New Roman" w:cs="Times New Roman"/>
                <w:sz w:val="24"/>
                <w:szCs w:val="24"/>
                <w:lang w:eastAsia="lv-LV"/>
              </w:rPr>
              <w:t>,</w:t>
            </w:r>
            <w:r w:rsidRPr="001340FB">
              <w:rPr>
                <w:rFonts w:ascii="Times New Roman" w:eastAsia="Times New Roman" w:hAnsi="Times New Roman" w:cs="Times New Roman"/>
                <w:b/>
                <w:bCs/>
                <w:sz w:val="24"/>
                <w:szCs w:val="24"/>
                <w:lang w:eastAsia="lv-LV"/>
              </w:rPr>
              <w:t xml:space="preserve"> </w:t>
            </w:r>
            <w:r w:rsidRPr="001340FB">
              <w:rPr>
                <w:rFonts w:ascii="Times New Roman" w:eastAsia="Times New Roman" w:hAnsi="Times New Roman" w:cs="Times New Roman"/>
                <w:sz w:val="24"/>
                <w:szCs w:val="24"/>
                <w:lang w:eastAsia="lv-LV"/>
              </w:rPr>
              <w:t xml:space="preserve">kas pamato ietekmi uz galvenajiem ietekmētajiem faktoriem piemēram, rekreācijas resursiem, uzņēmējdarbību un tml., un paredzamā ietekme ir pozitīva </w:t>
            </w:r>
          </w:p>
          <w:p w14:paraId="4F1BE27A" w14:textId="4EA9B8FF" w:rsidR="005C7C34" w:rsidRPr="001340FB" w:rsidRDefault="005C7C34" w:rsidP="005C7C34">
            <w:pPr>
              <w:spacing w:after="120"/>
              <w:jc w:val="both"/>
              <w:rPr>
                <w:rFonts w:ascii="Times New Roman" w:eastAsia="Times New Roman" w:hAnsi="Times New Roman" w:cs="Times New Roman"/>
                <w:sz w:val="24"/>
                <w:szCs w:val="24"/>
                <w:lang w:eastAsia="lv-LV"/>
              </w:rPr>
            </w:pPr>
            <w:r w:rsidRPr="001340FB">
              <w:rPr>
                <w:rFonts w:ascii="Times New Roman" w:eastAsia="Times New Roman" w:hAnsi="Times New Roman" w:cs="Times New Roman"/>
                <w:sz w:val="24"/>
                <w:szCs w:val="24"/>
                <w:lang w:eastAsia="lv-LV"/>
              </w:rPr>
              <w:t>Norād</w:t>
            </w:r>
            <w:r w:rsidR="0072630F">
              <w:rPr>
                <w:rFonts w:ascii="Times New Roman" w:eastAsia="Times New Roman" w:hAnsi="Times New Roman" w:cs="Times New Roman"/>
                <w:sz w:val="24"/>
                <w:szCs w:val="24"/>
                <w:lang w:eastAsia="lv-LV"/>
              </w:rPr>
              <w:t>ā</w:t>
            </w:r>
            <w:r w:rsidRPr="001340FB">
              <w:rPr>
                <w:rFonts w:ascii="Times New Roman" w:eastAsia="Times New Roman" w:hAnsi="Times New Roman" w:cs="Times New Roman"/>
                <w:sz w:val="24"/>
                <w:szCs w:val="24"/>
                <w:lang w:eastAsia="lv-LV"/>
              </w:rPr>
              <w:t xml:space="preserve">m, ka forma/paraugs  projekta ietekmes uz tautsaimniecību novērtējumam netiek piedāvāta. </w:t>
            </w:r>
          </w:p>
          <w:p w14:paraId="7BCC3244" w14:textId="77777777" w:rsidR="005C7C34" w:rsidRPr="001340FB" w:rsidRDefault="005C7C34" w:rsidP="005C7C34">
            <w:pPr>
              <w:spacing w:after="120"/>
              <w:jc w:val="both"/>
              <w:rPr>
                <w:rFonts w:ascii="Times New Roman" w:eastAsia="Times New Roman" w:hAnsi="Times New Roman" w:cs="Times New Roman"/>
                <w:i/>
                <w:iCs/>
                <w:sz w:val="24"/>
                <w:szCs w:val="24"/>
                <w:lang w:eastAsia="lv-LV"/>
              </w:rPr>
            </w:pPr>
            <w:r w:rsidRPr="001340FB">
              <w:rPr>
                <w:rFonts w:ascii="Times New Roman" w:eastAsia="Times New Roman" w:hAnsi="Times New Roman" w:cs="Times New Roman"/>
                <w:i/>
                <w:iCs/>
                <w:sz w:val="24"/>
                <w:szCs w:val="24"/>
                <w:lang w:eastAsia="lv-LV"/>
              </w:rPr>
              <w:t xml:space="preserve">Piemēram, ir pamatots, ka projekta rezultātā vide būs kļuvusi tūristiem pievilcīgāka, būs pieaudzis rekreācijas potenciāls vai būs sekmēta piekļuve teritorijai un līdz ar to ir paredzams, ka palielināsies tūristu skaits jeb, ka tūrisms saglabāsies līdzšinējā līmenī, taču tiks palielināts uzturēšanās ilgums </w:t>
            </w:r>
            <w:proofErr w:type="spellStart"/>
            <w:r w:rsidRPr="001340FB">
              <w:rPr>
                <w:rFonts w:ascii="Times New Roman" w:eastAsia="Times New Roman" w:hAnsi="Times New Roman" w:cs="Times New Roman"/>
                <w:i/>
                <w:iCs/>
                <w:sz w:val="24"/>
                <w:szCs w:val="24"/>
                <w:lang w:eastAsia="lv-LV"/>
              </w:rPr>
              <w:t>Natura</w:t>
            </w:r>
            <w:proofErr w:type="spellEnd"/>
            <w:r w:rsidRPr="001340FB">
              <w:rPr>
                <w:rFonts w:ascii="Times New Roman" w:eastAsia="Times New Roman" w:hAnsi="Times New Roman" w:cs="Times New Roman"/>
                <w:i/>
                <w:iCs/>
                <w:sz w:val="24"/>
                <w:szCs w:val="24"/>
                <w:lang w:eastAsia="lv-LV"/>
              </w:rPr>
              <w:t xml:space="preserve"> 2000 teritorijā, kas radīs pozitīvu ietekmi uz vietējo uzņēmējdarbību.</w:t>
            </w:r>
          </w:p>
          <w:p w14:paraId="63B153A3" w14:textId="471CFE3B" w:rsidR="005C7C34" w:rsidRPr="001340FB" w:rsidRDefault="005C7C34" w:rsidP="005C7C34">
            <w:pPr>
              <w:spacing w:after="120"/>
              <w:jc w:val="both"/>
              <w:rPr>
                <w:rFonts w:ascii="Times New Roman" w:eastAsia="Times New Roman" w:hAnsi="Times New Roman" w:cs="Times New Roman"/>
                <w:sz w:val="24"/>
                <w:szCs w:val="24"/>
                <w:lang w:eastAsia="lv-LV"/>
              </w:rPr>
            </w:pPr>
            <w:r w:rsidRPr="001340FB">
              <w:rPr>
                <w:rFonts w:ascii="Times New Roman" w:eastAsia="Times New Roman" w:hAnsi="Times New Roman" w:cs="Times New Roman"/>
                <w:sz w:val="24"/>
                <w:szCs w:val="24"/>
                <w:lang w:eastAsia="lv-LV"/>
              </w:rPr>
              <w:t xml:space="preserve">Savukārt, lai minētajā 3.4. projektu vērtēšanas kritērijā </w:t>
            </w:r>
            <w:r w:rsidRPr="001340FB">
              <w:rPr>
                <w:rFonts w:ascii="Times New Roman" w:eastAsia="Times New Roman" w:hAnsi="Times New Roman" w:cs="Times New Roman"/>
                <w:b/>
                <w:bCs/>
                <w:sz w:val="24"/>
                <w:szCs w:val="24"/>
                <w:lang w:eastAsia="lv-LV"/>
              </w:rPr>
              <w:t>saņemtu 3 punktus</w:t>
            </w:r>
            <w:r w:rsidRPr="001340FB">
              <w:rPr>
                <w:rFonts w:ascii="Times New Roman" w:eastAsia="Times New Roman" w:hAnsi="Times New Roman" w:cs="Times New Roman"/>
                <w:sz w:val="24"/>
                <w:szCs w:val="24"/>
                <w:lang w:eastAsia="lv-LV"/>
              </w:rPr>
              <w:t xml:space="preserve">, </w:t>
            </w:r>
            <w:r w:rsidR="00D9607A">
              <w:rPr>
                <w:rFonts w:ascii="Times New Roman" w:eastAsia="Times New Roman" w:hAnsi="Times New Roman" w:cs="Times New Roman"/>
                <w:sz w:val="24"/>
                <w:szCs w:val="24"/>
                <w:lang w:eastAsia="lv-LV"/>
              </w:rPr>
              <w:t>p</w:t>
            </w:r>
            <w:r w:rsidRPr="001340FB">
              <w:rPr>
                <w:rFonts w:ascii="Times New Roman" w:eastAsia="Times New Roman" w:hAnsi="Times New Roman" w:cs="Times New Roman"/>
                <w:sz w:val="24"/>
                <w:szCs w:val="24"/>
                <w:lang w:eastAsia="lv-LV"/>
              </w:rPr>
              <w:t>rojekta iesniegumam ir jābūt pievienotam:</w:t>
            </w:r>
          </w:p>
          <w:p w14:paraId="24E274A6" w14:textId="3E51E5F7" w:rsidR="005C7C34" w:rsidRPr="001340FB" w:rsidRDefault="005C7C34" w:rsidP="005C7C34">
            <w:pPr>
              <w:numPr>
                <w:ilvl w:val="0"/>
                <w:numId w:val="40"/>
              </w:numPr>
              <w:spacing w:after="120"/>
              <w:jc w:val="both"/>
              <w:rPr>
                <w:rFonts w:ascii="Times New Roman" w:eastAsia="Times New Roman" w:hAnsi="Times New Roman" w:cs="Times New Roman"/>
                <w:i/>
                <w:iCs/>
                <w:sz w:val="24"/>
                <w:szCs w:val="24"/>
                <w:lang w:eastAsia="lv-LV"/>
              </w:rPr>
            </w:pPr>
            <w:r w:rsidRPr="001340FB">
              <w:rPr>
                <w:rFonts w:ascii="Times New Roman" w:eastAsia="Times New Roman" w:hAnsi="Times New Roman" w:cs="Times New Roman"/>
                <w:sz w:val="24"/>
                <w:szCs w:val="24"/>
                <w:lang w:eastAsia="lv-LV"/>
              </w:rPr>
              <w:t xml:space="preserve">plānotā projektā ietekmes uz tautsaimniecību novērtējumam pa mērķu (interešu) grupām (teritorijas apmeklētāji, vietējie iedzīvotāji, vietējie uzņēmēji, pašvaldība un tās iedzīvotāji), izmantojot </w:t>
            </w:r>
            <w:r w:rsidRPr="001340FB">
              <w:rPr>
                <w:rFonts w:ascii="Times New Roman" w:eastAsia="Times New Roman" w:hAnsi="Times New Roman" w:cs="Times New Roman"/>
                <w:b/>
                <w:bCs/>
                <w:sz w:val="24"/>
                <w:szCs w:val="24"/>
                <w:lang w:eastAsia="lv-LV"/>
              </w:rPr>
              <w:t>gan aprakstošo, gan skaitlisko ietekmes noteikšanas metodi</w:t>
            </w:r>
            <w:r w:rsidRPr="001340FB">
              <w:rPr>
                <w:rFonts w:ascii="Times New Roman" w:eastAsia="Times New Roman" w:hAnsi="Times New Roman" w:cs="Times New Roman"/>
                <w:sz w:val="24"/>
                <w:szCs w:val="24"/>
                <w:lang w:eastAsia="lv-LV"/>
              </w:rPr>
              <w:t xml:space="preserve">, ietekmei uz vismaz divām mērķu grupām ir jābūt aprēķinātai </w:t>
            </w:r>
            <w:r w:rsidRPr="001340FB">
              <w:rPr>
                <w:rFonts w:ascii="Times New Roman" w:eastAsia="Times New Roman" w:hAnsi="Times New Roman" w:cs="Times New Roman"/>
                <w:sz w:val="24"/>
                <w:szCs w:val="24"/>
                <w:u w:val="single"/>
                <w:lang w:eastAsia="lv-LV"/>
              </w:rPr>
              <w:t>skaitliskā izteiksmē</w:t>
            </w:r>
            <w:r w:rsidRPr="001340FB">
              <w:rPr>
                <w:rFonts w:ascii="Times New Roman" w:eastAsia="Times New Roman" w:hAnsi="Times New Roman" w:cs="Times New Roman"/>
                <w:sz w:val="24"/>
                <w:szCs w:val="24"/>
                <w:lang w:eastAsia="lv-LV"/>
              </w:rPr>
              <w:t xml:space="preserve">, paskaidrojot pielietoto aprēķina metodi, un paredzamai ietekmei ir jābūt pozitīvai. </w:t>
            </w:r>
            <w:r w:rsidRPr="001340FB">
              <w:rPr>
                <w:rFonts w:ascii="Times New Roman" w:eastAsia="Times New Roman" w:hAnsi="Times New Roman" w:cs="Times New Roman"/>
                <w:i/>
                <w:iCs/>
                <w:sz w:val="24"/>
                <w:szCs w:val="24"/>
                <w:lang w:eastAsia="lv-LV"/>
              </w:rPr>
              <w:t>Piemēram, tiek pamatota un aprēķināta ietekme uz vietējiem uzņēmējiem un teritorijas apmeklētājiem:</w:t>
            </w:r>
          </w:p>
          <w:p w14:paraId="1EA1D561" w14:textId="77777777" w:rsidR="005C7C34" w:rsidRPr="001340FB" w:rsidRDefault="005C7C34" w:rsidP="005C7C34">
            <w:pPr>
              <w:spacing w:after="120"/>
              <w:jc w:val="both"/>
              <w:rPr>
                <w:rFonts w:ascii="Times New Roman" w:eastAsia="Times New Roman" w:hAnsi="Times New Roman" w:cs="Times New Roman"/>
                <w:i/>
                <w:iCs/>
                <w:sz w:val="24"/>
                <w:szCs w:val="24"/>
                <w:lang w:eastAsia="lv-LV"/>
              </w:rPr>
            </w:pPr>
            <w:r w:rsidRPr="001340FB">
              <w:rPr>
                <w:rFonts w:ascii="Times New Roman" w:eastAsia="Times New Roman" w:hAnsi="Times New Roman" w:cs="Times New Roman"/>
                <w:i/>
                <w:iCs/>
                <w:sz w:val="24"/>
                <w:szCs w:val="24"/>
                <w:lang w:eastAsia="lv-LV"/>
              </w:rPr>
              <w:t>- veicot uzņēmējdarbības ienākumu aprēķinu, pamatojoties uz plānoto tūrisma pieaugumu teritorijā un nosakot tūristu pienesumu (ēdināšanas serviss, viesu mājas, un tml.) finansiālā izteiksmē;</w:t>
            </w:r>
          </w:p>
          <w:p w14:paraId="4183B23F" w14:textId="77777777" w:rsidR="005C7C34" w:rsidRPr="001340FB" w:rsidRDefault="005C7C34" w:rsidP="005C7C34">
            <w:pPr>
              <w:spacing w:after="120"/>
              <w:jc w:val="both"/>
              <w:rPr>
                <w:rFonts w:ascii="Times New Roman" w:eastAsia="Times New Roman" w:hAnsi="Times New Roman" w:cs="Times New Roman"/>
                <w:i/>
                <w:iCs/>
                <w:sz w:val="24"/>
                <w:szCs w:val="24"/>
                <w:lang w:eastAsia="lv-LV"/>
              </w:rPr>
            </w:pPr>
            <w:r w:rsidRPr="001340FB">
              <w:rPr>
                <w:rFonts w:ascii="Times New Roman" w:eastAsia="Times New Roman" w:hAnsi="Times New Roman" w:cs="Times New Roman"/>
                <w:i/>
                <w:iCs/>
                <w:sz w:val="24"/>
                <w:szCs w:val="24"/>
                <w:lang w:eastAsia="lv-LV"/>
              </w:rPr>
              <w:t>- veicot netiešās ietekmes uz teritorijas apmeklētājiem noteikšanu, ņemot vērā piedāvātos rekreācijas resursus, kas kalpo arī veselības uzlabošanai un darba spēju celšanai.</w:t>
            </w:r>
          </w:p>
          <w:p w14:paraId="7459E3B7" w14:textId="77777777" w:rsidR="005C7C34" w:rsidRPr="001340FB" w:rsidRDefault="005C7C34" w:rsidP="005C7C34">
            <w:pPr>
              <w:spacing w:after="120"/>
              <w:jc w:val="both"/>
              <w:rPr>
                <w:rFonts w:ascii="Times New Roman" w:eastAsia="Times New Roman" w:hAnsi="Times New Roman" w:cs="Times New Roman"/>
                <w:sz w:val="24"/>
                <w:szCs w:val="24"/>
                <w:lang w:eastAsia="lv-LV"/>
              </w:rPr>
            </w:pPr>
            <w:r w:rsidRPr="001340FB">
              <w:rPr>
                <w:rFonts w:ascii="Times New Roman" w:eastAsia="Times New Roman" w:hAnsi="Times New Roman" w:cs="Times New Roman"/>
                <w:i/>
                <w:iCs/>
                <w:sz w:val="24"/>
                <w:szCs w:val="24"/>
                <w:lang w:eastAsia="lv-LV"/>
              </w:rPr>
              <w:t>Projekta iesniedzējam jāpaskaidro pieņēmumi un jānorāda izmantotās aprēķina metodes.</w:t>
            </w:r>
          </w:p>
          <w:p w14:paraId="7A61362F" w14:textId="0C81D957" w:rsidR="00B95639" w:rsidRPr="001340FB" w:rsidRDefault="00B95639" w:rsidP="00545418">
            <w:pPr>
              <w:jc w:val="both"/>
              <w:rPr>
                <w:rFonts w:ascii="Times New Roman" w:hAnsi="Times New Roman" w:cs="Times New Roman"/>
                <w:b/>
                <w:sz w:val="24"/>
                <w:szCs w:val="24"/>
              </w:rPr>
            </w:pPr>
          </w:p>
        </w:tc>
      </w:tr>
    </w:tbl>
    <w:p w14:paraId="4C14BA0F" w14:textId="213E8C8D" w:rsidR="00096872" w:rsidRPr="001340FB" w:rsidRDefault="00096872" w:rsidP="00C460F5">
      <w:pPr>
        <w:rPr>
          <w:rFonts w:ascii="Times New Roman" w:hAnsi="Times New Roman" w:cs="Times New Roman"/>
          <w:sz w:val="24"/>
          <w:szCs w:val="24"/>
        </w:rPr>
      </w:pPr>
    </w:p>
    <w:sectPr w:rsidR="00096872" w:rsidRPr="001340FB" w:rsidSect="004E75AC">
      <w:headerReference w:type="default" r:id="rId15"/>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AB02" w14:textId="77777777" w:rsidR="008658D2" w:rsidRDefault="008658D2" w:rsidP="004206B2">
      <w:pPr>
        <w:spacing w:after="0" w:line="240" w:lineRule="auto"/>
      </w:pPr>
      <w:r>
        <w:separator/>
      </w:r>
    </w:p>
  </w:endnote>
  <w:endnote w:type="continuationSeparator" w:id="0">
    <w:p w14:paraId="71EF3CF5" w14:textId="77777777" w:rsidR="008658D2" w:rsidRDefault="008658D2" w:rsidP="0042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E1EF" w14:textId="77777777" w:rsidR="008658D2" w:rsidRDefault="008658D2" w:rsidP="004206B2">
      <w:pPr>
        <w:spacing w:after="0" w:line="240" w:lineRule="auto"/>
      </w:pPr>
      <w:r>
        <w:separator/>
      </w:r>
    </w:p>
  </w:footnote>
  <w:footnote w:type="continuationSeparator" w:id="0">
    <w:p w14:paraId="20DAE50C" w14:textId="77777777" w:rsidR="008658D2" w:rsidRDefault="008658D2" w:rsidP="00420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36591"/>
      <w:docPartObj>
        <w:docPartGallery w:val="Page Numbers (Top of Page)"/>
        <w:docPartUnique/>
      </w:docPartObj>
    </w:sdtPr>
    <w:sdtEndPr>
      <w:rPr>
        <w:noProof/>
      </w:rPr>
    </w:sdtEndPr>
    <w:sdtContent>
      <w:p w14:paraId="0D6CA32D" w14:textId="3199A1D3" w:rsidR="001340FB" w:rsidRDefault="001340FB">
        <w:pPr>
          <w:pStyle w:val="Header"/>
          <w:jc w:val="center"/>
        </w:pPr>
        <w:r>
          <w:fldChar w:fldCharType="begin"/>
        </w:r>
        <w:r>
          <w:instrText xml:space="preserve"> PAGE   \* MERGEFORMAT </w:instrText>
        </w:r>
        <w:r>
          <w:fldChar w:fldCharType="separate"/>
        </w:r>
        <w:r w:rsidR="001C7F9E">
          <w:rPr>
            <w:noProof/>
          </w:rPr>
          <w:t>10</w:t>
        </w:r>
        <w:r>
          <w:rPr>
            <w:noProof/>
          </w:rPr>
          <w:fldChar w:fldCharType="end"/>
        </w:r>
      </w:p>
    </w:sdtContent>
  </w:sdt>
  <w:p w14:paraId="7DE1C938" w14:textId="77777777" w:rsidR="001340FB" w:rsidRDefault="00134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0CD"/>
    <w:multiLevelType w:val="hybridMultilevel"/>
    <w:tmpl w:val="C1380D94"/>
    <w:lvl w:ilvl="0" w:tplc="33EC4F80">
      <w:numFmt w:val="bullet"/>
      <w:lvlText w:val="-"/>
      <w:lvlJc w:val="left"/>
      <w:pPr>
        <w:ind w:left="823" w:hanging="360"/>
      </w:pPr>
      <w:rPr>
        <w:rFonts w:ascii="Times New Roman" w:eastAsia="Calibri" w:hAnsi="Times New Roman" w:cs="Times New Roman" w:hint="default"/>
      </w:rPr>
    </w:lvl>
    <w:lvl w:ilvl="1" w:tplc="04260003" w:tentative="1">
      <w:start w:val="1"/>
      <w:numFmt w:val="bullet"/>
      <w:lvlText w:val="o"/>
      <w:lvlJc w:val="left"/>
      <w:pPr>
        <w:ind w:left="1543" w:hanging="360"/>
      </w:pPr>
      <w:rPr>
        <w:rFonts w:ascii="Courier New" w:hAnsi="Courier New" w:cs="Courier New" w:hint="default"/>
      </w:rPr>
    </w:lvl>
    <w:lvl w:ilvl="2" w:tplc="04260005" w:tentative="1">
      <w:start w:val="1"/>
      <w:numFmt w:val="bullet"/>
      <w:lvlText w:val=""/>
      <w:lvlJc w:val="left"/>
      <w:pPr>
        <w:ind w:left="2263" w:hanging="360"/>
      </w:pPr>
      <w:rPr>
        <w:rFonts w:ascii="Wingdings" w:hAnsi="Wingdings" w:hint="default"/>
      </w:rPr>
    </w:lvl>
    <w:lvl w:ilvl="3" w:tplc="04260001" w:tentative="1">
      <w:start w:val="1"/>
      <w:numFmt w:val="bullet"/>
      <w:lvlText w:val=""/>
      <w:lvlJc w:val="left"/>
      <w:pPr>
        <w:ind w:left="2983" w:hanging="360"/>
      </w:pPr>
      <w:rPr>
        <w:rFonts w:ascii="Symbol" w:hAnsi="Symbol" w:hint="default"/>
      </w:rPr>
    </w:lvl>
    <w:lvl w:ilvl="4" w:tplc="04260003" w:tentative="1">
      <w:start w:val="1"/>
      <w:numFmt w:val="bullet"/>
      <w:lvlText w:val="o"/>
      <w:lvlJc w:val="left"/>
      <w:pPr>
        <w:ind w:left="3703" w:hanging="360"/>
      </w:pPr>
      <w:rPr>
        <w:rFonts w:ascii="Courier New" w:hAnsi="Courier New" w:cs="Courier New" w:hint="default"/>
      </w:rPr>
    </w:lvl>
    <w:lvl w:ilvl="5" w:tplc="04260005" w:tentative="1">
      <w:start w:val="1"/>
      <w:numFmt w:val="bullet"/>
      <w:lvlText w:val=""/>
      <w:lvlJc w:val="left"/>
      <w:pPr>
        <w:ind w:left="4423" w:hanging="360"/>
      </w:pPr>
      <w:rPr>
        <w:rFonts w:ascii="Wingdings" w:hAnsi="Wingdings" w:hint="default"/>
      </w:rPr>
    </w:lvl>
    <w:lvl w:ilvl="6" w:tplc="04260001" w:tentative="1">
      <w:start w:val="1"/>
      <w:numFmt w:val="bullet"/>
      <w:lvlText w:val=""/>
      <w:lvlJc w:val="left"/>
      <w:pPr>
        <w:ind w:left="5143" w:hanging="360"/>
      </w:pPr>
      <w:rPr>
        <w:rFonts w:ascii="Symbol" w:hAnsi="Symbol" w:hint="default"/>
      </w:rPr>
    </w:lvl>
    <w:lvl w:ilvl="7" w:tplc="04260003" w:tentative="1">
      <w:start w:val="1"/>
      <w:numFmt w:val="bullet"/>
      <w:lvlText w:val="o"/>
      <w:lvlJc w:val="left"/>
      <w:pPr>
        <w:ind w:left="5863" w:hanging="360"/>
      </w:pPr>
      <w:rPr>
        <w:rFonts w:ascii="Courier New" w:hAnsi="Courier New" w:cs="Courier New" w:hint="default"/>
      </w:rPr>
    </w:lvl>
    <w:lvl w:ilvl="8" w:tplc="04260005" w:tentative="1">
      <w:start w:val="1"/>
      <w:numFmt w:val="bullet"/>
      <w:lvlText w:val=""/>
      <w:lvlJc w:val="left"/>
      <w:pPr>
        <w:ind w:left="6583" w:hanging="360"/>
      </w:pPr>
      <w:rPr>
        <w:rFonts w:ascii="Wingdings" w:hAnsi="Wingdings" w:hint="default"/>
      </w:rPr>
    </w:lvl>
  </w:abstractNum>
  <w:abstractNum w:abstractNumId="1" w15:restartNumberingAfterBreak="0">
    <w:nsid w:val="03712577"/>
    <w:multiLevelType w:val="hybridMultilevel"/>
    <w:tmpl w:val="1E36880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61F10C5"/>
    <w:multiLevelType w:val="hybridMultilevel"/>
    <w:tmpl w:val="83FA81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6EC478A"/>
    <w:multiLevelType w:val="hybridMultilevel"/>
    <w:tmpl w:val="C88AE2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A3D6CAC"/>
    <w:multiLevelType w:val="hybridMultilevel"/>
    <w:tmpl w:val="13A609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C1B0A03"/>
    <w:multiLevelType w:val="hybridMultilevel"/>
    <w:tmpl w:val="AB2AF52A"/>
    <w:lvl w:ilvl="0" w:tplc="E9AC004C">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CA38F3"/>
    <w:multiLevelType w:val="hybridMultilevel"/>
    <w:tmpl w:val="7A0EDFF4"/>
    <w:lvl w:ilvl="0" w:tplc="4A10CC4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7C7DFB"/>
    <w:multiLevelType w:val="hybridMultilevel"/>
    <w:tmpl w:val="13A609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62380D"/>
    <w:multiLevelType w:val="hybridMultilevel"/>
    <w:tmpl w:val="10723368"/>
    <w:lvl w:ilvl="0" w:tplc="9236B9B6">
      <w:numFmt w:val="bullet"/>
      <w:lvlText w:val="-"/>
      <w:lvlJc w:val="left"/>
      <w:pPr>
        <w:ind w:left="973" w:hanging="870"/>
      </w:pPr>
      <w:rPr>
        <w:rFonts w:ascii="Times New Roman" w:eastAsiaTheme="minorHAnsi" w:hAnsi="Times New Roman" w:cs="Times New Roman" w:hint="default"/>
      </w:rPr>
    </w:lvl>
    <w:lvl w:ilvl="1" w:tplc="04260003" w:tentative="1">
      <w:start w:val="1"/>
      <w:numFmt w:val="bullet"/>
      <w:lvlText w:val="o"/>
      <w:lvlJc w:val="left"/>
      <w:pPr>
        <w:ind w:left="1183" w:hanging="360"/>
      </w:pPr>
      <w:rPr>
        <w:rFonts w:ascii="Courier New" w:hAnsi="Courier New" w:cs="Courier New" w:hint="default"/>
      </w:rPr>
    </w:lvl>
    <w:lvl w:ilvl="2" w:tplc="04260005" w:tentative="1">
      <w:start w:val="1"/>
      <w:numFmt w:val="bullet"/>
      <w:lvlText w:val=""/>
      <w:lvlJc w:val="left"/>
      <w:pPr>
        <w:ind w:left="1903" w:hanging="360"/>
      </w:pPr>
      <w:rPr>
        <w:rFonts w:ascii="Wingdings" w:hAnsi="Wingdings" w:hint="default"/>
      </w:rPr>
    </w:lvl>
    <w:lvl w:ilvl="3" w:tplc="04260001" w:tentative="1">
      <w:start w:val="1"/>
      <w:numFmt w:val="bullet"/>
      <w:lvlText w:val=""/>
      <w:lvlJc w:val="left"/>
      <w:pPr>
        <w:ind w:left="2623" w:hanging="360"/>
      </w:pPr>
      <w:rPr>
        <w:rFonts w:ascii="Symbol" w:hAnsi="Symbol" w:hint="default"/>
      </w:rPr>
    </w:lvl>
    <w:lvl w:ilvl="4" w:tplc="04260003" w:tentative="1">
      <w:start w:val="1"/>
      <w:numFmt w:val="bullet"/>
      <w:lvlText w:val="o"/>
      <w:lvlJc w:val="left"/>
      <w:pPr>
        <w:ind w:left="3343" w:hanging="360"/>
      </w:pPr>
      <w:rPr>
        <w:rFonts w:ascii="Courier New" w:hAnsi="Courier New" w:cs="Courier New" w:hint="default"/>
      </w:rPr>
    </w:lvl>
    <w:lvl w:ilvl="5" w:tplc="04260005" w:tentative="1">
      <w:start w:val="1"/>
      <w:numFmt w:val="bullet"/>
      <w:lvlText w:val=""/>
      <w:lvlJc w:val="left"/>
      <w:pPr>
        <w:ind w:left="4063" w:hanging="360"/>
      </w:pPr>
      <w:rPr>
        <w:rFonts w:ascii="Wingdings" w:hAnsi="Wingdings" w:hint="default"/>
      </w:rPr>
    </w:lvl>
    <w:lvl w:ilvl="6" w:tplc="04260001" w:tentative="1">
      <w:start w:val="1"/>
      <w:numFmt w:val="bullet"/>
      <w:lvlText w:val=""/>
      <w:lvlJc w:val="left"/>
      <w:pPr>
        <w:ind w:left="4783" w:hanging="360"/>
      </w:pPr>
      <w:rPr>
        <w:rFonts w:ascii="Symbol" w:hAnsi="Symbol" w:hint="default"/>
      </w:rPr>
    </w:lvl>
    <w:lvl w:ilvl="7" w:tplc="04260003" w:tentative="1">
      <w:start w:val="1"/>
      <w:numFmt w:val="bullet"/>
      <w:lvlText w:val="o"/>
      <w:lvlJc w:val="left"/>
      <w:pPr>
        <w:ind w:left="5503" w:hanging="360"/>
      </w:pPr>
      <w:rPr>
        <w:rFonts w:ascii="Courier New" w:hAnsi="Courier New" w:cs="Courier New" w:hint="default"/>
      </w:rPr>
    </w:lvl>
    <w:lvl w:ilvl="8" w:tplc="04260005" w:tentative="1">
      <w:start w:val="1"/>
      <w:numFmt w:val="bullet"/>
      <w:lvlText w:val=""/>
      <w:lvlJc w:val="left"/>
      <w:pPr>
        <w:ind w:left="6223" w:hanging="360"/>
      </w:pPr>
      <w:rPr>
        <w:rFonts w:ascii="Wingdings" w:hAnsi="Wingdings" w:hint="default"/>
      </w:rPr>
    </w:lvl>
  </w:abstractNum>
  <w:abstractNum w:abstractNumId="9" w15:restartNumberingAfterBreak="0">
    <w:nsid w:val="195C019F"/>
    <w:multiLevelType w:val="hybridMultilevel"/>
    <w:tmpl w:val="99F8663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1FD27C3F"/>
    <w:multiLevelType w:val="hybridMultilevel"/>
    <w:tmpl w:val="B838EE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DB51BA"/>
    <w:multiLevelType w:val="hybridMultilevel"/>
    <w:tmpl w:val="1666C7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1934F62"/>
    <w:multiLevelType w:val="hybridMultilevel"/>
    <w:tmpl w:val="935A717E"/>
    <w:lvl w:ilvl="0" w:tplc="85FCBE2A">
      <w:start w:val="1"/>
      <w:numFmt w:val="decimal"/>
      <w:lvlText w:val="%1)"/>
      <w:lvlJc w:val="left"/>
      <w:pPr>
        <w:ind w:left="785"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62B6DC6"/>
    <w:multiLevelType w:val="hybridMultilevel"/>
    <w:tmpl w:val="75F0F3EE"/>
    <w:lvl w:ilvl="0" w:tplc="2320E1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6791712"/>
    <w:multiLevelType w:val="hybridMultilevel"/>
    <w:tmpl w:val="08168182"/>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862018B"/>
    <w:multiLevelType w:val="hybridMultilevel"/>
    <w:tmpl w:val="A9C0CB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8BC7EFC"/>
    <w:multiLevelType w:val="hybridMultilevel"/>
    <w:tmpl w:val="B62EA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D0D0207"/>
    <w:multiLevelType w:val="hybridMultilevel"/>
    <w:tmpl w:val="10B2D7BE"/>
    <w:lvl w:ilvl="0" w:tplc="22DA7360">
      <w:start w:val="1"/>
      <w:numFmt w:val="decimal"/>
      <w:lvlText w:val="%1."/>
      <w:lvlJc w:val="left"/>
      <w:pPr>
        <w:ind w:left="927" w:hanging="360"/>
      </w:pPr>
      <w:rPr>
        <w:rFonts w:ascii="Times New Roman" w:eastAsia="Times New Roman" w:hAnsi="Times New Roman" w:cs="Times New Roman"/>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336E412C"/>
    <w:multiLevelType w:val="hybridMultilevel"/>
    <w:tmpl w:val="110670A4"/>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66C07E4"/>
    <w:multiLevelType w:val="hybridMultilevel"/>
    <w:tmpl w:val="EE1C2A6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3B8066EB"/>
    <w:multiLevelType w:val="hybridMultilevel"/>
    <w:tmpl w:val="0F2EAE4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D6B6FBA"/>
    <w:multiLevelType w:val="hybridMultilevel"/>
    <w:tmpl w:val="2FCAAC0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08D2D71"/>
    <w:multiLevelType w:val="hybridMultilevel"/>
    <w:tmpl w:val="088AF3E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2B061D"/>
    <w:multiLevelType w:val="hybridMultilevel"/>
    <w:tmpl w:val="5A6A2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608626B"/>
    <w:multiLevelType w:val="hybridMultilevel"/>
    <w:tmpl w:val="E8E2C8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EF4930"/>
    <w:multiLevelType w:val="hybridMultilevel"/>
    <w:tmpl w:val="40A21844"/>
    <w:lvl w:ilvl="0" w:tplc="785CDB4A">
      <w:start w:val="1"/>
      <w:numFmt w:val="bullet"/>
      <w:lvlText w:val="-"/>
      <w:lvlJc w:val="left"/>
      <w:pPr>
        <w:ind w:left="405" w:hanging="360"/>
      </w:pPr>
      <w:rPr>
        <w:rFonts w:ascii="Calibri" w:eastAsia="Calibri" w:hAnsi="Calibri" w:cs="Times New Roman" w:hint="default"/>
        <w:b w:val="0"/>
        <w:color w:val="1F497D"/>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6" w15:restartNumberingAfterBreak="0">
    <w:nsid w:val="4906263F"/>
    <w:multiLevelType w:val="hybridMultilevel"/>
    <w:tmpl w:val="EFAAFF8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A32137A"/>
    <w:multiLevelType w:val="hybridMultilevel"/>
    <w:tmpl w:val="1E20190C"/>
    <w:lvl w:ilvl="0" w:tplc="4C50188C">
      <w:numFmt w:val="bullet"/>
      <w:lvlText w:val="·"/>
      <w:lvlJc w:val="left"/>
      <w:pPr>
        <w:ind w:left="1380" w:hanging="10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E6F4096"/>
    <w:multiLevelType w:val="hybridMultilevel"/>
    <w:tmpl w:val="1FF8B3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F232ACF"/>
    <w:multiLevelType w:val="hybridMultilevel"/>
    <w:tmpl w:val="771019DA"/>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30" w15:restartNumberingAfterBreak="0">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BC05FB"/>
    <w:multiLevelType w:val="hybridMultilevel"/>
    <w:tmpl w:val="C6682F1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B90611B"/>
    <w:multiLevelType w:val="hybridMultilevel"/>
    <w:tmpl w:val="13A609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5E6E7397"/>
    <w:multiLevelType w:val="hybridMultilevel"/>
    <w:tmpl w:val="63E4A5C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6F23D2"/>
    <w:multiLevelType w:val="hybridMultilevel"/>
    <w:tmpl w:val="BEB6FCCC"/>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5EDA0A9A"/>
    <w:multiLevelType w:val="hybridMultilevel"/>
    <w:tmpl w:val="28161C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02F3383"/>
    <w:multiLevelType w:val="hybridMultilevel"/>
    <w:tmpl w:val="C354F3F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7" w15:restartNumberingAfterBreak="0">
    <w:nsid w:val="63BE35A0"/>
    <w:multiLevelType w:val="hybridMultilevel"/>
    <w:tmpl w:val="5A6A2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8EE4D78"/>
    <w:multiLevelType w:val="hybridMultilevel"/>
    <w:tmpl w:val="C37AB6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D9C58BE"/>
    <w:multiLevelType w:val="hybridMultilevel"/>
    <w:tmpl w:val="83FA81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DF76882"/>
    <w:multiLevelType w:val="hybridMultilevel"/>
    <w:tmpl w:val="0624F0E0"/>
    <w:lvl w:ilvl="0" w:tplc="33EC4F80">
      <w:numFmt w:val="bullet"/>
      <w:lvlText w:val="-"/>
      <w:lvlJc w:val="left"/>
      <w:pPr>
        <w:ind w:left="1468" w:hanging="360"/>
      </w:pPr>
      <w:rPr>
        <w:rFonts w:ascii="Times New Roman" w:eastAsia="Times New Roman" w:hAnsi="Times New Roman" w:hint="default"/>
      </w:rPr>
    </w:lvl>
    <w:lvl w:ilvl="1" w:tplc="04260003" w:tentative="1">
      <w:start w:val="1"/>
      <w:numFmt w:val="bullet"/>
      <w:lvlText w:val="o"/>
      <w:lvlJc w:val="left"/>
      <w:pPr>
        <w:ind w:left="2188" w:hanging="360"/>
      </w:pPr>
      <w:rPr>
        <w:rFonts w:ascii="Courier New" w:hAnsi="Courier New" w:cs="Courier New" w:hint="default"/>
      </w:rPr>
    </w:lvl>
    <w:lvl w:ilvl="2" w:tplc="04260005" w:tentative="1">
      <w:start w:val="1"/>
      <w:numFmt w:val="bullet"/>
      <w:lvlText w:val=""/>
      <w:lvlJc w:val="left"/>
      <w:pPr>
        <w:ind w:left="2908" w:hanging="360"/>
      </w:pPr>
      <w:rPr>
        <w:rFonts w:ascii="Wingdings" w:hAnsi="Wingdings" w:hint="default"/>
      </w:rPr>
    </w:lvl>
    <w:lvl w:ilvl="3" w:tplc="04260001" w:tentative="1">
      <w:start w:val="1"/>
      <w:numFmt w:val="bullet"/>
      <w:lvlText w:val=""/>
      <w:lvlJc w:val="left"/>
      <w:pPr>
        <w:ind w:left="3628" w:hanging="360"/>
      </w:pPr>
      <w:rPr>
        <w:rFonts w:ascii="Symbol" w:hAnsi="Symbol" w:hint="default"/>
      </w:rPr>
    </w:lvl>
    <w:lvl w:ilvl="4" w:tplc="04260003" w:tentative="1">
      <w:start w:val="1"/>
      <w:numFmt w:val="bullet"/>
      <w:lvlText w:val="o"/>
      <w:lvlJc w:val="left"/>
      <w:pPr>
        <w:ind w:left="4348" w:hanging="360"/>
      </w:pPr>
      <w:rPr>
        <w:rFonts w:ascii="Courier New" w:hAnsi="Courier New" w:cs="Courier New" w:hint="default"/>
      </w:rPr>
    </w:lvl>
    <w:lvl w:ilvl="5" w:tplc="04260005" w:tentative="1">
      <w:start w:val="1"/>
      <w:numFmt w:val="bullet"/>
      <w:lvlText w:val=""/>
      <w:lvlJc w:val="left"/>
      <w:pPr>
        <w:ind w:left="5068" w:hanging="360"/>
      </w:pPr>
      <w:rPr>
        <w:rFonts w:ascii="Wingdings" w:hAnsi="Wingdings" w:hint="default"/>
      </w:rPr>
    </w:lvl>
    <w:lvl w:ilvl="6" w:tplc="04260001" w:tentative="1">
      <w:start w:val="1"/>
      <w:numFmt w:val="bullet"/>
      <w:lvlText w:val=""/>
      <w:lvlJc w:val="left"/>
      <w:pPr>
        <w:ind w:left="5788" w:hanging="360"/>
      </w:pPr>
      <w:rPr>
        <w:rFonts w:ascii="Symbol" w:hAnsi="Symbol" w:hint="default"/>
      </w:rPr>
    </w:lvl>
    <w:lvl w:ilvl="7" w:tplc="04260003" w:tentative="1">
      <w:start w:val="1"/>
      <w:numFmt w:val="bullet"/>
      <w:lvlText w:val="o"/>
      <w:lvlJc w:val="left"/>
      <w:pPr>
        <w:ind w:left="6508" w:hanging="360"/>
      </w:pPr>
      <w:rPr>
        <w:rFonts w:ascii="Courier New" w:hAnsi="Courier New" w:cs="Courier New" w:hint="default"/>
      </w:rPr>
    </w:lvl>
    <w:lvl w:ilvl="8" w:tplc="04260005" w:tentative="1">
      <w:start w:val="1"/>
      <w:numFmt w:val="bullet"/>
      <w:lvlText w:val=""/>
      <w:lvlJc w:val="left"/>
      <w:pPr>
        <w:ind w:left="7228" w:hanging="360"/>
      </w:pPr>
      <w:rPr>
        <w:rFonts w:ascii="Wingdings" w:hAnsi="Wingdings" w:hint="default"/>
      </w:rPr>
    </w:lvl>
  </w:abstractNum>
  <w:abstractNum w:abstractNumId="41" w15:restartNumberingAfterBreak="0">
    <w:nsid w:val="72197A28"/>
    <w:multiLevelType w:val="hybridMultilevel"/>
    <w:tmpl w:val="D278DB7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7251077"/>
    <w:multiLevelType w:val="hybridMultilevel"/>
    <w:tmpl w:val="A9209EE6"/>
    <w:lvl w:ilvl="0" w:tplc="33EC4F80">
      <w:numFmt w:val="bullet"/>
      <w:lvlText w:val="-"/>
      <w:lvlJc w:val="left"/>
      <w:pPr>
        <w:ind w:left="820" w:hanging="360"/>
      </w:pPr>
      <w:rPr>
        <w:rFonts w:ascii="Times New Roman" w:eastAsia="Times New Roman" w:hAnsi="Times New Roman" w:hint="default"/>
      </w:rPr>
    </w:lvl>
    <w:lvl w:ilvl="1" w:tplc="04260003" w:tentative="1">
      <w:start w:val="1"/>
      <w:numFmt w:val="bullet"/>
      <w:lvlText w:val="o"/>
      <w:lvlJc w:val="left"/>
      <w:pPr>
        <w:ind w:left="1540" w:hanging="360"/>
      </w:pPr>
      <w:rPr>
        <w:rFonts w:ascii="Courier New" w:hAnsi="Courier New" w:cs="Courier New" w:hint="default"/>
      </w:rPr>
    </w:lvl>
    <w:lvl w:ilvl="2" w:tplc="04260005" w:tentative="1">
      <w:start w:val="1"/>
      <w:numFmt w:val="bullet"/>
      <w:lvlText w:val=""/>
      <w:lvlJc w:val="left"/>
      <w:pPr>
        <w:ind w:left="2260" w:hanging="360"/>
      </w:pPr>
      <w:rPr>
        <w:rFonts w:ascii="Wingdings" w:hAnsi="Wingdings" w:hint="default"/>
      </w:rPr>
    </w:lvl>
    <w:lvl w:ilvl="3" w:tplc="04260001" w:tentative="1">
      <w:start w:val="1"/>
      <w:numFmt w:val="bullet"/>
      <w:lvlText w:val=""/>
      <w:lvlJc w:val="left"/>
      <w:pPr>
        <w:ind w:left="2980" w:hanging="360"/>
      </w:pPr>
      <w:rPr>
        <w:rFonts w:ascii="Symbol" w:hAnsi="Symbol" w:hint="default"/>
      </w:rPr>
    </w:lvl>
    <w:lvl w:ilvl="4" w:tplc="04260003" w:tentative="1">
      <w:start w:val="1"/>
      <w:numFmt w:val="bullet"/>
      <w:lvlText w:val="o"/>
      <w:lvlJc w:val="left"/>
      <w:pPr>
        <w:ind w:left="3700" w:hanging="360"/>
      </w:pPr>
      <w:rPr>
        <w:rFonts w:ascii="Courier New" w:hAnsi="Courier New" w:cs="Courier New" w:hint="default"/>
      </w:rPr>
    </w:lvl>
    <w:lvl w:ilvl="5" w:tplc="04260005" w:tentative="1">
      <w:start w:val="1"/>
      <w:numFmt w:val="bullet"/>
      <w:lvlText w:val=""/>
      <w:lvlJc w:val="left"/>
      <w:pPr>
        <w:ind w:left="4420" w:hanging="360"/>
      </w:pPr>
      <w:rPr>
        <w:rFonts w:ascii="Wingdings" w:hAnsi="Wingdings" w:hint="default"/>
      </w:rPr>
    </w:lvl>
    <w:lvl w:ilvl="6" w:tplc="04260001" w:tentative="1">
      <w:start w:val="1"/>
      <w:numFmt w:val="bullet"/>
      <w:lvlText w:val=""/>
      <w:lvlJc w:val="left"/>
      <w:pPr>
        <w:ind w:left="5140" w:hanging="360"/>
      </w:pPr>
      <w:rPr>
        <w:rFonts w:ascii="Symbol" w:hAnsi="Symbol" w:hint="default"/>
      </w:rPr>
    </w:lvl>
    <w:lvl w:ilvl="7" w:tplc="04260003" w:tentative="1">
      <w:start w:val="1"/>
      <w:numFmt w:val="bullet"/>
      <w:lvlText w:val="o"/>
      <w:lvlJc w:val="left"/>
      <w:pPr>
        <w:ind w:left="5860" w:hanging="360"/>
      </w:pPr>
      <w:rPr>
        <w:rFonts w:ascii="Courier New" w:hAnsi="Courier New" w:cs="Courier New" w:hint="default"/>
      </w:rPr>
    </w:lvl>
    <w:lvl w:ilvl="8" w:tplc="04260005" w:tentative="1">
      <w:start w:val="1"/>
      <w:numFmt w:val="bullet"/>
      <w:lvlText w:val=""/>
      <w:lvlJc w:val="left"/>
      <w:pPr>
        <w:ind w:left="6580" w:hanging="360"/>
      </w:pPr>
      <w:rPr>
        <w:rFonts w:ascii="Wingdings" w:hAnsi="Wingdings" w:hint="default"/>
      </w:rPr>
    </w:lvl>
  </w:abstractNum>
  <w:abstractNum w:abstractNumId="43" w15:restartNumberingAfterBreak="0">
    <w:nsid w:val="7A9E4A97"/>
    <w:multiLevelType w:val="hybridMultilevel"/>
    <w:tmpl w:val="36B417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
  </w:num>
  <w:num w:numId="24">
    <w:abstractNumId w:val="34"/>
  </w:num>
  <w:num w:numId="25">
    <w:abstractNumId w:val="22"/>
  </w:num>
  <w:num w:numId="26">
    <w:abstractNumId w:val="27"/>
  </w:num>
  <w:num w:numId="27">
    <w:abstractNumId w:val="33"/>
  </w:num>
  <w:num w:numId="28">
    <w:abstractNumId w:val="40"/>
  </w:num>
  <w:num w:numId="29">
    <w:abstractNumId w:val="0"/>
  </w:num>
  <w:num w:numId="30">
    <w:abstractNumId w:val="8"/>
  </w:num>
  <w:num w:numId="31">
    <w:abstractNumId w:val="37"/>
  </w:num>
  <w:num w:numId="32">
    <w:abstractNumId w:val="7"/>
  </w:num>
  <w:num w:numId="33">
    <w:abstractNumId w:val="4"/>
  </w:num>
  <w:num w:numId="34">
    <w:abstractNumId w:val="2"/>
  </w:num>
  <w:num w:numId="35">
    <w:abstractNumId w:val="42"/>
  </w:num>
  <w:num w:numId="36">
    <w:abstractNumId w:val="1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3"/>
  </w:num>
  <w:num w:numId="40">
    <w:abstractNumId w:val="6"/>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72"/>
    <w:rsid w:val="000021A2"/>
    <w:rsid w:val="0000515B"/>
    <w:rsid w:val="00005EC0"/>
    <w:rsid w:val="00006F75"/>
    <w:rsid w:val="00006F97"/>
    <w:rsid w:val="00013BD0"/>
    <w:rsid w:val="00014129"/>
    <w:rsid w:val="000150F0"/>
    <w:rsid w:val="00015D4B"/>
    <w:rsid w:val="0001670B"/>
    <w:rsid w:val="00020A95"/>
    <w:rsid w:val="0002439A"/>
    <w:rsid w:val="00024688"/>
    <w:rsid w:val="00027209"/>
    <w:rsid w:val="00032107"/>
    <w:rsid w:val="000321AE"/>
    <w:rsid w:val="0003221E"/>
    <w:rsid w:val="00032965"/>
    <w:rsid w:val="00034ADF"/>
    <w:rsid w:val="00036A42"/>
    <w:rsid w:val="000400BB"/>
    <w:rsid w:val="0004081E"/>
    <w:rsid w:val="00042AD1"/>
    <w:rsid w:val="00042B32"/>
    <w:rsid w:val="00042F81"/>
    <w:rsid w:val="00043651"/>
    <w:rsid w:val="00044CEA"/>
    <w:rsid w:val="0004792B"/>
    <w:rsid w:val="000502D3"/>
    <w:rsid w:val="00050EA6"/>
    <w:rsid w:val="00050FC7"/>
    <w:rsid w:val="00051C11"/>
    <w:rsid w:val="0005343C"/>
    <w:rsid w:val="000542D7"/>
    <w:rsid w:val="000543D5"/>
    <w:rsid w:val="00060BCB"/>
    <w:rsid w:val="0006130A"/>
    <w:rsid w:val="0006211E"/>
    <w:rsid w:val="00062F10"/>
    <w:rsid w:val="00063A11"/>
    <w:rsid w:val="00064F26"/>
    <w:rsid w:val="000654E2"/>
    <w:rsid w:val="00066DC4"/>
    <w:rsid w:val="00070361"/>
    <w:rsid w:val="000703AB"/>
    <w:rsid w:val="0007058C"/>
    <w:rsid w:val="0007077E"/>
    <w:rsid w:val="0007099D"/>
    <w:rsid w:val="0007149C"/>
    <w:rsid w:val="000731B2"/>
    <w:rsid w:val="000735B9"/>
    <w:rsid w:val="00073E6B"/>
    <w:rsid w:val="00074017"/>
    <w:rsid w:val="00074F0A"/>
    <w:rsid w:val="00081474"/>
    <w:rsid w:val="00085295"/>
    <w:rsid w:val="00086B4F"/>
    <w:rsid w:val="00091E96"/>
    <w:rsid w:val="00092E8B"/>
    <w:rsid w:val="00094DBE"/>
    <w:rsid w:val="000952DE"/>
    <w:rsid w:val="00096779"/>
    <w:rsid w:val="00096872"/>
    <w:rsid w:val="00097802"/>
    <w:rsid w:val="000A27A9"/>
    <w:rsid w:val="000A2B1B"/>
    <w:rsid w:val="000A471F"/>
    <w:rsid w:val="000A4BD3"/>
    <w:rsid w:val="000B17C5"/>
    <w:rsid w:val="000B3955"/>
    <w:rsid w:val="000B3C2F"/>
    <w:rsid w:val="000B4CD8"/>
    <w:rsid w:val="000B4E41"/>
    <w:rsid w:val="000B4F2B"/>
    <w:rsid w:val="000B7560"/>
    <w:rsid w:val="000C0F6F"/>
    <w:rsid w:val="000C1829"/>
    <w:rsid w:val="000C2C57"/>
    <w:rsid w:val="000C3AFB"/>
    <w:rsid w:val="000C4305"/>
    <w:rsid w:val="000C48B2"/>
    <w:rsid w:val="000C6078"/>
    <w:rsid w:val="000C766C"/>
    <w:rsid w:val="000D1F03"/>
    <w:rsid w:val="000D37F2"/>
    <w:rsid w:val="000D56BB"/>
    <w:rsid w:val="000D5D74"/>
    <w:rsid w:val="000D6B3D"/>
    <w:rsid w:val="000D7B6E"/>
    <w:rsid w:val="000E0387"/>
    <w:rsid w:val="000E158E"/>
    <w:rsid w:val="000E2AA5"/>
    <w:rsid w:val="000E36D7"/>
    <w:rsid w:val="000E387B"/>
    <w:rsid w:val="000E44A0"/>
    <w:rsid w:val="000E46C3"/>
    <w:rsid w:val="000E50E5"/>
    <w:rsid w:val="000E519E"/>
    <w:rsid w:val="000E7D39"/>
    <w:rsid w:val="000F0083"/>
    <w:rsid w:val="000F1745"/>
    <w:rsid w:val="000F1839"/>
    <w:rsid w:val="000F2C20"/>
    <w:rsid w:val="000F382D"/>
    <w:rsid w:val="000F397B"/>
    <w:rsid w:val="000F423D"/>
    <w:rsid w:val="000F52FD"/>
    <w:rsid w:val="000F5452"/>
    <w:rsid w:val="000F5455"/>
    <w:rsid w:val="000F565D"/>
    <w:rsid w:val="000F6B6F"/>
    <w:rsid w:val="000F74B3"/>
    <w:rsid w:val="001001B7"/>
    <w:rsid w:val="00102297"/>
    <w:rsid w:val="00105502"/>
    <w:rsid w:val="001056EA"/>
    <w:rsid w:val="001060D1"/>
    <w:rsid w:val="00106259"/>
    <w:rsid w:val="00106E8C"/>
    <w:rsid w:val="00107B54"/>
    <w:rsid w:val="001106B3"/>
    <w:rsid w:val="00112C66"/>
    <w:rsid w:val="00112DFA"/>
    <w:rsid w:val="00112E72"/>
    <w:rsid w:val="0011332A"/>
    <w:rsid w:val="00113AA2"/>
    <w:rsid w:val="001168F8"/>
    <w:rsid w:val="001168FE"/>
    <w:rsid w:val="00117064"/>
    <w:rsid w:val="00117AD3"/>
    <w:rsid w:val="001207CE"/>
    <w:rsid w:val="00121D72"/>
    <w:rsid w:val="001223BC"/>
    <w:rsid w:val="00123061"/>
    <w:rsid w:val="00124500"/>
    <w:rsid w:val="00124E43"/>
    <w:rsid w:val="00125CB5"/>
    <w:rsid w:val="00126BED"/>
    <w:rsid w:val="00127952"/>
    <w:rsid w:val="0013028A"/>
    <w:rsid w:val="001340FB"/>
    <w:rsid w:val="001345C5"/>
    <w:rsid w:val="001358A6"/>
    <w:rsid w:val="00136142"/>
    <w:rsid w:val="001361E9"/>
    <w:rsid w:val="00136781"/>
    <w:rsid w:val="00136DEE"/>
    <w:rsid w:val="0013787F"/>
    <w:rsid w:val="001426B2"/>
    <w:rsid w:val="001444CF"/>
    <w:rsid w:val="00144E78"/>
    <w:rsid w:val="00146954"/>
    <w:rsid w:val="00146F4D"/>
    <w:rsid w:val="00147111"/>
    <w:rsid w:val="00151DCE"/>
    <w:rsid w:val="00152CC0"/>
    <w:rsid w:val="00154666"/>
    <w:rsid w:val="00155CA9"/>
    <w:rsid w:val="001560D2"/>
    <w:rsid w:val="0015612E"/>
    <w:rsid w:val="0016264A"/>
    <w:rsid w:val="00162650"/>
    <w:rsid w:val="00162C66"/>
    <w:rsid w:val="00166046"/>
    <w:rsid w:val="00166286"/>
    <w:rsid w:val="0016687F"/>
    <w:rsid w:val="0017042D"/>
    <w:rsid w:val="0017216B"/>
    <w:rsid w:val="001731EE"/>
    <w:rsid w:val="00173429"/>
    <w:rsid w:val="001739A4"/>
    <w:rsid w:val="00174659"/>
    <w:rsid w:val="0018020D"/>
    <w:rsid w:val="00180DA3"/>
    <w:rsid w:val="001810E0"/>
    <w:rsid w:val="00181DDE"/>
    <w:rsid w:val="00185A23"/>
    <w:rsid w:val="00185CC4"/>
    <w:rsid w:val="0019042E"/>
    <w:rsid w:val="00190836"/>
    <w:rsid w:val="00190F32"/>
    <w:rsid w:val="00191B43"/>
    <w:rsid w:val="00191C48"/>
    <w:rsid w:val="001929BD"/>
    <w:rsid w:val="001932AD"/>
    <w:rsid w:val="00193A75"/>
    <w:rsid w:val="00194ECA"/>
    <w:rsid w:val="0019730F"/>
    <w:rsid w:val="001A0406"/>
    <w:rsid w:val="001A0904"/>
    <w:rsid w:val="001A1528"/>
    <w:rsid w:val="001A1DD7"/>
    <w:rsid w:val="001A298C"/>
    <w:rsid w:val="001A360D"/>
    <w:rsid w:val="001A3A55"/>
    <w:rsid w:val="001A3F18"/>
    <w:rsid w:val="001A47BE"/>
    <w:rsid w:val="001A49DB"/>
    <w:rsid w:val="001A51A2"/>
    <w:rsid w:val="001A54D7"/>
    <w:rsid w:val="001A5690"/>
    <w:rsid w:val="001A65DA"/>
    <w:rsid w:val="001A6D0E"/>
    <w:rsid w:val="001A6EC5"/>
    <w:rsid w:val="001B01B5"/>
    <w:rsid w:val="001B0242"/>
    <w:rsid w:val="001B04D5"/>
    <w:rsid w:val="001B135B"/>
    <w:rsid w:val="001B1817"/>
    <w:rsid w:val="001B28F9"/>
    <w:rsid w:val="001B37C0"/>
    <w:rsid w:val="001B3C04"/>
    <w:rsid w:val="001B3F1F"/>
    <w:rsid w:val="001B44EA"/>
    <w:rsid w:val="001B58B7"/>
    <w:rsid w:val="001C0C82"/>
    <w:rsid w:val="001C2BE2"/>
    <w:rsid w:val="001C4F34"/>
    <w:rsid w:val="001C6340"/>
    <w:rsid w:val="001C6954"/>
    <w:rsid w:val="001C730E"/>
    <w:rsid w:val="001C73A6"/>
    <w:rsid w:val="001C7F9E"/>
    <w:rsid w:val="001D1390"/>
    <w:rsid w:val="001D1C81"/>
    <w:rsid w:val="001D46A1"/>
    <w:rsid w:val="001D7594"/>
    <w:rsid w:val="001E11A6"/>
    <w:rsid w:val="001E122E"/>
    <w:rsid w:val="001E12D4"/>
    <w:rsid w:val="001E2D9F"/>
    <w:rsid w:val="001E63B2"/>
    <w:rsid w:val="001E7FB3"/>
    <w:rsid w:val="001F0EA1"/>
    <w:rsid w:val="001F1A24"/>
    <w:rsid w:val="001F2A02"/>
    <w:rsid w:val="001F3463"/>
    <w:rsid w:val="001F4A4A"/>
    <w:rsid w:val="001F5F1A"/>
    <w:rsid w:val="001F61E4"/>
    <w:rsid w:val="001F7853"/>
    <w:rsid w:val="001F7D33"/>
    <w:rsid w:val="002008A3"/>
    <w:rsid w:val="00200B10"/>
    <w:rsid w:val="0020210A"/>
    <w:rsid w:val="00202784"/>
    <w:rsid w:val="002051C2"/>
    <w:rsid w:val="0020567D"/>
    <w:rsid w:val="00206721"/>
    <w:rsid w:val="00207FAD"/>
    <w:rsid w:val="002102EE"/>
    <w:rsid w:val="0021109E"/>
    <w:rsid w:val="00211CDA"/>
    <w:rsid w:val="00212BB4"/>
    <w:rsid w:val="00213D8E"/>
    <w:rsid w:val="00215724"/>
    <w:rsid w:val="0021710B"/>
    <w:rsid w:val="00217300"/>
    <w:rsid w:val="002174B9"/>
    <w:rsid w:val="002203EE"/>
    <w:rsid w:val="00220902"/>
    <w:rsid w:val="00220F89"/>
    <w:rsid w:val="00223273"/>
    <w:rsid w:val="0022335F"/>
    <w:rsid w:val="00223D51"/>
    <w:rsid w:val="002245E3"/>
    <w:rsid w:val="00224C54"/>
    <w:rsid w:val="00224C93"/>
    <w:rsid w:val="0022578C"/>
    <w:rsid w:val="00225D11"/>
    <w:rsid w:val="00225E85"/>
    <w:rsid w:val="002276F6"/>
    <w:rsid w:val="0023152E"/>
    <w:rsid w:val="002318F5"/>
    <w:rsid w:val="00232D4E"/>
    <w:rsid w:val="002343D4"/>
    <w:rsid w:val="00234D9A"/>
    <w:rsid w:val="00237BB1"/>
    <w:rsid w:val="00241042"/>
    <w:rsid w:val="00241148"/>
    <w:rsid w:val="00242012"/>
    <w:rsid w:val="0024218A"/>
    <w:rsid w:val="002438E4"/>
    <w:rsid w:val="00245482"/>
    <w:rsid w:val="002454C7"/>
    <w:rsid w:val="0024552A"/>
    <w:rsid w:val="002465B6"/>
    <w:rsid w:val="00247729"/>
    <w:rsid w:val="00247BB0"/>
    <w:rsid w:val="00247EDE"/>
    <w:rsid w:val="00251269"/>
    <w:rsid w:val="002521B6"/>
    <w:rsid w:val="00252690"/>
    <w:rsid w:val="0025298B"/>
    <w:rsid w:val="0025322B"/>
    <w:rsid w:val="00253FCF"/>
    <w:rsid w:val="0025422B"/>
    <w:rsid w:val="00255171"/>
    <w:rsid w:val="00256182"/>
    <w:rsid w:val="00256538"/>
    <w:rsid w:val="0025673E"/>
    <w:rsid w:val="00256AE6"/>
    <w:rsid w:val="002605D1"/>
    <w:rsid w:val="002609E1"/>
    <w:rsid w:val="00264884"/>
    <w:rsid w:val="00265CE6"/>
    <w:rsid w:val="0026667B"/>
    <w:rsid w:val="002723C6"/>
    <w:rsid w:val="00272BE0"/>
    <w:rsid w:val="00273774"/>
    <w:rsid w:val="00273C13"/>
    <w:rsid w:val="00273CFB"/>
    <w:rsid w:val="00274B19"/>
    <w:rsid w:val="00275726"/>
    <w:rsid w:val="0027612E"/>
    <w:rsid w:val="002778F2"/>
    <w:rsid w:val="00280174"/>
    <w:rsid w:val="00280299"/>
    <w:rsid w:val="002804F7"/>
    <w:rsid w:val="00280A30"/>
    <w:rsid w:val="00281509"/>
    <w:rsid w:val="00282BF4"/>
    <w:rsid w:val="00282EB3"/>
    <w:rsid w:val="002840D1"/>
    <w:rsid w:val="00285F44"/>
    <w:rsid w:val="002862D9"/>
    <w:rsid w:val="00286647"/>
    <w:rsid w:val="00290B6B"/>
    <w:rsid w:val="00291747"/>
    <w:rsid w:val="00291B33"/>
    <w:rsid w:val="00292D22"/>
    <w:rsid w:val="002937C2"/>
    <w:rsid w:val="0029545E"/>
    <w:rsid w:val="00295F44"/>
    <w:rsid w:val="00295FCF"/>
    <w:rsid w:val="00297463"/>
    <w:rsid w:val="002A0502"/>
    <w:rsid w:val="002A05D0"/>
    <w:rsid w:val="002A1CE7"/>
    <w:rsid w:val="002A2262"/>
    <w:rsid w:val="002A24D4"/>
    <w:rsid w:val="002A3F9C"/>
    <w:rsid w:val="002A47A9"/>
    <w:rsid w:val="002A6A3F"/>
    <w:rsid w:val="002A71DE"/>
    <w:rsid w:val="002A7EB1"/>
    <w:rsid w:val="002B0026"/>
    <w:rsid w:val="002B144F"/>
    <w:rsid w:val="002B412D"/>
    <w:rsid w:val="002B525E"/>
    <w:rsid w:val="002B78E4"/>
    <w:rsid w:val="002B7C43"/>
    <w:rsid w:val="002B7CFD"/>
    <w:rsid w:val="002C01A0"/>
    <w:rsid w:val="002C117E"/>
    <w:rsid w:val="002C1218"/>
    <w:rsid w:val="002C2A2A"/>
    <w:rsid w:val="002C30F7"/>
    <w:rsid w:val="002C3CD9"/>
    <w:rsid w:val="002C40DC"/>
    <w:rsid w:val="002C4F27"/>
    <w:rsid w:val="002C4F9D"/>
    <w:rsid w:val="002C64B9"/>
    <w:rsid w:val="002D005D"/>
    <w:rsid w:val="002D07B4"/>
    <w:rsid w:val="002D0C35"/>
    <w:rsid w:val="002D1562"/>
    <w:rsid w:val="002D1C46"/>
    <w:rsid w:val="002D3904"/>
    <w:rsid w:val="002D44B8"/>
    <w:rsid w:val="002D4F54"/>
    <w:rsid w:val="002D5CED"/>
    <w:rsid w:val="002D72FB"/>
    <w:rsid w:val="002E0799"/>
    <w:rsid w:val="002E1B24"/>
    <w:rsid w:val="002E1F92"/>
    <w:rsid w:val="002E42AF"/>
    <w:rsid w:val="002E4D0E"/>
    <w:rsid w:val="002E5B29"/>
    <w:rsid w:val="002E5C69"/>
    <w:rsid w:val="002E60AD"/>
    <w:rsid w:val="002E6197"/>
    <w:rsid w:val="002E6AD4"/>
    <w:rsid w:val="002F0110"/>
    <w:rsid w:val="002F075F"/>
    <w:rsid w:val="002F0E3F"/>
    <w:rsid w:val="002F2611"/>
    <w:rsid w:val="002F5AFA"/>
    <w:rsid w:val="002F5CB3"/>
    <w:rsid w:val="002F70D6"/>
    <w:rsid w:val="002F7E31"/>
    <w:rsid w:val="003016E8"/>
    <w:rsid w:val="003018AF"/>
    <w:rsid w:val="003048D2"/>
    <w:rsid w:val="00304F41"/>
    <w:rsid w:val="0030714B"/>
    <w:rsid w:val="00310C63"/>
    <w:rsid w:val="003129C0"/>
    <w:rsid w:val="0031641F"/>
    <w:rsid w:val="00316CAA"/>
    <w:rsid w:val="00321CCA"/>
    <w:rsid w:val="00323240"/>
    <w:rsid w:val="00325282"/>
    <w:rsid w:val="00326A62"/>
    <w:rsid w:val="003273A7"/>
    <w:rsid w:val="00327894"/>
    <w:rsid w:val="003307D6"/>
    <w:rsid w:val="00330DFA"/>
    <w:rsid w:val="00330F1B"/>
    <w:rsid w:val="00331A5A"/>
    <w:rsid w:val="00331EA6"/>
    <w:rsid w:val="00332127"/>
    <w:rsid w:val="003355C8"/>
    <w:rsid w:val="00336B63"/>
    <w:rsid w:val="0033717E"/>
    <w:rsid w:val="00337978"/>
    <w:rsid w:val="00341B6F"/>
    <w:rsid w:val="00343232"/>
    <w:rsid w:val="00343243"/>
    <w:rsid w:val="00344F8E"/>
    <w:rsid w:val="0034557F"/>
    <w:rsid w:val="003474EA"/>
    <w:rsid w:val="00351167"/>
    <w:rsid w:val="00352C1B"/>
    <w:rsid w:val="00352CF1"/>
    <w:rsid w:val="00352FA0"/>
    <w:rsid w:val="00353E57"/>
    <w:rsid w:val="00354C2A"/>
    <w:rsid w:val="00354F41"/>
    <w:rsid w:val="00355D7D"/>
    <w:rsid w:val="00356AFC"/>
    <w:rsid w:val="003571D9"/>
    <w:rsid w:val="00357266"/>
    <w:rsid w:val="00357348"/>
    <w:rsid w:val="00357E64"/>
    <w:rsid w:val="00360B90"/>
    <w:rsid w:val="003611E3"/>
    <w:rsid w:val="003614AC"/>
    <w:rsid w:val="00361B38"/>
    <w:rsid w:val="00361BE3"/>
    <w:rsid w:val="00363ACF"/>
    <w:rsid w:val="00364B5F"/>
    <w:rsid w:val="0036562D"/>
    <w:rsid w:val="00371EE9"/>
    <w:rsid w:val="003736D7"/>
    <w:rsid w:val="003742B3"/>
    <w:rsid w:val="0037675F"/>
    <w:rsid w:val="003775B9"/>
    <w:rsid w:val="00380415"/>
    <w:rsid w:val="00383516"/>
    <w:rsid w:val="00384D3D"/>
    <w:rsid w:val="00387985"/>
    <w:rsid w:val="00390552"/>
    <w:rsid w:val="00391F4B"/>
    <w:rsid w:val="00394E6D"/>
    <w:rsid w:val="003965C0"/>
    <w:rsid w:val="003A1172"/>
    <w:rsid w:val="003A1844"/>
    <w:rsid w:val="003A1971"/>
    <w:rsid w:val="003A2E85"/>
    <w:rsid w:val="003A3EBF"/>
    <w:rsid w:val="003A46DC"/>
    <w:rsid w:val="003A62FF"/>
    <w:rsid w:val="003A64E0"/>
    <w:rsid w:val="003A6BF0"/>
    <w:rsid w:val="003B0E94"/>
    <w:rsid w:val="003B1D35"/>
    <w:rsid w:val="003B2D3C"/>
    <w:rsid w:val="003B3092"/>
    <w:rsid w:val="003B49A7"/>
    <w:rsid w:val="003B5908"/>
    <w:rsid w:val="003B7928"/>
    <w:rsid w:val="003C0BBB"/>
    <w:rsid w:val="003C172D"/>
    <w:rsid w:val="003C5499"/>
    <w:rsid w:val="003C675E"/>
    <w:rsid w:val="003D03B7"/>
    <w:rsid w:val="003D0831"/>
    <w:rsid w:val="003D0F03"/>
    <w:rsid w:val="003D1654"/>
    <w:rsid w:val="003D1832"/>
    <w:rsid w:val="003D274F"/>
    <w:rsid w:val="003D472B"/>
    <w:rsid w:val="003D5597"/>
    <w:rsid w:val="003D5C98"/>
    <w:rsid w:val="003E0841"/>
    <w:rsid w:val="003E08EF"/>
    <w:rsid w:val="003E4319"/>
    <w:rsid w:val="003E4879"/>
    <w:rsid w:val="003E53A4"/>
    <w:rsid w:val="003F1FF9"/>
    <w:rsid w:val="003F3AFF"/>
    <w:rsid w:val="003F42DE"/>
    <w:rsid w:val="00400AF7"/>
    <w:rsid w:val="00400CB0"/>
    <w:rsid w:val="00402CF3"/>
    <w:rsid w:val="00403FFB"/>
    <w:rsid w:val="00404F28"/>
    <w:rsid w:val="004050B2"/>
    <w:rsid w:val="00405448"/>
    <w:rsid w:val="00411B04"/>
    <w:rsid w:val="00412425"/>
    <w:rsid w:val="004139E1"/>
    <w:rsid w:val="00414E07"/>
    <w:rsid w:val="004178A8"/>
    <w:rsid w:val="004202A9"/>
    <w:rsid w:val="004206B2"/>
    <w:rsid w:val="004214EB"/>
    <w:rsid w:val="00422D9F"/>
    <w:rsid w:val="00423AE7"/>
    <w:rsid w:val="00423FCB"/>
    <w:rsid w:val="00423FE6"/>
    <w:rsid w:val="00424440"/>
    <w:rsid w:val="00427140"/>
    <w:rsid w:val="00431469"/>
    <w:rsid w:val="00432B8E"/>
    <w:rsid w:val="00436279"/>
    <w:rsid w:val="004362F2"/>
    <w:rsid w:val="00436F98"/>
    <w:rsid w:val="00437A53"/>
    <w:rsid w:val="00442CFD"/>
    <w:rsid w:val="0044307A"/>
    <w:rsid w:val="00443789"/>
    <w:rsid w:val="00445083"/>
    <w:rsid w:val="00451BD7"/>
    <w:rsid w:val="00451F9C"/>
    <w:rsid w:val="00452A5C"/>
    <w:rsid w:val="00453CF9"/>
    <w:rsid w:val="00453FAE"/>
    <w:rsid w:val="00456276"/>
    <w:rsid w:val="00456364"/>
    <w:rsid w:val="0045689A"/>
    <w:rsid w:val="00456932"/>
    <w:rsid w:val="004572FD"/>
    <w:rsid w:val="00457DA0"/>
    <w:rsid w:val="00461A1F"/>
    <w:rsid w:val="00462792"/>
    <w:rsid w:val="00462A3C"/>
    <w:rsid w:val="00463603"/>
    <w:rsid w:val="0046423E"/>
    <w:rsid w:val="00464347"/>
    <w:rsid w:val="00464AB2"/>
    <w:rsid w:val="00464EE8"/>
    <w:rsid w:val="0046783A"/>
    <w:rsid w:val="00467C0E"/>
    <w:rsid w:val="004706EB"/>
    <w:rsid w:val="00471067"/>
    <w:rsid w:val="00471402"/>
    <w:rsid w:val="00471D2B"/>
    <w:rsid w:val="00471EEE"/>
    <w:rsid w:val="00473B0B"/>
    <w:rsid w:val="00475B25"/>
    <w:rsid w:val="0047780C"/>
    <w:rsid w:val="00482544"/>
    <w:rsid w:val="00482DC1"/>
    <w:rsid w:val="004841F4"/>
    <w:rsid w:val="00484379"/>
    <w:rsid w:val="004850F0"/>
    <w:rsid w:val="0049318D"/>
    <w:rsid w:val="00493F2C"/>
    <w:rsid w:val="00494198"/>
    <w:rsid w:val="00494338"/>
    <w:rsid w:val="00494777"/>
    <w:rsid w:val="00495620"/>
    <w:rsid w:val="00496774"/>
    <w:rsid w:val="0049793D"/>
    <w:rsid w:val="00497A97"/>
    <w:rsid w:val="004A09CB"/>
    <w:rsid w:val="004A0E3A"/>
    <w:rsid w:val="004A413F"/>
    <w:rsid w:val="004A4F3C"/>
    <w:rsid w:val="004A54B4"/>
    <w:rsid w:val="004A571B"/>
    <w:rsid w:val="004A5F76"/>
    <w:rsid w:val="004A61B5"/>
    <w:rsid w:val="004A6208"/>
    <w:rsid w:val="004A625A"/>
    <w:rsid w:val="004A75D0"/>
    <w:rsid w:val="004A7B4B"/>
    <w:rsid w:val="004A7BB0"/>
    <w:rsid w:val="004A7EE7"/>
    <w:rsid w:val="004B466D"/>
    <w:rsid w:val="004B5512"/>
    <w:rsid w:val="004C25CA"/>
    <w:rsid w:val="004C2880"/>
    <w:rsid w:val="004C2F3F"/>
    <w:rsid w:val="004C33F9"/>
    <w:rsid w:val="004C3575"/>
    <w:rsid w:val="004C39D8"/>
    <w:rsid w:val="004C3B69"/>
    <w:rsid w:val="004C3E77"/>
    <w:rsid w:val="004C48F4"/>
    <w:rsid w:val="004C5259"/>
    <w:rsid w:val="004C661C"/>
    <w:rsid w:val="004C71FC"/>
    <w:rsid w:val="004D1BDD"/>
    <w:rsid w:val="004D1EFE"/>
    <w:rsid w:val="004D2FAF"/>
    <w:rsid w:val="004D45D5"/>
    <w:rsid w:val="004D54BF"/>
    <w:rsid w:val="004D6760"/>
    <w:rsid w:val="004D69CB"/>
    <w:rsid w:val="004D6B0E"/>
    <w:rsid w:val="004D6C6C"/>
    <w:rsid w:val="004D7861"/>
    <w:rsid w:val="004D78DE"/>
    <w:rsid w:val="004E0131"/>
    <w:rsid w:val="004E0806"/>
    <w:rsid w:val="004E2AA7"/>
    <w:rsid w:val="004E2CBA"/>
    <w:rsid w:val="004E3538"/>
    <w:rsid w:val="004E39C5"/>
    <w:rsid w:val="004E3BAE"/>
    <w:rsid w:val="004E3F35"/>
    <w:rsid w:val="004E4288"/>
    <w:rsid w:val="004E4402"/>
    <w:rsid w:val="004E4EB3"/>
    <w:rsid w:val="004E5D97"/>
    <w:rsid w:val="004E65FE"/>
    <w:rsid w:val="004E75AC"/>
    <w:rsid w:val="004F1B08"/>
    <w:rsid w:val="004F3128"/>
    <w:rsid w:val="004F3B32"/>
    <w:rsid w:val="004F459B"/>
    <w:rsid w:val="004F4FD5"/>
    <w:rsid w:val="004F6EBD"/>
    <w:rsid w:val="004F6FAD"/>
    <w:rsid w:val="005003AE"/>
    <w:rsid w:val="00500BBF"/>
    <w:rsid w:val="00501121"/>
    <w:rsid w:val="00501399"/>
    <w:rsid w:val="0050154E"/>
    <w:rsid w:val="0050435A"/>
    <w:rsid w:val="00504CDF"/>
    <w:rsid w:val="00504D3C"/>
    <w:rsid w:val="005059EA"/>
    <w:rsid w:val="00506268"/>
    <w:rsid w:val="00506F4C"/>
    <w:rsid w:val="00506F8A"/>
    <w:rsid w:val="005073E6"/>
    <w:rsid w:val="00507492"/>
    <w:rsid w:val="00510511"/>
    <w:rsid w:val="0051165C"/>
    <w:rsid w:val="00513437"/>
    <w:rsid w:val="00514933"/>
    <w:rsid w:val="00516DDD"/>
    <w:rsid w:val="0052179B"/>
    <w:rsid w:val="005229DE"/>
    <w:rsid w:val="00522B6D"/>
    <w:rsid w:val="00522E5F"/>
    <w:rsid w:val="0052303A"/>
    <w:rsid w:val="005244E9"/>
    <w:rsid w:val="005247B0"/>
    <w:rsid w:val="005254ED"/>
    <w:rsid w:val="0052652C"/>
    <w:rsid w:val="005309AD"/>
    <w:rsid w:val="005312C4"/>
    <w:rsid w:val="00534BBB"/>
    <w:rsid w:val="00535506"/>
    <w:rsid w:val="0053790D"/>
    <w:rsid w:val="0054077B"/>
    <w:rsid w:val="0054119B"/>
    <w:rsid w:val="00541835"/>
    <w:rsid w:val="005423CD"/>
    <w:rsid w:val="00542ACC"/>
    <w:rsid w:val="00545418"/>
    <w:rsid w:val="005463BE"/>
    <w:rsid w:val="00546CEB"/>
    <w:rsid w:val="0054768F"/>
    <w:rsid w:val="0055222A"/>
    <w:rsid w:val="00554FF4"/>
    <w:rsid w:val="00555397"/>
    <w:rsid w:val="00560C35"/>
    <w:rsid w:val="005619F9"/>
    <w:rsid w:val="0056220F"/>
    <w:rsid w:val="005629D3"/>
    <w:rsid w:val="00564364"/>
    <w:rsid w:val="0056512A"/>
    <w:rsid w:val="005659C1"/>
    <w:rsid w:val="005673B2"/>
    <w:rsid w:val="00572800"/>
    <w:rsid w:val="00575974"/>
    <w:rsid w:val="00576056"/>
    <w:rsid w:val="00576DD9"/>
    <w:rsid w:val="0058021F"/>
    <w:rsid w:val="0058059E"/>
    <w:rsid w:val="00580DE3"/>
    <w:rsid w:val="00581F19"/>
    <w:rsid w:val="00581FAB"/>
    <w:rsid w:val="00583B7A"/>
    <w:rsid w:val="0058558F"/>
    <w:rsid w:val="0058666E"/>
    <w:rsid w:val="00586DED"/>
    <w:rsid w:val="005872E5"/>
    <w:rsid w:val="00587FB8"/>
    <w:rsid w:val="005901C4"/>
    <w:rsid w:val="00592201"/>
    <w:rsid w:val="00592D81"/>
    <w:rsid w:val="005A0653"/>
    <w:rsid w:val="005A1522"/>
    <w:rsid w:val="005A2EB4"/>
    <w:rsid w:val="005A3419"/>
    <w:rsid w:val="005A48FA"/>
    <w:rsid w:val="005A5F13"/>
    <w:rsid w:val="005A6032"/>
    <w:rsid w:val="005A639C"/>
    <w:rsid w:val="005A6C8C"/>
    <w:rsid w:val="005B0009"/>
    <w:rsid w:val="005B0790"/>
    <w:rsid w:val="005B270E"/>
    <w:rsid w:val="005B2D9C"/>
    <w:rsid w:val="005B2DF5"/>
    <w:rsid w:val="005B3DFF"/>
    <w:rsid w:val="005B4F65"/>
    <w:rsid w:val="005B6D81"/>
    <w:rsid w:val="005C28D1"/>
    <w:rsid w:val="005C32F7"/>
    <w:rsid w:val="005C432F"/>
    <w:rsid w:val="005C56C5"/>
    <w:rsid w:val="005C5A3F"/>
    <w:rsid w:val="005C61B3"/>
    <w:rsid w:val="005C66D1"/>
    <w:rsid w:val="005C7C34"/>
    <w:rsid w:val="005D279C"/>
    <w:rsid w:val="005D2B62"/>
    <w:rsid w:val="005D3256"/>
    <w:rsid w:val="005D3784"/>
    <w:rsid w:val="005D3B7A"/>
    <w:rsid w:val="005D4F2D"/>
    <w:rsid w:val="005E17EC"/>
    <w:rsid w:val="005E485E"/>
    <w:rsid w:val="005E5213"/>
    <w:rsid w:val="005E5D95"/>
    <w:rsid w:val="005E6620"/>
    <w:rsid w:val="005E7109"/>
    <w:rsid w:val="005F013D"/>
    <w:rsid w:val="005F08E6"/>
    <w:rsid w:val="005F0B02"/>
    <w:rsid w:val="005F0FEB"/>
    <w:rsid w:val="005F2D63"/>
    <w:rsid w:val="005F3540"/>
    <w:rsid w:val="005F3E6A"/>
    <w:rsid w:val="005F5BF2"/>
    <w:rsid w:val="005F6E06"/>
    <w:rsid w:val="005F723F"/>
    <w:rsid w:val="00600970"/>
    <w:rsid w:val="00601233"/>
    <w:rsid w:val="00601CD4"/>
    <w:rsid w:val="00601E86"/>
    <w:rsid w:val="00602413"/>
    <w:rsid w:val="00602F20"/>
    <w:rsid w:val="006054C9"/>
    <w:rsid w:val="00605B2D"/>
    <w:rsid w:val="006063B8"/>
    <w:rsid w:val="00606455"/>
    <w:rsid w:val="00611B46"/>
    <w:rsid w:val="006122B5"/>
    <w:rsid w:val="00612DB2"/>
    <w:rsid w:val="00612DE7"/>
    <w:rsid w:val="00615D10"/>
    <w:rsid w:val="006164A9"/>
    <w:rsid w:val="0061671D"/>
    <w:rsid w:val="00616A53"/>
    <w:rsid w:val="0062070D"/>
    <w:rsid w:val="00621EC1"/>
    <w:rsid w:val="006223D2"/>
    <w:rsid w:val="00622AC7"/>
    <w:rsid w:val="00624E09"/>
    <w:rsid w:val="00625138"/>
    <w:rsid w:val="006256E1"/>
    <w:rsid w:val="00625F5D"/>
    <w:rsid w:val="006347F8"/>
    <w:rsid w:val="00634DDF"/>
    <w:rsid w:val="00640FD3"/>
    <w:rsid w:val="00641E05"/>
    <w:rsid w:val="006434F6"/>
    <w:rsid w:val="00643F1E"/>
    <w:rsid w:val="00644E51"/>
    <w:rsid w:val="0064534F"/>
    <w:rsid w:val="00646285"/>
    <w:rsid w:val="0064781C"/>
    <w:rsid w:val="00647F2E"/>
    <w:rsid w:val="00647F43"/>
    <w:rsid w:val="00650177"/>
    <w:rsid w:val="006507C1"/>
    <w:rsid w:val="006526FE"/>
    <w:rsid w:val="00653782"/>
    <w:rsid w:val="00654576"/>
    <w:rsid w:val="0065465C"/>
    <w:rsid w:val="00654D23"/>
    <w:rsid w:val="00656473"/>
    <w:rsid w:val="0065650E"/>
    <w:rsid w:val="00656A8E"/>
    <w:rsid w:val="006577B2"/>
    <w:rsid w:val="00660020"/>
    <w:rsid w:val="006632DB"/>
    <w:rsid w:val="00665DDC"/>
    <w:rsid w:val="006679C5"/>
    <w:rsid w:val="00670295"/>
    <w:rsid w:val="006733A1"/>
    <w:rsid w:val="00674F59"/>
    <w:rsid w:val="00676368"/>
    <w:rsid w:val="00676436"/>
    <w:rsid w:val="006806FA"/>
    <w:rsid w:val="00681153"/>
    <w:rsid w:val="006813ED"/>
    <w:rsid w:val="00683739"/>
    <w:rsid w:val="00683922"/>
    <w:rsid w:val="00683FD8"/>
    <w:rsid w:val="006856E9"/>
    <w:rsid w:val="0068596E"/>
    <w:rsid w:val="00685FDD"/>
    <w:rsid w:val="00686D07"/>
    <w:rsid w:val="0068750F"/>
    <w:rsid w:val="006902E4"/>
    <w:rsid w:val="006918C0"/>
    <w:rsid w:val="0069224C"/>
    <w:rsid w:val="0069478E"/>
    <w:rsid w:val="00697132"/>
    <w:rsid w:val="006A0B3D"/>
    <w:rsid w:val="006A147F"/>
    <w:rsid w:val="006A368D"/>
    <w:rsid w:val="006A3BF0"/>
    <w:rsid w:val="006A4561"/>
    <w:rsid w:val="006A481A"/>
    <w:rsid w:val="006A64B8"/>
    <w:rsid w:val="006A73A0"/>
    <w:rsid w:val="006A74D0"/>
    <w:rsid w:val="006B6F98"/>
    <w:rsid w:val="006B77CC"/>
    <w:rsid w:val="006B7CC3"/>
    <w:rsid w:val="006C041F"/>
    <w:rsid w:val="006C13A6"/>
    <w:rsid w:val="006C2E68"/>
    <w:rsid w:val="006C3277"/>
    <w:rsid w:val="006C46AB"/>
    <w:rsid w:val="006C48C8"/>
    <w:rsid w:val="006C59FC"/>
    <w:rsid w:val="006C60DE"/>
    <w:rsid w:val="006C7381"/>
    <w:rsid w:val="006D0169"/>
    <w:rsid w:val="006D01FF"/>
    <w:rsid w:val="006D1DE4"/>
    <w:rsid w:val="006D3F61"/>
    <w:rsid w:val="006D7FE3"/>
    <w:rsid w:val="006E1B74"/>
    <w:rsid w:val="006E2C71"/>
    <w:rsid w:val="006E7FAD"/>
    <w:rsid w:val="006F0CD0"/>
    <w:rsid w:val="006F0F99"/>
    <w:rsid w:val="006F19C0"/>
    <w:rsid w:val="006F2C2C"/>
    <w:rsid w:val="006F3CA8"/>
    <w:rsid w:val="006F4589"/>
    <w:rsid w:val="006F4D55"/>
    <w:rsid w:val="006F52AB"/>
    <w:rsid w:val="006F620B"/>
    <w:rsid w:val="00700464"/>
    <w:rsid w:val="00701C2F"/>
    <w:rsid w:val="00701F41"/>
    <w:rsid w:val="00704C04"/>
    <w:rsid w:val="00704E91"/>
    <w:rsid w:val="00705656"/>
    <w:rsid w:val="00705EC2"/>
    <w:rsid w:val="00706619"/>
    <w:rsid w:val="00706990"/>
    <w:rsid w:val="007100AF"/>
    <w:rsid w:val="0071191C"/>
    <w:rsid w:val="007121CE"/>
    <w:rsid w:val="0071251D"/>
    <w:rsid w:val="00713DB8"/>
    <w:rsid w:val="0071408F"/>
    <w:rsid w:val="007158D8"/>
    <w:rsid w:val="007177A0"/>
    <w:rsid w:val="00720D97"/>
    <w:rsid w:val="007218AB"/>
    <w:rsid w:val="0072630F"/>
    <w:rsid w:val="00730CCB"/>
    <w:rsid w:val="007318A8"/>
    <w:rsid w:val="00732201"/>
    <w:rsid w:val="00732866"/>
    <w:rsid w:val="0073425C"/>
    <w:rsid w:val="00741C73"/>
    <w:rsid w:val="00742C6C"/>
    <w:rsid w:val="00742D81"/>
    <w:rsid w:val="00743655"/>
    <w:rsid w:val="00743C34"/>
    <w:rsid w:val="00743FD9"/>
    <w:rsid w:val="007450BD"/>
    <w:rsid w:val="00745432"/>
    <w:rsid w:val="00746473"/>
    <w:rsid w:val="00746508"/>
    <w:rsid w:val="007531DC"/>
    <w:rsid w:val="007537C5"/>
    <w:rsid w:val="00753D7B"/>
    <w:rsid w:val="00754918"/>
    <w:rsid w:val="007550DC"/>
    <w:rsid w:val="007551C8"/>
    <w:rsid w:val="007559E5"/>
    <w:rsid w:val="00756020"/>
    <w:rsid w:val="0075739F"/>
    <w:rsid w:val="00757791"/>
    <w:rsid w:val="00761DE5"/>
    <w:rsid w:val="007644F3"/>
    <w:rsid w:val="00765F01"/>
    <w:rsid w:val="007677B0"/>
    <w:rsid w:val="00771A99"/>
    <w:rsid w:val="00775FC9"/>
    <w:rsid w:val="00776305"/>
    <w:rsid w:val="00782C77"/>
    <w:rsid w:val="00785F96"/>
    <w:rsid w:val="007860F0"/>
    <w:rsid w:val="0078690C"/>
    <w:rsid w:val="00790B61"/>
    <w:rsid w:val="00791BBD"/>
    <w:rsid w:val="007920DA"/>
    <w:rsid w:val="00792991"/>
    <w:rsid w:val="00792D60"/>
    <w:rsid w:val="00793143"/>
    <w:rsid w:val="00793370"/>
    <w:rsid w:val="007938CD"/>
    <w:rsid w:val="007952B7"/>
    <w:rsid w:val="007969CF"/>
    <w:rsid w:val="007A09CE"/>
    <w:rsid w:val="007A1678"/>
    <w:rsid w:val="007A204B"/>
    <w:rsid w:val="007A2074"/>
    <w:rsid w:val="007A2C53"/>
    <w:rsid w:val="007A4111"/>
    <w:rsid w:val="007B000E"/>
    <w:rsid w:val="007B06D3"/>
    <w:rsid w:val="007B0D8E"/>
    <w:rsid w:val="007B3915"/>
    <w:rsid w:val="007B39B8"/>
    <w:rsid w:val="007B5A6B"/>
    <w:rsid w:val="007B5ECF"/>
    <w:rsid w:val="007B6BB0"/>
    <w:rsid w:val="007C0177"/>
    <w:rsid w:val="007C0653"/>
    <w:rsid w:val="007C0BD4"/>
    <w:rsid w:val="007C118E"/>
    <w:rsid w:val="007C1B56"/>
    <w:rsid w:val="007C2E21"/>
    <w:rsid w:val="007C301D"/>
    <w:rsid w:val="007C4F39"/>
    <w:rsid w:val="007C5319"/>
    <w:rsid w:val="007C5CF9"/>
    <w:rsid w:val="007C6F2F"/>
    <w:rsid w:val="007D221A"/>
    <w:rsid w:val="007D3D86"/>
    <w:rsid w:val="007D4011"/>
    <w:rsid w:val="007D5966"/>
    <w:rsid w:val="007D6681"/>
    <w:rsid w:val="007D6D4E"/>
    <w:rsid w:val="007E0061"/>
    <w:rsid w:val="007E018B"/>
    <w:rsid w:val="007E049D"/>
    <w:rsid w:val="007E36E3"/>
    <w:rsid w:val="007E450E"/>
    <w:rsid w:val="007E469D"/>
    <w:rsid w:val="007E6230"/>
    <w:rsid w:val="007E72D2"/>
    <w:rsid w:val="007F01FE"/>
    <w:rsid w:val="007F0321"/>
    <w:rsid w:val="007F05C2"/>
    <w:rsid w:val="007F0BE6"/>
    <w:rsid w:val="007F1BE9"/>
    <w:rsid w:val="007F26FC"/>
    <w:rsid w:val="007F4A7B"/>
    <w:rsid w:val="007F4FD8"/>
    <w:rsid w:val="007F694B"/>
    <w:rsid w:val="007F7104"/>
    <w:rsid w:val="007F7739"/>
    <w:rsid w:val="0080161B"/>
    <w:rsid w:val="00801B0E"/>
    <w:rsid w:val="00801BD7"/>
    <w:rsid w:val="00801E56"/>
    <w:rsid w:val="008031B5"/>
    <w:rsid w:val="008068AA"/>
    <w:rsid w:val="00806CF8"/>
    <w:rsid w:val="0081035D"/>
    <w:rsid w:val="00810A67"/>
    <w:rsid w:val="0081164C"/>
    <w:rsid w:val="008117CF"/>
    <w:rsid w:val="00811D9D"/>
    <w:rsid w:val="008136C4"/>
    <w:rsid w:val="00817D4B"/>
    <w:rsid w:val="00820682"/>
    <w:rsid w:val="00822947"/>
    <w:rsid w:val="00822A03"/>
    <w:rsid w:val="008233E6"/>
    <w:rsid w:val="0082355A"/>
    <w:rsid w:val="00824EFB"/>
    <w:rsid w:val="00825629"/>
    <w:rsid w:val="00825E11"/>
    <w:rsid w:val="00826064"/>
    <w:rsid w:val="00826283"/>
    <w:rsid w:val="008273ED"/>
    <w:rsid w:val="008317AF"/>
    <w:rsid w:val="00831BC6"/>
    <w:rsid w:val="00834D84"/>
    <w:rsid w:val="00836DC5"/>
    <w:rsid w:val="0083797A"/>
    <w:rsid w:val="00843A72"/>
    <w:rsid w:val="00843FDE"/>
    <w:rsid w:val="00844D8B"/>
    <w:rsid w:val="00846445"/>
    <w:rsid w:val="00847CDD"/>
    <w:rsid w:val="008501C5"/>
    <w:rsid w:val="008511DE"/>
    <w:rsid w:val="00851B24"/>
    <w:rsid w:val="00851DAA"/>
    <w:rsid w:val="00853DF9"/>
    <w:rsid w:val="00856169"/>
    <w:rsid w:val="00856609"/>
    <w:rsid w:val="00856A8D"/>
    <w:rsid w:val="008603EE"/>
    <w:rsid w:val="00860A9E"/>
    <w:rsid w:val="00861DD4"/>
    <w:rsid w:val="008624B6"/>
    <w:rsid w:val="00862B10"/>
    <w:rsid w:val="00862EF4"/>
    <w:rsid w:val="00864D97"/>
    <w:rsid w:val="008658D2"/>
    <w:rsid w:val="00866F44"/>
    <w:rsid w:val="00866FA2"/>
    <w:rsid w:val="00872B13"/>
    <w:rsid w:val="008739AF"/>
    <w:rsid w:val="00873B24"/>
    <w:rsid w:val="008752FE"/>
    <w:rsid w:val="00876A1D"/>
    <w:rsid w:val="00877C1E"/>
    <w:rsid w:val="008810D2"/>
    <w:rsid w:val="008810F7"/>
    <w:rsid w:val="00881BE9"/>
    <w:rsid w:val="00882450"/>
    <w:rsid w:val="00882CBC"/>
    <w:rsid w:val="00883767"/>
    <w:rsid w:val="00884BE2"/>
    <w:rsid w:val="00884F45"/>
    <w:rsid w:val="00885B97"/>
    <w:rsid w:val="00885E6D"/>
    <w:rsid w:val="00886331"/>
    <w:rsid w:val="008867AC"/>
    <w:rsid w:val="00886900"/>
    <w:rsid w:val="00886CBD"/>
    <w:rsid w:val="00886F53"/>
    <w:rsid w:val="00887908"/>
    <w:rsid w:val="008900AA"/>
    <w:rsid w:val="00892A6A"/>
    <w:rsid w:val="00892DE8"/>
    <w:rsid w:val="00892E1D"/>
    <w:rsid w:val="008941F0"/>
    <w:rsid w:val="008946AC"/>
    <w:rsid w:val="00896A89"/>
    <w:rsid w:val="00896C18"/>
    <w:rsid w:val="00896C60"/>
    <w:rsid w:val="008971AC"/>
    <w:rsid w:val="00897441"/>
    <w:rsid w:val="0089749E"/>
    <w:rsid w:val="008979F6"/>
    <w:rsid w:val="008A1171"/>
    <w:rsid w:val="008A21B4"/>
    <w:rsid w:val="008A2BFC"/>
    <w:rsid w:val="008A4FB1"/>
    <w:rsid w:val="008A5DA2"/>
    <w:rsid w:val="008A5FCB"/>
    <w:rsid w:val="008A6070"/>
    <w:rsid w:val="008A65A8"/>
    <w:rsid w:val="008B1319"/>
    <w:rsid w:val="008B2044"/>
    <w:rsid w:val="008B23F8"/>
    <w:rsid w:val="008B26B2"/>
    <w:rsid w:val="008B457B"/>
    <w:rsid w:val="008B46F2"/>
    <w:rsid w:val="008B5090"/>
    <w:rsid w:val="008B7D24"/>
    <w:rsid w:val="008C02D6"/>
    <w:rsid w:val="008C1910"/>
    <w:rsid w:val="008C4821"/>
    <w:rsid w:val="008C4926"/>
    <w:rsid w:val="008C613A"/>
    <w:rsid w:val="008C703A"/>
    <w:rsid w:val="008D0F2F"/>
    <w:rsid w:val="008D2EC7"/>
    <w:rsid w:val="008D3971"/>
    <w:rsid w:val="008E0AEC"/>
    <w:rsid w:val="008E175E"/>
    <w:rsid w:val="008E25C4"/>
    <w:rsid w:val="008E2FD4"/>
    <w:rsid w:val="008E3068"/>
    <w:rsid w:val="008E30AF"/>
    <w:rsid w:val="008E3461"/>
    <w:rsid w:val="008E3692"/>
    <w:rsid w:val="008E3868"/>
    <w:rsid w:val="008E4BFB"/>
    <w:rsid w:val="008E7D0E"/>
    <w:rsid w:val="008F56A5"/>
    <w:rsid w:val="008F60B6"/>
    <w:rsid w:val="009004D4"/>
    <w:rsid w:val="00900546"/>
    <w:rsid w:val="00902C48"/>
    <w:rsid w:val="0090533E"/>
    <w:rsid w:val="00906115"/>
    <w:rsid w:val="00906711"/>
    <w:rsid w:val="00906737"/>
    <w:rsid w:val="00906E62"/>
    <w:rsid w:val="009077D0"/>
    <w:rsid w:val="00907B9E"/>
    <w:rsid w:val="00910651"/>
    <w:rsid w:val="009145B5"/>
    <w:rsid w:val="00914DE4"/>
    <w:rsid w:val="00914FF9"/>
    <w:rsid w:val="009210B3"/>
    <w:rsid w:val="00921FEA"/>
    <w:rsid w:val="0092206B"/>
    <w:rsid w:val="009222E8"/>
    <w:rsid w:val="00922664"/>
    <w:rsid w:val="00923BEB"/>
    <w:rsid w:val="0092406D"/>
    <w:rsid w:val="009245D8"/>
    <w:rsid w:val="00924688"/>
    <w:rsid w:val="00924AE9"/>
    <w:rsid w:val="00926580"/>
    <w:rsid w:val="009267BA"/>
    <w:rsid w:val="009304AA"/>
    <w:rsid w:val="00930684"/>
    <w:rsid w:val="00930CFE"/>
    <w:rsid w:val="00930DE9"/>
    <w:rsid w:val="00931351"/>
    <w:rsid w:val="00931E3D"/>
    <w:rsid w:val="0093375D"/>
    <w:rsid w:val="00936171"/>
    <w:rsid w:val="00936536"/>
    <w:rsid w:val="00936680"/>
    <w:rsid w:val="009420B7"/>
    <w:rsid w:val="00943903"/>
    <w:rsid w:val="009445A6"/>
    <w:rsid w:val="00947CC2"/>
    <w:rsid w:val="0095569B"/>
    <w:rsid w:val="0095657A"/>
    <w:rsid w:val="0095678D"/>
    <w:rsid w:val="00956D95"/>
    <w:rsid w:val="00957074"/>
    <w:rsid w:val="009574F4"/>
    <w:rsid w:val="00960233"/>
    <w:rsid w:val="00961C18"/>
    <w:rsid w:val="00961F42"/>
    <w:rsid w:val="009649B2"/>
    <w:rsid w:val="009717AF"/>
    <w:rsid w:val="00973884"/>
    <w:rsid w:val="0097492B"/>
    <w:rsid w:val="00975350"/>
    <w:rsid w:val="00975EC7"/>
    <w:rsid w:val="00975FA8"/>
    <w:rsid w:val="009773D3"/>
    <w:rsid w:val="00980BD3"/>
    <w:rsid w:val="009828F5"/>
    <w:rsid w:val="00982E9F"/>
    <w:rsid w:val="00983ACE"/>
    <w:rsid w:val="00983DB0"/>
    <w:rsid w:val="00983DD2"/>
    <w:rsid w:val="009865FF"/>
    <w:rsid w:val="009901DC"/>
    <w:rsid w:val="009914C1"/>
    <w:rsid w:val="0099583F"/>
    <w:rsid w:val="00995E28"/>
    <w:rsid w:val="00996936"/>
    <w:rsid w:val="00996977"/>
    <w:rsid w:val="009969FB"/>
    <w:rsid w:val="00996F0F"/>
    <w:rsid w:val="009973D6"/>
    <w:rsid w:val="009A35FA"/>
    <w:rsid w:val="009A4951"/>
    <w:rsid w:val="009A49B4"/>
    <w:rsid w:val="009A5B36"/>
    <w:rsid w:val="009A68CA"/>
    <w:rsid w:val="009A6935"/>
    <w:rsid w:val="009A6E12"/>
    <w:rsid w:val="009A789C"/>
    <w:rsid w:val="009A7BDC"/>
    <w:rsid w:val="009B1D83"/>
    <w:rsid w:val="009B21D1"/>
    <w:rsid w:val="009B53F9"/>
    <w:rsid w:val="009B7AF3"/>
    <w:rsid w:val="009B7C16"/>
    <w:rsid w:val="009B7ECA"/>
    <w:rsid w:val="009B7EE2"/>
    <w:rsid w:val="009C0016"/>
    <w:rsid w:val="009C0039"/>
    <w:rsid w:val="009C01C5"/>
    <w:rsid w:val="009C09B4"/>
    <w:rsid w:val="009C128B"/>
    <w:rsid w:val="009C1D1C"/>
    <w:rsid w:val="009C21C6"/>
    <w:rsid w:val="009C3F2E"/>
    <w:rsid w:val="009C5957"/>
    <w:rsid w:val="009C5CE9"/>
    <w:rsid w:val="009C69DD"/>
    <w:rsid w:val="009C6C08"/>
    <w:rsid w:val="009C6F1A"/>
    <w:rsid w:val="009D232A"/>
    <w:rsid w:val="009D4886"/>
    <w:rsid w:val="009D48AD"/>
    <w:rsid w:val="009D554C"/>
    <w:rsid w:val="009D63BE"/>
    <w:rsid w:val="009E0320"/>
    <w:rsid w:val="009E0A12"/>
    <w:rsid w:val="009E0E06"/>
    <w:rsid w:val="009E220F"/>
    <w:rsid w:val="009E39D8"/>
    <w:rsid w:val="009E3D5A"/>
    <w:rsid w:val="009E7C34"/>
    <w:rsid w:val="009E7D65"/>
    <w:rsid w:val="009F08BE"/>
    <w:rsid w:val="009F3B5B"/>
    <w:rsid w:val="009F494F"/>
    <w:rsid w:val="009F6EA3"/>
    <w:rsid w:val="00A0149D"/>
    <w:rsid w:val="00A01EB3"/>
    <w:rsid w:val="00A0241E"/>
    <w:rsid w:val="00A02CF3"/>
    <w:rsid w:val="00A03052"/>
    <w:rsid w:val="00A0416B"/>
    <w:rsid w:val="00A04ED9"/>
    <w:rsid w:val="00A058CD"/>
    <w:rsid w:val="00A079A1"/>
    <w:rsid w:val="00A11181"/>
    <w:rsid w:val="00A121CE"/>
    <w:rsid w:val="00A12489"/>
    <w:rsid w:val="00A13657"/>
    <w:rsid w:val="00A14E4E"/>
    <w:rsid w:val="00A14E8D"/>
    <w:rsid w:val="00A153A2"/>
    <w:rsid w:val="00A158BF"/>
    <w:rsid w:val="00A16589"/>
    <w:rsid w:val="00A16D6D"/>
    <w:rsid w:val="00A17E32"/>
    <w:rsid w:val="00A201FC"/>
    <w:rsid w:val="00A222C8"/>
    <w:rsid w:val="00A22DA6"/>
    <w:rsid w:val="00A231A4"/>
    <w:rsid w:val="00A26B09"/>
    <w:rsid w:val="00A31D76"/>
    <w:rsid w:val="00A32F29"/>
    <w:rsid w:val="00A3353C"/>
    <w:rsid w:val="00A33E95"/>
    <w:rsid w:val="00A346A0"/>
    <w:rsid w:val="00A364E5"/>
    <w:rsid w:val="00A36AC1"/>
    <w:rsid w:val="00A418FE"/>
    <w:rsid w:val="00A42D60"/>
    <w:rsid w:val="00A44567"/>
    <w:rsid w:val="00A4496B"/>
    <w:rsid w:val="00A477F5"/>
    <w:rsid w:val="00A51705"/>
    <w:rsid w:val="00A519FF"/>
    <w:rsid w:val="00A52F47"/>
    <w:rsid w:val="00A532E8"/>
    <w:rsid w:val="00A53E85"/>
    <w:rsid w:val="00A54E77"/>
    <w:rsid w:val="00A553B7"/>
    <w:rsid w:val="00A625E8"/>
    <w:rsid w:val="00A62EAC"/>
    <w:rsid w:val="00A6406E"/>
    <w:rsid w:val="00A65753"/>
    <w:rsid w:val="00A66179"/>
    <w:rsid w:val="00A67365"/>
    <w:rsid w:val="00A676DF"/>
    <w:rsid w:val="00A706DB"/>
    <w:rsid w:val="00A715CB"/>
    <w:rsid w:val="00A71935"/>
    <w:rsid w:val="00A7330E"/>
    <w:rsid w:val="00A748AA"/>
    <w:rsid w:val="00A74E2F"/>
    <w:rsid w:val="00A75F75"/>
    <w:rsid w:val="00A76ACB"/>
    <w:rsid w:val="00A77118"/>
    <w:rsid w:val="00A814B9"/>
    <w:rsid w:val="00A81B33"/>
    <w:rsid w:val="00A826CC"/>
    <w:rsid w:val="00A8505A"/>
    <w:rsid w:val="00A855E2"/>
    <w:rsid w:val="00A90294"/>
    <w:rsid w:val="00A90400"/>
    <w:rsid w:val="00A91049"/>
    <w:rsid w:val="00A9252A"/>
    <w:rsid w:val="00A94507"/>
    <w:rsid w:val="00A94B2A"/>
    <w:rsid w:val="00AA1912"/>
    <w:rsid w:val="00AA44AF"/>
    <w:rsid w:val="00AA4A1C"/>
    <w:rsid w:val="00AA4F89"/>
    <w:rsid w:val="00AB0013"/>
    <w:rsid w:val="00AB1591"/>
    <w:rsid w:val="00AB1967"/>
    <w:rsid w:val="00AB2342"/>
    <w:rsid w:val="00AB310B"/>
    <w:rsid w:val="00AB39D4"/>
    <w:rsid w:val="00AB4C31"/>
    <w:rsid w:val="00AB564E"/>
    <w:rsid w:val="00AB5CF2"/>
    <w:rsid w:val="00AB6E7D"/>
    <w:rsid w:val="00AB7BCD"/>
    <w:rsid w:val="00AC164B"/>
    <w:rsid w:val="00AC17D7"/>
    <w:rsid w:val="00AC3B6F"/>
    <w:rsid w:val="00AC4790"/>
    <w:rsid w:val="00AC5DAB"/>
    <w:rsid w:val="00AC78D3"/>
    <w:rsid w:val="00AD2769"/>
    <w:rsid w:val="00AD2A25"/>
    <w:rsid w:val="00AD4BE1"/>
    <w:rsid w:val="00AD4E93"/>
    <w:rsid w:val="00AD5DC4"/>
    <w:rsid w:val="00AE0D29"/>
    <w:rsid w:val="00AE1EA7"/>
    <w:rsid w:val="00AE2877"/>
    <w:rsid w:val="00AE6E4F"/>
    <w:rsid w:val="00AE7666"/>
    <w:rsid w:val="00AE775B"/>
    <w:rsid w:val="00AE7EE0"/>
    <w:rsid w:val="00AF1297"/>
    <w:rsid w:val="00AF258B"/>
    <w:rsid w:val="00AF2DBE"/>
    <w:rsid w:val="00AF3E86"/>
    <w:rsid w:val="00AF45F2"/>
    <w:rsid w:val="00AF48E7"/>
    <w:rsid w:val="00AF5475"/>
    <w:rsid w:val="00AF67E8"/>
    <w:rsid w:val="00B007F1"/>
    <w:rsid w:val="00B02303"/>
    <w:rsid w:val="00B02378"/>
    <w:rsid w:val="00B023D6"/>
    <w:rsid w:val="00B03157"/>
    <w:rsid w:val="00B06C8A"/>
    <w:rsid w:val="00B07A54"/>
    <w:rsid w:val="00B07BDF"/>
    <w:rsid w:val="00B10359"/>
    <w:rsid w:val="00B125C8"/>
    <w:rsid w:val="00B130CA"/>
    <w:rsid w:val="00B135A0"/>
    <w:rsid w:val="00B13671"/>
    <w:rsid w:val="00B1408B"/>
    <w:rsid w:val="00B15864"/>
    <w:rsid w:val="00B163F1"/>
    <w:rsid w:val="00B17C8C"/>
    <w:rsid w:val="00B20D9B"/>
    <w:rsid w:val="00B21904"/>
    <w:rsid w:val="00B2262D"/>
    <w:rsid w:val="00B22735"/>
    <w:rsid w:val="00B238D1"/>
    <w:rsid w:val="00B24D3B"/>
    <w:rsid w:val="00B26F83"/>
    <w:rsid w:val="00B27D74"/>
    <w:rsid w:val="00B3046F"/>
    <w:rsid w:val="00B30B43"/>
    <w:rsid w:val="00B358C6"/>
    <w:rsid w:val="00B36B39"/>
    <w:rsid w:val="00B409BF"/>
    <w:rsid w:val="00B40FB5"/>
    <w:rsid w:val="00B42381"/>
    <w:rsid w:val="00B43D21"/>
    <w:rsid w:val="00B442EE"/>
    <w:rsid w:val="00B44357"/>
    <w:rsid w:val="00B444C5"/>
    <w:rsid w:val="00B47A34"/>
    <w:rsid w:val="00B515CB"/>
    <w:rsid w:val="00B53D02"/>
    <w:rsid w:val="00B547A4"/>
    <w:rsid w:val="00B54A2A"/>
    <w:rsid w:val="00B55406"/>
    <w:rsid w:val="00B57035"/>
    <w:rsid w:val="00B62CF6"/>
    <w:rsid w:val="00B62E2B"/>
    <w:rsid w:val="00B651A4"/>
    <w:rsid w:val="00B657C9"/>
    <w:rsid w:val="00B65A94"/>
    <w:rsid w:val="00B663D9"/>
    <w:rsid w:val="00B6679B"/>
    <w:rsid w:val="00B67B96"/>
    <w:rsid w:val="00B70244"/>
    <w:rsid w:val="00B706B8"/>
    <w:rsid w:val="00B70A0B"/>
    <w:rsid w:val="00B716EF"/>
    <w:rsid w:val="00B74186"/>
    <w:rsid w:val="00B74AA1"/>
    <w:rsid w:val="00B74CBB"/>
    <w:rsid w:val="00B75049"/>
    <w:rsid w:val="00B751D0"/>
    <w:rsid w:val="00B7629E"/>
    <w:rsid w:val="00B76473"/>
    <w:rsid w:val="00B80766"/>
    <w:rsid w:val="00B818F0"/>
    <w:rsid w:val="00B81D0D"/>
    <w:rsid w:val="00B828AA"/>
    <w:rsid w:val="00B8326D"/>
    <w:rsid w:val="00B84412"/>
    <w:rsid w:val="00B90057"/>
    <w:rsid w:val="00B91784"/>
    <w:rsid w:val="00B9188D"/>
    <w:rsid w:val="00B919D7"/>
    <w:rsid w:val="00B929D0"/>
    <w:rsid w:val="00B92A08"/>
    <w:rsid w:val="00B94554"/>
    <w:rsid w:val="00B95639"/>
    <w:rsid w:val="00B96868"/>
    <w:rsid w:val="00B974DD"/>
    <w:rsid w:val="00B97F28"/>
    <w:rsid w:val="00BA2B64"/>
    <w:rsid w:val="00BA2F58"/>
    <w:rsid w:val="00BA3D82"/>
    <w:rsid w:val="00BA51A1"/>
    <w:rsid w:val="00BA6E08"/>
    <w:rsid w:val="00BA6FF4"/>
    <w:rsid w:val="00BB0E10"/>
    <w:rsid w:val="00BB3279"/>
    <w:rsid w:val="00BB44C2"/>
    <w:rsid w:val="00BB4A13"/>
    <w:rsid w:val="00BB52CC"/>
    <w:rsid w:val="00BB71AC"/>
    <w:rsid w:val="00BC10EF"/>
    <w:rsid w:val="00BC15A5"/>
    <w:rsid w:val="00BC1B8C"/>
    <w:rsid w:val="00BC27CA"/>
    <w:rsid w:val="00BC2EDA"/>
    <w:rsid w:val="00BC3B6A"/>
    <w:rsid w:val="00BC3DC8"/>
    <w:rsid w:val="00BC43F9"/>
    <w:rsid w:val="00BC4809"/>
    <w:rsid w:val="00BC50A3"/>
    <w:rsid w:val="00BC5FBF"/>
    <w:rsid w:val="00BC69BA"/>
    <w:rsid w:val="00BC73EC"/>
    <w:rsid w:val="00BC7963"/>
    <w:rsid w:val="00BD2A31"/>
    <w:rsid w:val="00BD3929"/>
    <w:rsid w:val="00BD4996"/>
    <w:rsid w:val="00BD7097"/>
    <w:rsid w:val="00BD7CEC"/>
    <w:rsid w:val="00BE1ED8"/>
    <w:rsid w:val="00BE3654"/>
    <w:rsid w:val="00BE3B24"/>
    <w:rsid w:val="00BE4F19"/>
    <w:rsid w:val="00BE4F20"/>
    <w:rsid w:val="00BE67CD"/>
    <w:rsid w:val="00BE6FB0"/>
    <w:rsid w:val="00BE7A3C"/>
    <w:rsid w:val="00BE7AA4"/>
    <w:rsid w:val="00BE7DCD"/>
    <w:rsid w:val="00BF0A08"/>
    <w:rsid w:val="00BF0A67"/>
    <w:rsid w:val="00BF3F9C"/>
    <w:rsid w:val="00BF500B"/>
    <w:rsid w:val="00BF5F42"/>
    <w:rsid w:val="00BF6845"/>
    <w:rsid w:val="00C0192B"/>
    <w:rsid w:val="00C01E37"/>
    <w:rsid w:val="00C03553"/>
    <w:rsid w:val="00C043A7"/>
    <w:rsid w:val="00C04A53"/>
    <w:rsid w:val="00C067A1"/>
    <w:rsid w:val="00C10649"/>
    <w:rsid w:val="00C10D11"/>
    <w:rsid w:val="00C11D79"/>
    <w:rsid w:val="00C12088"/>
    <w:rsid w:val="00C14CD5"/>
    <w:rsid w:val="00C15DDD"/>
    <w:rsid w:val="00C16DDC"/>
    <w:rsid w:val="00C172DA"/>
    <w:rsid w:val="00C20CF5"/>
    <w:rsid w:val="00C213C9"/>
    <w:rsid w:val="00C21EAE"/>
    <w:rsid w:val="00C2205B"/>
    <w:rsid w:val="00C23D34"/>
    <w:rsid w:val="00C249B2"/>
    <w:rsid w:val="00C254CF"/>
    <w:rsid w:val="00C2653B"/>
    <w:rsid w:val="00C26D6E"/>
    <w:rsid w:val="00C314A6"/>
    <w:rsid w:val="00C31B2B"/>
    <w:rsid w:val="00C33C65"/>
    <w:rsid w:val="00C34090"/>
    <w:rsid w:val="00C34920"/>
    <w:rsid w:val="00C34E73"/>
    <w:rsid w:val="00C35DC9"/>
    <w:rsid w:val="00C35FF6"/>
    <w:rsid w:val="00C37264"/>
    <w:rsid w:val="00C378E6"/>
    <w:rsid w:val="00C37A72"/>
    <w:rsid w:val="00C44E52"/>
    <w:rsid w:val="00C460F5"/>
    <w:rsid w:val="00C46D91"/>
    <w:rsid w:val="00C47D79"/>
    <w:rsid w:val="00C47DEE"/>
    <w:rsid w:val="00C50B49"/>
    <w:rsid w:val="00C534CE"/>
    <w:rsid w:val="00C53E2D"/>
    <w:rsid w:val="00C55894"/>
    <w:rsid w:val="00C55D31"/>
    <w:rsid w:val="00C562D1"/>
    <w:rsid w:val="00C610E3"/>
    <w:rsid w:val="00C6308B"/>
    <w:rsid w:val="00C66477"/>
    <w:rsid w:val="00C664FB"/>
    <w:rsid w:val="00C66C24"/>
    <w:rsid w:val="00C67005"/>
    <w:rsid w:val="00C674B3"/>
    <w:rsid w:val="00C6784F"/>
    <w:rsid w:val="00C70809"/>
    <w:rsid w:val="00C72BD5"/>
    <w:rsid w:val="00C749E7"/>
    <w:rsid w:val="00C7525C"/>
    <w:rsid w:val="00C75897"/>
    <w:rsid w:val="00C81739"/>
    <w:rsid w:val="00C84063"/>
    <w:rsid w:val="00C85BFD"/>
    <w:rsid w:val="00C86A51"/>
    <w:rsid w:val="00C87484"/>
    <w:rsid w:val="00C90A9B"/>
    <w:rsid w:val="00C90B17"/>
    <w:rsid w:val="00C91D59"/>
    <w:rsid w:val="00C91F98"/>
    <w:rsid w:val="00C92212"/>
    <w:rsid w:val="00C92886"/>
    <w:rsid w:val="00C929C2"/>
    <w:rsid w:val="00C9378D"/>
    <w:rsid w:val="00C95463"/>
    <w:rsid w:val="00C9581D"/>
    <w:rsid w:val="00C97EAA"/>
    <w:rsid w:val="00CA0776"/>
    <w:rsid w:val="00CA2C86"/>
    <w:rsid w:val="00CA59AE"/>
    <w:rsid w:val="00CA5CF6"/>
    <w:rsid w:val="00CA7A0E"/>
    <w:rsid w:val="00CB135D"/>
    <w:rsid w:val="00CB1417"/>
    <w:rsid w:val="00CB1437"/>
    <w:rsid w:val="00CB1724"/>
    <w:rsid w:val="00CB1752"/>
    <w:rsid w:val="00CB30B1"/>
    <w:rsid w:val="00CB394A"/>
    <w:rsid w:val="00CB3B88"/>
    <w:rsid w:val="00CB6778"/>
    <w:rsid w:val="00CB7168"/>
    <w:rsid w:val="00CB7630"/>
    <w:rsid w:val="00CC16E7"/>
    <w:rsid w:val="00CC1755"/>
    <w:rsid w:val="00CC2B95"/>
    <w:rsid w:val="00CC5DF8"/>
    <w:rsid w:val="00CC69E1"/>
    <w:rsid w:val="00CC706E"/>
    <w:rsid w:val="00CC73A3"/>
    <w:rsid w:val="00CD0B0C"/>
    <w:rsid w:val="00CD12E4"/>
    <w:rsid w:val="00CD1300"/>
    <w:rsid w:val="00CD196D"/>
    <w:rsid w:val="00CD220B"/>
    <w:rsid w:val="00CD2CAA"/>
    <w:rsid w:val="00CD2CDE"/>
    <w:rsid w:val="00CD35D7"/>
    <w:rsid w:val="00CD4631"/>
    <w:rsid w:val="00CD478B"/>
    <w:rsid w:val="00CD5855"/>
    <w:rsid w:val="00CD5908"/>
    <w:rsid w:val="00CD727B"/>
    <w:rsid w:val="00CE01C5"/>
    <w:rsid w:val="00CE222E"/>
    <w:rsid w:val="00CE2DED"/>
    <w:rsid w:val="00CE2ED0"/>
    <w:rsid w:val="00CE3681"/>
    <w:rsid w:val="00CE4B93"/>
    <w:rsid w:val="00CE4E73"/>
    <w:rsid w:val="00CE5F57"/>
    <w:rsid w:val="00CE7747"/>
    <w:rsid w:val="00CF0DF1"/>
    <w:rsid w:val="00CF1A34"/>
    <w:rsid w:val="00CF23B7"/>
    <w:rsid w:val="00CF34C8"/>
    <w:rsid w:val="00CF3710"/>
    <w:rsid w:val="00CF48A7"/>
    <w:rsid w:val="00CF58A2"/>
    <w:rsid w:val="00CF61D6"/>
    <w:rsid w:val="00CF7789"/>
    <w:rsid w:val="00D034A1"/>
    <w:rsid w:val="00D04004"/>
    <w:rsid w:val="00D06B75"/>
    <w:rsid w:val="00D072B8"/>
    <w:rsid w:val="00D10087"/>
    <w:rsid w:val="00D1079A"/>
    <w:rsid w:val="00D11632"/>
    <w:rsid w:val="00D11BF5"/>
    <w:rsid w:val="00D12070"/>
    <w:rsid w:val="00D1386A"/>
    <w:rsid w:val="00D13889"/>
    <w:rsid w:val="00D142A8"/>
    <w:rsid w:val="00D15B53"/>
    <w:rsid w:val="00D16E8D"/>
    <w:rsid w:val="00D17968"/>
    <w:rsid w:val="00D20295"/>
    <w:rsid w:val="00D20E2D"/>
    <w:rsid w:val="00D21092"/>
    <w:rsid w:val="00D2150A"/>
    <w:rsid w:val="00D21BC5"/>
    <w:rsid w:val="00D2389C"/>
    <w:rsid w:val="00D243E8"/>
    <w:rsid w:val="00D24B8E"/>
    <w:rsid w:val="00D25F41"/>
    <w:rsid w:val="00D266D0"/>
    <w:rsid w:val="00D317C3"/>
    <w:rsid w:val="00D33F13"/>
    <w:rsid w:val="00D418BF"/>
    <w:rsid w:val="00D41D1B"/>
    <w:rsid w:val="00D424F8"/>
    <w:rsid w:val="00D42509"/>
    <w:rsid w:val="00D43E4A"/>
    <w:rsid w:val="00D447C4"/>
    <w:rsid w:val="00D45388"/>
    <w:rsid w:val="00D45D3A"/>
    <w:rsid w:val="00D46CEB"/>
    <w:rsid w:val="00D46DAF"/>
    <w:rsid w:val="00D4707B"/>
    <w:rsid w:val="00D47314"/>
    <w:rsid w:val="00D47C0C"/>
    <w:rsid w:val="00D47D27"/>
    <w:rsid w:val="00D50372"/>
    <w:rsid w:val="00D526D1"/>
    <w:rsid w:val="00D52938"/>
    <w:rsid w:val="00D5298C"/>
    <w:rsid w:val="00D529E0"/>
    <w:rsid w:val="00D52F61"/>
    <w:rsid w:val="00D533A3"/>
    <w:rsid w:val="00D5514D"/>
    <w:rsid w:val="00D551F1"/>
    <w:rsid w:val="00D555B8"/>
    <w:rsid w:val="00D57F61"/>
    <w:rsid w:val="00D6070A"/>
    <w:rsid w:val="00D63761"/>
    <w:rsid w:val="00D651BB"/>
    <w:rsid w:val="00D65680"/>
    <w:rsid w:val="00D65BBE"/>
    <w:rsid w:val="00D67BAE"/>
    <w:rsid w:val="00D7208E"/>
    <w:rsid w:val="00D74FCC"/>
    <w:rsid w:val="00D758C9"/>
    <w:rsid w:val="00D75DEC"/>
    <w:rsid w:val="00D75EB6"/>
    <w:rsid w:val="00D80BEB"/>
    <w:rsid w:val="00D81736"/>
    <w:rsid w:val="00D82249"/>
    <w:rsid w:val="00D8324C"/>
    <w:rsid w:val="00D83BC4"/>
    <w:rsid w:val="00D8544A"/>
    <w:rsid w:val="00D8594F"/>
    <w:rsid w:val="00D87D8A"/>
    <w:rsid w:val="00D87E04"/>
    <w:rsid w:val="00D929D1"/>
    <w:rsid w:val="00D94357"/>
    <w:rsid w:val="00D954E0"/>
    <w:rsid w:val="00D95D6F"/>
    <w:rsid w:val="00D9607A"/>
    <w:rsid w:val="00D961DA"/>
    <w:rsid w:val="00D9657E"/>
    <w:rsid w:val="00DA146F"/>
    <w:rsid w:val="00DA1D39"/>
    <w:rsid w:val="00DA265C"/>
    <w:rsid w:val="00DA3160"/>
    <w:rsid w:val="00DA4EA6"/>
    <w:rsid w:val="00DA5D05"/>
    <w:rsid w:val="00DA7911"/>
    <w:rsid w:val="00DA7B40"/>
    <w:rsid w:val="00DB037C"/>
    <w:rsid w:val="00DB09CC"/>
    <w:rsid w:val="00DB1EFC"/>
    <w:rsid w:val="00DB3E06"/>
    <w:rsid w:val="00DB41D3"/>
    <w:rsid w:val="00DB47BC"/>
    <w:rsid w:val="00DB6207"/>
    <w:rsid w:val="00DB665E"/>
    <w:rsid w:val="00DB6681"/>
    <w:rsid w:val="00DB66D2"/>
    <w:rsid w:val="00DB705B"/>
    <w:rsid w:val="00DB758F"/>
    <w:rsid w:val="00DC00D9"/>
    <w:rsid w:val="00DC1607"/>
    <w:rsid w:val="00DC1AF6"/>
    <w:rsid w:val="00DC2F76"/>
    <w:rsid w:val="00DC343D"/>
    <w:rsid w:val="00DC39A1"/>
    <w:rsid w:val="00DC3E1C"/>
    <w:rsid w:val="00DD0C93"/>
    <w:rsid w:val="00DD0D4D"/>
    <w:rsid w:val="00DD1315"/>
    <w:rsid w:val="00DD148F"/>
    <w:rsid w:val="00DD457F"/>
    <w:rsid w:val="00DD4E3C"/>
    <w:rsid w:val="00DD6235"/>
    <w:rsid w:val="00DD65EE"/>
    <w:rsid w:val="00DD6B09"/>
    <w:rsid w:val="00DD7DDA"/>
    <w:rsid w:val="00DE00AB"/>
    <w:rsid w:val="00DE06B4"/>
    <w:rsid w:val="00DE11AD"/>
    <w:rsid w:val="00DE12EF"/>
    <w:rsid w:val="00DE1415"/>
    <w:rsid w:val="00DE32C4"/>
    <w:rsid w:val="00DE5025"/>
    <w:rsid w:val="00DE51C5"/>
    <w:rsid w:val="00DE6B2C"/>
    <w:rsid w:val="00DF0C1F"/>
    <w:rsid w:val="00DF350D"/>
    <w:rsid w:val="00E0048C"/>
    <w:rsid w:val="00E00EFE"/>
    <w:rsid w:val="00E01B2A"/>
    <w:rsid w:val="00E02140"/>
    <w:rsid w:val="00E03696"/>
    <w:rsid w:val="00E03A7B"/>
    <w:rsid w:val="00E03D33"/>
    <w:rsid w:val="00E04F46"/>
    <w:rsid w:val="00E05AA8"/>
    <w:rsid w:val="00E05D28"/>
    <w:rsid w:val="00E0687C"/>
    <w:rsid w:val="00E06E49"/>
    <w:rsid w:val="00E120EE"/>
    <w:rsid w:val="00E122AF"/>
    <w:rsid w:val="00E124D3"/>
    <w:rsid w:val="00E1326E"/>
    <w:rsid w:val="00E13B37"/>
    <w:rsid w:val="00E13D42"/>
    <w:rsid w:val="00E143DE"/>
    <w:rsid w:val="00E143FC"/>
    <w:rsid w:val="00E1493B"/>
    <w:rsid w:val="00E152EA"/>
    <w:rsid w:val="00E157A1"/>
    <w:rsid w:val="00E15CDF"/>
    <w:rsid w:val="00E21C7B"/>
    <w:rsid w:val="00E224D8"/>
    <w:rsid w:val="00E23210"/>
    <w:rsid w:val="00E23424"/>
    <w:rsid w:val="00E2542E"/>
    <w:rsid w:val="00E26529"/>
    <w:rsid w:val="00E267F6"/>
    <w:rsid w:val="00E26844"/>
    <w:rsid w:val="00E2743D"/>
    <w:rsid w:val="00E31937"/>
    <w:rsid w:val="00E31C53"/>
    <w:rsid w:val="00E3255B"/>
    <w:rsid w:val="00E3429F"/>
    <w:rsid w:val="00E34B64"/>
    <w:rsid w:val="00E3761F"/>
    <w:rsid w:val="00E37B19"/>
    <w:rsid w:val="00E4057A"/>
    <w:rsid w:val="00E40B8F"/>
    <w:rsid w:val="00E40DB0"/>
    <w:rsid w:val="00E41382"/>
    <w:rsid w:val="00E41B15"/>
    <w:rsid w:val="00E41E85"/>
    <w:rsid w:val="00E422D2"/>
    <w:rsid w:val="00E43B12"/>
    <w:rsid w:val="00E43EE8"/>
    <w:rsid w:val="00E46F76"/>
    <w:rsid w:val="00E47044"/>
    <w:rsid w:val="00E4785E"/>
    <w:rsid w:val="00E5055E"/>
    <w:rsid w:val="00E542A7"/>
    <w:rsid w:val="00E54432"/>
    <w:rsid w:val="00E5561B"/>
    <w:rsid w:val="00E56E5D"/>
    <w:rsid w:val="00E603D6"/>
    <w:rsid w:val="00E608E6"/>
    <w:rsid w:val="00E63052"/>
    <w:rsid w:val="00E63449"/>
    <w:rsid w:val="00E634A6"/>
    <w:rsid w:val="00E63547"/>
    <w:rsid w:val="00E66769"/>
    <w:rsid w:val="00E71B68"/>
    <w:rsid w:val="00E71CB3"/>
    <w:rsid w:val="00E72BF1"/>
    <w:rsid w:val="00E72D53"/>
    <w:rsid w:val="00E7302B"/>
    <w:rsid w:val="00E73935"/>
    <w:rsid w:val="00E74533"/>
    <w:rsid w:val="00E7544D"/>
    <w:rsid w:val="00E76C45"/>
    <w:rsid w:val="00E81337"/>
    <w:rsid w:val="00E81C59"/>
    <w:rsid w:val="00E87EA8"/>
    <w:rsid w:val="00E90391"/>
    <w:rsid w:val="00E914DB"/>
    <w:rsid w:val="00E915E6"/>
    <w:rsid w:val="00E96966"/>
    <w:rsid w:val="00EA175D"/>
    <w:rsid w:val="00EA224A"/>
    <w:rsid w:val="00EA4439"/>
    <w:rsid w:val="00EA57F8"/>
    <w:rsid w:val="00EA60DF"/>
    <w:rsid w:val="00EA64D1"/>
    <w:rsid w:val="00EB06FA"/>
    <w:rsid w:val="00EB109A"/>
    <w:rsid w:val="00EB1849"/>
    <w:rsid w:val="00EB1E7A"/>
    <w:rsid w:val="00EB24F0"/>
    <w:rsid w:val="00EB3377"/>
    <w:rsid w:val="00EB381B"/>
    <w:rsid w:val="00EB3BFF"/>
    <w:rsid w:val="00EB55F3"/>
    <w:rsid w:val="00EC12C9"/>
    <w:rsid w:val="00EC2DD7"/>
    <w:rsid w:val="00EC33C1"/>
    <w:rsid w:val="00EC3F92"/>
    <w:rsid w:val="00EC51A9"/>
    <w:rsid w:val="00EC55BE"/>
    <w:rsid w:val="00EC7412"/>
    <w:rsid w:val="00EC7F3D"/>
    <w:rsid w:val="00ED0D2D"/>
    <w:rsid w:val="00ED10CA"/>
    <w:rsid w:val="00ED293C"/>
    <w:rsid w:val="00ED2D87"/>
    <w:rsid w:val="00ED3E6D"/>
    <w:rsid w:val="00ED5EF2"/>
    <w:rsid w:val="00ED7456"/>
    <w:rsid w:val="00EE0C19"/>
    <w:rsid w:val="00EE40F2"/>
    <w:rsid w:val="00EE4D85"/>
    <w:rsid w:val="00EE5155"/>
    <w:rsid w:val="00EE5489"/>
    <w:rsid w:val="00EE5725"/>
    <w:rsid w:val="00EE79AC"/>
    <w:rsid w:val="00EE7A59"/>
    <w:rsid w:val="00EE7E93"/>
    <w:rsid w:val="00EF03C0"/>
    <w:rsid w:val="00EF05E7"/>
    <w:rsid w:val="00EF0B44"/>
    <w:rsid w:val="00EF2697"/>
    <w:rsid w:val="00EF286F"/>
    <w:rsid w:val="00EF3B86"/>
    <w:rsid w:val="00EF4CC9"/>
    <w:rsid w:val="00EF7E9A"/>
    <w:rsid w:val="00F00A54"/>
    <w:rsid w:val="00F01458"/>
    <w:rsid w:val="00F01B3D"/>
    <w:rsid w:val="00F02298"/>
    <w:rsid w:val="00F03AE2"/>
    <w:rsid w:val="00F03B5A"/>
    <w:rsid w:val="00F03FF5"/>
    <w:rsid w:val="00F0684F"/>
    <w:rsid w:val="00F070C9"/>
    <w:rsid w:val="00F074E0"/>
    <w:rsid w:val="00F124E9"/>
    <w:rsid w:val="00F1354C"/>
    <w:rsid w:val="00F13B7E"/>
    <w:rsid w:val="00F142F6"/>
    <w:rsid w:val="00F161E8"/>
    <w:rsid w:val="00F1663D"/>
    <w:rsid w:val="00F16756"/>
    <w:rsid w:val="00F1702C"/>
    <w:rsid w:val="00F20806"/>
    <w:rsid w:val="00F244E0"/>
    <w:rsid w:val="00F267A7"/>
    <w:rsid w:val="00F26AD2"/>
    <w:rsid w:val="00F27414"/>
    <w:rsid w:val="00F27A1B"/>
    <w:rsid w:val="00F27BB0"/>
    <w:rsid w:val="00F3057F"/>
    <w:rsid w:val="00F30B94"/>
    <w:rsid w:val="00F312D8"/>
    <w:rsid w:val="00F31C94"/>
    <w:rsid w:val="00F32781"/>
    <w:rsid w:val="00F32EF6"/>
    <w:rsid w:val="00F343A7"/>
    <w:rsid w:val="00F35594"/>
    <w:rsid w:val="00F35833"/>
    <w:rsid w:val="00F432CC"/>
    <w:rsid w:val="00F44761"/>
    <w:rsid w:val="00F44CB7"/>
    <w:rsid w:val="00F46988"/>
    <w:rsid w:val="00F47F8B"/>
    <w:rsid w:val="00F53914"/>
    <w:rsid w:val="00F53C0C"/>
    <w:rsid w:val="00F53F96"/>
    <w:rsid w:val="00F54917"/>
    <w:rsid w:val="00F5541E"/>
    <w:rsid w:val="00F55614"/>
    <w:rsid w:val="00F55A66"/>
    <w:rsid w:val="00F563BC"/>
    <w:rsid w:val="00F60090"/>
    <w:rsid w:val="00F612D1"/>
    <w:rsid w:val="00F6137C"/>
    <w:rsid w:val="00F6178D"/>
    <w:rsid w:val="00F618FB"/>
    <w:rsid w:val="00F669A0"/>
    <w:rsid w:val="00F72F2E"/>
    <w:rsid w:val="00F741A4"/>
    <w:rsid w:val="00F74AFB"/>
    <w:rsid w:val="00F75514"/>
    <w:rsid w:val="00F766AA"/>
    <w:rsid w:val="00F76CE3"/>
    <w:rsid w:val="00F77041"/>
    <w:rsid w:val="00F77E0F"/>
    <w:rsid w:val="00F80413"/>
    <w:rsid w:val="00F811E1"/>
    <w:rsid w:val="00F814B1"/>
    <w:rsid w:val="00F81AA0"/>
    <w:rsid w:val="00F81B3C"/>
    <w:rsid w:val="00F81C66"/>
    <w:rsid w:val="00F82244"/>
    <w:rsid w:val="00F82547"/>
    <w:rsid w:val="00F87252"/>
    <w:rsid w:val="00F87C31"/>
    <w:rsid w:val="00F87C79"/>
    <w:rsid w:val="00F90597"/>
    <w:rsid w:val="00F90931"/>
    <w:rsid w:val="00F92075"/>
    <w:rsid w:val="00F92228"/>
    <w:rsid w:val="00F92D9D"/>
    <w:rsid w:val="00F9369B"/>
    <w:rsid w:val="00F93F9C"/>
    <w:rsid w:val="00F9675D"/>
    <w:rsid w:val="00FA0082"/>
    <w:rsid w:val="00FA0F97"/>
    <w:rsid w:val="00FA2BFF"/>
    <w:rsid w:val="00FA3448"/>
    <w:rsid w:val="00FA45F7"/>
    <w:rsid w:val="00FA5ACE"/>
    <w:rsid w:val="00FA7E33"/>
    <w:rsid w:val="00FB0D0D"/>
    <w:rsid w:val="00FB1622"/>
    <w:rsid w:val="00FB24BE"/>
    <w:rsid w:val="00FB2E33"/>
    <w:rsid w:val="00FB3BB8"/>
    <w:rsid w:val="00FB52A9"/>
    <w:rsid w:val="00FB619B"/>
    <w:rsid w:val="00FB665B"/>
    <w:rsid w:val="00FB6EF0"/>
    <w:rsid w:val="00FC198B"/>
    <w:rsid w:val="00FC4236"/>
    <w:rsid w:val="00FC60F7"/>
    <w:rsid w:val="00FC6693"/>
    <w:rsid w:val="00FC7B51"/>
    <w:rsid w:val="00FD13A1"/>
    <w:rsid w:val="00FD1E9C"/>
    <w:rsid w:val="00FD1EEB"/>
    <w:rsid w:val="00FD26FD"/>
    <w:rsid w:val="00FD2E7F"/>
    <w:rsid w:val="00FD49AF"/>
    <w:rsid w:val="00FD56FC"/>
    <w:rsid w:val="00FD69A9"/>
    <w:rsid w:val="00FD70D4"/>
    <w:rsid w:val="00FD7FEC"/>
    <w:rsid w:val="00FE1612"/>
    <w:rsid w:val="00FE3817"/>
    <w:rsid w:val="00FE3DF8"/>
    <w:rsid w:val="00FE4D27"/>
    <w:rsid w:val="00FE511A"/>
    <w:rsid w:val="00FE6C99"/>
    <w:rsid w:val="00FE793D"/>
    <w:rsid w:val="00FE7D8E"/>
    <w:rsid w:val="00FF15D7"/>
    <w:rsid w:val="00FF199E"/>
    <w:rsid w:val="00FF1AAE"/>
    <w:rsid w:val="00FF661F"/>
    <w:rsid w:val="00FF7E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4608"/>
  <w15:docId w15:val="{268CBA6E-DB99-42E6-95B1-040A0810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641E05"/>
    <w:pPr>
      <w:spacing w:before="100" w:beforeAutospacing="1" w:after="100" w:afterAutospacing="1" w:line="240" w:lineRule="auto"/>
      <w:outlineLvl w:val="2"/>
    </w:pPr>
    <w:rPr>
      <w:rFonts w:ascii="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D27"/>
    <w:rPr>
      <w:color w:val="0563C1" w:themeColor="hyperlink"/>
      <w:u w:val="single"/>
    </w:rPr>
  </w:style>
  <w:style w:type="paragraph" w:styleId="PlainText">
    <w:name w:val="Plain Text"/>
    <w:basedOn w:val="Normal"/>
    <w:link w:val="PlainTextChar"/>
    <w:uiPriority w:val="99"/>
    <w:unhideWhenUsed/>
    <w:rsid w:val="00D47D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47D27"/>
    <w:rPr>
      <w:rFonts w:ascii="Calibri" w:hAnsi="Calibri" w:cs="Consolas"/>
      <w:szCs w:val="21"/>
    </w:rPr>
  </w:style>
  <w:style w:type="character" w:customStyle="1" w:styleId="Heading3Char">
    <w:name w:val="Heading 3 Char"/>
    <w:basedOn w:val="DefaultParagraphFont"/>
    <w:link w:val="Heading3"/>
    <w:uiPriority w:val="9"/>
    <w:rsid w:val="00641E05"/>
    <w:rPr>
      <w:rFonts w:ascii="Times New Roman" w:hAnsi="Times New Roman" w:cs="Times New Roman"/>
      <w:b/>
      <w:bCs/>
      <w:sz w:val="27"/>
      <w:szCs w:val="27"/>
      <w:lang w:eastAsia="lv-LV"/>
    </w:rPr>
  </w:style>
  <w:style w:type="paragraph" w:styleId="ListParagraph">
    <w:name w:val="List Paragraph"/>
    <w:aliases w:val="H&amp;P List Paragraph,2,Strip,Saraksta rindkopa1,Normal bullet 2,Bullet list"/>
    <w:basedOn w:val="Normal"/>
    <w:link w:val="ListParagraphChar"/>
    <w:uiPriority w:val="34"/>
    <w:qFormat/>
    <w:rsid w:val="00641E05"/>
    <w:pPr>
      <w:spacing w:after="0" w:line="240" w:lineRule="auto"/>
      <w:ind w:left="720"/>
    </w:pPr>
    <w:rPr>
      <w:rFonts w:ascii="Calibri" w:hAnsi="Calibri" w:cs="Times New Roman"/>
      <w:lang w:eastAsia="lv-LV"/>
    </w:rPr>
  </w:style>
  <w:style w:type="character" w:customStyle="1" w:styleId="apple-converted-space">
    <w:name w:val="apple-converted-space"/>
    <w:basedOn w:val="DefaultParagraphFont"/>
    <w:rsid w:val="00641E05"/>
  </w:style>
  <w:style w:type="paragraph" w:customStyle="1" w:styleId="Default">
    <w:name w:val="Default"/>
    <w:basedOn w:val="Normal"/>
    <w:uiPriority w:val="99"/>
    <w:rsid w:val="0058021F"/>
    <w:pPr>
      <w:autoSpaceDE w:val="0"/>
      <w:autoSpaceDN w:val="0"/>
      <w:spacing w:after="0" w:line="240" w:lineRule="auto"/>
    </w:pPr>
    <w:rPr>
      <w:rFonts w:ascii="Times New Roman" w:hAnsi="Times New Roman" w:cs="Times New Roman"/>
      <w:color w:val="000000"/>
      <w:sz w:val="24"/>
      <w:szCs w:val="24"/>
      <w:lang w:eastAsia="lv-LV"/>
    </w:rPr>
  </w:style>
  <w:style w:type="paragraph" w:styleId="NormalWeb">
    <w:name w:val="Normal (Web)"/>
    <w:basedOn w:val="Normal"/>
    <w:uiPriority w:val="99"/>
    <w:unhideWhenUsed/>
    <w:rsid w:val="00264884"/>
    <w:pPr>
      <w:spacing w:after="0"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264884"/>
    <w:rPr>
      <w:b/>
      <w:bCs/>
    </w:rPr>
  </w:style>
  <w:style w:type="paragraph" w:styleId="NoSpacing">
    <w:name w:val="No Spacing"/>
    <w:basedOn w:val="Normal"/>
    <w:uiPriority w:val="1"/>
    <w:qFormat/>
    <w:rsid w:val="00F47F8B"/>
    <w:pPr>
      <w:spacing w:after="0" w:line="240" w:lineRule="auto"/>
    </w:pPr>
    <w:rPr>
      <w:rFonts w:ascii="Calibri" w:hAnsi="Calibri" w:cs="Times New Roman"/>
      <w:color w:val="000000"/>
    </w:rPr>
  </w:style>
  <w:style w:type="paragraph" w:customStyle="1" w:styleId="xmsolistparagraph">
    <w:name w:val="x_msolistparagraph"/>
    <w:basedOn w:val="Normal"/>
    <w:rsid w:val="00352C1B"/>
    <w:pPr>
      <w:spacing w:before="100" w:beforeAutospacing="1" w:after="100" w:afterAutospacing="1" w:line="240" w:lineRule="auto"/>
    </w:pPr>
    <w:rPr>
      <w:rFonts w:ascii="Times New Roman" w:hAnsi="Times New Roman" w:cs="Times New Roman"/>
      <w:sz w:val="24"/>
      <w:szCs w:val="24"/>
      <w:lang w:eastAsia="lv-LV"/>
    </w:rPr>
  </w:style>
  <w:style w:type="paragraph" w:styleId="Header">
    <w:name w:val="header"/>
    <w:basedOn w:val="Normal"/>
    <w:link w:val="HeaderChar"/>
    <w:uiPriority w:val="99"/>
    <w:rsid w:val="000F74B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0F74B3"/>
    <w:rPr>
      <w:rFonts w:ascii="Times New Roman" w:eastAsia="Times New Roman" w:hAnsi="Times New Roman" w:cs="Times New Roman"/>
      <w:sz w:val="24"/>
      <w:szCs w:val="24"/>
      <w:lang w:eastAsia="lv-LV"/>
    </w:rPr>
  </w:style>
  <w:style w:type="paragraph" w:styleId="BodyText">
    <w:name w:val="Body Text"/>
    <w:basedOn w:val="Normal"/>
    <w:link w:val="BodyTextChar"/>
    <w:rsid w:val="000F74B3"/>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0F74B3"/>
    <w:rPr>
      <w:rFonts w:ascii="Times New Roman" w:eastAsia="Times New Roman" w:hAnsi="Times New Roman" w:cs="Times New Roman"/>
      <w:sz w:val="24"/>
      <w:szCs w:val="24"/>
      <w:lang w:eastAsia="lv-LV"/>
    </w:rPr>
  </w:style>
  <w:style w:type="paragraph" w:styleId="BodyText2">
    <w:name w:val="Body Text 2"/>
    <w:basedOn w:val="Normal"/>
    <w:link w:val="BodyText2Char"/>
    <w:unhideWhenUsed/>
    <w:rsid w:val="000F74B3"/>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0F74B3"/>
    <w:rPr>
      <w:rFonts w:ascii="Times New Roman" w:eastAsia="Times New Roman" w:hAnsi="Times New Roman" w:cs="Times New Roman"/>
      <w:sz w:val="24"/>
      <w:szCs w:val="24"/>
      <w:lang w:eastAsia="lv-LV"/>
    </w:rPr>
  </w:style>
  <w:style w:type="character" w:customStyle="1" w:styleId="Virsraksts2Rakstz">
    <w:name w:val="Virsraksts 2 Rakstz."/>
    <w:basedOn w:val="DefaultParagraphFont"/>
    <w:link w:val="Virsraksts2"/>
    <w:uiPriority w:val="9"/>
    <w:locked/>
    <w:rsid w:val="00D555B8"/>
    <w:rPr>
      <w:rFonts w:ascii="Calibri Light" w:hAnsi="Calibri Light"/>
      <w:color w:val="2E74B5"/>
    </w:rPr>
  </w:style>
  <w:style w:type="paragraph" w:customStyle="1" w:styleId="Virsraksts2">
    <w:name w:val="Virsraksts 2"/>
    <w:basedOn w:val="Normal"/>
    <w:link w:val="Virsraksts2Rakstz"/>
    <w:uiPriority w:val="9"/>
    <w:rsid w:val="00D555B8"/>
    <w:pPr>
      <w:spacing w:after="0" w:line="240" w:lineRule="auto"/>
    </w:pPr>
    <w:rPr>
      <w:rFonts w:ascii="Calibri Light" w:hAnsi="Calibri Light"/>
      <w:color w:val="2E74B5"/>
    </w:rPr>
  </w:style>
  <w:style w:type="paragraph" w:styleId="HTMLPreformatted">
    <w:name w:val="HTML Preformatted"/>
    <w:basedOn w:val="Normal"/>
    <w:link w:val="HTMLPreformattedChar"/>
    <w:uiPriority w:val="99"/>
    <w:unhideWhenUsed/>
    <w:rsid w:val="001F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PreformattedChar">
    <w:name w:val="HTML Preformatted Char"/>
    <w:basedOn w:val="DefaultParagraphFont"/>
    <w:link w:val="HTMLPreformatted"/>
    <w:uiPriority w:val="99"/>
    <w:rsid w:val="001F2A02"/>
    <w:rPr>
      <w:rFonts w:ascii="Courier New" w:hAnsi="Courier New" w:cs="Courier New"/>
      <w:color w:val="000000"/>
      <w:sz w:val="20"/>
      <w:szCs w:val="20"/>
      <w:lang w:eastAsia="lv-LV"/>
    </w:rPr>
  </w:style>
  <w:style w:type="paragraph" w:styleId="BalloonText">
    <w:name w:val="Balloon Text"/>
    <w:basedOn w:val="Normal"/>
    <w:link w:val="BalloonTextChar"/>
    <w:uiPriority w:val="99"/>
    <w:semiHidden/>
    <w:unhideWhenUsed/>
    <w:rsid w:val="00CA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C86"/>
    <w:rPr>
      <w:rFonts w:ascii="Tahoma" w:hAnsi="Tahoma" w:cs="Tahoma"/>
      <w:sz w:val="16"/>
      <w:szCs w:val="16"/>
    </w:rPr>
  </w:style>
  <w:style w:type="character" w:styleId="FollowedHyperlink">
    <w:name w:val="FollowedHyperlink"/>
    <w:basedOn w:val="DefaultParagraphFont"/>
    <w:uiPriority w:val="99"/>
    <w:semiHidden/>
    <w:unhideWhenUsed/>
    <w:rsid w:val="0081035D"/>
    <w:rPr>
      <w:color w:val="954F72" w:themeColor="followedHyperlink"/>
      <w:u w:val="single"/>
    </w:rPr>
  </w:style>
  <w:style w:type="character" w:styleId="CommentReference">
    <w:name w:val="annotation reference"/>
    <w:basedOn w:val="DefaultParagraphFont"/>
    <w:uiPriority w:val="99"/>
    <w:semiHidden/>
    <w:unhideWhenUsed/>
    <w:rsid w:val="0068596E"/>
    <w:rPr>
      <w:sz w:val="16"/>
      <w:szCs w:val="16"/>
    </w:rPr>
  </w:style>
  <w:style w:type="paragraph" w:styleId="CommentText">
    <w:name w:val="annotation text"/>
    <w:basedOn w:val="Normal"/>
    <w:link w:val="CommentTextChar"/>
    <w:uiPriority w:val="99"/>
    <w:semiHidden/>
    <w:unhideWhenUsed/>
    <w:rsid w:val="0068596E"/>
    <w:pPr>
      <w:spacing w:line="240" w:lineRule="auto"/>
    </w:pPr>
    <w:rPr>
      <w:sz w:val="20"/>
      <w:szCs w:val="20"/>
    </w:rPr>
  </w:style>
  <w:style w:type="character" w:customStyle="1" w:styleId="CommentTextChar">
    <w:name w:val="Comment Text Char"/>
    <w:basedOn w:val="DefaultParagraphFont"/>
    <w:link w:val="CommentText"/>
    <w:uiPriority w:val="99"/>
    <w:semiHidden/>
    <w:rsid w:val="0068596E"/>
    <w:rPr>
      <w:sz w:val="20"/>
      <w:szCs w:val="20"/>
    </w:rPr>
  </w:style>
  <w:style w:type="paragraph" w:styleId="CommentSubject">
    <w:name w:val="annotation subject"/>
    <w:basedOn w:val="CommentText"/>
    <w:next w:val="CommentText"/>
    <w:link w:val="CommentSubjectChar"/>
    <w:uiPriority w:val="99"/>
    <w:semiHidden/>
    <w:unhideWhenUsed/>
    <w:rsid w:val="0068596E"/>
    <w:rPr>
      <w:b/>
      <w:bCs/>
    </w:rPr>
  </w:style>
  <w:style w:type="character" w:customStyle="1" w:styleId="CommentSubjectChar">
    <w:name w:val="Comment Subject Char"/>
    <w:basedOn w:val="CommentTextChar"/>
    <w:link w:val="CommentSubject"/>
    <w:uiPriority w:val="99"/>
    <w:semiHidden/>
    <w:rsid w:val="0068596E"/>
    <w:rPr>
      <w:b/>
      <w:bCs/>
      <w:sz w:val="20"/>
      <w:szCs w:val="20"/>
    </w:rPr>
  </w:style>
  <w:style w:type="paragraph" w:styleId="FootnoteText">
    <w:name w:val="footnote text"/>
    <w:basedOn w:val="Normal"/>
    <w:link w:val="FootnoteTextChar"/>
    <w:rsid w:val="004206B2"/>
    <w:pPr>
      <w:spacing w:after="200" w:line="276"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rsid w:val="004206B2"/>
    <w:rPr>
      <w:rFonts w:ascii="Calibri" w:eastAsia="Times New Roman" w:hAnsi="Calibri" w:cs="Times New Roman"/>
      <w:sz w:val="20"/>
      <w:szCs w:val="20"/>
      <w:lang w:val="en-US"/>
    </w:rPr>
  </w:style>
  <w:style w:type="character" w:styleId="FootnoteReference">
    <w:name w:val="footnote reference"/>
    <w:rsid w:val="004206B2"/>
    <w:rPr>
      <w:rFonts w:cs="Times New Roman"/>
      <w:vertAlign w:val="superscript"/>
    </w:rPr>
  </w:style>
  <w:style w:type="paragraph" w:styleId="Footer">
    <w:name w:val="footer"/>
    <w:basedOn w:val="Normal"/>
    <w:link w:val="FooterChar"/>
    <w:uiPriority w:val="99"/>
    <w:unhideWhenUsed/>
    <w:rsid w:val="00EF4C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4CC9"/>
  </w:style>
  <w:style w:type="character" w:styleId="HTMLCite">
    <w:name w:val="HTML Cite"/>
    <w:basedOn w:val="DefaultParagraphFont"/>
    <w:uiPriority w:val="99"/>
    <w:semiHidden/>
    <w:unhideWhenUsed/>
    <w:rsid w:val="005C7C34"/>
    <w:rPr>
      <w:i/>
      <w:iCs/>
    </w:rPr>
  </w:style>
  <w:style w:type="character" w:customStyle="1" w:styleId="ListParagraphChar">
    <w:name w:val="List Paragraph Char"/>
    <w:aliases w:val="H&amp;P List Paragraph Char,2 Char,Strip Char,Saraksta rindkopa1 Char,Normal bullet 2 Char,Bullet list Char"/>
    <w:basedOn w:val="DefaultParagraphFont"/>
    <w:link w:val="ListParagraph"/>
    <w:uiPriority w:val="34"/>
    <w:locked/>
    <w:rsid w:val="005E5D95"/>
    <w:rPr>
      <w:rFonts w:ascii="Calibri" w:hAnsi="Calibri" w:cs="Times New Roman"/>
      <w:lang w:eastAsia="lv-LV"/>
    </w:rPr>
  </w:style>
  <w:style w:type="character" w:styleId="UnresolvedMention">
    <w:name w:val="Unresolved Mention"/>
    <w:basedOn w:val="DefaultParagraphFont"/>
    <w:uiPriority w:val="99"/>
    <w:semiHidden/>
    <w:unhideWhenUsed/>
    <w:rsid w:val="00015D4B"/>
    <w:rPr>
      <w:color w:val="605E5C"/>
      <w:shd w:val="clear" w:color="auto" w:fill="E1DFDD"/>
    </w:rPr>
  </w:style>
  <w:style w:type="paragraph" w:styleId="Revision">
    <w:name w:val="Revision"/>
    <w:hidden/>
    <w:uiPriority w:val="99"/>
    <w:semiHidden/>
    <w:rsid w:val="009C2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698">
      <w:bodyDiv w:val="1"/>
      <w:marLeft w:val="0"/>
      <w:marRight w:val="0"/>
      <w:marTop w:val="0"/>
      <w:marBottom w:val="0"/>
      <w:divBdr>
        <w:top w:val="none" w:sz="0" w:space="0" w:color="auto"/>
        <w:left w:val="none" w:sz="0" w:space="0" w:color="auto"/>
        <w:bottom w:val="none" w:sz="0" w:space="0" w:color="auto"/>
        <w:right w:val="none" w:sz="0" w:space="0" w:color="auto"/>
      </w:divBdr>
    </w:div>
    <w:div w:id="14961031">
      <w:bodyDiv w:val="1"/>
      <w:marLeft w:val="0"/>
      <w:marRight w:val="0"/>
      <w:marTop w:val="0"/>
      <w:marBottom w:val="0"/>
      <w:divBdr>
        <w:top w:val="none" w:sz="0" w:space="0" w:color="auto"/>
        <w:left w:val="none" w:sz="0" w:space="0" w:color="auto"/>
        <w:bottom w:val="none" w:sz="0" w:space="0" w:color="auto"/>
        <w:right w:val="none" w:sz="0" w:space="0" w:color="auto"/>
      </w:divBdr>
    </w:div>
    <w:div w:id="47725750">
      <w:bodyDiv w:val="1"/>
      <w:marLeft w:val="0"/>
      <w:marRight w:val="0"/>
      <w:marTop w:val="0"/>
      <w:marBottom w:val="0"/>
      <w:divBdr>
        <w:top w:val="none" w:sz="0" w:space="0" w:color="auto"/>
        <w:left w:val="none" w:sz="0" w:space="0" w:color="auto"/>
        <w:bottom w:val="none" w:sz="0" w:space="0" w:color="auto"/>
        <w:right w:val="none" w:sz="0" w:space="0" w:color="auto"/>
      </w:divBdr>
    </w:div>
    <w:div w:id="70857433">
      <w:bodyDiv w:val="1"/>
      <w:marLeft w:val="0"/>
      <w:marRight w:val="0"/>
      <w:marTop w:val="0"/>
      <w:marBottom w:val="0"/>
      <w:divBdr>
        <w:top w:val="none" w:sz="0" w:space="0" w:color="auto"/>
        <w:left w:val="none" w:sz="0" w:space="0" w:color="auto"/>
        <w:bottom w:val="none" w:sz="0" w:space="0" w:color="auto"/>
        <w:right w:val="none" w:sz="0" w:space="0" w:color="auto"/>
      </w:divBdr>
    </w:div>
    <w:div w:id="76101759">
      <w:bodyDiv w:val="1"/>
      <w:marLeft w:val="0"/>
      <w:marRight w:val="0"/>
      <w:marTop w:val="0"/>
      <w:marBottom w:val="0"/>
      <w:divBdr>
        <w:top w:val="none" w:sz="0" w:space="0" w:color="auto"/>
        <w:left w:val="none" w:sz="0" w:space="0" w:color="auto"/>
        <w:bottom w:val="none" w:sz="0" w:space="0" w:color="auto"/>
        <w:right w:val="none" w:sz="0" w:space="0" w:color="auto"/>
      </w:divBdr>
    </w:div>
    <w:div w:id="155656522">
      <w:bodyDiv w:val="1"/>
      <w:marLeft w:val="0"/>
      <w:marRight w:val="0"/>
      <w:marTop w:val="0"/>
      <w:marBottom w:val="0"/>
      <w:divBdr>
        <w:top w:val="none" w:sz="0" w:space="0" w:color="auto"/>
        <w:left w:val="none" w:sz="0" w:space="0" w:color="auto"/>
        <w:bottom w:val="none" w:sz="0" w:space="0" w:color="auto"/>
        <w:right w:val="none" w:sz="0" w:space="0" w:color="auto"/>
      </w:divBdr>
    </w:div>
    <w:div w:id="164979944">
      <w:bodyDiv w:val="1"/>
      <w:marLeft w:val="0"/>
      <w:marRight w:val="0"/>
      <w:marTop w:val="0"/>
      <w:marBottom w:val="0"/>
      <w:divBdr>
        <w:top w:val="none" w:sz="0" w:space="0" w:color="auto"/>
        <w:left w:val="none" w:sz="0" w:space="0" w:color="auto"/>
        <w:bottom w:val="none" w:sz="0" w:space="0" w:color="auto"/>
        <w:right w:val="none" w:sz="0" w:space="0" w:color="auto"/>
      </w:divBdr>
    </w:div>
    <w:div w:id="172036306">
      <w:bodyDiv w:val="1"/>
      <w:marLeft w:val="0"/>
      <w:marRight w:val="0"/>
      <w:marTop w:val="0"/>
      <w:marBottom w:val="0"/>
      <w:divBdr>
        <w:top w:val="none" w:sz="0" w:space="0" w:color="auto"/>
        <w:left w:val="none" w:sz="0" w:space="0" w:color="auto"/>
        <w:bottom w:val="none" w:sz="0" w:space="0" w:color="auto"/>
        <w:right w:val="none" w:sz="0" w:space="0" w:color="auto"/>
      </w:divBdr>
    </w:div>
    <w:div w:id="225989735">
      <w:bodyDiv w:val="1"/>
      <w:marLeft w:val="0"/>
      <w:marRight w:val="0"/>
      <w:marTop w:val="0"/>
      <w:marBottom w:val="0"/>
      <w:divBdr>
        <w:top w:val="none" w:sz="0" w:space="0" w:color="auto"/>
        <w:left w:val="none" w:sz="0" w:space="0" w:color="auto"/>
        <w:bottom w:val="none" w:sz="0" w:space="0" w:color="auto"/>
        <w:right w:val="none" w:sz="0" w:space="0" w:color="auto"/>
      </w:divBdr>
    </w:div>
    <w:div w:id="292105705">
      <w:bodyDiv w:val="1"/>
      <w:marLeft w:val="0"/>
      <w:marRight w:val="0"/>
      <w:marTop w:val="0"/>
      <w:marBottom w:val="0"/>
      <w:divBdr>
        <w:top w:val="none" w:sz="0" w:space="0" w:color="auto"/>
        <w:left w:val="none" w:sz="0" w:space="0" w:color="auto"/>
        <w:bottom w:val="none" w:sz="0" w:space="0" w:color="auto"/>
        <w:right w:val="none" w:sz="0" w:space="0" w:color="auto"/>
      </w:divBdr>
    </w:div>
    <w:div w:id="300236802">
      <w:bodyDiv w:val="1"/>
      <w:marLeft w:val="0"/>
      <w:marRight w:val="0"/>
      <w:marTop w:val="0"/>
      <w:marBottom w:val="0"/>
      <w:divBdr>
        <w:top w:val="none" w:sz="0" w:space="0" w:color="auto"/>
        <w:left w:val="none" w:sz="0" w:space="0" w:color="auto"/>
        <w:bottom w:val="none" w:sz="0" w:space="0" w:color="auto"/>
        <w:right w:val="none" w:sz="0" w:space="0" w:color="auto"/>
      </w:divBdr>
    </w:div>
    <w:div w:id="302392809">
      <w:bodyDiv w:val="1"/>
      <w:marLeft w:val="0"/>
      <w:marRight w:val="0"/>
      <w:marTop w:val="0"/>
      <w:marBottom w:val="0"/>
      <w:divBdr>
        <w:top w:val="none" w:sz="0" w:space="0" w:color="auto"/>
        <w:left w:val="none" w:sz="0" w:space="0" w:color="auto"/>
        <w:bottom w:val="none" w:sz="0" w:space="0" w:color="auto"/>
        <w:right w:val="none" w:sz="0" w:space="0" w:color="auto"/>
      </w:divBdr>
    </w:div>
    <w:div w:id="307589684">
      <w:bodyDiv w:val="1"/>
      <w:marLeft w:val="0"/>
      <w:marRight w:val="0"/>
      <w:marTop w:val="0"/>
      <w:marBottom w:val="0"/>
      <w:divBdr>
        <w:top w:val="none" w:sz="0" w:space="0" w:color="auto"/>
        <w:left w:val="none" w:sz="0" w:space="0" w:color="auto"/>
        <w:bottom w:val="none" w:sz="0" w:space="0" w:color="auto"/>
        <w:right w:val="none" w:sz="0" w:space="0" w:color="auto"/>
      </w:divBdr>
    </w:div>
    <w:div w:id="309336060">
      <w:bodyDiv w:val="1"/>
      <w:marLeft w:val="0"/>
      <w:marRight w:val="0"/>
      <w:marTop w:val="0"/>
      <w:marBottom w:val="0"/>
      <w:divBdr>
        <w:top w:val="none" w:sz="0" w:space="0" w:color="auto"/>
        <w:left w:val="none" w:sz="0" w:space="0" w:color="auto"/>
        <w:bottom w:val="none" w:sz="0" w:space="0" w:color="auto"/>
        <w:right w:val="none" w:sz="0" w:space="0" w:color="auto"/>
      </w:divBdr>
    </w:div>
    <w:div w:id="326717092">
      <w:bodyDiv w:val="1"/>
      <w:marLeft w:val="0"/>
      <w:marRight w:val="0"/>
      <w:marTop w:val="0"/>
      <w:marBottom w:val="0"/>
      <w:divBdr>
        <w:top w:val="none" w:sz="0" w:space="0" w:color="auto"/>
        <w:left w:val="none" w:sz="0" w:space="0" w:color="auto"/>
        <w:bottom w:val="none" w:sz="0" w:space="0" w:color="auto"/>
        <w:right w:val="none" w:sz="0" w:space="0" w:color="auto"/>
      </w:divBdr>
    </w:div>
    <w:div w:id="335811207">
      <w:bodyDiv w:val="1"/>
      <w:marLeft w:val="0"/>
      <w:marRight w:val="0"/>
      <w:marTop w:val="0"/>
      <w:marBottom w:val="0"/>
      <w:divBdr>
        <w:top w:val="none" w:sz="0" w:space="0" w:color="auto"/>
        <w:left w:val="none" w:sz="0" w:space="0" w:color="auto"/>
        <w:bottom w:val="none" w:sz="0" w:space="0" w:color="auto"/>
        <w:right w:val="none" w:sz="0" w:space="0" w:color="auto"/>
      </w:divBdr>
    </w:div>
    <w:div w:id="343433675">
      <w:bodyDiv w:val="1"/>
      <w:marLeft w:val="0"/>
      <w:marRight w:val="0"/>
      <w:marTop w:val="0"/>
      <w:marBottom w:val="0"/>
      <w:divBdr>
        <w:top w:val="none" w:sz="0" w:space="0" w:color="auto"/>
        <w:left w:val="none" w:sz="0" w:space="0" w:color="auto"/>
        <w:bottom w:val="none" w:sz="0" w:space="0" w:color="auto"/>
        <w:right w:val="none" w:sz="0" w:space="0" w:color="auto"/>
      </w:divBdr>
    </w:div>
    <w:div w:id="345987569">
      <w:bodyDiv w:val="1"/>
      <w:marLeft w:val="0"/>
      <w:marRight w:val="0"/>
      <w:marTop w:val="0"/>
      <w:marBottom w:val="0"/>
      <w:divBdr>
        <w:top w:val="none" w:sz="0" w:space="0" w:color="auto"/>
        <w:left w:val="none" w:sz="0" w:space="0" w:color="auto"/>
        <w:bottom w:val="none" w:sz="0" w:space="0" w:color="auto"/>
        <w:right w:val="none" w:sz="0" w:space="0" w:color="auto"/>
      </w:divBdr>
    </w:div>
    <w:div w:id="385836792">
      <w:bodyDiv w:val="1"/>
      <w:marLeft w:val="0"/>
      <w:marRight w:val="0"/>
      <w:marTop w:val="0"/>
      <w:marBottom w:val="0"/>
      <w:divBdr>
        <w:top w:val="none" w:sz="0" w:space="0" w:color="auto"/>
        <w:left w:val="none" w:sz="0" w:space="0" w:color="auto"/>
        <w:bottom w:val="none" w:sz="0" w:space="0" w:color="auto"/>
        <w:right w:val="none" w:sz="0" w:space="0" w:color="auto"/>
      </w:divBdr>
    </w:div>
    <w:div w:id="393628300">
      <w:bodyDiv w:val="1"/>
      <w:marLeft w:val="0"/>
      <w:marRight w:val="0"/>
      <w:marTop w:val="0"/>
      <w:marBottom w:val="0"/>
      <w:divBdr>
        <w:top w:val="none" w:sz="0" w:space="0" w:color="auto"/>
        <w:left w:val="none" w:sz="0" w:space="0" w:color="auto"/>
        <w:bottom w:val="none" w:sz="0" w:space="0" w:color="auto"/>
        <w:right w:val="none" w:sz="0" w:space="0" w:color="auto"/>
      </w:divBdr>
    </w:div>
    <w:div w:id="491988933">
      <w:bodyDiv w:val="1"/>
      <w:marLeft w:val="0"/>
      <w:marRight w:val="0"/>
      <w:marTop w:val="0"/>
      <w:marBottom w:val="0"/>
      <w:divBdr>
        <w:top w:val="none" w:sz="0" w:space="0" w:color="auto"/>
        <w:left w:val="none" w:sz="0" w:space="0" w:color="auto"/>
        <w:bottom w:val="none" w:sz="0" w:space="0" w:color="auto"/>
        <w:right w:val="none" w:sz="0" w:space="0" w:color="auto"/>
      </w:divBdr>
    </w:div>
    <w:div w:id="510220135">
      <w:bodyDiv w:val="1"/>
      <w:marLeft w:val="0"/>
      <w:marRight w:val="0"/>
      <w:marTop w:val="0"/>
      <w:marBottom w:val="0"/>
      <w:divBdr>
        <w:top w:val="none" w:sz="0" w:space="0" w:color="auto"/>
        <w:left w:val="none" w:sz="0" w:space="0" w:color="auto"/>
        <w:bottom w:val="none" w:sz="0" w:space="0" w:color="auto"/>
        <w:right w:val="none" w:sz="0" w:space="0" w:color="auto"/>
      </w:divBdr>
    </w:div>
    <w:div w:id="529874033">
      <w:bodyDiv w:val="1"/>
      <w:marLeft w:val="0"/>
      <w:marRight w:val="0"/>
      <w:marTop w:val="0"/>
      <w:marBottom w:val="0"/>
      <w:divBdr>
        <w:top w:val="none" w:sz="0" w:space="0" w:color="auto"/>
        <w:left w:val="none" w:sz="0" w:space="0" w:color="auto"/>
        <w:bottom w:val="none" w:sz="0" w:space="0" w:color="auto"/>
        <w:right w:val="none" w:sz="0" w:space="0" w:color="auto"/>
      </w:divBdr>
    </w:div>
    <w:div w:id="606229547">
      <w:bodyDiv w:val="1"/>
      <w:marLeft w:val="0"/>
      <w:marRight w:val="0"/>
      <w:marTop w:val="0"/>
      <w:marBottom w:val="0"/>
      <w:divBdr>
        <w:top w:val="none" w:sz="0" w:space="0" w:color="auto"/>
        <w:left w:val="none" w:sz="0" w:space="0" w:color="auto"/>
        <w:bottom w:val="none" w:sz="0" w:space="0" w:color="auto"/>
        <w:right w:val="none" w:sz="0" w:space="0" w:color="auto"/>
      </w:divBdr>
    </w:div>
    <w:div w:id="662242538">
      <w:bodyDiv w:val="1"/>
      <w:marLeft w:val="0"/>
      <w:marRight w:val="0"/>
      <w:marTop w:val="0"/>
      <w:marBottom w:val="0"/>
      <w:divBdr>
        <w:top w:val="none" w:sz="0" w:space="0" w:color="auto"/>
        <w:left w:val="none" w:sz="0" w:space="0" w:color="auto"/>
        <w:bottom w:val="none" w:sz="0" w:space="0" w:color="auto"/>
        <w:right w:val="none" w:sz="0" w:space="0" w:color="auto"/>
      </w:divBdr>
    </w:div>
    <w:div w:id="670059351">
      <w:bodyDiv w:val="1"/>
      <w:marLeft w:val="0"/>
      <w:marRight w:val="0"/>
      <w:marTop w:val="0"/>
      <w:marBottom w:val="0"/>
      <w:divBdr>
        <w:top w:val="none" w:sz="0" w:space="0" w:color="auto"/>
        <w:left w:val="none" w:sz="0" w:space="0" w:color="auto"/>
        <w:bottom w:val="none" w:sz="0" w:space="0" w:color="auto"/>
        <w:right w:val="none" w:sz="0" w:space="0" w:color="auto"/>
      </w:divBdr>
    </w:div>
    <w:div w:id="681786718">
      <w:bodyDiv w:val="1"/>
      <w:marLeft w:val="0"/>
      <w:marRight w:val="0"/>
      <w:marTop w:val="0"/>
      <w:marBottom w:val="0"/>
      <w:divBdr>
        <w:top w:val="none" w:sz="0" w:space="0" w:color="auto"/>
        <w:left w:val="none" w:sz="0" w:space="0" w:color="auto"/>
        <w:bottom w:val="none" w:sz="0" w:space="0" w:color="auto"/>
        <w:right w:val="none" w:sz="0" w:space="0" w:color="auto"/>
      </w:divBdr>
    </w:div>
    <w:div w:id="759523254">
      <w:bodyDiv w:val="1"/>
      <w:marLeft w:val="0"/>
      <w:marRight w:val="0"/>
      <w:marTop w:val="0"/>
      <w:marBottom w:val="0"/>
      <w:divBdr>
        <w:top w:val="none" w:sz="0" w:space="0" w:color="auto"/>
        <w:left w:val="none" w:sz="0" w:space="0" w:color="auto"/>
        <w:bottom w:val="none" w:sz="0" w:space="0" w:color="auto"/>
        <w:right w:val="none" w:sz="0" w:space="0" w:color="auto"/>
      </w:divBdr>
    </w:div>
    <w:div w:id="764308113">
      <w:bodyDiv w:val="1"/>
      <w:marLeft w:val="0"/>
      <w:marRight w:val="0"/>
      <w:marTop w:val="0"/>
      <w:marBottom w:val="0"/>
      <w:divBdr>
        <w:top w:val="none" w:sz="0" w:space="0" w:color="auto"/>
        <w:left w:val="none" w:sz="0" w:space="0" w:color="auto"/>
        <w:bottom w:val="none" w:sz="0" w:space="0" w:color="auto"/>
        <w:right w:val="none" w:sz="0" w:space="0" w:color="auto"/>
      </w:divBdr>
    </w:div>
    <w:div w:id="777943573">
      <w:bodyDiv w:val="1"/>
      <w:marLeft w:val="0"/>
      <w:marRight w:val="0"/>
      <w:marTop w:val="0"/>
      <w:marBottom w:val="0"/>
      <w:divBdr>
        <w:top w:val="none" w:sz="0" w:space="0" w:color="auto"/>
        <w:left w:val="none" w:sz="0" w:space="0" w:color="auto"/>
        <w:bottom w:val="none" w:sz="0" w:space="0" w:color="auto"/>
        <w:right w:val="none" w:sz="0" w:space="0" w:color="auto"/>
      </w:divBdr>
    </w:div>
    <w:div w:id="834418021">
      <w:bodyDiv w:val="1"/>
      <w:marLeft w:val="0"/>
      <w:marRight w:val="0"/>
      <w:marTop w:val="0"/>
      <w:marBottom w:val="0"/>
      <w:divBdr>
        <w:top w:val="none" w:sz="0" w:space="0" w:color="auto"/>
        <w:left w:val="none" w:sz="0" w:space="0" w:color="auto"/>
        <w:bottom w:val="none" w:sz="0" w:space="0" w:color="auto"/>
        <w:right w:val="none" w:sz="0" w:space="0" w:color="auto"/>
      </w:divBdr>
    </w:div>
    <w:div w:id="876429136">
      <w:bodyDiv w:val="1"/>
      <w:marLeft w:val="0"/>
      <w:marRight w:val="0"/>
      <w:marTop w:val="0"/>
      <w:marBottom w:val="0"/>
      <w:divBdr>
        <w:top w:val="none" w:sz="0" w:space="0" w:color="auto"/>
        <w:left w:val="none" w:sz="0" w:space="0" w:color="auto"/>
        <w:bottom w:val="none" w:sz="0" w:space="0" w:color="auto"/>
        <w:right w:val="none" w:sz="0" w:space="0" w:color="auto"/>
      </w:divBdr>
    </w:div>
    <w:div w:id="884684310">
      <w:bodyDiv w:val="1"/>
      <w:marLeft w:val="0"/>
      <w:marRight w:val="0"/>
      <w:marTop w:val="0"/>
      <w:marBottom w:val="0"/>
      <w:divBdr>
        <w:top w:val="none" w:sz="0" w:space="0" w:color="auto"/>
        <w:left w:val="none" w:sz="0" w:space="0" w:color="auto"/>
        <w:bottom w:val="none" w:sz="0" w:space="0" w:color="auto"/>
        <w:right w:val="none" w:sz="0" w:space="0" w:color="auto"/>
      </w:divBdr>
    </w:div>
    <w:div w:id="917981630">
      <w:bodyDiv w:val="1"/>
      <w:marLeft w:val="0"/>
      <w:marRight w:val="0"/>
      <w:marTop w:val="0"/>
      <w:marBottom w:val="0"/>
      <w:divBdr>
        <w:top w:val="none" w:sz="0" w:space="0" w:color="auto"/>
        <w:left w:val="none" w:sz="0" w:space="0" w:color="auto"/>
        <w:bottom w:val="none" w:sz="0" w:space="0" w:color="auto"/>
        <w:right w:val="none" w:sz="0" w:space="0" w:color="auto"/>
      </w:divBdr>
    </w:div>
    <w:div w:id="958951890">
      <w:bodyDiv w:val="1"/>
      <w:marLeft w:val="0"/>
      <w:marRight w:val="0"/>
      <w:marTop w:val="0"/>
      <w:marBottom w:val="0"/>
      <w:divBdr>
        <w:top w:val="none" w:sz="0" w:space="0" w:color="auto"/>
        <w:left w:val="none" w:sz="0" w:space="0" w:color="auto"/>
        <w:bottom w:val="none" w:sz="0" w:space="0" w:color="auto"/>
        <w:right w:val="none" w:sz="0" w:space="0" w:color="auto"/>
      </w:divBdr>
    </w:div>
    <w:div w:id="998655572">
      <w:bodyDiv w:val="1"/>
      <w:marLeft w:val="0"/>
      <w:marRight w:val="0"/>
      <w:marTop w:val="0"/>
      <w:marBottom w:val="0"/>
      <w:divBdr>
        <w:top w:val="none" w:sz="0" w:space="0" w:color="auto"/>
        <w:left w:val="none" w:sz="0" w:space="0" w:color="auto"/>
        <w:bottom w:val="none" w:sz="0" w:space="0" w:color="auto"/>
        <w:right w:val="none" w:sz="0" w:space="0" w:color="auto"/>
      </w:divBdr>
    </w:div>
    <w:div w:id="1004282293">
      <w:bodyDiv w:val="1"/>
      <w:marLeft w:val="0"/>
      <w:marRight w:val="0"/>
      <w:marTop w:val="0"/>
      <w:marBottom w:val="0"/>
      <w:divBdr>
        <w:top w:val="none" w:sz="0" w:space="0" w:color="auto"/>
        <w:left w:val="none" w:sz="0" w:space="0" w:color="auto"/>
        <w:bottom w:val="none" w:sz="0" w:space="0" w:color="auto"/>
        <w:right w:val="none" w:sz="0" w:space="0" w:color="auto"/>
      </w:divBdr>
    </w:div>
    <w:div w:id="1012220310">
      <w:bodyDiv w:val="1"/>
      <w:marLeft w:val="0"/>
      <w:marRight w:val="0"/>
      <w:marTop w:val="0"/>
      <w:marBottom w:val="0"/>
      <w:divBdr>
        <w:top w:val="none" w:sz="0" w:space="0" w:color="auto"/>
        <w:left w:val="none" w:sz="0" w:space="0" w:color="auto"/>
        <w:bottom w:val="none" w:sz="0" w:space="0" w:color="auto"/>
        <w:right w:val="none" w:sz="0" w:space="0" w:color="auto"/>
      </w:divBdr>
    </w:div>
    <w:div w:id="1023432948">
      <w:bodyDiv w:val="1"/>
      <w:marLeft w:val="0"/>
      <w:marRight w:val="0"/>
      <w:marTop w:val="0"/>
      <w:marBottom w:val="0"/>
      <w:divBdr>
        <w:top w:val="none" w:sz="0" w:space="0" w:color="auto"/>
        <w:left w:val="none" w:sz="0" w:space="0" w:color="auto"/>
        <w:bottom w:val="none" w:sz="0" w:space="0" w:color="auto"/>
        <w:right w:val="none" w:sz="0" w:space="0" w:color="auto"/>
      </w:divBdr>
    </w:div>
    <w:div w:id="1027605472">
      <w:bodyDiv w:val="1"/>
      <w:marLeft w:val="0"/>
      <w:marRight w:val="0"/>
      <w:marTop w:val="0"/>
      <w:marBottom w:val="0"/>
      <w:divBdr>
        <w:top w:val="none" w:sz="0" w:space="0" w:color="auto"/>
        <w:left w:val="none" w:sz="0" w:space="0" w:color="auto"/>
        <w:bottom w:val="none" w:sz="0" w:space="0" w:color="auto"/>
        <w:right w:val="none" w:sz="0" w:space="0" w:color="auto"/>
      </w:divBdr>
    </w:div>
    <w:div w:id="1033460914">
      <w:bodyDiv w:val="1"/>
      <w:marLeft w:val="0"/>
      <w:marRight w:val="0"/>
      <w:marTop w:val="0"/>
      <w:marBottom w:val="0"/>
      <w:divBdr>
        <w:top w:val="none" w:sz="0" w:space="0" w:color="auto"/>
        <w:left w:val="none" w:sz="0" w:space="0" w:color="auto"/>
        <w:bottom w:val="none" w:sz="0" w:space="0" w:color="auto"/>
        <w:right w:val="none" w:sz="0" w:space="0" w:color="auto"/>
      </w:divBdr>
    </w:div>
    <w:div w:id="1067873048">
      <w:bodyDiv w:val="1"/>
      <w:marLeft w:val="0"/>
      <w:marRight w:val="0"/>
      <w:marTop w:val="0"/>
      <w:marBottom w:val="0"/>
      <w:divBdr>
        <w:top w:val="none" w:sz="0" w:space="0" w:color="auto"/>
        <w:left w:val="none" w:sz="0" w:space="0" w:color="auto"/>
        <w:bottom w:val="none" w:sz="0" w:space="0" w:color="auto"/>
        <w:right w:val="none" w:sz="0" w:space="0" w:color="auto"/>
      </w:divBdr>
    </w:div>
    <w:div w:id="1108936664">
      <w:bodyDiv w:val="1"/>
      <w:marLeft w:val="0"/>
      <w:marRight w:val="0"/>
      <w:marTop w:val="0"/>
      <w:marBottom w:val="0"/>
      <w:divBdr>
        <w:top w:val="none" w:sz="0" w:space="0" w:color="auto"/>
        <w:left w:val="none" w:sz="0" w:space="0" w:color="auto"/>
        <w:bottom w:val="none" w:sz="0" w:space="0" w:color="auto"/>
        <w:right w:val="none" w:sz="0" w:space="0" w:color="auto"/>
      </w:divBdr>
    </w:div>
    <w:div w:id="1119420929">
      <w:bodyDiv w:val="1"/>
      <w:marLeft w:val="0"/>
      <w:marRight w:val="0"/>
      <w:marTop w:val="0"/>
      <w:marBottom w:val="0"/>
      <w:divBdr>
        <w:top w:val="none" w:sz="0" w:space="0" w:color="auto"/>
        <w:left w:val="none" w:sz="0" w:space="0" w:color="auto"/>
        <w:bottom w:val="none" w:sz="0" w:space="0" w:color="auto"/>
        <w:right w:val="none" w:sz="0" w:space="0" w:color="auto"/>
      </w:divBdr>
    </w:div>
    <w:div w:id="1161047650">
      <w:bodyDiv w:val="1"/>
      <w:marLeft w:val="0"/>
      <w:marRight w:val="0"/>
      <w:marTop w:val="0"/>
      <w:marBottom w:val="0"/>
      <w:divBdr>
        <w:top w:val="none" w:sz="0" w:space="0" w:color="auto"/>
        <w:left w:val="none" w:sz="0" w:space="0" w:color="auto"/>
        <w:bottom w:val="none" w:sz="0" w:space="0" w:color="auto"/>
        <w:right w:val="none" w:sz="0" w:space="0" w:color="auto"/>
      </w:divBdr>
    </w:div>
    <w:div w:id="1173305223">
      <w:bodyDiv w:val="1"/>
      <w:marLeft w:val="0"/>
      <w:marRight w:val="0"/>
      <w:marTop w:val="0"/>
      <w:marBottom w:val="0"/>
      <w:divBdr>
        <w:top w:val="none" w:sz="0" w:space="0" w:color="auto"/>
        <w:left w:val="none" w:sz="0" w:space="0" w:color="auto"/>
        <w:bottom w:val="none" w:sz="0" w:space="0" w:color="auto"/>
        <w:right w:val="none" w:sz="0" w:space="0" w:color="auto"/>
      </w:divBdr>
    </w:div>
    <w:div w:id="1218854133">
      <w:bodyDiv w:val="1"/>
      <w:marLeft w:val="0"/>
      <w:marRight w:val="0"/>
      <w:marTop w:val="0"/>
      <w:marBottom w:val="0"/>
      <w:divBdr>
        <w:top w:val="none" w:sz="0" w:space="0" w:color="auto"/>
        <w:left w:val="none" w:sz="0" w:space="0" w:color="auto"/>
        <w:bottom w:val="none" w:sz="0" w:space="0" w:color="auto"/>
        <w:right w:val="none" w:sz="0" w:space="0" w:color="auto"/>
      </w:divBdr>
    </w:div>
    <w:div w:id="1249075695">
      <w:bodyDiv w:val="1"/>
      <w:marLeft w:val="0"/>
      <w:marRight w:val="0"/>
      <w:marTop w:val="0"/>
      <w:marBottom w:val="0"/>
      <w:divBdr>
        <w:top w:val="none" w:sz="0" w:space="0" w:color="auto"/>
        <w:left w:val="none" w:sz="0" w:space="0" w:color="auto"/>
        <w:bottom w:val="none" w:sz="0" w:space="0" w:color="auto"/>
        <w:right w:val="none" w:sz="0" w:space="0" w:color="auto"/>
      </w:divBdr>
    </w:div>
    <w:div w:id="1264999516">
      <w:bodyDiv w:val="1"/>
      <w:marLeft w:val="0"/>
      <w:marRight w:val="0"/>
      <w:marTop w:val="0"/>
      <w:marBottom w:val="0"/>
      <w:divBdr>
        <w:top w:val="none" w:sz="0" w:space="0" w:color="auto"/>
        <w:left w:val="none" w:sz="0" w:space="0" w:color="auto"/>
        <w:bottom w:val="none" w:sz="0" w:space="0" w:color="auto"/>
        <w:right w:val="none" w:sz="0" w:space="0" w:color="auto"/>
      </w:divBdr>
    </w:div>
    <w:div w:id="1313557426">
      <w:bodyDiv w:val="1"/>
      <w:marLeft w:val="0"/>
      <w:marRight w:val="0"/>
      <w:marTop w:val="0"/>
      <w:marBottom w:val="0"/>
      <w:divBdr>
        <w:top w:val="none" w:sz="0" w:space="0" w:color="auto"/>
        <w:left w:val="none" w:sz="0" w:space="0" w:color="auto"/>
        <w:bottom w:val="none" w:sz="0" w:space="0" w:color="auto"/>
        <w:right w:val="none" w:sz="0" w:space="0" w:color="auto"/>
      </w:divBdr>
    </w:div>
    <w:div w:id="1351756964">
      <w:bodyDiv w:val="1"/>
      <w:marLeft w:val="0"/>
      <w:marRight w:val="0"/>
      <w:marTop w:val="0"/>
      <w:marBottom w:val="0"/>
      <w:divBdr>
        <w:top w:val="none" w:sz="0" w:space="0" w:color="auto"/>
        <w:left w:val="none" w:sz="0" w:space="0" w:color="auto"/>
        <w:bottom w:val="none" w:sz="0" w:space="0" w:color="auto"/>
        <w:right w:val="none" w:sz="0" w:space="0" w:color="auto"/>
      </w:divBdr>
    </w:div>
    <w:div w:id="1358627418">
      <w:bodyDiv w:val="1"/>
      <w:marLeft w:val="0"/>
      <w:marRight w:val="0"/>
      <w:marTop w:val="0"/>
      <w:marBottom w:val="0"/>
      <w:divBdr>
        <w:top w:val="none" w:sz="0" w:space="0" w:color="auto"/>
        <w:left w:val="none" w:sz="0" w:space="0" w:color="auto"/>
        <w:bottom w:val="none" w:sz="0" w:space="0" w:color="auto"/>
        <w:right w:val="none" w:sz="0" w:space="0" w:color="auto"/>
      </w:divBdr>
    </w:div>
    <w:div w:id="1385135658">
      <w:bodyDiv w:val="1"/>
      <w:marLeft w:val="0"/>
      <w:marRight w:val="0"/>
      <w:marTop w:val="0"/>
      <w:marBottom w:val="0"/>
      <w:divBdr>
        <w:top w:val="none" w:sz="0" w:space="0" w:color="auto"/>
        <w:left w:val="none" w:sz="0" w:space="0" w:color="auto"/>
        <w:bottom w:val="none" w:sz="0" w:space="0" w:color="auto"/>
        <w:right w:val="none" w:sz="0" w:space="0" w:color="auto"/>
      </w:divBdr>
    </w:div>
    <w:div w:id="1419210585">
      <w:bodyDiv w:val="1"/>
      <w:marLeft w:val="0"/>
      <w:marRight w:val="0"/>
      <w:marTop w:val="0"/>
      <w:marBottom w:val="0"/>
      <w:divBdr>
        <w:top w:val="none" w:sz="0" w:space="0" w:color="auto"/>
        <w:left w:val="none" w:sz="0" w:space="0" w:color="auto"/>
        <w:bottom w:val="none" w:sz="0" w:space="0" w:color="auto"/>
        <w:right w:val="none" w:sz="0" w:space="0" w:color="auto"/>
      </w:divBdr>
    </w:div>
    <w:div w:id="1472554629">
      <w:bodyDiv w:val="1"/>
      <w:marLeft w:val="0"/>
      <w:marRight w:val="0"/>
      <w:marTop w:val="0"/>
      <w:marBottom w:val="0"/>
      <w:divBdr>
        <w:top w:val="none" w:sz="0" w:space="0" w:color="auto"/>
        <w:left w:val="none" w:sz="0" w:space="0" w:color="auto"/>
        <w:bottom w:val="none" w:sz="0" w:space="0" w:color="auto"/>
        <w:right w:val="none" w:sz="0" w:space="0" w:color="auto"/>
      </w:divBdr>
    </w:div>
    <w:div w:id="1484271555">
      <w:bodyDiv w:val="1"/>
      <w:marLeft w:val="0"/>
      <w:marRight w:val="0"/>
      <w:marTop w:val="0"/>
      <w:marBottom w:val="0"/>
      <w:divBdr>
        <w:top w:val="none" w:sz="0" w:space="0" w:color="auto"/>
        <w:left w:val="none" w:sz="0" w:space="0" w:color="auto"/>
        <w:bottom w:val="none" w:sz="0" w:space="0" w:color="auto"/>
        <w:right w:val="none" w:sz="0" w:space="0" w:color="auto"/>
      </w:divBdr>
    </w:div>
    <w:div w:id="1487239332">
      <w:bodyDiv w:val="1"/>
      <w:marLeft w:val="0"/>
      <w:marRight w:val="0"/>
      <w:marTop w:val="0"/>
      <w:marBottom w:val="0"/>
      <w:divBdr>
        <w:top w:val="none" w:sz="0" w:space="0" w:color="auto"/>
        <w:left w:val="none" w:sz="0" w:space="0" w:color="auto"/>
        <w:bottom w:val="none" w:sz="0" w:space="0" w:color="auto"/>
        <w:right w:val="none" w:sz="0" w:space="0" w:color="auto"/>
      </w:divBdr>
    </w:div>
    <w:div w:id="1512376704">
      <w:bodyDiv w:val="1"/>
      <w:marLeft w:val="0"/>
      <w:marRight w:val="0"/>
      <w:marTop w:val="0"/>
      <w:marBottom w:val="0"/>
      <w:divBdr>
        <w:top w:val="none" w:sz="0" w:space="0" w:color="auto"/>
        <w:left w:val="none" w:sz="0" w:space="0" w:color="auto"/>
        <w:bottom w:val="none" w:sz="0" w:space="0" w:color="auto"/>
        <w:right w:val="none" w:sz="0" w:space="0" w:color="auto"/>
      </w:divBdr>
    </w:div>
    <w:div w:id="1514148053">
      <w:bodyDiv w:val="1"/>
      <w:marLeft w:val="0"/>
      <w:marRight w:val="0"/>
      <w:marTop w:val="0"/>
      <w:marBottom w:val="0"/>
      <w:divBdr>
        <w:top w:val="none" w:sz="0" w:space="0" w:color="auto"/>
        <w:left w:val="none" w:sz="0" w:space="0" w:color="auto"/>
        <w:bottom w:val="none" w:sz="0" w:space="0" w:color="auto"/>
        <w:right w:val="none" w:sz="0" w:space="0" w:color="auto"/>
      </w:divBdr>
    </w:div>
    <w:div w:id="1515918594">
      <w:bodyDiv w:val="1"/>
      <w:marLeft w:val="0"/>
      <w:marRight w:val="0"/>
      <w:marTop w:val="0"/>
      <w:marBottom w:val="0"/>
      <w:divBdr>
        <w:top w:val="none" w:sz="0" w:space="0" w:color="auto"/>
        <w:left w:val="none" w:sz="0" w:space="0" w:color="auto"/>
        <w:bottom w:val="none" w:sz="0" w:space="0" w:color="auto"/>
        <w:right w:val="none" w:sz="0" w:space="0" w:color="auto"/>
      </w:divBdr>
    </w:div>
    <w:div w:id="1545098167">
      <w:bodyDiv w:val="1"/>
      <w:marLeft w:val="0"/>
      <w:marRight w:val="0"/>
      <w:marTop w:val="0"/>
      <w:marBottom w:val="0"/>
      <w:divBdr>
        <w:top w:val="none" w:sz="0" w:space="0" w:color="auto"/>
        <w:left w:val="none" w:sz="0" w:space="0" w:color="auto"/>
        <w:bottom w:val="none" w:sz="0" w:space="0" w:color="auto"/>
        <w:right w:val="none" w:sz="0" w:space="0" w:color="auto"/>
      </w:divBdr>
    </w:div>
    <w:div w:id="1551768027">
      <w:bodyDiv w:val="1"/>
      <w:marLeft w:val="0"/>
      <w:marRight w:val="0"/>
      <w:marTop w:val="0"/>
      <w:marBottom w:val="0"/>
      <w:divBdr>
        <w:top w:val="none" w:sz="0" w:space="0" w:color="auto"/>
        <w:left w:val="none" w:sz="0" w:space="0" w:color="auto"/>
        <w:bottom w:val="none" w:sz="0" w:space="0" w:color="auto"/>
        <w:right w:val="none" w:sz="0" w:space="0" w:color="auto"/>
      </w:divBdr>
    </w:div>
    <w:div w:id="1553082190">
      <w:bodyDiv w:val="1"/>
      <w:marLeft w:val="0"/>
      <w:marRight w:val="0"/>
      <w:marTop w:val="0"/>
      <w:marBottom w:val="0"/>
      <w:divBdr>
        <w:top w:val="none" w:sz="0" w:space="0" w:color="auto"/>
        <w:left w:val="none" w:sz="0" w:space="0" w:color="auto"/>
        <w:bottom w:val="none" w:sz="0" w:space="0" w:color="auto"/>
        <w:right w:val="none" w:sz="0" w:space="0" w:color="auto"/>
      </w:divBdr>
    </w:div>
    <w:div w:id="1596983625">
      <w:bodyDiv w:val="1"/>
      <w:marLeft w:val="0"/>
      <w:marRight w:val="0"/>
      <w:marTop w:val="0"/>
      <w:marBottom w:val="0"/>
      <w:divBdr>
        <w:top w:val="none" w:sz="0" w:space="0" w:color="auto"/>
        <w:left w:val="none" w:sz="0" w:space="0" w:color="auto"/>
        <w:bottom w:val="none" w:sz="0" w:space="0" w:color="auto"/>
        <w:right w:val="none" w:sz="0" w:space="0" w:color="auto"/>
      </w:divBdr>
    </w:div>
    <w:div w:id="1665664756">
      <w:bodyDiv w:val="1"/>
      <w:marLeft w:val="0"/>
      <w:marRight w:val="0"/>
      <w:marTop w:val="0"/>
      <w:marBottom w:val="0"/>
      <w:divBdr>
        <w:top w:val="none" w:sz="0" w:space="0" w:color="auto"/>
        <w:left w:val="none" w:sz="0" w:space="0" w:color="auto"/>
        <w:bottom w:val="none" w:sz="0" w:space="0" w:color="auto"/>
        <w:right w:val="none" w:sz="0" w:space="0" w:color="auto"/>
      </w:divBdr>
    </w:div>
    <w:div w:id="1676690956">
      <w:bodyDiv w:val="1"/>
      <w:marLeft w:val="0"/>
      <w:marRight w:val="0"/>
      <w:marTop w:val="0"/>
      <w:marBottom w:val="0"/>
      <w:divBdr>
        <w:top w:val="none" w:sz="0" w:space="0" w:color="auto"/>
        <w:left w:val="none" w:sz="0" w:space="0" w:color="auto"/>
        <w:bottom w:val="none" w:sz="0" w:space="0" w:color="auto"/>
        <w:right w:val="none" w:sz="0" w:space="0" w:color="auto"/>
      </w:divBdr>
    </w:div>
    <w:div w:id="1680699315">
      <w:bodyDiv w:val="1"/>
      <w:marLeft w:val="0"/>
      <w:marRight w:val="0"/>
      <w:marTop w:val="0"/>
      <w:marBottom w:val="0"/>
      <w:divBdr>
        <w:top w:val="none" w:sz="0" w:space="0" w:color="auto"/>
        <w:left w:val="none" w:sz="0" w:space="0" w:color="auto"/>
        <w:bottom w:val="none" w:sz="0" w:space="0" w:color="auto"/>
        <w:right w:val="none" w:sz="0" w:space="0" w:color="auto"/>
      </w:divBdr>
    </w:div>
    <w:div w:id="1714766617">
      <w:bodyDiv w:val="1"/>
      <w:marLeft w:val="0"/>
      <w:marRight w:val="0"/>
      <w:marTop w:val="0"/>
      <w:marBottom w:val="0"/>
      <w:divBdr>
        <w:top w:val="none" w:sz="0" w:space="0" w:color="auto"/>
        <w:left w:val="none" w:sz="0" w:space="0" w:color="auto"/>
        <w:bottom w:val="none" w:sz="0" w:space="0" w:color="auto"/>
        <w:right w:val="none" w:sz="0" w:space="0" w:color="auto"/>
      </w:divBdr>
    </w:div>
    <w:div w:id="1756197480">
      <w:bodyDiv w:val="1"/>
      <w:marLeft w:val="0"/>
      <w:marRight w:val="0"/>
      <w:marTop w:val="0"/>
      <w:marBottom w:val="0"/>
      <w:divBdr>
        <w:top w:val="none" w:sz="0" w:space="0" w:color="auto"/>
        <w:left w:val="none" w:sz="0" w:space="0" w:color="auto"/>
        <w:bottom w:val="none" w:sz="0" w:space="0" w:color="auto"/>
        <w:right w:val="none" w:sz="0" w:space="0" w:color="auto"/>
      </w:divBdr>
    </w:div>
    <w:div w:id="1759785833">
      <w:bodyDiv w:val="1"/>
      <w:marLeft w:val="0"/>
      <w:marRight w:val="0"/>
      <w:marTop w:val="0"/>
      <w:marBottom w:val="0"/>
      <w:divBdr>
        <w:top w:val="none" w:sz="0" w:space="0" w:color="auto"/>
        <w:left w:val="none" w:sz="0" w:space="0" w:color="auto"/>
        <w:bottom w:val="none" w:sz="0" w:space="0" w:color="auto"/>
        <w:right w:val="none" w:sz="0" w:space="0" w:color="auto"/>
      </w:divBdr>
    </w:div>
    <w:div w:id="1761412108">
      <w:bodyDiv w:val="1"/>
      <w:marLeft w:val="0"/>
      <w:marRight w:val="0"/>
      <w:marTop w:val="0"/>
      <w:marBottom w:val="0"/>
      <w:divBdr>
        <w:top w:val="none" w:sz="0" w:space="0" w:color="auto"/>
        <w:left w:val="none" w:sz="0" w:space="0" w:color="auto"/>
        <w:bottom w:val="none" w:sz="0" w:space="0" w:color="auto"/>
        <w:right w:val="none" w:sz="0" w:space="0" w:color="auto"/>
      </w:divBdr>
    </w:div>
    <w:div w:id="1779522512">
      <w:bodyDiv w:val="1"/>
      <w:marLeft w:val="0"/>
      <w:marRight w:val="0"/>
      <w:marTop w:val="0"/>
      <w:marBottom w:val="0"/>
      <w:divBdr>
        <w:top w:val="none" w:sz="0" w:space="0" w:color="auto"/>
        <w:left w:val="none" w:sz="0" w:space="0" w:color="auto"/>
        <w:bottom w:val="none" w:sz="0" w:space="0" w:color="auto"/>
        <w:right w:val="none" w:sz="0" w:space="0" w:color="auto"/>
      </w:divBdr>
    </w:div>
    <w:div w:id="1786342629">
      <w:bodyDiv w:val="1"/>
      <w:marLeft w:val="0"/>
      <w:marRight w:val="0"/>
      <w:marTop w:val="0"/>
      <w:marBottom w:val="0"/>
      <w:divBdr>
        <w:top w:val="none" w:sz="0" w:space="0" w:color="auto"/>
        <w:left w:val="none" w:sz="0" w:space="0" w:color="auto"/>
        <w:bottom w:val="none" w:sz="0" w:space="0" w:color="auto"/>
        <w:right w:val="none" w:sz="0" w:space="0" w:color="auto"/>
      </w:divBdr>
    </w:div>
    <w:div w:id="1790313599">
      <w:bodyDiv w:val="1"/>
      <w:marLeft w:val="0"/>
      <w:marRight w:val="0"/>
      <w:marTop w:val="0"/>
      <w:marBottom w:val="0"/>
      <w:divBdr>
        <w:top w:val="none" w:sz="0" w:space="0" w:color="auto"/>
        <w:left w:val="none" w:sz="0" w:space="0" w:color="auto"/>
        <w:bottom w:val="none" w:sz="0" w:space="0" w:color="auto"/>
        <w:right w:val="none" w:sz="0" w:space="0" w:color="auto"/>
      </w:divBdr>
    </w:div>
    <w:div w:id="1837184792">
      <w:bodyDiv w:val="1"/>
      <w:marLeft w:val="0"/>
      <w:marRight w:val="0"/>
      <w:marTop w:val="0"/>
      <w:marBottom w:val="0"/>
      <w:divBdr>
        <w:top w:val="none" w:sz="0" w:space="0" w:color="auto"/>
        <w:left w:val="none" w:sz="0" w:space="0" w:color="auto"/>
        <w:bottom w:val="none" w:sz="0" w:space="0" w:color="auto"/>
        <w:right w:val="none" w:sz="0" w:space="0" w:color="auto"/>
      </w:divBdr>
    </w:div>
    <w:div w:id="1919896837">
      <w:bodyDiv w:val="1"/>
      <w:marLeft w:val="0"/>
      <w:marRight w:val="0"/>
      <w:marTop w:val="0"/>
      <w:marBottom w:val="0"/>
      <w:divBdr>
        <w:top w:val="none" w:sz="0" w:space="0" w:color="auto"/>
        <w:left w:val="none" w:sz="0" w:space="0" w:color="auto"/>
        <w:bottom w:val="none" w:sz="0" w:space="0" w:color="auto"/>
        <w:right w:val="none" w:sz="0" w:space="0" w:color="auto"/>
      </w:divBdr>
    </w:div>
    <w:div w:id="1931422948">
      <w:bodyDiv w:val="1"/>
      <w:marLeft w:val="0"/>
      <w:marRight w:val="0"/>
      <w:marTop w:val="0"/>
      <w:marBottom w:val="0"/>
      <w:divBdr>
        <w:top w:val="none" w:sz="0" w:space="0" w:color="auto"/>
        <w:left w:val="none" w:sz="0" w:space="0" w:color="auto"/>
        <w:bottom w:val="none" w:sz="0" w:space="0" w:color="auto"/>
        <w:right w:val="none" w:sz="0" w:space="0" w:color="auto"/>
      </w:divBdr>
    </w:div>
    <w:div w:id="1931621035">
      <w:bodyDiv w:val="1"/>
      <w:marLeft w:val="0"/>
      <w:marRight w:val="0"/>
      <w:marTop w:val="0"/>
      <w:marBottom w:val="0"/>
      <w:divBdr>
        <w:top w:val="none" w:sz="0" w:space="0" w:color="auto"/>
        <w:left w:val="none" w:sz="0" w:space="0" w:color="auto"/>
        <w:bottom w:val="none" w:sz="0" w:space="0" w:color="auto"/>
        <w:right w:val="none" w:sz="0" w:space="0" w:color="auto"/>
      </w:divBdr>
    </w:div>
    <w:div w:id="1965457277">
      <w:bodyDiv w:val="1"/>
      <w:marLeft w:val="0"/>
      <w:marRight w:val="0"/>
      <w:marTop w:val="0"/>
      <w:marBottom w:val="0"/>
      <w:divBdr>
        <w:top w:val="none" w:sz="0" w:space="0" w:color="auto"/>
        <w:left w:val="none" w:sz="0" w:space="0" w:color="auto"/>
        <w:bottom w:val="none" w:sz="0" w:space="0" w:color="auto"/>
        <w:right w:val="none" w:sz="0" w:space="0" w:color="auto"/>
      </w:divBdr>
    </w:div>
    <w:div w:id="1966278632">
      <w:bodyDiv w:val="1"/>
      <w:marLeft w:val="0"/>
      <w:marRight w:val="0"/>
      <w:marTop w:val="0"/>
      <w:marBottom w:val="0"/>
      <w:divBdr>
        <w:top w:val="none" w:sz="0" w:space="0" w:color="auto"/>
        <w:left w:val="none" w:sz="0" w:space="0" w:color="auto"/>
        <w:bottom w:val="none" w:sz="0" w:space="0" w:color="auto"/>
        <w:right w:val="none" w:sz="0" w:space="0" w:color="auto"/>
      </w:divBdr>
    </w:div>
    <w:div w:id="2037077914">
      <w:bodyDiv w:val="1"/>
      <w:marLeft w:val="0"/>
      <w:marRight w:val="0"/>
      <w:marTop w:val="0"/>
      <w:marBottom w:val="0"/>
      <w:divBdr>
        <w:top w:val="none" w:sz="0" w:space="0" w:color="auto"/>
        <w:left w:val="none" w:sz="0" w:space="0" w:color="auto"/>
        <w:bottom w:val="none" w:sz="0" w:space="0" w:color="auto"/>
        <w:right w:val="none" w:sz="0" w:space="0" w:color="auto"/>
      </w:divBdr>
    </w:div>
    <w:div w:id="20840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ba.gov.lv/lv/dabas-aizsardzibas-plan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4031-darbibas-programmas-izaugsme-un-nodarbinatiba-5-4-1-specifiska-atbalsta-merka-saglabat-un-atjaunot-biologisko-daudzveidib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lase.cfla.gov.lv/lv/5-4-3-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lase.cfla.gov.lv/lv/5-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2" ma:contentTypeDescription="Izveidot jaunu dokumentu." ma:contentTypeScope="" ma:versionID="1928b549da8a32a31200fca08a99f67e">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f845e1eaecabda9a05faf270a912ddc"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6846E-1BA5-432C-AFBD-56B02179E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86EA8-915D-4365-8433-81D299E67CCC}">
  <ds:schemaRefs>
    <ds:schemaRef ds:uri="http://schemas.openxmlformats.org/officeDocument/2006/bibliography"/>
  </ds:schemaRefs>
</ds:datastoreItem>
</file>

<file path=customXml/itemProps3.xml><?xml version="1.0" encoding="utf-8"?>
<ds:datastoreItem xmlns:ds="http://schemas.openxmlformats.org/officeDocument/2006/customXml" ds:itemID="{0FC8A834-56C6-420A-8D55-93F413AE8A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6B0DF5-B2C0-448B-A698-B40EAE0611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10754</Words>
  <Characters>6130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Mandeika</dc:creator>
  <cp:lastModifiedBy>Ilze Blumberga</cp:lastModifiedBy>
  <cp:revision>4</cp:revision>
  <cp:lastPrinted>2016-09-01T06:16:00Z</cp:lastPrinted>
  <dcterms:created xsi:type="dcterms:W3CDTF">2021-11-26T11:55:00Z</dcterms:created>
  <dcterms:modified xsi:type="dcterms:W3CDTF">2021-11-26T12:04:00Z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